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7F7" w:rsidRPr="007F4E97" w:rsidRDefault="00DD00DE" w:rsidP="00EB5EDB">
      <w:pPr>
        <w:jc w:val="center"/>
        <w:rPr>
          <w:rFonts w:cs="Arial"/>
          <w:sz w:val="36"/>
          <w:szCs w:val="36"/>
          <w:lang w:val="en-CA"/>
        </w:rPr>
      </w:pPr>
      <w:r w:rsidRPr="007F4E97">
        <w:rPr>
          <w:rFonts w:cs="Arial"/>
          <w:sz w:val="36"/>
          <w:szCs w:val="36"/>
          <w:lang w:val="en-CA"/>
        </w:rPr>
        <w:t>I</w:t>
      </w:r>
      <w:r w:rsidR="001F0925" w:rsidRPr="007F4E97">
        <w:rPr>
          <w:rFonts w:cs="Arial"/>
          <w:sz w:val="36"/>
          <w:szCs w:val="36"/>
          <w:lang w:val="en-CA"/>
        </w:rPr>
        <w:t xml:space="preserve">dentifying and Correcting First Order Effects in Explanatory Variables for Longitudinal Real Time </w:t>
      </w:r>
      <w:r w:rsidR="00CB2774">
        <w:rPr>
          <w:rFonts w:cs="Arial"/>
          <w:sz w:val="36"/>
          <w:szCs w:val="36"/>
          <w:lang w:val="en-CA"/>
        </w:rPr>
        <w:t>Parameter Identification</w:t>
      </w:r>
      <w:r w:rsidR="001F0925" w:rsidRPr="007F4E97">
        <w:rPr>
          <w:rFonts w:cs="Arial"/>
          <w:sz w:val="36"/>
          <w:szCs w:val="36"/>
          <w:lang w:val="en-CA"/>
        </w:rPr>
        <w:t xml:space="preserve"> Methods in Atmospheric Turbulence</w:t>
      </w:r>
    </w:p>
    <w:p w:rsidR="00236E6D" w:rsidRPr="007F4E97" w:rsidRDefault="00236E6D">
      <w:pPr>
        <w:jc w:val="center"/>
        <w:rPr>
          <w:rFonts w:cs="Arial"/>
          <w:sz w:val="36"/>
          <w:szCs w:val="36"/>
        </w:rPr>
      </w:pPr>
    </w:p>
    <w:p w:rsidR="00236E6D" w:rsidRPr="007F4E97" w:rsidRDefault="00236E6D">
      <w:pPr>
        <w:jc w:val="center"/>
        <w:rPr>
          <w:rFonts w:cs="Arial"/>
          <w:sz w:val="36"/>
          <w:szCs w:val="36"/>
        </w:rPr>
      </w:pPr>
    </w:p>
    <w:p w:rsidR="00236E6D" w:rsidRPr="007F4E97" w:rsidRDefault="00236E6D">
      <w:pPr>
        <w:jc w:val="center"/>
        <w:rPr>
          <w:rFonts w:cs="Arial"/>
          <w:sz w:val="36"/>
          <w:szCs w:val="36"/>
        </w:rPr>
      </w:pPr>
    </w:p>
    <w:p w:rsidR="00236E6D" w:rsidRPr="007F4E97" w:rsidRDefault="00236E6D">
      <w:pPr>
        <w:jc w:val="center"/>
        <w:rPr>
          <w:rFonts w:cs="Arial"/>
          <w:sz w:val="36"/>
          <w:szCs w:val="36"/>
        </w:rPr>
      </w:pPr>
    </w:p>
    <w:p w:rsidR="00236E6D" w:rsidRPr="007F4E97" w:rsidRDefault="00236E6D">
      <w:pPr>
        <w:jc w:val="center"/>
        <w:rPr>
          <w:rFonts w:cs="Arial"/>
          <w:sz w:val="36"/>
          <w:szCs w:val="36"/>
        </w:rPr>
      </w:pPr>
    </w:p>
    <w:p w:rsidR="00236E6D" w:rsidRPr="007F4E97" w:rsidRDefault="00236E6D">
      <w:pPr>
        <w:jc w:val="center"/>
        <w:rPr>
          <w:rFonts w:cs="Arial"/>
          <w:sz w:val="36"/>
          <w:szCs w:val="36"/>
        </w:rPr>
      </w:pPr>
    </w:p>
    <w:p w:rsidR="00236E6D" w:rsidRPr="007F4E97" w:rsidRDefault="00236E6D">
      <w:pPr>
        <w:jc w:val="center"/>
        <w:rPr>
          <w:rFonts w:cs="Arial"/>
          <w:sz w:val="36"/>
          <w:szCs w:val="36"/>
        </w:rPr>
      </w:pPr>
    </w:p>
    <w:p w:rsidR="00236E6D" w:rsidRPr="007F4E97" w:rsidRDefault="00236E6D">
      <w:pPr>
        <w:jc w:val="center"/>
        <w:rPr>
          <w:rFonts w:cs="Arial"/>
          <w:sz w:val="36"/>
          <w:szCs w:val="36"/>
        </w:rPr>
      </w:pPr>
    </w:p>
    <w:p w:rsidR="00236E6D" w:rsidRPr="007F4E97" w:rsidRDefault="00236E6D">
      <w:pPr>
        <w:jc w:val="center"/>
        <w:rPr>
          <w:rFonts w:cs="Arial"/>
          <w:sz w:val="36"/>
          <w:szCs w:val="36"/>
        </w:rPr>
      </w:pPr>
    </w:p>
    <w:p w:rsidR="00236E6D" w:rsidRPr="007F4E97" w:rsidRDefault="003C54AF">
      <w:pPr>
        <w:jc w:val="center"/>
        <w:rPr>
          <w:rFonts w:cs="Arial"/>
          <w:sz w:val="36"/>
          <w:szCs w:val="36"/>
        </w:rPr>
      </w:pPr>
      <w:r w:rsidRPr="007F4E97">
        <w:rPr>
          <w:rFonts w:cs="Arial"/>
          <w:sz w:val="36"/>
          <w:szCs w:val="36"/>
        </w:rPr>
        <w:t>A Dissertation</w:t>
      </w:r>
      <w:r w:rsidR="009C755C" w:rsidRPr="007F4E97">
        <w:rPr>
          <w:rFonts w:cs="Arial"/>
          <w:sz w:val="36"/>
          <w:szCs w:val="36"/>
        </w:rPr>
        <w:t xml:space="preserve"> Presented for</w:t>
      </w:r>
      <w:r w:rsidR="008865B6" w:rsidRPr="007F4E97">
        <w:rPr>
          <w:rFonts w:cs="Arial"/>
          <w:sz w:val="36"/>
          <w:szCs w:val="36"/>
        </w:rPr>
        <w:t xml:space="preserve"> the</w:t>
      </w:r>
    </w:p>
    <w:p w:rsidR="009C755C" w:rsidRPr="007F4E97" w:rsidRDefault="003C54AF">
      <w:pPr>
        <w:jc w:val="center"/>
        <w:rPr>
          <w:rFonts w:cs="Arial"/>
          <w:sz w:val="36"/>
          <w:szCs w:val="36"/>
        </w:rPr>
      </w:pPr>
      <w:r w:rsidRPr="007F4E97">
        <w:rPr>
          <w:rFonts w:cs="Arial"/>
          <w:sz w:val="36"/>
          <w:szCs w:val="36"/>
        </w:rPr>
        <w:t>Doctor of Philosophy</w:t>
      </w:r>
    </w:p>
    <w:p w:rsidR="009C755C" w:rsidRPr="007F4E97" w:rsidRDefault="009C755C">
      <w:pPr>
        <w:jc w:val="center"/>
        <w:rPr>
          <w:rFonts w:cs="Arial"/>
          <w:sz w:val="36"/>
          <w:szCs w:val="36"/>
        </w:rPr>
      </w:pPr>
      <w:r w:rsidRPr="007F4E97">
        <w:rPr>
          <w:rFonts w:cs="Arial"/>
          <w:sz w:val="36"/>
          <w:szCs w:val="36"/>
        </w:rPr>
        <w:t>Degree</w:t>
      </w:r>
    </w:p>
    <w:p w:rsidR="009C755C" w:rsidRPr="007F4E97" w:rsidRDefault="009C755C">
      <w:pPr>
        <w:jc w:val="center"/>
        <w:rPr>
          <w:rFonts w:cs="Arial"/>
          <w:sz w:val="36"/>
          <w:szCs w:val="36"/>
        </w:rPr>
      </w:pPr>
      <w:r w:rsidRPr="007F4E97">
        <w:rPr>
          <w:rFonts w:cs="Arial"/>
          <w:sz w:val="36"/>
          <w:szCs w:val="36"/>
        </w:rPr>
        <w:t>The University of Tennessee, Knoxville</w:t>
      </w:r>
    </w:p>
    <w:p w:rsidR="00236E6D" w:rsidRPr="007F4E97" w:rsidRDefault="00236E6D">
      <w:pPr>
        <w:jc w:val="center"/>
        <w:rPr>
          <w:rFonts w:cs="Arial"/>
          <w:sz w:val="36"/>
          <w:szCs w:val="36"/>
        </w:rPr>
      </w:pPr>
    </w:p>
    <w:p w:rsidR="00236E6D" w:rsidRPr="007F4E97" w:rsidRDefault="00236E6D">
      <w:pPr>
        <w:jc w:val="center"/>
        <w:rPr>
          <w:rFonts w:cs="Arial"/>
          <w:sz w:val="36"/>
          <w:szCs w:val="36"/>
        </w:rPr>
      </w:pPr>
    </w:p>
    <w:p w:rsidR="00236E6D" w:rsidRPr="007F4E97" w:rsidRDefault="00236E6D">
      <w:pPr>
        <w:jc w:val="center"/>
        <w:rPr>
          <w:rFonts w:cs="Arial"/>
          <w:sz w:val="36"/>
          <w:szCs w:val="36"/>
        </w:rPr>
      </w:pPr>
    </w:p>
    <w:p w:rsidR="00236E6D" w:rsidRPr="007F4E97" w:rsidRDefault="00236E6D">
      <w:pPr>
        <w:jc w:val="center"/>
        <w:rPr>
          <w:rFonts w:cs="Arial"/>
          <w:sz w:val="36"/>
          <w:szCs w:val="36"/>
        </w:rPr>
      </w:pPr>
    </w:p>
    <w:p w:rsidR="00236E6D" w:rsidRPr="007F4E97" w:rsidRDefault="00236E6D">
      <w:pPr>
        <w:jc w:val="center"/>
        <w:rPr>
          <w:rFonts w:cs="Arial"/>
          <w:sz w:val="36"/>
          <w:szCs w:val="36"/>
        </w:rPr>
      </w:pPr>
    </w:p>
    <w:p w:rsidR="00236E6D" w:rsidRPr="007F4E97" w:rsidRDefault="00236E6D">
      <w:pPr>
        <w:jc w:val="center"/>
        <w:rPr>
          <w:rFonts w:cs="Arial"/>
          <w:sz w:val="36"/>
          <w:szCs w:val="36"/>
        </w:rPr>
      </w:pPr>
    </w:p>
    <w:p w:rsidR="00236E6D" w:rsidRPr="007F4E97" w:rsidRDefault="00236E6D">
      <w:pPr>
        <w:jc w:val="center"/>
        <w:rPr>
          <w:rFonts w:cs="Arial"/>
          <w:sz w:val="36"/>
          <w:szCs w:val="36"/>
        </w:rPr>
      </w:pPr>
    </w:p>
    <w:p w:rsidR="00236E6D" w:rsidRPr="007F4E97" w:rsidRDefault="00236E6D">
      <w:pPr>
        <w:jc w:val="center"/>
        <w:rPr>
          <w:rFonts w:cs="Arial"/>
          <w:sz w:val="36"/>
          <w:szCs w:val="36"/>
        </w:rPr>
      </w:pPr>
    </w:p>
    <w:p w:rsidR="00236E6D" w:rsidRPr="007F4E97" w:rsidRDefault="00236E6D" w:rsidP="001F0925">
      <w:pPr>
        <w:rPr>
          <w:rFonts w:cs="Arial"/>
          <w:sz w:val="36"/>
          <w:szCs w:val="36"/>
        </w:rPr>
      </w:pPr>
    </w:p>
    <w:p w:rsidR="00236E6D" w:rsidRPr="007F4E97" w:rsidRDefault="003C54AF">
      <w:pPr>
        <w:jc w:val="center"/>
        <w:rPr>
          <w:rFonts w:cs="Arial"/>
          <w:sz w:val="36"/>
          <w:szCs w:val="36"/>
        </w:rPr>
      </w:pPr>
      <w:r w:rsidRPr="007F4E97">
        <w:rPr>
          <w:rFonts w:cs="Arial"/>
          <w:sz w:val="36"/>
          <w:szCs w:val="36"/>
        </w:rPr>
        <w:t>Borja Martos</w:t>
      </w:r>
    </w:p>
    <w:p w:rsidR="004C3207" w:rsidRPr="007F4E97" w:rsidRDefault="00114649">
      <w:pPr>
        <w:jc w:val="center"/>
        <w:rPr>
          <w:rFonts w:cs="Arial"/>
          <w:sz w:val="36"/>
          <w:szCs w:val="36"/>
        </w:rPr>
      </w:pPr>
      <w:r>
        <w:rPr>
          <w:rFonts w:cs="Arial"/>
          <w:sz w:val="36"/>
          <w:szCs w:val="36"/>
        </w:rPr>
        <w:t>August</w:t>
      </w:r>
      <w:r w:rsidR="009C755C" w:rsidRPr="007F4E97">
        <w:rPr>
          <w:rFonts w:cs="Arial"/>
          <w:sz w:val="36"/>
          <w:szCs w:val="36"/>
        </w:rPr>
        <w:t xml:space="preserve"> </w:t>
      </w:r>
      <w:r w:rsidR="003D07F7" w:rsidRPr="007F4E97">
        <w:rPr>
          <w:rFonts w:cs="Arial"/>
          <w:sz w:val="36"/>
          <w:szCs w:val="36"/>
        </w:rPr>
        <w:t>2</w:t>
      </w:r>
      <w:r w:rsidR="003C54AF" w:rsidRPr="007F4E97">
        <w:rPr>
          <w:rFonts w:cs="Arial"/>
          <w:sz w:val="36"/>
          <w:szCs w:val="36"/>
        </w:rPr>
        <w:t>013</w:t>
      </w:r>
    </w:p>
    <w:p w:rsidR="00236E6D" w:rsidRPr="007F4E97" w:rsidRDefault="001F0925" w:rsidP="00D91C27">
      <w:pPr>
        <w:jc w:val="center"/>
        <w:rPr>
          <w:rFonts w:cs="Arial"/>
        </w:rPr>
      </w:pPr>
      <w:r w:rsidRPr="007F4E97">
        <w:rPr>
          <w:rFonts w:cs="Arial"/>
        </w:rPr>
        <w:lastRenderedPageBreak/>
        <w:t>Copyright © 2013</w:t>
      </w:r>
      <w:r w:rsidR="00236E6D" w:rsidRPr="007F4E97">
        <w:rPr>
          <w:rFonts w:cs="Arial"/>
        </w:rPr>
        <w:t xml:space="preserve"> by </w:t>
      </w:r>
      <w:r w:rsidRPr="007F4E97">
        <w:rPr>
          <w:rFonts w:cs="Arial"/>
        </w:rPr>
        <w:t>Borja Martos</w:t>
      </w:r>
    </w:p>
    <w:p w:rsidR="00236E6D" w:rsidRPr="007F4E97" w:rsidRDefault="00236E6D">
      <w:pPr>
        <w:jc w:val="center"/>
        <w:rPr>
          <w:rFonts w:cs="Arial"/>
        </w:rPr>
      </w:pPr>
      <w:r w:rsidRPr="007F4E97">
        <w:rPr>
          <w:rFonts w:cs="Arial"/>
        </w:rPr>
        <w:t>All rights reserved.</w:t>
      </w:r>
    </w:p>
    <w:p w:rsidR="00236E6D" w:rsidRPr="007F4E97" w:rsidRDefault="00236E6D">
      <w:pPr>
        <w:jc w:val="center"/>
        <w:rPr>
          <w:rFonts w:cs="Arial"/>
        </w:rPr>
      </w:pPr>
    </w:p>
    <w:p w:rsidR="00236E6D" w:rsidRPr="007F4E97" w:rsidRDefault="00236E6D">
      <w:pPr>
        <w:jc w:val="center"/>
        <w:rPr>
          <w:rFonts w:cs="Arial"/>
        </w:rPr>
      </w:pPr>
    </w:p>
    <w:p w:rsidR="00236E6D" w:rsidRPr="007F4E97" w:rsidRDefault="00236E6D">
      <w:pPr>
        <w:jc w:val="center"/>
        <w:rPr>
          <w:rFonts w:cs="Arial"/>
        </w:rPr>
      </w:pPr>
    </w:p>
    <w:p w:rsidR="00236E6D" w:rsidRPr="007F4E97" w:rsidRDefault="00236E6D">
      <w:pPr>
        <w:jc w:val="center"/>
        <w:rPr>
          <w:rFonts w:cs="Arial"/>
        </w:rPr>
      </w:pPr>
    </w:p>
    <w:p w:rsidR="00236E6D" w:rsidRPr="007F4E97" w:rsidRDefault="00236E6D">
      <w:pPr>
        <w:jc w:val="center"/>
        <w:rPr>
          <w:rFonts w:cs="Arial"/>
        </w:rPr>
      </w:pPr>
    </w:p>
    <w:p w:rsidR="00236E6D" w:rsidRPr="007F4E97" w:rsidRDefault="00236E6D">
      <w:pPr>
        <w:jc w:val="center"/>
        <w:rPr>
          <w:rFonts w:cs="Arial"/>
        </w:rPr>
      </w:pPr>
    </w:p>
    <w:p w:rsidR="00236E6D" w:rsidRPr="007F4E97" w:rsidRDefault="00236E6D">
      <w:pPr>
        <w:jc w:val="center"/>
        <w:rPr>
          <w:rFonts w:cs="Arial"/>
        </w:rPr>
      </w:pPr>
    </w:p>
    <w:p w:rsidR="00236E6D" w:rsidRPr="007F4E97" w:rsidRDefault="00236E6D">
      <w:pPr>
        <w:jc w:val="center"/>
        <w:rPr>
          <w:rFonts w:cs="Arial"/>
        </w:rPr>
      </w:pPr>
    </w:p>
    <w:p w:rsidR="00236E6D" w:rsidRPr="007F4E97" w:rsidRDefault="00236E6D">
      <w:pPr>
        <w:jc w:val="center"/>
        <w:rPr>
          <w:rFonts w:cs="Arial"/>
        </w:rPr>
      </w:pPr>
    </w:p>
    <w:p w:rsidR="00236E6D" w:rsidRPr="007F4E97" w:rsidRDefault="00236E6D">
      <w:pPr>
        <w:jc w:val="center"/>
        <w:rPr>
          <w:rFonts w:cs="Arial"/>
        </w:rPr>
      </w:pPr>
    </w:p>
    <w:p w:rsidR="00236E6D" w:rsidRPr="007F4E97" w:rsidRDefault="00236E6D">
      <w:pPr>
        <w:jc w:val="center"/>
        <w:rPr>
          <w:rFonts w:cs="Arial"/>
        </w:rPr>
      </w:pPr>
    </w:p>
    <w:p w:rsidR="00236E6D" w:rsidRPr="007F4E97" w:rsidRDefault="00236E6D">
      <w:pPr>
        <w:jc w:val="center"/>
        <w:rPr>
          <w:rFonts w:cs="Arial"/>
        </w:rPr>
      </w:pPr>
    </w:p>
    <w:p w:rsidR="00236E6D" w:rsidRPr="007F4E97" w:rsidRDefault="00236E6D">
      <w:pPr>
        <w:jc w:val="center"/>
        <w:rPr>
          <w:rFonts w:cs="Arial"/>
        </w:rPr>
      </w:pPr>
    </w:p>
    <w:p w:rsidR="00236E6D" w:rsidRPr="007F4E97" w:rsidRDefault="00236E6D">
      <w:pPr>
        <w:jc w:val="center"/>
        <w:rPr>
          <w:rFonts w:cs="Arial"/>
        </w:rPr>
      </w:pPr>
    </w:p>
    <w:p w:rsidR="006F5AA4" w:rsidRPr="007F4E97" w:rsidRDefault="00236E6D" w:rsidP="009C755C">
      <w:pPr>
        <w:jc w:val="center"/>
        <w:rPr>
          <w:rFonts w:cs="Arial"/>
          <w:b/>
          <w:sz w:val="28"/>
          <w:szCs w:val="28"/>
        </w:rPr>
      </w:pPr>
      <w:r w:rsidRPr="007F4E97">
        <w:rPr>
          <w:rFonts w:cs="Arial"/>
          <w:sz w:val="36"/>
          <w:szCs w:val="36"/>
        </w:rPr>
        <w:br w:type="page"/>
      </w:r>
      <w:r w:rsidR="006F5AA4" w:rsidRPr="007F4E97">
        <w:rPr>
          <w:rFonts w:cs="Arial"/>
          <w:b/>
          <w:sz w:val="28"/>
          <w:szCs w:val="28"/>
        </w:rPr>
        <w:lastRenderedPageBreak/>
        <w:t>DEDICATION</w:t>
      </w:r>
    </w:p>
    <w:p w:rsidR="006F5AA4" w:rsidRPr="007F4E97" w:rsidRDefault="006F5AA4" w:rsidP="009C755C">
      <w:pPr>
        <w:jc w:val="center"/>
        <w:rPr>
          <w:rFonts w:cs="Arial"/>
        </w:rPr>
      </w:pPr>
    </w:p>
    <w:p w:rsidR="006F5AA4" w:rsidRPr="007F4E97" w:rsidRDefault="001F0925" w:rsidP="002E4C48">
      <w:pPr>
        <w:spacing w:line="360" w:lineRule="auto"/>
        <w:jc w:val="both"/>
        <w:rPr>
          <w:rFonts w:cs="Arial"/>
        </w:rPr>
      </w:pPr>
      <w:r w:rsidRPr="007F4E97">
        <w:rPr>
          <w:rFonts w:cs="Arial"/>
        </w:rPr>
        <w:t>I dedicate this dissertation to my Heavenly Father for his constant inspiration and su</w:t>
      </w:r>
      <w:r w:rsidR="00AE16FE">
        <w:rPr>
          <w:rFonts w:cs="Arial"/>
        </w:rPr>
        <w:t>pport</w:t>
      </w:r>
      <w:r w:rsidRPr="007F4E97">
        <w:rPr>
          <w:rFonts w:cs="Arial"/>
        </w:rPr>
        <w:t xml:space="preserve">. I also dedicate this dissertation </w:t>
      </w:r>
      <w:r w:rsidR="00AE16FE">
        <w:rPr>
          <w:rFonts w:cs="Arial"/>
        </w:rPr>
        <w:t xml:space="preserve">to my </w:t>
      </w:r>
      <w:r w:rsidR="00EC38C6">
        <w:rPr>
          <w:rFonts w:cs="Arial"/>
        </w:rPr>
        <w:t xml:space="preserve">beautiful </w:t>
      </w:r>
      <w:r w:rsidR="00AE16FE">
        <w:rPr>
          <w:rFonts w:cs="Arial"/>
        </w:rPr>
        <w:t>wife Vanessa and four children</w:t>
      </w:r>
      <w:r w:rsidRPr="007F4E97">
        <w:rPr>
          <w:rFonts w:cs="Arial"/>
        </w:rPr>
        <w:t>; Spencer, Stephanie, Annabelle, and Joseph.</w:t>
      </w:r>
    </w:p>
    <w:p w:rsidR="006F5AA4" w:rsidRPr="007F4E97" w:rsidRDefault="006F5AA4" w:rsidP="009C755C">
      <w:pPr>
        <w:jc w:val="center"/>
        <w:rPr>
          <w:rFonts w:cs="Arial"/>
          <w:sz w:val="36"/>
          <w:szCs w:val="36"/>
        </w:rPr>
      </w:pPr>
    </w:p>
    <w:p w:rsidR="00CD73A9" w:rsidRPr="007F4E97" w:rsidRDefault="006F5AA4" w:rsidP="009C755C">
      <w:pPr>
        <w:jc w:val="center"/>
        <w:rPr>
          <w:rFonts w:cs="Arial"/>
          <w:b/>
          <w:sz w:val="28"/>
          <w:szCs w:val="28"/>
        </w:rPr>
      </w:pPr>
      <w:r w:rsidRPr="007F4E97">
        <w:rPr>
          <w:rFonts w:cs="Arial"/>
          <w:sz w:val="36"/>
          <w:szCs w:val="36"/>
        </w:rPr>
        <w:br w:type="page"/>
      </w:r>
      <w:r w:rsidR="00CD73A9" w:rsidRPr="007F4E97">
        <w:rPr>
          <w:rFonts w:cs="Arial"/>
          <w:b/>
          <w:sz w:val="28"/>
          <w:szCs w:val="28"/>
        </w:rPr>
        <w:lastRenderedPageBreak/>
        <w:t>ACKNOWLEDGEMENTS</w:t>
      </w:r>
    </w:p>
    <w:p w:rsidR="00CD73A9" w:rsidRPr="007F4E97" w:rsidRDefault="00CD73A9">
      <w:pPr>
        <w:jc w:val="center"/>
        <w:rPr>
          <w:rFonts w:cs="Arial"/>
        </w:rPr>
      </w:pPr>
    </w:p>
    <w:p w:rsidR="009D794C" w:rsidRPr="007F4E97" w:rsidRDefault="009D794C">
      <w:pPr>
        <w:jc w:val="center"/>
        <w:rPr>
          <w:rFonts w:cs="Arial"/>
        </w:rPr>
      </w:pPr>
    </w:p>
    <w:p w:rsidR="0085757D" w:rsidRDefault="00D0358A" w:rsidP="002E4C48">
      <w:pPr>
        <w:spacing w:line="360" w:lineRule="auto"/>
        <w:jc w:val="both"/>
        <w:rPr>
          <w:rFonts w:cs="Arial"/>
        </w:rPr>
      </w:pPr>
      <w:r>
        <w:rPr>
          <w:rFonts w:cs="Arial"/>
        </w:rPr>
        <w:t>I would like to thank Dr</w:t>
      </w:r>
      <w:r w:rsidR="00AD3BFB" w:rsidRPr="007F4E97">
        <w:rPr>
          <w:rFonts w:cs="Arial"/>
        </w:rPr>
        <w:t>s</w:t>
      </w:r>
      <w:r>
        <w:rPr>
          <w:rFonts w:cs="Arial"/>
        </w:rPr>
        <w:t>.</w:t>
      </w:r>
      <w:r w:rsidR="00AD3BFB" w:rsidRPr="007F4E97">
        <w:rPr>
          <w:rFonts w:cs="Arial"/>
        </w:rPr>
        <w:t xml:space="preserve"> Stephen Corda, Trevor Moeller, Peter Solies, Basil Antar, and Gary Flandro for their encouragement and support throughout the doctoral program. </w:t>
      </w:r>
      <w:r w:rsidR="002F381F">
        <w:rPr>
          <w:rFonts w:cs="Arial"/>
        </w:rPr>
        <w:t>The initial motivation</w:t>
      </w:r>
      <w:r w:rsidR="0094201B">
        <w:rPr>
          <w:rFonts w:cs="Arial"/>
        </w:rPr>
        <w:t xml:space="preserve"> for this work</w:t>
      </w:r>
      <w:r w:rsidR="002F381F">
        <w:rPr>
          <w:rFonts w:cs="Arial"/>
        </w:rPr>
        <w:t xml:space="preserve"> was provided by Mr. Richard </w:t>
      </w:r>
      <w:proofErr w:type="spellStart"/>
      <w:r w:rsidR="002F381F">
        <w:rPr>
          <w:rFonts w:cs="Arial"/>
        </w:rPr>
        <w:t>Ranaudo</w:t>
      </w:r>
      <w:proofErr w:type="spellEnd"/>
      <w:r w:rsidR="00AD3BFB" w:rsidRPr="007F4E97">
        <w:rPr>
          <w:rFonts w:cs="Arial"/>
        </w:rPr>
        <w:t xml:space="preserve"> </w:t>
      </w:r>
      <w:r w:rsidR="002F381F">
        <w:rPr>
          <w:rFonts w:cs="Arial"/>
        </w:rPr>
        <w:t xml:space="preserve">whose vast experience and meticulous research practices have served as an inspiration. I </w:t>
      </w:r>
      <w:r w:rsidR="00AD3BFB" w:rsidRPr="007F4E97">
        <w:rPr>
          <w:rFonts w:cs="Arial"/>
        </w:rPr>
        <w:t xml:space="preserve">would also like to thank Mr. Tom </w:t>
      </w:r>
      <w:proofErr w:type="spellStart"/>
      <w:r w:rsidR="00AD3BFB" w:rsidRPr="007F4E97">
        <w:rPr>
          <w:rFonts w:cs="Arial"/>
        </w:rPr>
        <w:t>Ratvasky</w:t>
      </w:r>
      <w:proofErr w:type="spellEnd"/>
      <w:r w:rsidR="00AD3BFB" w:rsidRPr="007F4E97">
        <w:rPr>
          <w:rFonts w:cs="Arial"/>
        </w:rPr>
        <w:t xml:space="preserve"> at the NASA Glenn Research Center for providing flight test data of NASA’s DHC-6 Twin Otter aircraft</w:t>
      </w:r>
      <w:r w:rsidR="00FC33D6" w:rsidRPr="007F4E97">
        <w:rPr>
          <w:rFonts w:cs="Arial"/>
        </w:rPr>
        <w:t xml:space="preserve"> in atmospheric t</w:t>
      </w:r>
      <w:r w:rsidR="00AD3BFB" w:rsidRPr="007F4E97">
        <w:rPr>
          <w:rFonts w:cs="Arial"/>
        </w:rPr>
        <w:t xml:space="preserve">urbulence. </w:t>
      </w:r>
      <w:r w:rsidR="00FC33D6" w:rsidRPr="007F4E97">
        <w:t>Discus</w:t>
      </w:r>
      <w:r w:rsidR="0094201B">
        <w:t xml:space="preserve">sions with Dr. John </w:t>
      </w:r>
      <w:proofErr w:type="spellStart"/>
      <w:r w:rsidR="0094201B">
        <w:t>Kalogiros</w:t>
      </w:r>
      <w:proofErr w:type="spellEnd"/>
      <w:r w:rsidR="0094201B">
        <w:t xml:space="preserve"> at</w:t>
      </w:r>
      <w:r w:rsidR="00FC33D6" w:rsidRPr="007F4E97">
        <w:t xml:space="preserve"> the National Observatory of Athens are acknowledged and appreciated.</w:t>
      </w:r>
      <w:r w:rsidR="00FC33D6" w:rsidRPr="007F4E97">
        <w:rPr>
          <w:rFonts w:cs="Arial"/>
        </w:rPr>
        <w:t xml:space="preserve"> </w:t>
      </w:r>
      <w:r w:rsidR="00AD3BFB" w:rsidRPr="007F4E97">
        <w:rPr>
          <w:rFonts w:cs="Arial"/>
        </w:rPr>
        <w:t xml:space="preserve">Lastly, I would like to thank Dr. Eugene A. </w:t>
      </w:r>
      <w:proofErr w:type="spellStart"/>
      <w:r w:rsidR="00AD3BFB" w:rsidRPr="007F4E97">
        <w:rPr>
          <w:rFonts w:cs="Arial"/>
        </w:rPr>
        <w:t>Morelli</w:t>
      </w:r>
      <w:proofErr w:type="spellEnd"/>
      <w:r w:rsidR="00FC33D6" w:rsidRPr="007F4E97">
        <w:rPr>
          <w:rFonts w:cs="Arial"/>
        </w:rPr>
        <w:t xml:space="preserve"> at the NASA Langley Research Center</w:t>
      </w:r>
      <w:r w:rsidR="00AD3BFB" w:rsidRPr="007F4E97">
        <w:rPr>
          <w:rFonts w:cs="Arial"/>
        </w:rPr>
        <w:t xml:space="preserve"> </w:t>
      </w:r>
      <w:r w:rsidR="00FC33D6" w:rsidRPr="007F4E97">
        <w:rPr>
          <w:rFonts w:cs="Arial"/>
        </w:rPr>
        <w:t>whose</w:t>
      </w:r>
      <w:r w:rsidR="00AD3BFB" w:rsidRPr="007F4E97">
        <w:rPr>
          <w:rFonts w:cs="Arial"/>
        </w:rPr>
        <w:t xml:space="preserve"> knowledge and assistance in real time parameter identification is unsurpassed. </w:t>
      </w:r>
    </w:p>
    <w:p w:rsidR="002F381F" w:rsidRDefault="002F381F" w:rsidP="002E4C48">
      <w:pPr>
        <w:spacing w:line="360" w:lineRule="auto"/>
        <w:jc w:val="both"/>
        <w:rPr>
          <w:rFonts w:cs="Arial"/>
        </w:rPr>
      </w:pPr>
    </w:p>
    <w:p w:rsidR="002F381F" w:rsidRDefault="002F381F" w:rsidP="002E4C48">
      <w:pPr>
        <w:spacing w:line="360" w:lineRule="auto"/>
        <w:jc w:val="both"/>
        <w:rPr>
          <w:rFonts w:cs="Arial"/>
        </w:rPr>
      </w:pPr>
      <w:r>
        <w:rPr>
          <w:rFonts w:cs="Arial"/>
        </w:rPr>
        <w:t>This work was in part sponsored by the National Aeronautics and Space Adm</w:t>
      </w:r>
      <w:r w:rsidR="001C7B7A">
        <w:rPr>
          <w:rFonts w:cs="Arial"/>
        </w:rPr>
        <w:t>inistration Grant NNX07AD58A,</w:t>
      </w:r>
      <w:r>
        <w:rPr>
          <w:rFonts w:cs="Arial"/>
        </w:rPr>
        <w:t xml:space="preserve"> supervised by Mr. Thomas </w:t>
      </w:r>
      <w:proofErr w:type="spellStart"/>
      <w:r>
        <w:rPr>
          <w:rFonts w:cs="Arial"/>
        </w:rPr>
        <w:t>Ratvasky</w:t>
      </w:r>
      <w:proofErr w:type="spellEnd"/>
      <w:r>
        <w:rPr>
          <w:rFonts w:cs="Arial"/>
        </w:rPr>
        <w:t xml:space="preserve"> and Dr. Christine </w:t>
      </w:r>
      <w:proofErr w:type="spellStart"/>
      <w:r>
        <w:rPr>
          <w:rFonts w:cs="Arial"/>
        </w:rPr>
        <w:t>Belcastro</w:t>
      </w:r>
      <w:proofErr w:type="spellEnd"/>
      <w:r>
        <w:rPr>
          <w:rFonts w:cs="Arial"/>
        </w:rPr>
        <w:t>.</w:t>
      </w:r>
    </w:p>
    <w:p w:rsidR="0085757D" w:rsidRPr="007F4E97" w:rsidRDefault="0085757D" w:rsidP="002F381F">
      <w:pPr>
        <w:rPr>
          <w:rFonts w:cs="Arial"/>
        </w:rPr>
      </w:pPr>
    </w:p>
    <w:p w:rsidR="00236E6D" w:rsidRPr="007F4E97" w:rsidRDefault="0085757D" w:rsidP="0085757D">
      <w:pPr>
        <w:jc w:val="center"/>
        <w:rPr>
          <w:rFonts w:cs="Arial"/>
        </w:rPr>
      </w:pPr>
      <w:r w:rsidRPr="007F4E97">
        <w:rPr>
          <w:rFonts w:cs="Arial"/>
        </w:rPr>
        <w:br w:type="page"/>
      </w:r>
      <w:r w:rsidR="00236E6D" w:rsidRPr="007F4E97">
        <w:rPr>
          <w:rFonts w:cs="Arial"/>
          <w:b/>
          <w:bCs/>
          <w:sz w:val="28"/>
          <w:szCs w:val="28"/>
        </w:rPr>
        <w:lastRenderedPageBreak/>
        <w:t>ABSTRACT</w:t>
      </w:r>
    </w:p>
    <w:p w:rsidR="009D794C" w:rsidRPr="007F4E97" w:rsidRDefault="009D794C" w:rsidP="009D794C">
      <w:pPr>
        <w:rPr>
          <w:rFonts w:cs="Arial"/>
        </w:rPr>
      </w:pPr>
    </w:p>
    <w:p w:rsidR="009D794C" w:rsidRPr="007F4E97" w:rsidRDefault="009D794C" w:rsidP="009D794C">
      <w:pPr>
        <w:rPr>
          <w:rFonts w:cs="Arial"/>
        </w:rPr>
      </w:pPr>
    </w:p>
    <w:p w:rsidR="00FC33D6" w:rsidRPr="007F4E97" w:rsidRDefault="00FC33D6" w:rsidP="002E4C48">
      <w:pPr>
        <w:spacing w:line="360" w:lineRule="auto"/>
        <w:jc w:val="both"/>
        <w:rPr>
          <w:bCs/>
        </w:rPr>
      </w:pPr>
      <w:r w:rsidRPr="007F4E97">
        <w:t xml:space="preserve">The use of real time parameter estimation methods for dynamic flight modeling in atmospheric turbulence was studied. Real time parameter estimation results of flight data in atmospheric turbulence and in a calm atmosphere were used to explain the problem and identify potential error sources. The use of indirect atmospheric turbulence measurements for real-time </w:t>
      </w:r>
      <w:r w:rsidR="00526E0E">
        <w:t>parameter estimation</w:t>
      </w:r>
      <w:r w:rsidRPr="007F4E97">
        <w:t xml:space="preserve"> in a linear longitudinal dynamics mode</w:t>
      </w:r>
      <w:r w:rsidR="00AE16FE">
        <w:t xml:space="preserve">l was studied to account for </w:t>
      </w:r>
      <w:r w:rsidRPr="007F4E97">
        <w:t xml:space="preserve">atmospheric turbulence. It is shown that </w:t>
      </w:r>
      <w:r w:rsidR="00BA32A2">
        <w:t xml:space="preserve">correcting the measured </w:t>
      </w:r>
      <w:r w:rsidRPr="007F4E97">
        <w:t>a</w:t>
      </w:r>
      <w:r w:rsidR="00BA32A2">
        <w:t>ir data angles</w:t>
      </w:r>
      <w:r w:rsidRPr="007F4E97">
        <w:t xml:space="preserve"> makes it possible to account for atmospheric turbulence as a measured explanatory variable in the parameter estimation problem. </w:t>
      </w:r>
      <w:r w:rsidRPr="007F4E97">
        <w:rPr>
          <w:bCs/>
        </w:rPr>
        <w:t xml:space="preserve">Commercial off-the-shelf sensors were researched and evaluated, then compared to air data booms. </w:t>
      </w:r>
      <w:r w:rsidRPr="007F4E97">
        <w:t>Frequency response of airflow angle vanes, structural response of the air data boom, and</w:t>
      </w:r>
      <w:r w:rsidRPr="007F4E97">
        <w:rPr>
          <w:bCs/>
        </w:rPr>
        <w:t xml:space="preserve"> the frequency-dependent </w:t>
      </w:r>
      <w:proofErr w:type="spellStart"/>
      <w:r w:rsidRPr="007F4E97">
        <w:rPr>
          <w:bCs/>
        </w:rPr>
        <w:t>upwash</w:t>
      </w:r>
      <w:proofErr w:type="spellEnd"/>
      <w:r w:rsidRPr="007F4E97">
        <w:rPr>
          <w:bCs/>
        </w:rPr>
        <w:t xml:space="preserve"> and time delay were identified and studied as sources of colored noise in the explanatory variables resulting from typical atmospheric turbulence measureme</w:t>
      </w:r>
      <w:r w:rsidR="00AE16FE">
        <w:rPr>
          <w:bCs/>
        </w:rPr>
        <w:t>nt techniques. The theory explaining</w:t>
      </w:r>
      <w:r w:rsidRPr="007F4E97">
        <w:rPr>
          <w:bCs/>
        </w:rPr>
        <w:t xml:space="preserve"> the frequency dependent </w:t>
      </w:r>
      <w:proofErr w:type="spellStart"/>
      <w:r w:rsidRPr="007F4E97">
        <w:rPr>
          <w:bCs/>
        </w:rPr>
        <w:t>upwash</w:t>
      </w:r>
      <w:proofErr w:type="spellEnd"/>
      <w:r w:rsidRPr="007F4E97">
        <w:rPr>
          <w:bCs/>
        </w:rPr>
        <w:t xml:space="preserve"> and time delay of airflow angle vanes was studied. </w:t>
      </w:r>
      <w:r w:rsidRPr="007F4E97">
        <w:t xml:space="preserve">The resulting </w:t>
      </w:r>
      <w:proofErr w:type="spellStart"/>
      <w:r w:rsidRPr="007F4E97">
        <w:t>upwash</w:t>
      </w:r>
      <w:proofErr w:type="spellEnd"/>
      <w:r w:rsidRPr="007F4E97">
        <w:t xml:space="preserve"> and time delay corrections were analyzed and compared to previous time shift dynamic modeling research. Simulation data</w:t>
      </w:r>
      <w:r w:rsidR="001C7B7A">
        <w:t>,</w:t>
      </w:r>
      <w:r w:rsidRPr="007F4E97">
        <w:t xml:space="preserve"> as well as flight test data in atmospheric turbulence</w:t>
      </w:r>
      <w:r w:rsidR="001C7B7A">
        <w:t>,</w:t>
      </w:r>
      <w:r w:rsidRPr="007F4E97">
        <w:t xml:space="preserve"> were used to verify the </w:t>
      </w:r>
      <w:proofErr w:type="spellStart"/>
      <w:r w:rsidRPr="007F4E97">
        <w:t>upwash</w:t>
      </w:r>
      <w:proofErr w:type="spellEnd"/>
      <w:r w:rsidRPr="007F4E97">
        <w:t xml:space="preserve"> and time delay behavior. A methodology was developed to apply real time </w:t>
      </w:r>
      <w:proofErr w:type="spellStart"/>
      <w:r w:rsidRPr="007F4E97">
        <w:t>upwash</w:t>
      </w:r>
      <w:proofErr w:type="spellEnd"/>
      <w:r w:rsidRPr="007F4E97">
        <w:t xml:space="preserve"> and time delay corrections to the airflow angle vanes, dramatically improving parameter estimation results over the existing state of the art. Recommendations are given for follow-on theoretical development, flight research, and instrumentation.</w:t>
      </w:r>
    </w:p>
    <w:p w:rsidR="00236E6D" w:rsidRPr="007F4E97" w:rsidRDefault="00236E6D" w:rsidP="00AE1A3C">
      <w:pPr>
        <w:ind w:left="2160" w:firstLine="720"/>
        <w:rPr>
          <w:rFonts w:cs="Arial"/>
        </w:rPr>
      </w:pPr>
      <w:r w:rsidRPr="007F4E97">
        <w:rPr>
          <w:rFonts w:cs="Arial"/>
        </w:rPr>
        <w:br w:type="page"/>
      </w:r>
      <w:r w:rsidRPr="007F4E97">
        <w:rPr>
          <w:rFonts w:cs="Arial"/>
          <w:b/>
          <w:bCs/>
          <w:sz w:val="28"/>
          <w:szCs w:val="28"/>
        </w:rPr>
        <w:lastRenderedPageBreak/>
        <w:t>TABLE OF CONTENTS</w:t>
      </w:r>
    </w:p>
    <w:p w:rsidR="00236E6D" w:rsidRPr="007F4E97"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Arial"/>
        </w:rPr>
      </w:pPr>
    </w:p>
    <w:p w:rsidR="00E6117A" w:rsidRDefault="00665C7E">
      <w:pPr>
        <w:pStyle w:val="TOC1"/>
        <w:tabs>
          <w:tab w:val="right" w:leader="dot" w:pos="8630"/>
        </w:tabs>
        <w:rPr>
          <w:rFonts w:asciiTheme="minorHAnsi" w:eastAsiaTheme="minorEastAsia" w:hAnsiTheme="minorHAnsi" w:cstheme="minorBidi"/>
          <w:noProof/>
          <w:sz w:val="22"/>
          <w:szCs w:val="22"/>
        </w:rPr>
      </w:pPr>
      <w:r w:rsidRPr="007F4E97">
        <w:rPr>
          <w:rFonts w:cs="Arial"/>
        </w:rPr>
        <w:fldChar w:fldCharType="begin"/>
      </w:r>
      <w:r w:rsidR="00236E6D" w:rsidRPr="007F4E97">
        <w:rPr>
          <w:rFonts w:cs="Arial"/>
        </w:rPr>
        <w:instrText xml:space="preserve"> TOC \o "1-3" \h \z </w:instrText>
      </w:r>
      <w:r w:rsidRPr="007F4E97">
        <w:rPr>
          <w:rFonts w:cs="Arial"/>
        </w:rPr>
        <w:fldChar w:fldCharType="separate"/>
      </w:r>
      <w:hyperlink w:anchor="_Toc361522198" w:history="1">
        <w:r w:rsidR="00E6117A" w:rsidRPr="00743A41">
          <w:rPr>
            <w:rStyle w:val="Hyperlink"/>
            <w:noProof/>
          </w:rPr>
          <w:t>CHAPTER I  Introduction and General Information</w:t>
        </w:r>
        <w:r w:rsidR="00E6117A">
          <w:rPr>
            <w:noProof/>
            <w:webHidden/>
          </w:rPr>
          <w:tab/>
        </w:r>
        <w:r w:rsidR="00E6117A">
          <w:rPr>
            <w:noProof/>
            <w:webHidden/>
          </w:rPr>
          <w:fldChar w:fldCharType="begin"/>
        </w:r>
        <w:r w:rsidR="00E6117A">
          <w:rPr>
            <w:noProof/>
            <w:webHidden/>
          </w:rPr>
          <w:instrText xml:space="preserve"> PAGEREF _Toc361522198 \h </w:instrText>
        </w:r>
        <w:r w:rsidR="00E6117A">
          <w:rPr>
            <w:noProof/>
            <w:webHidden/>
          </w:rPr>
        </w:r>
        <w:r w:rsidR="00E6117A">
          <w:rPr>
            <w:noProof/>
            <w:webHidden/>
          </w:rPr>
          <w:fldChar w:fldCharType="separate"/>
        </w:r>
        <w:r w:rsidR="00E6117A">
          <w:rPr>
            <w:noProof/>
            <w:webHidden/>
          </w:rPr>
          <w:t>1</w:t>
        </w:r>
        <w:r w:rsidR="00E6117A">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199" w:history="1">
        <w:r w:rsidRPr="00743A41">
          <w:rPr>
            <w:rStyle w:val="Hyperlink"/>
            <w:noProof/>
          </w:rPr>
          <w:t>Problem Statement</w:t>
        </w:r>
        <w:r>
          <w:rPr>
            <w:noProof/>
            <w:webHidden/>
          </w:rPr>
          <w:tab/>
        </w:r>
        <w:r>
          <w:rPr>
            <w:noProof/>
            <w:webHidden/>
          </w:rPr>
          <w:fldChar w:fldCharType="begin"/>
        </w:r>
        <w:r>
          <w:rPr>
            <w:noProof/>
            <w:webHidden/>
          </w:rPr>
          <w:instrText xml:space="preserve"> PAGEREF _Toc361522199 \h </w:instrText>
        </w:r>
        <w:r>
          <w:rPr>
            <w:noProof/>
            <w:webHidden/>
          </w:rPr>
        </w:r>
        <w:r>
          <w:rPr>
            <w:noProof/>
            <w:webHidden/>
          </w:rPr>
          <w:fldChar w:fldCharType="separate"/>
        </w:r>
        <w:r>
          <w:rPr>
            <w:noProof/>
            <w:webHidden/>
          </w:rPr>
          <w:t>1</w:t>
        </w:r>
        <w:r>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200" w:history="1">
        <w:r w:rsidRPr="00743A41">
          <w:rPr>
            <w:rStyle w:val="Hyperlink"/>
            <w:noProof/>
          </w:rPr>
          <w:t>Motivation</w:t>
        </w:r>
        <w:r>
          <w:rPr>
            <w:noProof/>
            <w:webHidden/>
          </w:rPr>
          <w:tab/>
        </w:r>
        <w:r>
          <w:rPr>
            <w:noProof/>
            <w:webHidden/>
          </w:rPr>
          <w:fldChar w:fldCharType="begin"/>
        </w:r>
        <w:r>
          <w:rPr>
            <w:noProof/>
            <w:webHidden/>
          </w:rPr>
          <w:instrText xml:space="preserve"> PAGEREF _Toc361522200 \h </w:instrText>
        </w:r>
        <w:r>
          <w:rPr>
            <w:noProof/>
            <w:webHidden/>
          </w:rPr>
        </w:r>
        <w:r>
          <w:rPr>
            <w:noProof/>
            <w:webHidden/>
          </w:rPr>
          <w:fldChar w:fldCharType="separate"/>
        </w:r>
        <w:r>
          <w:rPr>
            <w:noProof/>
            <w:webHidden/>
          </w:rPr>
          <w:t>5</w:t>
        </w:r>
        <w:r>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201" w:history="1">
        <w:r w:rsidRPr="00743A41">
          <w:rPr>
            <w:rStyle w:val="Hyperlink"/>
            <w:noProof/>
          </w:rPr>
          <w:t>Atmospheric Turbulence Sensors</w:t>
        </w:r>
        <w:r>
          <w:rPr>
            <w:noProof/>
            <w:webHidden/>
          </w:rPr>
          <w:tab/>
        </w:r>
        <w:r>
          <w:rPr>
            <w:noProof/>
            <w:webHidden/>
          </w:rPr>
          <w:fldChar w:fldCharType="begin"/>
        </w:r>
        <w:r>
          <w:rPr>
            <w:noProof/>
            <w:webHidden/>
          </w:rPr>
          <w:instrText xml:space="preserve"> PAGEREF _Toc361522201 \h </w:instrText>
        </w:r>
        <w:r>
          <w:rPr>
            <w:noProof/>
            <w:webHidden/>
          </w:rPr>
        </w:r>
        <w:r>
          <w:rPr>
            <w:noProof/>
            <w:webHidden/>
          </w:rPr>
          <w:fldChar w:fldCharType="separate"/>
        </w:r>
        <w:r>
          <w:rPr>
            <w:noProof/>
            <w:webHidden/>
          </w:rPr>
          <w:t>6</w:t>
        </w:r>
        <w:r>
          <w:rPr>
            <w:noProof/>
            <w:webHidden/>
          </w:rPr>
          <w:fldChar w:fldCharType="end"/>
        </w:r>
      </w:hyperlink>
    </w:p>
    <w:p w:rsidR="00E6117A" w:rsidRDefault="00E6117A">
      <w:pPr>
        <w:pStyle w:val="TOC3"/>
        <w:tabs>
          <w:tab w:val="right" w:leader="dot" w:pos="8630"/>
        </w:tabs>
        <w:rPr>
          <w:rFonts w:asciiTheme="minorHAnsi" w:eastAsiaTheme="minorEastAsia" w:hAnsiTheme="minorHAnsi" w:cstheme="minorBidi"/>
          <w:noProof/>
          <w:sz w:val="22"/>
          <w:szCs w:val="22"/>
        </w:rPr>
      </w:pPr>
      <w:hyperlink w:anchor="_Toc361522202" w:history="1">
        <w:r w:rsidRPr="00743A41">
          <w:rPr>
            <w:rStyle w:val="Hyperlink"/>
            <w:noProof/>
          </w:rPr>
          <w:t>Background</w:t>
        </w:r>
        <w:r>
          <w:rPr>
            <w:noProof/>
            <w:webHidden/>
          </w:rPr>
          <w:tab/>
        </w:r>
        <w:r>
          <w:rPr>
            <w:noProof/>
            <w:webHidden/>
          </w:rPr>
          <w:fldChar w:fldCharType="begin"/>
        </w:r>
        <w:r>
          <w:rPr>
            <w:noProof/>
            <w:webHidden/>
          </w:rPr>
          <w:instrText xml:space="preserve"> PAGEREF _Toc361522202 \h </w:instrText>
        </w:r>
        <w:r>
          <w:rPr>
            <w:noProof/>
            <w:webHidden/>
          </w:rPr>
        </w:r>
        <w:r>
          <w:rPr>
            <w:noProof/>
            <w:webHidden/>
          </w:rPr>
          <w:fldChar w:fldCharType="separate"/>
        </w:r>
        <w:r>
          <w:rPr>
            <w:noProof/>
            <w:webHidden/>
          </w:rPr>
          <w:t>7</w:t>
        </w:r>
        <w:r>
          <w:rPr>
            <w:noProof/>
            <w:webHidden/>
          </w:rPr>
          <w:fldChar w:fldCharType="end"/>
        </w:r>
      </w:hyperlink>
    </w:p>
    <w:p w:rsidR="00E6117A" w:rsidRDefault="00E6117A">
      <w:pPr>
        <w:pStyle w:val="TOC3"/>
        <w:tabs>
          <w:tab w:val="right" w:leader="dot" w:pos="8630"/>
        </w:tabs>
        <w:rPr>
          <w:rFonts w:asciiTheme="minorHAnsi" w:eastAsiaTheme="minorEastAsia" w:hAnsiTheme="minorHAnsi" w:cstheme="minorBidi"/>
          <w:noProof/>
          <w:sz w:val="22"/>
          <w:szCs w:val="22"/>
        </w:rPr>
      </w:pPr>
      <w:hyperlink w:anchor="_Toc361522203" w:history="1">
        <w:r w:rsidRPr="00743A41">
          <w:rPr>
            <w:rStyle w:val="Hyperlink"/>
            <w:noProof/>
          </w:rPr>
          <w:t>Theory</w:t>
        </w:r>
        <w:r>
          <w:rPr>
            <w:noProof/>
            <w:webHidden/>
          </w:rPr>
          <w:tab/>
        </w:r>
        <w:r>
          <w:rPr>
            <w:noProof/>
            <w:webHidden/>
          </w:rPr>
          <w:fldChar w:fldCharType="begin"/>
        </w:r>
        <w:r>
          <w:rPr>
            <w:noProof/>
            <w:webHidden/>
          </w:rPr>
          <w:instrText xml:space="preserve"> PAGEREF _Toc361522203 \h </w:instrText>
        </w:r>
        <w:r>
          <w:rPr>
            <w:noProof/>
            <w:webHidden/>
          </w:rPr>
        </w:r>
        <w:r>
          <w:rPr>
            <w:noProof/>
            <w:webHidden/>
          </w:rPr>
          <w:fldChar w:fldCharType="separate"/>
        </w:r>
        <w:r>
          <w:rPr>
            <w:noProof/>
            <w:webHidden/>
          </w:rPr>
          <w:t>8</w:t>
        </w:r>
        <w:r>
          <w:rPr>
            <w:noProof/>
            <w:webHidden/>
          </w:rPr>
          <w:fldChar w:fldCharType="end"/>
        </w:r>
      </w:hyperlink>
    </w:p>
    <w:p w:rsidR="00E6117A" w:rsidRDefault="00E6117A">
      <w:pPr>
        <w:pStyle w:val="TOC3"/>
        <w:tabs>
          <w:tab w:val="right" w:leader="dot" w:pos="8630"/>
        </w:tabs>
        <w:rPr>
          <w:rFonts w:asciiTheme="minorHAnsi" w:eastAsiaTheme="minorEastAsia" w:hAnsiTheme="minorHAnsi" w:cstheme="minorBidi"/>
          <w:noProof/>
          <w:sz w:val="22"/>
          <w:szCs w:val="22"/>
        </w:rPr>
      </w:pPr>
      <w:hyperlink w:anchor="_Toc361522204" w:history="1">
        <w:r w:rsidRPr="00743A41">
          <w:rPr>
            <w:rStyle w:val="Hyperlink"/>
            <w:noProof/>
          </w:rPr>
          <w:t>COTS Sensors</w:t>
        </w:r>
        <w:r>
          <w:rPr>
            <w:noProof/>
            <w:webHidden/>
          </w:rPr>
          <w:tab/>
        </w:r>
        <w:r>
          <w:rPr>
            <w:noProof/>
            <w:webHidden/>
          </w:rPr>
          <w:fldChar w:fldCharType="begin"/>
        </w:r>
        <w:r>
          <w:rPr>
            <w:noProof/>
            <w:webHidden/>
          </w:rPr>
          <w:instrText xml:space="preserve"> PAGEREF _Toc361522204 \h </w:instrText>
        </w:r>
        <w:r>
          <w:rPr>
            <w:noProof/>
            <w:webHidden/>
          </w:rPr>
        </w:r>
        <w:r>
          <w:rPr>
            <w:noProof/>
            <w:webHidden/>
          </w:rPr>
          <w:fldChar w:fldCharType="separate"/>
        </w:r>
        <w:r>
          <w:rPr>
            <w:noProof/>
            <w:webHidden/>
          </w:rPr>
          <w:t>10</w:t>
        </w:r>
        <w:r>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205" w:history="1">
        <w:r w:rsidRPr="00743A41">
          <w:rPr>
            <w:rStyle w:val="Hyperlink"/>
            <w:noProof/>
          </w:rPr>
          <w:t>Sources of Colored Noise</w:t>
        </w:r>
        <w:r>
          <w:rPr>
            <w:noProof/>
            <w:webHidden/>
          </w:rPr>
          <w:tab/>
        </w:r>
        <w:r>
          <w:rPr>
            <w:noProof/>
            <w:webHidden/>
          </w:rPr>
          <w:fldChar w:fldCharType="begin"/>
        </w:r>
        <w:r>
          <w:rPr>
            <w:noProof/>
            <w:webHidden/>
          </w:rPr>
          <w:instrText xml:space="preserve"> PAGEREF _Toc361522205 \h </w:instrText>
        </w:r>
        <w:r>
          <w:rPr>
            <w:noProof/>
            <w:webHidden/>
          </w:rPr>
        </w:r>
        <w:r>
          <w:rPr>
            <w:noProof/>
            <w:webHidden/>
          </w:rPr>
          <w:fldChar w:fldCharType="separate"/>
        </w:r>
        <w:r>
          <w:rPr>
            <w:noProof/>
            <w:webHidden/>
          </w:rPr>
          <w:t>12</w:t>
        </w:r>
        <w:r>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206" w:history="1">
        <w:r w:rsidRPr="00743A41">
          <w:rPr>
            <w:rStyle w:val="Hyperlink"/>
            <w:noProof/>
          </w:rPr>
          <w:t>Hypotheses</w:t>
        </w:r>
        <w:r>
          <w:rPr>
            <w:noProof/>
            <w:webHidden/>
          </w:rPr>
          <w:tab/>
        </w:r>
        <w:r>
          <w:rPr>
            <w:noProof/>
            <w:webHidden/>
          </w:rPr>
          <w:fldChar w:fldCharType="begin"/>
        </w:r>
        <w:r>
          <w:rPr>
            <w:noProof/>
            <w:webHidden/>
          </w:rPr>
          <w:instrText xml:space="preserve"> PAGEREF _Toc361522206 \h </w:instrText>
        </w:r>
        <w:r>
          <w:rPr>
            <w:noProof/>
            <w:webHidden/>
          </w:rPr>
        </w:r>
        <w:r>
          <w:rPr>
            <w:noProof/>
            <w:webHidden/>
          </w:rPr>
          <w:fldChar w:fldCharType="separate"/>
        </w:r>
        <w:r>
          <w:rPr>
            <w:noProof/>
            <w:webHidden/>
          </w:rPr>
          <w:t>13</w:t>
        </w:r>
        <w:r>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207" w:history="1">
        <w:r w:rsidRPr="00743A41">
          <w:rPr>
            <w:rStyle w:val="Hyperlink"/>
            <w:noProof/>
          </w:rPr>
          <w:t>Equations of Motion</w:t>
        </w:r>
        <w:r>
          <w:rPr>
            <w:noProof/>
            <w:webHidden/>
          </w:rPr>
          <w:tab/>
        </w:r>
        <w:r>
          <w:rPr>
            <w:noProof/>
            <w:webHidden/>
          </w:rPr>
          <w:fldChar w:fldCharType="begin"/>
        </w:r>
        <w:r>
          <w:rPr>
            <w:noProof/>
            <w:webHidden/>
          </w:rPr>
          <w:instrText xml:space="preserve"> PAGEREF _Toc361522207 \h </w:instrText>
        </w:r>
        <w:r>
          <w:rPr>
            <w:noProof/>
            <w:webHidden/>
          </w:rPr>
        </w:r>
        <w:r>
          <w:rPr>
            <w:noProof/>
            <w:webHidden/>
          </w:rPr>
          <w:fldChar w:fldCharType="separate"/>
        </w:r>
        <w:r>
          <w:rPr>
            <w:noProof/>
            <w:webHidden/>
          </w:rPr>
          <w:t>13</w:t>
        </w:r>
        <w:r>
          <w:rPr>
            <w:noProof/>
            <w:webHidden/>
          </w:rPr>
          <w:fldChar w:fldCharType="end"/>
        </w:r>
      </w:hyperlink>
    </w:p>
    <w:p w:rsidR="00E6117A" w:rsidRDefault="00E6117A">
      <w:pPr>
        <w:pStyle w:val="TOC3"/>
        <w:tabs>
          <w:tab w:val="right" w:leader="dot" w:pos="8630"/>
        </w:tabs>
        <w:rPr>
          <w:rFonts w:asciiTheme="minorHAnsi" w:eastAsiaTheme="minorEastAsia" w:hAnsiTheme="minorHAnsi" w:cstheme="minorBidi"/>
          <w:noProof/>
          <w:sz w:val="22"/>
          <w:szCs w:val="22"/>
        </w:rPr>
      </w:pPr>
      <w:hyperlink w:anchor="_Toc361522208" w:history="1">
        <w:r w:rsidRPr="00743A41">
          <w:rPr>
            <w:rStyle w:val="Hyperlink"/>
            <w:noProof/>
          </w:rPr>
          <w:t>Identification Equations</w:t>
        </w:r>
        <w:r>
          <w:rPr>
            <w:noProof/>
            <w:webHidden/>
          </w:rPr>
          <w:tab/>
        </w:r>
        <w:r>
          <w:rPr>
            <w:noProof/>
            <w:webHidden/>
          </w:rPr>
          <w:fldChar w:fldCharType="begin"/>
        </w:r>
        <w:r>
          <w:rPr>
            <w:noProof/>
            <w:webHidden/>
          </w:rPr>
          <w:instrText xml:space="preserve"> PAGEREF _Toc361522208 \h </w:instrText>
        </w:r>
        <w:r>
          <w:rPr>
            <w:noProof/>
            <w:webHidden/>
          </w:rPr>
        </w:r>
        <w:r>
          <w:rPr>
            <w:noProof/>
            <w:webHidden/>
          </w:rPr>
          <w:fldChar w:fldCharType="separate"/>
        </w:r>
        <w:r>
          <w:rPr>
            <w:noProof/>
            <w:webHidden/>
          </w:rPr>
          <w:t>17</w:t>
        </w:r>
        <w:r>
          <w:rPr>
            <w:noProof/>
            <w:webHidden/>
          </w:rPr>
          <w:fldChar w:fldCharType="end"/>
        </w:r>
      </w:hyperlink>
    </w:p>
    <w:p w:rsidR="00E6117A" w:rsidRDefault="00E6117A">
      <w:pPr>
        <w:pStyle w:val="TOC3"/>
        <w:tabs>
          <w:tab w:val="right" w:leader="dot" w:pos="8630"/>
        </w:tabs>
        <w:rPr>
          <w:rFonts w:asciiTheme="minorHAnsi" w:eastAsiaTheme="minorEastAsia" w:hAnsiTheme="minorHAnsi" w:cstheme="minorBidi"/>
          <w:noProof/>
          <w:sz w:val="22"/>
          <w:szCs w:val="22"/>
        </w:rPr>
      </w:pPr>
      <w:hyperlink w:anchor="_Toc361522209" w:history="1">
        <w:r w:rsidRPr="00743A41">
          <w:rPr>
            <w:rStyle w:val="Hyperlink"/>
            <w:noProof/>
          </w:rPr>
          <w:t>Atmospheric Turbulence Model</w:t>
        </w:r>
        <w:r>
          <w:rPr>
            <w:noProof/>
            <w:webHidden/>
          </w:rPr>
          <w:tab/>
        </w:r>
        <w:r>
          <w:rPr>
            <w:noProof/>
            <w:webHidden/>
          </w:rPr>
          <w:fldChar w:fldCharType="begin"/>
        </w:r>
        <w:r>
          <w:rPr>
            <w:noProof/>
            <w:webHidden/>
          </w:rPr>
          <w:instrText xml:space="preserve"> PAGEREF _Toc361522209 \h </w:instrText>
        </w:r>
        <w:r>
          <w:rPr>
            <w:noProof/>
            <w:webHidden/>
          </w:rPr>
        </w:r>
        <w:r>
          <w:rPr>
            <w:noProof/>
            <w:webHidden/>
          </w:rPr>
          <w:fldChar w:fldCharType="separate"/>
        </w:r>
        <w:r>
          <w:rPr>
            <w:noProof/>
            <w:webHidden/>
          </w:rPr>
          <w:t>18</w:t>
        </w:r>
        <w:r>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210" w:history="1">
        <w:r w:rsidRPr="00743A41">
          <w:rPr>
            <w:rStyle w:val="Hyperlink"/>
            <w:noProof/>
          </w:rPr>
          <w:t>Assumptions and Simplifications</w:t>
        </w:r>
        <w:r>
          <w:rPr>
            <w:noProof/>
            <w:webHidden/>
          </w:rPr>
          <w:tab/>
        </w:r>
        <w:r>
          <w:rPr>
            <w:noProof/>
            <w:webHidden/>
          </w:rPr>
          <w:fldChar w:fldCharType="begin"/>
        </w:r>
        <w:r>
          <w:rPr>
            <w:noProof/>
            <w:webHidden/>
          </w:rPr>
          <w:instrText xml:space="preserve"> PAGEREF _Toc361522210 \h </w:instrText>
        </w:r>
        <w:r>
          <w:rPr>
            <w:noProof/>
            <w:webHidden/>
          </w:rPr>
        </w:r>
        <w:r>
          <w:rPr>
            <w:noProof/>
            <w:webHidden/>
          </w:rPr>
          <w:fldChar w:fldCharType="separate"/>
        </w:r>
        <w:r>
          <w:rPr>
            <w:noProof/>
            <w:webHidden/>
          </w:rPr>
          <w:t>21</w:t>
        </w:r>
        <w:r>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211" w:history="1">
        <w:r w:rsidRPr="00743A41">
          <w:rPr>
            <w:rStyle w:val="Hyperlink"/>
            <w:noProof/>
          </w:rPr>
          <w:t>Uniqueness of the Research and its Contribution</w:t>
        </w:r>
        <w:r>
          <w:rPr>
            <w:noProof/>
            <w:webHidden/>
          </w:rPr>
          <w:tab/>
        </w:r>
        <w:r>
          <w:rPr>
            <w:noProof/>
            <w:webHidden/>
          </w:rPr>
          <w:fldChar w:fldCharType="begin"/>
        </w:r>
        <w:r>
          <w:rPr>
            <w:noProof/>
            <w:webHidden/>
          </w:rPr>
          <w:instrText xml:space="preserve"> PAGEREF _Toc361522211 \h </w:instrText>
        </w:r>
        <w:r>
          <w:rPr>
            <w:noProof/>
            <w:webHidden/>
          </w:rPr>
        </w:r>
        <w:r>
          <w:rPr>
            <w:noProof/>
            <w:webHidden/>
          </w:rPr>
          <w:fldChar w:fldCharType="separate"/>
        </w:r>
        <w:r>
          <w:rPr>
            <w:noProof/>
            <w:webHidden/>
          </w:rPr>
          <w:t>22</w:t>
        </w:r>
        <w:r>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212" w:history="1">
        <w:r w:rsidRPr="00743A41">
          <w:rPr>
            <w:rStyle w:val="Hyperlink"/>
            <w:noProof/>
          </w:rPr>
          <w:t>Outline</w:t>
        </w:r>
        <w:r>
          <w:rPr>
            <w:noProof/>
            <w:webHidden/>
          </w:rPr>
          <w:tab/>
        </w:r>
        <w:r>
          <w:rPr>
            <w:noProof/>
            <w:webHidden/>
          </w:rPr>
          <w:fldChar w:fldCharType="begin"/>
        </w:r>
        <w:r>
          <w:rPr>
            <w:noProof/>
            <w:webHidden/>
          </w:rPr>
          <w:instrText xml:space="preserve"> PAGEREF _Toc361522212 \h </w:instrText>
        </w:r>
        <w:r>
          <w:rPr>
            <w:noProof/>
            <w:webHidden/>
          </w:rPr>
        </w:r>
        <w:r>
          <w:rPr>
            <w:noProof/>
            <w:webHidden/>
          </w:rPr>
          <w:fldChar w:fldCharType="separate"/>
        </w:r>
        <w:r>
          <w:rPr>
            <w:noProof/>
            <w:webHidden/>
          </w:rPr>
          <w:t>23</w:t>
        </w:r>
        <w:r>
          <w:rPr>
            <w:noProof/>
            <w:webHidden/>
          </w:rPr>
          <w:fldChar w:fldCharType="end"/>
        </w:r>
      </w:hyperlink>
    </w:p>
    <w:p w:rsidR="00E6117A" w:rsidRDefault="00E6117A">
      <w:pPr>
        <w:pStyle w:val="TOC1"/>
        <w:tabs>
          <w:tab w:val="right" w:leader="dot" w:pos="8630"/>
        </w:tabs>
        <w:rPr>
          <w:rFonts w:asciiTheme="minorHAnsi" w:eastAsiaTheme="minorEastAsia" w:hAnsiTheme="minorHAnsi" w:cstheme="minorBidi"/>
          <w:noProof/>
          <w:sz w:val="22"/>
          <w:szCs w:val="22"/>
        </w:rPr>
      </w:pPr>
      <w:hyperlink w:anchor="_Toc361522213" w:history="1">
        <w:r w:rsidRPr="00743A41">
          <w:rPr>
            <w:rStyle w:val="Hyperlink"/>
            <w:noProof/>
          </w:rPr>
          <w:t>CHAPTER II  Literature Review</w:t>
        </w:r>
        <w:r>
          <w:rPr>
            <w:noProof/>
            <w:webHidden/>
          </w:rPr>
          <w:tab/>
        </w:r>
        <w:r>
          <w:rPr>
            <w:noProof/>
            <w:webHidden/>
          </w:rPr>
          <w:fldChar w:fldCharType="begin"/>
        </w:r>
        <w:r>
          <w:rPr>
            <w:noProof/>
            <w:webHidden/>
          </w:rPr>
          <w:instrText xml:space="preserve"> PAGEREF _Toc361522213 \h </w:instrText>
        </w:r>
        <w:r>
          <w:rPr>
            <w:noProof/>
            <w:webHidden/>
          </w:rPr>
        </w:r>
        <w:r>
          <w:rPr>
            <w:noProof/>
            <w:webHidden/>
          </w:rPr>
          <w:fldChar w:fldCharType="separate"/>
        </w:r>
        <w:r>
          <w:rPr>
            <w:noProof/>
            <w:webHidden/>
          </w:rPr>
          <w:t>24</w:t>
        </w:r>
        <w:r>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214" w:history="1">
        <w:r w:rsidRPr="00743A41">
          <w:rPr>
            <w:rStyle w:val="Hyperlink"/>
            <w:noProof/>
          </w:rPr>
          <w:t>Extended system - EKF</w:t>
        </w:r>
        <w:r>
          <w:rPr>
            <w:noProof/>
            <w:webHidden/>
          </w:rPr>
          <w:tab/>
        </w:r>
        <w:r>
          <w:rPr>
            <w:noProof/>
            <w:webHidden/>
          </w:rPr>
          <w:fldChar w:fldCharType="begin"/>
        </w:r>
        <w:r>
          <w:rPr>
            <w:noProof/>
            <w:webHidden/>
          </w:rPr>
          <w:instrText xml:space="preserve"> PAGEREF _Toc361522214 \h </w:instrText>
        </w:r>
        <w:r>
          <w:rPr>
            <w:noProof/>
            <w:webHidden/>
          </w:rPr>
        </w:r>
        <w:r>
          <w:rPr>
            <w:noProof/>
            <w:webHidden/>
          </w:rPr>
          <w:fldChar w:fldCharType="separate"/>
        </w:r>
        <w:r>
          <w:rPr>
            <w:noProof/>
            <w:webHidden/>
          </w:rPr>
          <w:t>26</w:t>
        </w:r>
        <w:r>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215" w:history="1">
        <w:r w:rsidRPr="00743A41">
          <w:rPr>
            <w:rStyle w:val="Hyperlink"/>
            <w:noProof/>
          </w:rPr>
          <w:t>Sequential Least Squares Frequency Domain – RTPID</w:t>
        </w:r>
        <w:r>
          <w:rPr>
            <w:noProof/>
            <w:webHidden/>
          </w:rPr>
          <w:tab/>
        </w:r>
        <w:r>
          <w:rPr>
            <w:noProof/>
            <w:webHidden/>
          </w:rPr>
          <w:fldChar w:fldCharType="begin"/>
        </w:r>
        <w:r>
          <w:rPr>
            <w:noProof/>
            <w:webHidden/>
          </w:rPr>
          <w:instrText xml:space="preserve"> PAGEREF _Toc361522215 \h </w:instrText>
        </w:r>
        <w:r>
          <w:rPr>
            <w:noProof/>
            <w:webHidden/>
          </w:rPr>
        </w:r>
        <w:r>
          <w:rPr>
            <w:noProof/>
            <w:webHidden/>
          </w:rPr>
          <w:fldChar w:fldCharType="separate"/>
        </w:r>
        <w:r>
          <w:rPr>
            <w:noProof/>
            <w:webHidden/>
          </w:rPr>
          <w:t>39</w:t>
        </w:r>
        <w:r>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216" w:history="1">
        <w:r w:rsidRPr="00743A41">
          <w:rPr>
            <w:rStyle w:val="Hyperlink"/>
            <w:noProof/>
          </w:rPr>
          <w:t>Real-Time Parameter Identification Background</w:t>
        </w:r>
        <w:r>
          <w:rPr>
            <w:noProof/>
            <w:webHidden/>
          </w:rPr>
          <w:tab/>
        </w:r>
        <w:r>
          <w:rPr>
            <w:noProof/>
            <w:webHidden/>
          </w:rPr>
          <w:fldChar w:fldCharType="begin"/>
        </w:r>
        <w:r>
          <w:rPr>
            <w:noProof/>
            <w:webHidden/>
          </w:rPr>
          <w:instrText xml:space="preserve"> PAGEREF _Toc361522216 \h </w:instrText>
        </w:r>
        <w:r>
          <w:rPr>
            <w:noProof/>
            <w:webHidden/>
          </w:rPr>
        </w:r>
        <w:r>
          <w:rPr>
            <w:noProof/>
            <w:webHidden/>
          </w:rPr>
          <w:fldChar w:fldCharType="separate"/>
        </w:r>
        <w:r>
          <w:rPr>
            <w:noProof/>
            <w:webHidden/>
          </w:rPr>
          <w:t>43</w:t>
        </w:r>
        <w:r>
          <w:rPr>
            <w:noProof/>
            <w:webHidden/>
          </w:rPr>
          <w:fldChar w:fldCharType="end"/>
        </w:r>
      </w:hyperlink>
    </w:p>
    <w:p w:rsidR="00E6117A" w:rsidRDefault="00E6117A">
      <w:pPr>
        <w:pStyle w:val="TOC3"/>
        <w:tabs>
          <w:tab w:val="right" w:leader="dot" w:pos="8630"/>
        </w:tabs>
        <w:rPr>
          <w:rFonts w:asciiTheme="minorHAnsi" w:eastAsiaTheme="minorEastAsia" w:hAnsiTheme="minorHAnsi" w:cstheme="minorBidi"/>
          <w:noProof/>
          <w:sz w:val="22"/>
          <w:szCs w:val="22"/>
        </w:rPr>
      </w:pPr>
      <w:hyperlink w:anchor="_Toc361522217" w:history="1">
        <w:r w:rsidRPr="00743A41">
          <w:rPr>
            <w:rStyle w:val="Hyperlink"/>
            <w:noProof/>
          </w:rPr>
          <w:t>Extended System – EKF</w:t>
        </w:r>
        <w:r>
          <w:rPr>
            <w:noProof/>
            <w:webHidden/>
          </w:rPr>
          <w:tab/>
        </w:r>
        <w:r>
          <w:rPr>
            <w:noProof/>
            <w:webHidden/>
          </w:rPr>
          <w:fldChar w:fldCharType="begin"/>
        </w:r>
        <w:r>
          <w:rPr>
            <w:noProof/>
            <w:webHidden/>
          </w:rPr>
          <w:instrText xml:space="preserve"> PAGEREF _Toc361522217 \h </w:instrText>
        </w:r>
        <w:r>
          <w:rPr>
            <w:noProof/>
            <w:webHidden/>
          </w:rPr>
        </w:r>
        <w:r>
          <w:rPr>
            <w:noProof/>
            <w:webHidden/>
          </w:rPr>
          <w:fldChar w:fldCharType="separate"/>
        </w:r>
        <w:r>
          <w:rPr>
            <w:noProof/>
            <w:webHidden/>
          </w:rPr>
          <w:t>43</w:t>
        </w:r>
        <w:r>
          <w:rPr>
            <w:noProof/>
            <w:webHidden/>
          </w:rPr>
          <w:fldChar w:fldCharType="end"/>
        </w:r>
      </w:hyperlink>
    </w:p>
    <w:p w:rsidR="00E6117A" w:rsidRDefault="00E6117A">
      <w:pPr>
        <w:pStyle w:val="TOC3"/>
        <w:tabs>
          <w:tab w:val="right" w:leader="dot" w:pos="8630"/>
        </w:tabs>
        <w:rPr>
          <w:rFonts w:asciiTheme="minorHAnsi" w:eastAsiaTheme="minorEastAsia" w:hAnsiTheme="minorHAnsi" w:cstheme="minorBidi"/>
          <w:noProof/>
          <w:sz w:val="22"/>
          <w:szCs w:val="22"/>
        </w:rPr>
      </w:pPr>
      <w:hyperlink w:anchor="_Toc361522218" w:history="1">
        <w:r w:rsidRPr="00743A41">
          <w:rPr>
            <w:rStyle w:val="Hyperlink"/>
            <w:noProof/>
          </w:rPr>
          <w:t>Sequential Least Squares Frequency Domain – RTPID</w:t>
        </w:r>
        <w:r>
          <w:rPr>
            <w:noProof/>
            <w:webHidden/>
          </w:rPr>
          <w:tab/>
        </w:r>
        <w:r>
          <w:rPr>
            <w:noProof/>
            <w:webHidden/>
          </w:rPr>
          <w:fldChar w:fldCharType="begin"/>
        </w:r>
        <w:r>
          <w:rPr>
            <w:noProof/>
            <w:webHidden/>
          </w:rPr>
          <w:instrText xml:space="preserve"> PAGEREF _Toc361522218 \h </w:instrText>
        </w:r>
        <w:r>
          <w:rPr>
            <w:noProof/>
            <w:webHidden/>
          </w:rPr>
        </w:r>
        <w:r>
          <w:rPr>
            <w:noProof/>
            <w:webHidden/>
          </w:rPr>
          <w:fldChar w:fldCharType="separate"/>
        </w:r>
        <w:r>
          <w:rPr>
            <w:noProof/>
            <w:webHidden/>
          </w:rPr>
          <w:t>50</w:t>
        </w:r>
        <w:r>
          <w:rPr>
            <w:noProof/>
            <w:webHidden/>
          </w:rPr>
          <w:fldChar w:fldCharType="end"/>
        </w:r>
      </w:hyperlink>
    </w:p>
    <w:p w:rsidR="00E6117A" w:rsidRDefault="00E6117A">
      <w:pPr>
        <w:pStyle w:val="TOC1"/>
        <w:tabs>
          <w:tab w:val="right" w:leader="dot" w:pos="8630"/>
        </w:tabs>
        <w:rPr>
          <w:rFonts w:asciiTheme="minorHAnsi" w:eastAsiaTheme="minorEastAsia" w:hAnsiTheme="minorHAnsi" w:cstheme="minorBidi"/>
          <w:noProof/>
          <w:sz w:val="22"/>
          <w:szCs w:val="22"/>
        </w:rPr>
      </w:pPr>
      <w:hyperlink w:anchor="_Toc361522219" w:history="1">
        <w:r w:rsidRPr="00743A41">
          <w:rPr>
            <w:rStyle w:val="Hyperlink"/>
            <w:noProof/>
          </w:rPr>
          <w:t>CHAPTER III INvestigating sources of colored noise</w:t>
        </w:r>
        <w:r>
          <w:rPr>
            <w:noProof/>
            <w:webHidden/>
          </w:rPr>
          <w:tab/>
        </w:r>
        <w:r>
          <w:rPr>
            <w:noProof/>
            <w:webHidden/>
          </w:rPr>
          <w:fldChar w:fldCharType="begin"/>
        </w:r>
        <w:r>
          <w:rPr>
            <w:noProof/>
            <w:webHidden/>
          </w:rPr>
          <w:instrText xml:space="preserve"> PAGEREF _Toc361522219 \h </w:instrText>
        </w:r>
        <w:r>
          <w:rPr>
            <w:noProof/>
            <w:webHidden/>
          </w:rPr>
        </w:r>
        <w:r>
          <w:rPr>
            <w:noProof/>
            <w:webHidden/>
          </w:rPr>
          <w:fldChar w:fldCharType="separate"/>
        </w:r>
        <w:r>
          <w:rPr>
            <w:noProof/>
            <w:webHidden/>
          </w:rPr>
          <w:t>55</w:t>
        </w:r>
        <w:r>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220" w:history="1">
        <w:r w:rsidRPr="00743A41">
          <w:rPr>
            <w:rStyle w:val="Hyperlink"/>
            <w:noProof/>
          </w:rPr>
          <w:t>Frequency response of airflow angle vanes</w:t>
        </w:r>
        <w:r>
          <w:rPr>
            <w:noProof/>
            <w:webHidden/>
          </w:rPr>
          <w:tab/>
        </w:r>
        <w:r>
          <w:rPr>
            <w:noProof/>
            <w:webHidden/>
          </w:rPr>
          <w:fldChar w:fldCharType="begin"/>
        </w:r>
        <w:r>
          <w:rPr>
            <w:noProof/>
            <w:webHidden/>
          </w:rPr>
          <w:instrText xml:space="preserve"> PAGEREF _Toc361522220 \h </w:instrText>
        </w:r>
        <w:r>
          <w:rPr>
            <w:noProof/>
            <w:webHidden/>
          </w:rPr>
        </w:r>
        <w:r>
          <w:rPr>
            <w:noProof/>
            <w:webHidden/>
          </w:rPr>
          <w:fldChar w:fldCharType="separate"/>
        </w:r>
        <w:r>
          <w:rPr>
            <w:noProof/>
            <w:webHidden/>
          </w:rPr>
          <w:t>55</w:t>
        </w:r>
        <w:r>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221" w:history="1">
        <w:r w:rsidRPr="00743A41">
          <w:rPr>
            <w:rStyle w:val="Hyperlink"/>
            <w:noProof/>
          </w:rPr>
          <w:t>Structural response of air data boom</w:t>
        </w:r>
        <w:r>
          <w:rPr>
            <w:noProof/>
            <w:webHidden/>
          </w:rPr>
          <w:tab/>
        </w:r>
        <w:r>
          <w:rPr>
            <w:noProof/>
            <w:webHidden/>
          </w:rPr>
          <w:fldChar w:fldCharType="begin"/>
        </w:r>
        <w:r>
          <w:rPr>
            <w:noProof/>
            <w:webHidden/>
          </w:rPr>
          <w:instrText xml:space="preserve"> PAGEREF _Toc361522221 \h </w:instrText>
        </w:r>
        <w:r>
          <w:rPr>
            <w:noProof/>
            <w:webHidden/>
          </w:rPr>
        </w:r>
        <w:r>
          <w:rPr>
            <w:noProof/>
            <w:webHidden/>
          </w:rPr>
          <w:fldChar w:fldCharType="separate"/>
        </w:r>
        <w:r>
          <w:rPr>
            <w:noProof/>
            <w:webHidden/>
          </w:rPr>
          <w:t>55</w:t>
        </w:r>
        <w:r>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222" w:history="1">
        <w:r w:rsidRPr="00743A41">
          <w:rPr>
            <w:rStyle w:val="Hyperlink"/>
            <w:noProof/>
          </w:rPr>
          <w:t>Wing aerodynamic response in atmospheric turbulence</w:t>
        </w:r>
        <w:r>
          <w:rPr>
            <w:noProof/>
            <w:webHidden/>
          </w:rPr>
          <w:tab/>
        </w:r>
        <w:r>
          <w:rPr>
            <w:noProof/>
            <w:webHidden/>
          </w:rPr>
          <w:fldChar w:fldCharType="begin"/>
        </w:r>
        <w:r>
          <w:rPr>
            <w:noProof/>
            <w:webHidden/>
          </w:rPr>
          <w:instrText xml:space="preserve"> PAGEREF _Toc361522222 \h </w:instrText>
        </w:r>
        <w:r>
          <w:rPr>
            <w:noProof/>
            <w:webHidden/>
          </w:rPr>
        </w:r>
        <w:r>
          <w:rPr>
            <w:noProof/>
            <w:webHidden/>
          </w:rPr>
          <w:fldChar w:fldCharType="separate"/>
        </w:r>
        <w:r>
          <w:rPr>
            <w:noProof/>
            <w:webHidden/>
          </w:rPr>
          <w:t>58</w:t>
        </w:r>
        <w:r>
          <w:rPr>
            <w:noProof/>
            <w:webHidden/>
          </w:rPr>
          <w:fldChar w:fldCharType="end"/>
        </w:r>
      </w:hyperlink>
    </w:p>
    <w:p w:rsidR="00E6117A" w:rsidRDefault="00E6117A">
      <w:pPr>
        <w:pStyle w:val="TOC3"/>
        <w:tabs>
          <w:tab w:val="right" w:leader="dot" w:pos="8630"/>
        </w:tabs>
        <w:rPr>
          <w:rFonts w:asciiTheme="minorHAnsi" w:eastAsiaTheme="minorEastAsia" w:hAnsiTheme="minorHAnsi" w:cstheme="minorBidi"/>
          <w:noProof/>
          <w:sz w:val="22"/>
          <w:szCs w:val="22"/>
        </w:rPr>
      </w:pPr>
      <w:hyperlink w:anchor="_Toc361522223" w:history="1">
        <w:r w:rsidRPr="00743A41">
          <w:rPr>
            <w:rStyle w:val="Hyperlink"/>
            <w:noProof/>
          </w:rPr>
          <w:t>Upwash as a function of frequency</w:t>
        </w:r>
        <w:r>
          <w:rPr>
            <w:noProof/>
            <w:webHidden/>
          </w:rPr>
          <w:tab/>
        </w:r>
        <w:r>
          <w:rPr>
            <w:noProof/>
            <w:webHidden/>
          </w:rPr>
          <w:fldChar w:fldCharType="begin"/>
        </w:r>
        <w:r>
          <w:rPr>
            <w:noProof/>
            <w:webHidden/>
          </w:rPr>
          <w:instrText xml:space="preserve"> PAGEREF _Toc361522223 \h </w:instrText>
        </w:r>
        <w:r>
          <w:rPr>
            <w:noProof/>
            <w:webHidden/>
          </w:rPr>
        </w:r>
        <w:r>
          <w:rPr>
            <w:noProof/>
            <w:webHidden/>
          </w:rPr>
          <w:fldChar w:fldCharType="separate"/>
        </w:r>
        <w:r>
          <w:rPr>
            <w:noProof/>
            <w:webHidden/>
          </w:rPr>
          <w:t>59</w:t>
        </w:r>
        <w:r>
          <w:rPr>
            <w:noProof/>
            <w:webHidden/>
          </w:rPr>
          <w:fldChar w:fldCharType="end"/>
        </w:r>
      </w:hyperlink>
    </w:p>
    <w:p w:rsidR="00E6117A" w:rsidRDefault="00E6117A">
      <w:pPr>
        <w:pStyle w:val="TOC3"/>
        <w:tabs>
          <w:tab w:val="right" w:leader="dot" w:pos="8630"/>
        </w:tabs>
        <w:rPr>
          <w:rFonts w:asciiTheme="minorHAnsi" w:eastAsiaTheme="minorEastAsia" w:hAnsiTheme="minorHAnsi" w:cstheme="minorBidi"/>
          <w:noProof/>
          <w:sz w:val="22"/>
          <w:szCs w:val="22"/>
        </w:rPr>
      </w:pPr>
      <w:hyperlink w:anchor="_Toc361522224" w:history="1">
        <w:r w:rsidRPr="00743A41">
          <w:rPr>
            <w:rStyle w:val="Hyperlink"/>
            <w:noProof/>
          </w:rPr>
          <w:t>Time delay as a function of frequency</w:t>
        </w:r>
        <w:r>
          <w:rPr>
            <w:noProof/>
            <w:webHidden/>
          </w:rPr>
          <w:tab/>
        </w:r>
        <w:r>
          <w:rPr>
            <w:noProof/>
            <w:webHidden/>
          </w:rPr>
          <w:fldChar w:fldCharType="begin"/>
        </w:r>
        <w:r>
          <w:rPr>
            <w:noProof/>
            <w:webHidden/>
          </w:rPr>
          <w:instrText xml:space="preserve"> PAGEREF _Toc361522224 \h </w:instrText>
        </w:r>
        <w:r>
          <w:rPr>
            <w:noProof/>
            <w:webHidden/>
          </w:rPr>
        </w:r>
        <w:r>
          <w:rPr>
            <w:noProof/>
            <w:webHidden/>
          </w:rPr>
          <w:fldChar w:fldCharType="separate"/>
        </w:r>
        <w:r>
          <w:rPr>
            <w:noProof/>
            <w:webHidden/>
          </w:rPr>
          <w:t>63</w:t>
        </w:r>
        <w:r>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225" w:history="1">
        <w:r w:rsidRPr="00743A41">
          <w:rPr>
            <w:rStyle w:val="Hyperlink"/>
            <w:noProof/>
          </w:rPr>
          <w:t>Aerodynamic model structure</w:t>
        </w:r>
        <w:r>
          <w:rPr>
            <w:noProof/>
            <w:webHidden/>
          </w:rPr>
          <w:tab/>
        </w:r>
        <w:r>
          <w:rPr>
            <w:noProof/>
            <w:webHidden/>
          </w:rPr>
          <w:fldChar w:fldCharType="begin"/>
        </w:r>
        <w:r>
          <w:rPr>
            <w:noProof/>
            <w:webHidden/>
          </w:rPr>
          <w:instrText xml:space="preserve"> PAGEREF _Toc361522225 \h </w:instrText>
        </w:r>
        <w:r>
          <w:rPr>
            <w:noProof/>
            <w:webHidden/>
          </w:rPr>
        </w:r>
        <w:r>
          <w:rPr>
            <w:noProof/>
            <w:webHidden/>
          </w:rPr>
          <w:fldChar w:fldCharType="separate"/>
        </w:r>
        <w:r>
          <w:rPr>
            <w:noProof/>
            <w:webHidden/>
          </w:rPr>
          <w:t>66</w:t>
        </w:r>
        <w:r>
          <w:rPr>
            <w:noProof/>
            <w:webHidden/>
          </w:rPr>
          <w:fldChar w:fldCharType="end"/>
        </w:r>
      </w:hyperlink>
    </w:p>
    <w:p w:rsidR="00E6117A" w:rsidRDefault="00E6117A">
      <w:pPr>
        <w:pStyle w:val="TOC1"/>
        <w:tabs>
          <w:tab w:val="right" w:leader="dot" w:pos="8630"/>
        </w:tabs>
        <w:rPr>
          <w:rFonts w:asciiTheme="minorHAnsi" w:eastAsiaTheme="minorEastAsia" w:hAnsiTheme="minorHAnsi" w:cstheme="minorBidi"/>
          <w:noProof/>
          <w:sz w:val="22"/>
          <w:szCs w:val="22"/>
        </w:rPr>
      </w:pPr>
      <w:hyperlink w:anchor="_Toc361522226" w:history="1">
        <w:r w:rsidRPr="00743A41">
          <w:rPr>
            <w:rStyle w:val="Hyperlink"/>
            <w:noProof/>
          </w:rPr>
          <w:t>CHAPTER IV  Simulated test results</w:t>
        </w:r>
        <w:r>
          <w:rPr>
            <w:noProof/>
            <w:webHidden/>
          </w:rPr>
          <w:tab/>
        </w:r>
        <w:r>
          <w:rPr>
            <w:noProof/>
            <w:webHidden/>
          </w:rPr>
          <w:fldChar w:fldCharType="begin"/>
        </w:r>
        <w:r>
          <w:rPr>
            <w:noProof/>
            <w:webHidden/>
          </w:rPr>
          <w:instrText xml:space="preserve"> PAGEREF _Toc361522226 \h </w:instrText>
        </w:r>
        <w:r>
          <w:rPr>
            <w:noProof/>
            <w:webHidden/>
          </w:rPr>
        </w:r>
        <w:r>
          <w:rPr>
            <w:noProof/>
            <w:webHidden/>
          </w:rPr>
          <w:fldChar w:fldCharType="separate"/>
        </w:r>
        <w:r>
          <w:rPr>
            <w:noProof/>
            <w:webHidden/>
          </w:rPr>
          <w:t>68</w:t>
        </w:r>
        <w:r>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227" w:history="1">
        <w:r w:rsidRPr="00743A41">
          <w:rPr>
            <w:rStyle w:val="Hyperlink"/>
            <w:noProof/>
          </w:rPr>
          <w:t>Simulation Test Cases</w:t>
        </w:r>
        <w:r>
          <w:rPr>
            <w:noProof/>
            <w:webHidden/>
          </w:rPr>
          <w:tab/>
        </w:r>
        <w:r>
          <w:rPr>
            <w:noProof/>
            <w:webHidden/>
          </w:rPr>
          <w:fldChar w:fldCharType="begin"/>
        </w:r>
        <w:r>
          <w:rPr>
            <w:noProof/>
            <w:webHidden/>
          </w:rPr>
          <w:instrText xml:space="preserve"> PAGEREF _Toc361522227 \h </w:instrText>
        </w:r>
        <w:r>
          <w:rPr>
            <w:noProof/>
            <w:webHidden/>
          </w:rPr>
        </w:r>
        <w:r>
          <w:rPr>
            <w:noProof/>
            <w:webHidden/>
          </w:rPr>
          <w:fldChar w:fldCharType="separate"/>
        </w:r>
        <w:r>
          <w:rPr>
            <w:noProof/>
            <w:webHidden/>
          </w:rPr>
          <w:t>68</w:t>
        </w:r>
        <w:r>
          <w:rPr>
            <w:noProof/>
            <w:webHidden/>
          </w:rPr>
          <w:fldChar w:fldCharType="end"/>
        </w:r>
      </w:hyperlink>
    </w:p>
    <w:p w:rsidR="00E6117A" w:rsidRDefault="00E6117A">
      <w:pPr>
        <w:pStyle w:val="TOC3"/>
        <w:tabs>
          <w:tab w:val="right" w:leader="dot" w:pos="8630"/>
        </w:tabs>
        <w:rPr>
          <w:rFonts w:asciiTheme="minorHAnsi" w:eastAsiaTheme="minorEastAsia" w:hAnsiTheme="minorHAnsi" w:cstheme="minorBidi"/>
          <w:noProof/>
          <w:sz w:val="22"/>
          <w:szCs w:val="22"/>
        </w:rPr>
      </w:pPr>
      <w:hyperlink w:anchor="_Toc361522228" w:history="1">
        <w:r w:rsidRPr="00743A41">
          <w:rPr>
            <w:rStyle w:val="Hyperlink"/>
            <w:noProof/>
          </w:rPr>
          <w:t>Noise for Simulated Time Histories</w:t>
        </w:r>
        <w:r>
          <w:rPr>
            <w:noProof/>
            <w:webHidden/>
          </w:rPr>
          <w:tab/>
        </w:r>
        <w:r>
          <w:rPr>
            <w:noProof/>
            <w:webHidden/>
          </w:rPr>
          <w:fldChar w:fldCharType="begin"/>
        </w:r>
        <w:r>
          <w:rPr>
            <w:noProof/>
            <w:webHidden/>
          </w:rPr>
          <w:instrText xml:space="preserve"> PAGEREF _Toc361522228 \h </w:instrText>
        </w:r>
        <w:r>
          <w:rPr>
            <w:noProof/>
            <w:webHidden/>
          </w:rPr>
        </w:r>
        <w:r>
          <w:rPr>
            <w:noProof/>
            <w:webHidden/>
          </w:rPr>
          <w:fldChar w:fldCharType="separate"/>
        </w:r>
        <w:r>
          <w:rPr>
            <w:noProof/>
            <w:webHidden/>
          </w:rPr>
          <w:t>69</w:t>
        </w:r>
        <w:r>
          <w:rPr>
            <w:noProof/>
            <w:webHidden/>
          </w:rPr>
          <w:fldChar w:fldCharType="end"/>
        </w:r>
      </w:hyperlink>
    </w:p>
    <w:p w:rsidR="00E6117A" w:rsidRDefault="00E6117A">
      <w:pPr>
        <w:pStyle w:val="TOC3"/>
        <w:tabs>
          <w:tab w:val="right" w:leader="dot" w:pos="8630"/>
        </w:tabs>
        <w:rPr>
          <w:rFonts w:asciiTheme="minorHAnsi" w:eastAsiaTheme="minorEastAsia" w:hAnsiTheme="minorHAnsi" w:cstheme="minorBidi"/>
          <w:noProof/>
          <w:sz w:val="22"/>
          <w:szCs w:val="22"/>
        </w:rPr>
      </w:pPr>
      <w:hyperlink w:anchor="_Toc361522229" w:history="1">
        <w:r w:rsidRPr="00743A41">
          <w:rPr>
            <w:rStyle w:val="Hyperlink"/>
            <w:noProof/>
          </w:rPr>
          <w:t>Simulated Data with Noise from Air Data Boom Flexure</w:t>
        </w:r>
        <w:r>
          <w:rPr>
            <w:noProof/>
            <w:webHidden/>
          </w:rPr>
          <w:tab/>
        </w:r>
        <w:r>
          <w:rPr>
            <w:noProof/>
            <w:webHidden/>
          </w:rPr>
          <w:fldChar w:fldCharType="begin"/>
        </w:r>
        <w:r>
          <w:rPr>
            <w:noProof/>
            <w:webHidden/>
          </w:rPr>
          <w:instrText xml:space="preserve"> PAGEREF _Toc361522229 \h </w:instrText>
        </w:r>
        <w:r>
          <w:rPr>
            <w:noProof/>
            <w:webHidden/>
          </w:rPr>
        </w:r>
        <w:r>
          <w:rPr>
            <w:noProof/>
            <w:webHidden/>
          </w:rPr>
          <w:fldChar w:fldCharType="separate"/>
        </w:r>
        <w:r>
          <w:rPr>
            <w:noProof/>
            <w:webHidden/>
          </w:rPr>
          <w:t>70</w:t>
        </w:r>
        <w:r>
          <w:rPr>
            <w:noProof/>
            <w:webHidden/>
          </w:rPr>
          <w:fldChar w:fldCharType="end"/>
        </w:r>
      </w:hyperlink>
    </w:p>
    <w:p w:rsidR="00E6117A" w:rsidRDefault="00E6117A">
      <w:pPr>
        <w:pStyle w:val="TOC3"/>
        <w:tabs>
          <w:tab w:val="right" w:leader="dot" w:pos="8630"/>
        </w:tabs>
        <w:rPr>
          <w:rFonts w:asciiTheme="minorHAnsi" w:eastAsiaTheme="minorEastAsia" w:hAnsiTheme="minorHAnsi" w:cstheme="minorBidi"/>
          <w:noProof/>
          <w:sz w:val="22"/>
          <w:szCs w:val="22"/>
        </w:rPr>
      </w:pPr>
      <w:hyperlink w:anchor="_Toc361522230" w:history="1">
        <w:r w:rsidRPr="00743A41">
          <w:rPr>
            <w:rStyle w:val="Hyperlink"/>
            <w:noProof/>
          </w:rPr>
          <w:t>Simulated Data with Noise from Airflow Vane Dynamics</w:t>
        </w:r>
        <w:r>
          <w:rPr>
            <w:noProof/>
            <w:webHidden/>
          </w:rPr>
          <w:tab/>
        </w:r>
        <w:r>
          <w:rPr>
            <w:noProof/>
            <w:webHidden/>
          </w:rPr>
          <w:fldChar w:fldCharType="begin"/>
        </w:r>
        <w:r>
          <w:rPr>
            <w:noProof/>
            <w:webHidden/>
          </w:rPr>
          <w:instrText xml:space="preserve"> PAGEREF _Toc361522230 \h </w:instrText>
        </w:r>
        <w:r>
          <w:rPr>
            <w:noProof/>
            <w:webHidden/>
          </w:rPr>
        </w:r>
        <w:r>
          <w:rPr>
            <w:noProof/>
            <w:webHidden/>
          </w:rPr>
          <w:fldChar w:fldCharType="separate"/>
        </w:r>
        <w:r>
          <w:rPr>
            <w:noProof/>
            <w:webHidden/>
          </w:rPr>
          <w:t>72</w:t>
        </w:r>
        <w:r>
          <w:rPr>
            <w:noProof/>
            <w:webHidden/>
          </w:rPr>
          <w:fldChar w:fldCharType="end"/>
        </w:r>
      </w:hyperlink>
    </w:p>
    <w:p w:rsidR="00E6117A" w:rsidRDefault="00E6117A">
      <w:pPr>
        <w:pStyle w:val="TOC3"/>
        <w:tabs>
          <w:tab w:val="right" w:leader="dot" w:pos="8630"/>
        </w:tabs>
        <w:rPr>
          <w:rFonts w:asciiTheme="minorHAnsi" w:eastAsiaTheme="minorEastAsia" w:hAnsiTheme="minorHAnsi" w:cstheme="minorBidi"/>
          <w:noProof/>
          <w:sz w:val="22"/>
          <w:szCs w:val="22"/>
        </w:rPr>
      </w:pPr>
      <w:hyperlink w:anchor="_Toc361522231" w:history="1">
        <w:r w:rsidRPr="00743A41">
          <w:rPr>
            <w:rStyle w:val="Hyperlink"/>
            <w:noProof/>
          </w:rPr>
          <w:t>Augmented Simulated Data with Noise from Airflow Vane Dynamics</w:t>
        </w:r>
        <w:r>
          <w:rPr>
            <w:noProof/>
            <w:webHidden/>
          </w:rPr>
          <w:tab/>
        </w:r>
        <w:r>
          <w:rPr>
            <w:noProof/>
            <w:webHidden/>
          </w:rPr>
          <w:fldChar w:fldCharType="begin"/>
        </w:r>
        <w:r>
          <w:rPr>
            <w:noProof/>
            <w:webHidden/>
          </w:rPr>
          <w:instrText xml:space="preserve"> PAGEREF _Toc361522231 \h </w:instrText>
        </w:r>
        <w:r>
          <w:rPr>
            <w:noProof/>
            <w:webHidden/>
          </w:rPr>
        </w:r>
        <w:r>
          <w:rPr>
            <w:noProof/>
            <w:webHidden/>
          </w:rPr>
          <w:fldChar w:fldCharType="separate"/>
        </w:r>
        <w:r>
          <w:rPr>
            <w:noProof/>
            <w:webHidden/>
          </w:rPr>
          <w:t>74</w:t>
        </w:r>
        <w:r>
          <w:rPr>
            <w:noProof/>
            <w:webHidden/>
          </w:rPr>
          <w:fldChar w:fldCharType="end"/>
        </w:r>
      </w:hyperlink>
    </w:p>
    <w:p w:rsidR="00E6117A" w:rsidRDefault="00E6117A">
      <w:pPr>
        <w:pStyle w:val="TOC3"/>
        <w:tabs>
          <w:tab w:val="right" w:leader="dot" w:pos="8630"/>
        </w:tabs>
        <w:rPr>
          <w:rFonts w:asciiTheme="minorHAnsi" w:eastAsiaTheme="minorEastAsia" w:hAnsiTheme="minorHAnsi" w:cstheme="minorBidi"/>
          <w:noProof/>
          <w:sz w:val="22"/>
          <w:szCs w:val="22"/>
        </w:rPr>
      </w:pPr>
      <w:hyperlink w:anchor="_Toc361522232" w:history="1">
        <w:r w:rsidRPr="00743A41">
          <w:rPr>
            <w:rStyle w:val="Hyperlink"/>
            <w:noProof/>
          </w:rPr>
          <w:t>Simulated Data with Noise from Wing Response</w:t>
        </w:r>
        <w:r>
          <w:rPr>
            <w:noProof/>
            <w:webHidden/>
          </w:rPr>
          <w:tab/>
        </w:r>
        <w:r>
          <w:rPr>
            <w:noProof/>
            <w:webHidden/>
          </w:rPr>
          <w:fldChar w:fldCharType="begin"/>
        </w:r>
        <w:r>
          <w:rPr>
            <w:noProof/>
            <w:webHidden/>
          </w:rPr>
          <w:instrText xml:space="preserve"> PAGEREF _Toc361522232 \h </w:instrText>
        </w:r>
        <w:r>
          <w:rPr>
            <w:noProof/>
            <w:webHidden/>
          </w:rPr>
        </w:r>
        <w:r>
          <w:rPr>
            <w:noProof/>
            <w:webHidden/>
          </w:rPr>
          <w:fldChar w:fldCharType="separate"/>
        </w:r>
        <w:r>
          <w:rPr>
            <w:noProof/>
            <w:webHidden/>
          </w:rPr>
          <w:t>78</w:t>
        </w:r>
        <w:r>
          <w:rPr>
            <w:noProof/>
            <w:webHidden/>
          </w:rPr>
          <w:fldChar w:fldCharType="end"/>
        </w:r>
      </w:hyperlink>
    </w:p>
    <w:p w:rsidR="00E6117A" w:rsidRDefault="00E6117A">
      <w:pPr>
        <w:pStyle w:val="TOC3"/>
        <w:tabs>
          <w:tab w:val="right" w:leader="dot" w:pos="8630"/>
        </w:tabs>
        <w:rPr>
          <w:rFonts w:asciiTheme="minorHAnsi" w:eastAsiaTheme="minorEastAsia" w:hAnsiTheme="minorHAnsi" w:cstheme="minorBidi"/>
          <w:noProof/>
          <w:sz w:val="22"/>
          <w:szCs w:val="22"/>
        </w:rPr>
      </w:pPr>
      <w:hyperlink w:anchor="_Toc361522233" w:history="1">
        <w:r w:rsidRPr="00743A41">
          <w:rPr>
            <w:rStyle w:val="Hyperlink"/>
            <w:noProof/>
          </w:rPr>
          <w:t>Simulated Data for Aerodynamic Model Structure Investigation</w:t>
        </w:r>
        <w:r>
          <w:rPr>
            <w:noProof/>
            <w:webHidden/>
          </w:rPr>
          <w:tab/>
        </w:r>
        <w:r>
          <w:rPr>
            <w:noProof/>
            <w:webHidden/>
          </w:rPr>
          <w:fldChar w:fldCharType="begin"/>
        </w:r>
        <w:r>
          <w:rPr>
            <w:noProof/>
            <w:webHidden/>
          </w:rPr>
          <w:instrText xml:space="preserve"> PAGEREF _Toc361522233 \h </w:instrText>
        </w:r>
        <w:r>
          <w:rPr>
            <w:noProof/>
            <w:webHidden/>
          </w:rPr>
        </w:r>
        <w:r>
          <w:rPr>
            <w:noProof/>
            <w:webHidden/>
          </w:rPr>
          <w:fldChar w:fldCharType="separate"/>
        </w:r>
        <w:r>
          <w:rPr>
            <w:noProof/>
            <w:webHidden/>
          </w:rPr>
          <w:t>83</w:t>
        </w:r>
        <w:r>
          <w:rPr>
            <w:noProof/>
            <w:webHidden/>
          </w:rPr>
          <w:fldChar w:fldCharType="end"/>
        </w:r>
      </w:hyperlink>
    </w:p>
    <w:p w:rsidR="00E6117A" w:rsidRDefault="00E6117A">
      <w:pPr>
        <w:pStyle w:val="TOC1"/>
        <w:tabs>
          <w:tab w:val="right" w:leader="dot" w:pos="8630"/>
        </w:tabs>
        <w:rPr>
          <w:rFonts w:asciiTheme="minorHAnsi" w:eastAsiaTheme="minorEastAsia" w:hAnsiTheme="minorHAnsi" w:cstheme="minorBidi"/>
          <w:noProof/>
          <w:sz w:val="22"/>
          <w:szCs w:val="22"/>
        </w:rPr>
      </w:pPr>
      <w:hyperlink w:anchor="_Toc361522234" w:history="1">
        <w:r w:rsidRPr="00743A41">
          <w:rPr>
            <w:rStyle w:val="Hyperlink"/>
            <w:noProof/>
          </w:rPr>
          <w:t>CHAPTER V</w:t>
        </w:r>
        <w:r>
          <w:rPr>
            <w:noProof/>
            <w:webHidden/>
          </w:rPr>
          <w:tab/>
        </w:r>
        <w:r>
          <w:rPr>
            <w:noProof/>
            <w:webHidden/>
          </w:rPr>
          <w:fldChar w:fldCharType="begin"/>
        </w:r>
        <w:r>
          <w:rPr>
            <w:noProof/>
            <w:webHidden/>
          </w:rPr>
          <w:instrText xml:space="preserve"> PAGEREF _Toc361522234 \h </w:instrText>
        </w:r>
        <w:r>
          <w:rPr>
            <w:noProof/>
            <w:webHidden/>
          </w:rPr>
        </w:r>
        <w:r>
          <w:rPr>
            <w:noProof/>
            <w:webHidden/>
          </w:rPr>
          <w:fldChar w:fldCharType="separate"/>
        </w:r>
        <w:r>
          <w:rPr>
            <w:noProof/>
            <w:webHidden/>
          </w:rPr>
          <w:t>85</w:t>
        </w:r>
        <w:r>
          <w:rPr>
            <w:noProof/>
            <w:webHidden/>
          </w:rPr>
          <w:fldChar w:fldCharType="end"/>
        </w:r>
      </w:hyperlink>
    </w:p>
    <w:p w:rsidR="00E6117A" w:rsidRDefault="00E6117A">
      <w:pPr>
        <w:pStyle w:val="TOC1"/>
        <w:tabs>
          <w:tab w:val="right" w:leader="dot" w:pos="8630"/>
        </w:tabs>
        <w:rPr>
          <w:rFonts w:asciiTheme="minorHAnsi" w:eastAsiaTheme="minorEastAsia" w:hAnsiTheme="minorHAnsi" w:cstheme="minorBidi"/>
          <w:noProof/>
          <w:sz w:val="22"/>
          <w:szCs w:val="22"/>
        </w:rPr>
      </w:pPr>
      <w:hyperlink w:anchor="_Toc361522235" w:history="1">
        <w:r w:rsidRPr="00743A41">
          <w:rPr>
            <w:rStyle w:val="Hyperlink"/>
            <w:noProof/>
          </w:rPr>
          <w:t>Analysis of flight data in atmospheric turbulence</w:t>
        </w:r>
        <w:r>
          <w:rPr>
            <w:noProof/>
            <w:webHidden/>
          </w:rPr>
          <w:tab/>
        </w:r>
        <w:r>
          <w:rPr>
            <w:noProof/>
            <w:webHidden/>
          </w:rPr>
          <w:fldChar w:fldCharType="begin"/>
        </w:r>
        <w:r>
          <w:rPr>
            <w:noProof/>
            <w:webHidden/>
          </w:rPr>
          <w:instrText xml:space="preserve"> PAGEREF _Toc361522235 \h </w:instrText>
        </w:r>
        <w:r>
          <w:rPr>
            <w:noProof/>
            <w:webHidden/>
          </w:rPr>
        </w:r>
        <w:r>
          <w:rPr>
            <w:noProof/>
            <w:webHidden/>
          </w:rPr>
          <w:fldChar w:fldCharType="separate"/>
        </w:r>
        <w:r>
          <w:rPr>
            <w:noProof/>
            <w:webHidden/>
          </w:rPr>
          <w:t>85</w:t>
        </w:r>
        <w:r>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236" w:history="1">
        <w:r w:rsidRPr="00743A41">
          <w:rPr>
            <w:rStyle w:val="Hyperlink"/>
            <w:noProof/>
          </w:rPr>
          <w:t>Identification from flight data in light atmospheric turbulence</w:t>
        </w:r>
        <w:r>
          <w:rPr>
            <w:noProof/>
            <w:webHidden/>
          </w:rPr>
          <w:tab/>
        </w:r>
        <w:r>
          <w:rPr>
            <w:noProof/>
            <w:webHidden/>
          </w:rPr>
          <w:fldChar w:fldCharType="begin"/>
        </w:r>
        <w:r>
          <w:rPr>
            <w:noProof/>
            <w:webHidden/>
          </w:rPr>
          <w:instrText xml:space="preserve"> PAGEREF _Toc361522236 \h </w:instrText>
        </w:r>
        <w:r>
          <w:rPr>
            <w:noProof/>
            <w:webHidden/>
          </w:rPr>
        </w:r>
        <w:r>
          <w:rPr>
            <w:noProof/>
            <w:webHidden/>
          </w:rPr>
          <w:fldChar w:fldCharType="separate"/>
        </w:r>
        <w:r>
          <w:rPr>
            <w:noProof/>
            <w:webHidden/>
          </w:rPr>
          <w:t>89</w:t>
        </w:r>
        <w:r>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237" w:history="1">
        <w:r w:rsidRPr="00743A41">
          <w:rPr>
            <w:rStyle w:val="Hyperlink"/>
            <w:noProof/>
          </w:rPr>
          <w:t>Description and analysis of methods in light atmospheric turbulence</w:t>
        </w:r>
        <w:r>
          <w:rPr>
            <w:noProof/>
            <w:webHidden/>
          </w:rPr>
          <w:tab/>
        </w:r>
        <w:r>
          <w:rPr>
            <w:noProof/>
            <w:webHidden/>
          </w:rPr>
          <w:fldChar w:fldCharType="begin"/>
        </w:r>
        <w:r>
          <w:rPr>
            <w:noProof/>
            <w:webHidden/>
          </w:rPr>
          <w:instrText xml:space="preserve"> PAGEREF _Toc361522237 \h </w:instrText>
        </w:r>
        <w:r>
          <w:rPr>
            <w:noProof/>
            <w:webHidden/>
          </w:rPr>
        </w:r>
        <w:r>
          <w:rPr>
            <w:noProof/>
            <w:webHidden/>
          </w:rPr>
          <w:fldChar w:fldCharType="separate"/>
        </w:r>
        <w:r>
          <w:rPr>
            <w:noProof/>
            <w:webHidden/>
          </w:rPr>
          <w:t>92</w:t>
        </w:r>
        <w:r>
          <w:rPr>
            <w:noProof/>
            <w:webHidden/>
          </w:rPr>
          <w:fldChar w:fldCharType="end"/>
        </w:r>
      </w:hyperlink>
    </w:p>
    <w:p w:rsidR="00E6117A" w:rsidRDefault="00E6117A">
      <w:pPr>
        <w:pStyle w:val="TOC3"/>
        <w:tabs>
          <w:tab w:val="right" w:leader="dot" w:pos="8630"/>
        </w:tabs>
        <w:rPr>
          <w:rFonts w:asciiTheme="minorHAnsi" w:eastAsiaTheme="minorEastAsia" w:hAnsiTheme="minorHAnsi" w:cstheme="minorBidi"/>
          <w:noProof/>
          <w:sz w:val="22"/>
          <w:szCs w:val="22"/>
        </w:rPr>
      </w:pPr>
      <w:hyperlink w:anchor="_Toc361522238" w:history="1">
        <w:r w:rsidRPr="00743A41">
          <w:rPr>
            <w:rStyle w:val="Hyperlink"/>
            <w:noProof/>
          </w:rPr>
          <w:t>Method I</w:t>
        </w:r>
        <w:r>
          <w:rPr>
            <w:noProof/>
            <w:webHidden/>
          </w:rPr>
          <w:tab/>
        </w:r>
        <w:r>
          <w:rPr>
            <w:noProof/>
            <w:webHidden/>
          </w:rPr>
          <w:fldChar w:fldCharType="begin"/>
        </w:r>
        <w:r>
          <w:rPr>
            <w:noProof/>
            <w:webHidden/>
          </w:rPr>
          <w:instrText xml:space="preserve"> PAGEREF _Toc361522238 \h </w:instrText>
        </w:r>
        <w:r>
          <w:rPr>
            <w:noProof/>
            <w:webHidden/>
          </w:rPr>
        </w:r>
        <w:r>
          <w:rPr>
            <w:noProof/>
            <w:webHidden/>
          </w:rPr>
          <w:fldChar w:fldCharType="separate"/>
        </w:r>
        <w:r>
          <w:rPr>
            <w:noProof/>
            <w:webHidden/>
          </w:rPr>
          <w:t>92</w:t>
        </w:r>
        <w:r>
          <w:rPr>
            <w:noProof/>
            <w:webHidden/>
          </w:rPr>
          <w:fldChar w:fldCharType="end"/>
        </w:r>
      </w:hyperlink>
    </w:p>
    <w:p w:rsidR="00E6117A" w:rsidRDefault="00E6117A">
      <w:pPr>
        <w:pStyle w:val="TOC3"/>
        <w:tabs>
          <w:tab w:val="right" w:leader="dot" w:pos="8630"/>
        </w:tabs>
        <w:rPr>
          <w:rFonts w:asciiTheme="minorHAnsi" w:eastAsiaTheme="minorEastAsia" w:hAnsiTheme="minorHAnsi" w:cstheme="minorBidi"/>
          <w:noProof/>
          <w:sz w:val="22"/>
          <w:szCs w:val="22"/>
        </w:rPr>
      </w:pPr>
      <w:hyperlink w:anchor="_Toc361522239" w:history="1">
        <w:r w:rsidRPr="00743A41">
          <w:rPr>
            <w:rStyle w:val="Hyperlink"/>
            <w:noProof/>
          </w:rPr>
          <w:t>Method II</w:t>
        </w:r>
        <w:r>
          <w:rPr>
            <w:noProof/>
            <w:webHidden/>
          </w:rPr>
          <w:tab/>
        </w:r>
        <w:r>
          <w:rPr>
            <w:noProof/>
            <w:webHidden/>
          </w:rPr>
          <w:fldChar w:fldCharType="begin"/>
        </w:r>
        <w:r>
          <w:rPr>
            <w:noProof/>
            <w:webHidden/>
          </w:rPr>
          <w:instrText xml:space="preserve"> PAGEREF _Toc361522239 \h </w:instrText>
        </w:r>
        <w:r>
          <w:rPr>
            <w:noProof/>
            <w:webHidden/>
          </w:rPr>
        </w:r>
        <w:r>
          <w:rPr>
            <w:noProof/>
            <w:webHidden/>
          </w:rPr>
          <w:fldChar w:fldCharType="separate"/>
        </w:r>
        <w:r>
          <w:rPr>
            <w:noProof/>
            <w:webHidden/>
          </w:rPr>
          <w:t>92</w:t>
        </w:r>
        <w:r>
          <w:rPr>
            <w:noProof/>
            <w:webHidden/>
          </w:rPr>
          <w:fldChar w:fldCharType="end"/>
        </w:r>
      </w:hyperlink>
    </w:p>
    <w:p w:rsidR="00E6117A" w:rsidRDefault="00E6117A">
      <w:pPr>
        <w:pStyle w:val="TOC3"/>
        <w:tabs>
          <w:tab w:val="right" w:leader="dot" w:pos="8630"/>
        </w:tabs>
        <w:rPr>
          <w:rFonts w:asciiTheme="minorHAnsi" w:eastAsiaTheme="minorEastAsia" w:hAnsiTheme="minorHAnsi" w:cstheme="minorBidi"/>
          <w:noProof/>
          <w:sz w:val="22"/>
          <w:szCs w:val="22"/>
        </w:rPr>
      </w:pPr>
      <w:hyperlink w:anchor="_Toc361522240" w:history="1">
        <w:r w:rsidRPr="00743A41">
          <w:rPr>
            <w:rStyle w:val="Hyperlink"/>
            <w:noProof/>
          </w:rPr>
          <w:t>Method III</w:t>
        </w:r>
        <w:r>
          <w:rPr>
            <w:noProof/>
            <w:webHidden/>
          </w:rPr>
          <w:tab/>
        </w:r>
        <w:r>
          <w:rPr>
            <w:noProof/>
            <w:webHidden/>
          </w:rPr>
          <w:fldChar w:fldCharType="begin"/>
        </w:r>
        <w:r>
          <w:rPr>
            <w:noProof/>
            <w:webHidden/>
          </w:rPr>
          <w:instrText xml:space="preserve"> PAGEREF _Toc361522240 \h </w:instrText>
        </w:r>
        <w:r>
          <w:rPr>
            <w:noProof/>
            <w:webHidden/>
          </w:rPr>
        </w:r>
        <w:r>
          <w:rPr>
            <w:noProof/>
            <w:webHidden/>
          </w:rPr>
          <w:fldChar w:fldCharType="separate"/>
        </w:r>
        <w:r>
          <w:rPr>
            <w:noProof/>
            <w:webHidden/>
          </w:rPr>
          <w:t>93</w:t>
        </w:r>
        <w:r>
          <w:rPr>
            <w:noProof/>
            <w:webHidden/>
          </w:rPr>
          <w:fldChar w:fldCharType="end"/>
        </w:r>
      </w:hyperlink>
    </w:p>
    <w:p w:rsidR="00E6117A" w:rsidRDefault="00E6117A">
      <w:pPr>
        <w:pStyle w:val="TOC3"/>
        <w:tabs>
          <w:tab w:val="right" w:leader="dot" w:pos="8630"/>
        </w:tabs>
        <w:rPr>
          <w:rFonts w:asciiTheme="minorHAnsi" w:eastAsiaTheme="minorEastAsia" w:hAnsiTheme="minorHAnsi" w:cstheme="minorBidi"/>
          <w:noProof/>
          <w:sz w:val="22"/>
          <w:szCs w:val="22"/>
        </w:rPr>
      </w:pPr>
      <w:hyperlink w:anchor="_Toc361522241" w:history="1">
        <w:r w:rsidRPr="00743A41">
          <w:rPr>
            <w:rStyle w:val="Hyperlink"/>
            <w:noProof/>
          </w:rPr>
          <w:t>Method IV</w:t>
        </w:r>
        <w:r>
          <w:rPr>
            <w:noProof/>
            <w:webHidden/>
          </w:rPr>
          <w:tab/>
        </w:r>
        <w:r>
          <w:rPr>
            <w:noProof/>
            <w:webHidden/>
          </w:rPr>
          <w:fldChar w:fldCharType="begin"/>
        </w:r>
        <w:r>
          <w:rPr>
            <w:noProof/>
            <w:webHidden/>
          </w:rPr>
          <w:instrText xml:space="preserve"> PAGEREF _Toc361522241 \h </w:instrText>
        </w:r>
        <w:r>
          <w:rPr>
            <w:noProof/>
            <w:webHidden/>
          </w:rPr>
        </w:r>
        <w:r>
          <w:rPr>
            <w:noProof/>
            <w:webHidden/>
          </w:rPr>
          <w:fldChar w:fldCharType="separate"/>
        </w:r>
        <w:r>
          <w:rPr>
            <w:noProof/>
            <w:webHidden/>
          </w:rPr>
          <w:t>93</w:t>
        </w:r>
        <w:r>
          <w:rPr>
            <w:noProof/>
            <w:webHidden/>
          </w:rPr>
          <w:fldChar w:fldCharType="end"/>
        </w:r>
      </w:hyperlink>
    </w:p>
    <w:p w:rsidR="00E6117A" w:rsidRDefault="00E6117A">
      <w:pPr>
        <w:pStyle w:val="TOC3"/>
        <w:tabs>
          <w:tab w:val="right" w:leader="dot" w:pos="8630"/>
        </w:tabs>
        <w:rPr>
          <w:rFonts w:asciiTheme="minorHAnsi" w:eastAsiaTheme="minorEastAsia" w:hAnsiTheme="minorHAnsi" w:cstheme="minorBidi"/>
          <w:noProof/>
          <w:sz w:val="22"/>
          <w:szCs w:val="22"/>
        </w:rPr>
      </w:pPr>
      <w:hyperlink w:anchor="_Toc361522242" w:history="1">
        <w:r w:rsidRPr="00743A41">
          <w:rPr>
            <w:rStyle w:val="Hyperlink"/>
            <w:noProof/>
          </w:rPr>
          <w:t>Method V</w:t>
        </w:r>
        <w:r>
          <w:rPr>
            <w:noProof/>
            <w:webHidden/>
          </w:rPr>
          <w:tab/>
        </w:r>
        <w:r>
          <w:rPr>
            <w:noProof/>
            <w:webHidden/>
          </w:rPr>
          <w:fldChar w:fldCharType="begin"/>
        </w:r>
        <w:r>
          <w:rPr>
            <w:noProof/>
            <w:webHidden/>
          </w:rPr>
          <w:instrText xml:space="preserve"> PAGEREF _Toc361522242 \h </w:instrText>
        </w:r>
        <w:r>
          <w:rPr>
            <w:noProof/>
            <w:webHidden/>
          </w:rPr>
        </w:r>
        <w:r>
          <w:rPr>
            <w:noProof/>
            <w:webHidden/>
          </w:rPr>
          <w:fldChar w:fldCharType="separate"/>
        </w:r>
        <w:r>
          <w:rPr>
            <w:noProof/>
            <w:webHidden/>
          </w:rPr>
          <w:t>105</w:t>
        </w:r>
        <w:r>
          <w:rPr>
            <w:noProof/>
            <w:webHidden/>
          </w:rPr>
          <w:fldChar w:fldCharType="end"/>
        </w:r>
      </w:hyperlink>
    </w:p>
    <w:p w:rsidR="00E6117A" w:rsidRDefault="00E6117A">
      <w:pPr>
        <w:pStyle w:val="TOC3"/>
        <w:tabs>
          <w:tab w:val="right" w:leader="dot" w:pos="8630"/>
        </w:tabs>
        <w:rPr>
          <w:rFonts w:asciiTheme="minorHAnsi" w:eastAsiaTheme="minorEastAsia" w:hAnsiTheme="minorHAnsi" w:cstheme="minorBidi"/>
          <w:noProof/>
          <w:sz w:val="22"/>
          <w:szCs w:val="22"/>
        </w:rPr>
      </w:pPr>
      <w:hyperlink w:anchor="_Toc361522243" w:history="1">
        <w:r w:rsidRPr="00743A41">
          <w:rPr>
            <w:rStyle w:val="Hyperlink"/>
            <w:noProof/>
          </w:rPr>
          <w:t>Method VI</w:t>
        </w:r>
        <w:r>
          <w:rPr>
            <w:noProof/>
            <w:webHidden/>
          </w:rPr>
          <w:tab/>
        </w:r>
        <w:r>
          <w:rPr>
            <w:noProof/>
            <w:webHidden/>
          </w:rPr>
          <w:fldChar w:fldCharType="begin"/>
        </w:r>
        <w:r>
          <w:rPr>
            <w:noProof/>
            <w:webHidden/>
          </w:rPr>
          <w:instrText xml:space="preserve"> PAGEREF _Toc361522243 \h </w:instrText>
        </w:r>
        <w:r>
          <w:rPr>
            <w:noProof/>
            <w:webHidden/>
          </w:rPr>
        </w:r>
        <w:r>
          <w:rPr>
            <w:noProof/>
            <w:webHidden/>
          </w:rPr>
          <w:fldChar w:fldCharType="separate"/>
        </w:r>
        <w:r>
          <w:rPr>
            <w:noProof/>
            <w:webHidden/>
          </w:rPr>
          <w:t>107</w:t>
        </w:r>
        <w:r>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244" w:history="1">
        <w:r w:rsidRPr="00743A41">
          <w:rPr>
            <w:rStyle w:val="Hyperlink"/>
            <w:noProof/>
          </w:rPr>
          <w:t>Evaluation of Test Points 2 and 12</w:t>
        </w:r>
        <w:r>
          <w:rPr>
            <w:noProof/>
            <w:webHidden/>
          </w:rPr>
          <w:tab/>
        </w:r>
        <w:r>
          <w:rPr>
            <w:noProof/>
            <w:webHidden/>
          </w:rPr>
          <w:fldChar w:fldCharType="begin"/>
        </w:r>
        <w:r>
          <w:rPr>
            <w:noProof/>
            <w:webHidden/>
          </w:rPr>
          <w:instrText xml:space="preserve"> PAGEREF _Toc361522244 \h </w:instrText>
        </w:r>
        <w:r>
          <w:rPr>
            <w:noProof/>
            <w:webHidden/>
          </w:rPr>
        </w:r>
        <w:r>
          <w:rPr>
            <w:noProof/>
            <w:webHidden/>
          </w:rPr>
          <w:fldChar w:fldCharType="separate"/>
        </w:r>
        <w:r>
          <w:rPr>
            <w:noProof/>
            <w:webHidden/>
          </w:rPr>
          <w:t>108</w:t>
        </w:r>
        <w:r>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245" w:history="1">
        <w:r w:rsidRPr="00743A41">
          <w:rPr>
            <w:rStyle w:val="Hyperlink"/>
            <w:noProof/>
          </w:rPr>
          <w:t>Summary and conclusions of estimation results</w:t>
        </w:r>
        <w:r>
          <w:rPr>
            <w:noProof/>
            <w:webHidden/>
          </w:rPr>
          <w:tab/>
        </w:r>
        <w:r>
          <w:rPr>
            <w:noProof/>
            <w:webHidden/>
          </w:rPr>
          <w:fldChar w:fldCharType="begin"/>
        </w:r>
        <w:r>
          <w:rPr>
            <w:noProof/>
            <w:webHidden/>
          </w:rPr>
          <w:instrText xml:space="preserve"> PAGEREF _Toc361522245 \h </w:instrText>
        </w:r>
        <w:r>
          <w:rPr>
            <w:noProof/>
            <w:webHidden/>
          </w:rPr>
        </w:r>
        <w:r>
          <w:rPr>
            <w:noProof/>
            <w:webHidden/>
          </w:rPr>
          <w:fldChar w:fldCharType="separate"/>
        </w:r>
        <w:r>
          <w:rPr>
            <w:noProof/>
            <w:webHidden/>
          </w:rPr>
          <w:t>115</w:t>
        </w:r>
        <w:r>
          <w:rPr>
            <w:noProof/>
            <w:webHidden/>
          </w:rPr>
          <w:fldChar w:fldCharType="end"/>
        </w:r>
      </w:hyperlink>
    </w:p>
    <w:p w:rsidR="00E6117A" w:rsidRDefault="00E6117A">
      <w:pPr>
        <w:pStyle w:val="TOC1"/>
        <w:tabs>
          <w:tab w:val="right" w:leader="dot" w:pos="8630"/>
        </w:tabs>
        <w:rPr>
          <w:rFonts w:asciiTheme="minorHAnsi" w:eastAsiaTheme="minorEastAsia" w:hAnsiTheme="minorHAnsi" w:cstheme="minorBidi"/>
          <w:noProof/>
          <w:sz w:val="22"/>
          <w:szCs w:val="22"/>
        </w:rPr>
      </w:pPr>
      <w:hyperlink w:anchor="_Toc361522246" w:history="1">
        <w:r w:rsidRPr="00743A41">
          <w:rPr>
            <w:rStyle w:val="Hyperlink"/>
            <w:noProof/>
          </w:rPr>
          <w:t>Chapter VI Future studies</w:t>
        </w:r>
        <w:r>
          <w:rPr>
            <w:noProof/>
            <w:webHidden/>
          </w:rPr>
          <w:tab/>
        </w:r>
        <w:r>
          <w:rPr>
            <w:noProof/>
            <w:webHidden/>
          </w:rPr>
          <w:fldChar w:fldCharType="begin"/>
        </w:r>
        <w:r>
          <w:rPr>
            <w:noProof/>
            <w:webHidden/>
          </w:rPr>
          <w:instrText xml:space="preserve"> PAGEREF _Toc361522246 \h </w:instrText>
        </w:r>
        <w:r>
          <w:rPr>
            <w:noProof/>
            <w:webHidden/>
          </w:rPr>
        </w:r>
        <w:r>
          <w:rPr>
            <w:noProof/>
            <w:webHidden/>
          </w:rPr>
          <w:fldChar w:fldCharType="separate"/>
        </w:r>
        <w:r>
          <w:rPr>
            <w:noProof/>
            <w:webHidden/>
          </w:rPr>
          <w:t>116</w:t>
        </w:r>
        <w:r>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247" w:history="1">
        <w:r w:rsidRPr="00743A41">
          <w:rPr>
            <w:rStyle w:val="Hyperlink"/>
            <w:noProof/>
          </w:rPr>
          <w:t>Sweep wing corrections</w:t>
        </w:r>
        <w:r>
          <w:rPr>
            <w:noProof/>
            <w:webHidden/>
          </w:rPr>
          <w:tab/>
        </w:r>
        <w:r>
          <w:rPr>
            <w:noProof/>
            <w:webHidden/>
          </w:rPr>
          <w:fldChar w:fldCharType="begin"/>
        </w:r>
        <w:r>
          <w:rPr>
            <w:noProof/>
            <w:webHidden/>
          </w:rPr>
          <w:instrText xml:space="preserve"> PAGEREF _Toc361522247 \h </w:instrText>
        </w:r>
        <w:r>
          <w:rPr>
            <w:noProof/>
            <w:webHidden/>
          </w:rPr>
        </w:r>
        <w:r>
          <w:rPr>
            <w:noProof/>
            <w:webHidden/>
          </w:rPr>
          <w:fldChar w:fldCharType="separate"/>
        </w:r>
        <w:r>
          <w:rPr>
            <w:noProof/>
            <w:webHidden/>
          </w:rPr>
          <w:t>116</w:t>
        </w:r>
        <w:r>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248" w:history="1">
        <w:r w:rsidRPr="00743A41">
          <w:rPr>
            <w:rStyle w:val="Hyperlink"/>
            <w:noProof/>
          </w:rPr>
          <w:t>Wing Tip Alpha Airflow Vane corrections</w:t>
        </w:r>
        <w:r>
          <w:rPr>
            <w:noProof/>
            <w:webHidden/>
          </w:rPr>
          <w:tab/>
        </w:r>
        <w:r>
          <w:rPr>
            <w:noProof/>
            <w:webHidden/>
          </w:rPr>
          <w:fldChar w:fldCharType="begin"/>
        </w:r>
        <w:r>
          <w:rPr>
            <w:noProof/>
            <w:webHidden/>
          </w:rPr>
          <w:instrText xml:space="preserve"> PAGEREF _Toc361522248 \h </w:instrText>
        </w:r>
        <w:r>
          <w:rPr>
            <w:noProof/>
            <w:webHidden/>
          </w:rPr>
        </w:r>
        <w:r>
          <w:rPr>
            <w:noProof/>
            <w:webHidden/>
          </w:rPr>
          <w:fldChar w:fldCharType="separate"/>
        </w:r>
        <w:r>
          <w:rPr>
            <w:noProof/>
            <w:webHidden/>
          </w:rPr>
          <w:t>116</w:t>
        </w:r>
        <w:r>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249" w:history="1">
        <w:r w:rsidRPr="00743A41">
          <w:rPr>
            <w:rStyle w:val="Hyperlink"/>
            <w:noProof/>
          </w:rPr>
          <w:t>Moderate and Severe Atmospheric Turbulence</w:t>
        </w:r>
        <w:r>
          <w:rPr>
            <w:noProof/>
            <w:webHidden/>
          </w:rPr>
          <w:tab/>
        </w:r>
        <w:r>
          <w:rPr>
            <w:noProof/>
            <w:webHidden/>
          </w:rPr>
          <w:fldChar w:fldCharType="begin"/>
        </w:r>
        <w:r>
          <w:rPr>
            <w:noProof/>
            <w:webHidden/>
          </w:rPr>
          <w:instrText xml:space="preserve"> PAGEREF _Toc361522249 \h </w:instrText>
        </w:r>
        <w:r>
          <w:rPr>
            <w:noProof/>
            <w:webHidden/>
          </w:rPr>
        </w:r>
        <w:r>
          <w:rPr>
            <w:noProof/>
            <w:webHidden/>
          </w:rPr>
          <w:fldChar w:fldCharType="separate"/>
        </w:r>
        <w:r>
          <w:rPr>
            <w:noProof/>
            <w:webHidden/>
          </w:rPr>
          <w:t>116</w:t>
        </w:r>
        <w:r>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250" w:history="1">
        <w:r w:rsidRPr="00743A41">
          <w:rPr>
            <w:rStyle w:val="Hyperlink"/>
            <w:noProof/>
          </w:rPr>
          <w:t>Beta Airflow Vane corrections</w:t>
        </w:r>
        <w:r>
          <w:rPr>
            <w:noProof/>
            <w:webHidden/>
          </w:rPr>
          <w:tab/>
        </w:r>
        <w:r>
          <w:rPr>
            <w:noProof/>
            <w:webHidden/>
          </w:rPr>
          <w:fldChar w:fldCharType="begin"/>
        </w:r>
        <w:r>
          <w:rPr>
            <w:noProof/>
            <w:webHidden/>
          </w:rPr>
          <w:instrText xml:space="preserve"> PAGEREF _Toc361522250 \h </w:instrText>
        </w:r>
        <w:r>
          <w:rPr>
            <w:noProof/>
            <w:webHidden/>
          </w:rPr>
        </w:r>
        <w:r>
          <w:rPr>
            <w:noProof/>
            <w:webHidden/>
          </w:rPr>
          <w:fldChar w:fldCharType="separate"/>
        </w:r>
        <w:r>
          <w:rPr>
            <w:noProof/>
            <w:webHidden/>
          </w:rPr>
          <w:t>117</w:t>
        </w:r>
        <w:r>
          <w:rPr>
            <w:noProof/>
            <w:webHidden/>
          </w:rPr>
          <w:fldChar w:fldCharType="end"/>
        </w:r>
      </w:hyperlink>
    </w:p>
    <w:p w:rsidR="00E6117A" w:rsidRDefault="00E6117A">
      <w:pPr>
        <w:pStyle w:val="TOC1"/>
        <w:tabs>
          <w:tab w:val="right" w:leader="dot" w:pos="8630"/>
        </w:tabs>
        <w:rPr>
          <w:rFonts w:asciiTheme="minorHAnsi" w:eastAsiaTheme="minorEastAsia" w:hAnsiTheme="minorHAnsi" w:cstheme="minorBidi"/>
          <w:noProof/>
          <w:sz w:val="22"/>
          <w:szCs w:val="22"/>
        </w:rPr>
      </w:pPr>
      <w:hyperlink w:anchor="_Toc361522251" w:history="1">
        <w:r w:rsidRPr="00743A41">
          <w:rPr>
            <w:rStyle w:val="Hyperlink"/>
            <w:noProof/>
          </w:rPr>
          <w:t>Chapter VII Conclusions and Recommendations</w:t>
        </w:r>
        <w:r>
          <w:rPr>
            <w:noProof/>
            <w:webHidden/>
          </w:rPr>
          <w:tab/>
        </w:r>
        <w:r>
          <w:rPr>
            <w:noProof/>
            <w:webHidden/>
          </w:rPr>
          <w:fldChar w:fldCharType="begin"/>
        </w:r>
        <w:r>
          <w:rPr>
            <w:noProof/>
            <w:webHidden/>
          </w:rPr>
          <w:instrText xml:space="preserve"> PAGEREF _Toc361522251 \h </w:instrText>
        </w:r>
        <w:r>
          <w:rPr>
            <w:noProof/>
            <w:webHidden/>
          </w:rPr>
        </w:r>
        <w:r>
          <w:rPr>
            <w:noProof/>
            <w:webHidden/>
          </w:rPr>
          <w:fldChar w:fldCharType="separate"/>
        </w:r>
        <w:r>
          <w:rPr>
            <w:noProof/>
            <w:webHidden/>
          </w:rPr>
          <w:t>119</w:t>
        </w:r>
        <w:r>
          <w:rPr>
            <w:noProof/>
            <w:webHidden/>
          </w:rPr>
          <w:fldChar w:fldCharType="end"/>
        </w:r>
      </w:hyperlink>
    </w:p>
    <w:p w:rsidR="00E6117A" w:rsidRDefault="00E6117A">
      <w:pPr>
        <w:pStyle w:val="TOC3"/>
        <w:tabs>
          <w:tab w:val="right" w:leader="dot" w:pos="8630"/>
        </w:tabs>
        <w:rPr>
          <w:rFonts w:asciiTheme="minorHAnsi" w:eastAsiaTheme="minorEastAsia" w:hAnsiTheme="minorHAnsi" w:cstheme="minorBidi"/>
          <w:noProof/>
          <w:sz w:val="22"/>
          <w:szCs w:val="22"/>
        </w:rPr>
      </w:pPr>
      <w:hyperlink w:anchor="_Toc361522252" w:history="1">
        <w:r w:rsidRPr="00743A41">
          <w:rPr>
            <w:rStyle w:val="Hyperlink"/>
            <w:noProof/>
          </w:rPr>
          <w:t>Simulated Data</w:t>
        </w:r>
        <w:r>
          <w:rPr>
            <w:noProof/>
            <w:webHidden/>
          </w:rPr>
          <w:tab/>
        </w:r>
        <w:r>
          <w:rPr>
            <w:noProof/>
            <w:webHidden/>
          </w:rPr>
          <w:fldChar w:fldCharType="begin"/>
        </w:r>
        <w:r>
          <w:rPr>
            <w:noProof/>
            <w:webHidden/>
          </w:rPr>
          <w:instrText xml:space="preserve"> PAGEREF _Toc361522252 \h </w:instrText>
        </w:r>
        <w:r>
          <w:rPr>
            <w:noProof/>
            <w:webHidden/>
          </w:rPr>
        </w:r>
        <w:r>
          <w:rPr>
            <w:noProof/>
            <w:webHidden/>
          </w:rPr>
          <w:fldChar w:fldCharType="separate"/>
        </w:r>
        <w:r>
          <w:rPr>
            <w:noProof/>
            <w:webHidden/>
          </w:rPr>
          <w:t>119</w:t>
        </w:r>
        <w:r>
          <w:rPr>
            <w:noProof/>
            <w:webHidden/>
          </w:rPr>
          <w:fldChar w:fldCharType="end"/>
        </w:r>
      </w:hyperlink>
    </w:p>
    <w:p w:rsidR="00E6117A" w:rsidRDefault="00E6117A">
      <w:pPr>
        <w:pStyle w:val="TOC3"/>
        <w:tabs>
          <w:tab w:val="right" w:leader="dot" w:pos="8630"/>
        </w:tabs>
        <w:rPr>
          <w:rFonts w:asciiTheme="minorHAnsi" w:eastAsiaTheme="minorEastAsia" w:hAnsiTheme="minorHAnsi" w:cstheme="minorBidi"/>
          <w:noProof/>
          <w:sz w:val="22"/>
          <w:szCs w:val="22"/>
        </w:rPr>
      </w:pPr>
      <w:hyperlink w:anchor="_Toc361522253" w:history="1">
        <w:r w:rsidRPr="00743A41">
          <w:rPr>
            <w:rStyle w:val="Hyperlink"/>
            <w:noProof/>
          </w:rPr>
          <w:t>Flight Data</w:t>
        </w:r>
        <w:r>
          <w:rPr>
            <w:noProof/>
            <w:webHidden/>
          </w:rPr>
          <w:tab/>
        </w:r>
        <w:r>
          <w:rPr>
            <w:noProof/>
            <w:webHidden/>
          </w:rPr>
          <w:fldChar w:fldCharType="begin"/>
        </w:r>
        <w:r>
          <w:rPr>
            <w:noProof/>
            <w:webHidden/>
          </w:rPr>
          <w:instrText xml:space="preserve"> PAGEREF _Toc361522253 \h </w:instrText>
        </w:r>
        <w:r>
          <w:rPr>
            <w:noProof/>
            <w:webHidden/>
          </w:rPr>
        </w:r>
        <w:r>
          <w:rPr>
            <w:noProof/>
            <w:webHidden/>
          </w:rPr>
          <w:fldChar w:fldCharType="separate"/>
        </w:r>
        <w:r>
          <w:rPr>
            <w:noProof/>
            <w:webHidden/>
          </w:rPr>
          <w:t>120</w:t>
        </w:r>
        <w:r>
          <w:rPr>
            <w:noProof/>
            <w:webHidden/>
          </w:rPr>
          <w:fldChar w:fldCharType="end"/>
        </w:r>
      </w:hyperlink>
    </w:p>
    <w:p w:rsidR="00E6117A" w:rsidRDefault="00E6117A">
      <w:pPr>
        <w:pStyle w:val="TOC1"/>
        <w:tabs>
          <w:tab w:val="right" w:leader="dot" w:pos="8630"/>
        </w:tabs>
        <w:rPr>
          <w:rFonts w:asciiTheme="minorHAnsi" w:eastAsiaTheme="minorEastAsia" w:hAnsiTheme="minorHAnsi" w:cstheme="minorBidi"/>
          <w:noProof/>
          <w:sz w:val="22"/>
          <w:szCs w:val="22"/>
        </w:rPr>
      </w:pPr>
      <w:hyperlink w:anchor="_Toc361522254" w:history="1">
        <w:r w:rsidRPr="00743A41">
          <w:rPr>
            <w:rStyle w:val="Hyperlink"/>
            <w:noProof/>
          </w:rPr>
          <w:t>LIST OF REFERENCES</w:t>
        </w:r>
        <w:r>
          <w:rPr>
            <w:noProof/>
            <w:webHidden/>
          </w:rPr>
          <w:tab/>
        </w:r>
        <w:r>
          <w:rPr>
            <w:noProof/>
            <w:webHidden/>
          </w:rPr>
          <w:fldChar w:fldCharType="begin"/>
        </w:r>
        <w:r>
          <w:rPr>
            <w:noProof/>
            <w:webHidden/>
          </w:rPr>
          <w:instrText xml:space="preserve"> PAGEREF _Toc361522254 \h </w:instrText>
        </w:r>
        <w:r>
          <w:rPr>
            <w:noProof/>
            <w:webHidden/>
          </w:rPr>
        </w:r>
        <w:r>
          <w:rPr>
            <w:noProof/>
            <w:webHidden/>
          </w:rPr>
          <w:fldChar w:fldCharType="separate"/>
        </w:r>
        <w:r>
          <w:rPr>
            <w:noProof/>
            <w:webHidden/>
          </w:rPr>
          <w:t>123</w:t>
        </w:r>
        <w:r>
          <w:rPr>
            <w:noProof/>
            <w:webHidden/>
          </w:rPr>
          <w:fldChar w:fldCharType="end"/>
        </w:r>
      </w:hyperlink>
    </w:p>
    <w:p w:rsidR="00E6117A" w:rsidRDefault="00E6117A">
      <w:pPr>
        <w:pStyle w:val="TOC1"/>
        <w:tabs>
          <w:tab w:val="right" w:leader="dot" w:pos="8630"/>
        </w:tabs>
        <w:rPr>
          <w:rFonts w:asciiTheme="minorHAnsi" w:eastAsiaTheme="minorEastAsia" w:hAnsiTheme="minorHAnsi" w:cstheme="minorBidi"/>
          <w:noProof/>
          <w:sz w:val="22"/>
          <w:szCs w:val="22"/>
        </w:rPr>
      </w:pPr>
      <w:hyperlink w:anchor="_Toc361522255" w:history="1">
        <w:r w:rsidRPr="00743A41">
          <w:rPr>
            <w:rStyle w:val="Hyperlink"/>
            <w:noProof/>
          </w:rPr>
          <w:t>APPENDICES</w:t>
        </w:r>
        <w:r>
          <w:rPr>
            <w:noProof/>
            <w:webHidden/>
          </w:rPr>
          <w:tab/>
        </w:r>
        <w:r>
          <w:rPr>
            <w:noProof/>
            <w:webHidden/>
          </w:rPr>
          <w:fldChar w:fldCharType="begin"/>
        </w:r>
        <w:r>
          <w:rPr>
            <w:noProof/>
            <w:webHidden/>
          </w:rPr>
          <w:instrText xml:space="preserve"> PAGEREF _Toc361522255 \h </w:instrText>
        </w:r>
        <w:r>
          <w:rPr>
            <w:noProof/>
            <w:webHidden/>
          </w:rPr>
        </w:r>
        <w:r>
          <w:rPr>
            <w:noProof/>
            <w:webHidden/>
          </w:rPr>
          <w:fldChar w:fldCharType="separate"/>
        </w:r>
        <w:r>
          <w:rPr>
            <w:noProof/>
            <w:webHidden/>
          </w:rPr>
          <w:t>129</w:t>
        </w:r>
        <w:r>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256" w:history="1">
        <w:r w:rsidRPr="00743A41">
          <w:rPr>
            <w:rStyle w:val="Hyperlink"/>
            <w:noProof/>
          </w:rPr>
          <w:t>APPENDIX 1</w:t>
        </w:r>
        <w:r>
          <w:rPr>
            <w:noProof/>
            <w:webHidden/>
          </w:rPr>
          <w:tab/>
        </w:r>
        <w:r>
          <w:rPr>
            <w:noProof/>
            <w:webHidden/>
          </w:rPr>
          <w:fldChar w:fldCharType="begin"/>
        </w:r>
        <w:r>
          <w:rPr>
            <w:noProof/>
            <w:webHidden/>
          </w:rPr>
          <w:instrText xml:space="preserve"> PAGEREF _Toc361522256 \h </w:instrText>
        </w:r>
        <w:r>
          <w:rPr>
            <w:noProof/>
            <w:webHidden/>
          </w:rPr>
        </w:r>
        <w:r>
          <w:rPr>
            <w:noProof/>
            <w:webHidden/>
          </w:rPr>
          <w:fldChar w:fldCharType="separate"/>
        </w:r>
        <w:r>
          <w:rPr>
            <w:noProof/>
            <w:webHidden/>
          </w:rPr>
          <w:t>130</w:t>
        </w:r>
        <w:r>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257" w:history="1">
        <w:r w:rsidRPr="00743A41">
          <w:rPr>
            <w:rStyle w:val="Hyperlink"/>
            <w:noProof/>
          </w:rPr>
          <w:t>APPENDIX 2</w:t>
        </w:r>
        <w:r>
          <w:rPr>
            <w:noProof/>
            <w:webHidden/>
          </w:rPr>
          <w:tab/>
        </w:r>
        <w:r>
          <w:rPr>
            <w:noProof/>
            <w:webHidden/>
          </w:rPr>
          <w:fldChar w:fldCharType="begin"/>
        </w:r>
        <w:r>
          <w:rPr>
            <w:noProof/>
            <w:webHidden/>
          </w:rPr>
          <w:instrText xml:space="preserve"> PAGEREF _Toc361522257 \h </w:instrText>
        </w:r>
        <w:r>
          <w:rPr>
            <w:noProof/>
            <w:webHidden/>
          </w:rPr>
        </w:r>
        <w:r>
          <w:rPr>
            <w:noProof/>
            <w:webHidden/>
          </w:rPr>
          <w:fldChar w:fldCharType="separate"/>
        </w:r>
        <w:r>
          <w:rPr>
            <w:noProof/>
            <w:webHidden/>
          </w:rPr>
          <w:t>135</w:t>
        </w:r>
        <w:r>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258" w:history="1">
        <w:r w:rsidRPr="00743A41">
          <w:rPr>
            <w:rStyle w:val="Hyperlink"/>
            <w:caps/>
            <w:noProof/>
          </w:rPr>
          <w:t>ApPendix 3</w:t>
        </w:r>
        <w:r>
          <w:rPr>
            <w:noProof/>
            <w:webHidden/>
          </w:rPr>
          <w:tab/>
        </w:r>
        <w:r>
          <w:rPr>
            <w:noProof/>
            <w:webHidden/>
          </w:rPr>
          <w:fldChar w:fldCharType="begin"/>
        </w:r>
        <w:r>
          <w:rPr>
            <w:noProof/>
            <w:webHidden/>
          </w:rPr>
          <w:instrText xml:space="preserve"> PAGEREF _Toc361522258 \h </w:instrText>
        </w:r>
        <w:r>
          <w:rPr>
            <w:noProof/>
            <w:webHidden/>
          </w:rPr>
        </w:r>
        <w:r>
          <w:rPr>
            <w:noProof/>
            <w:webHidden/>
          </w:rPr>
          <w:fldChar w:fldCharType="separate"/>
        </w:r>
        <w:r>
          <w:rPr>
            <w:noProof/>
            <w:webHidden/>
          </w:rPr>
          <w:t>140</w:t>
        </w:r>
        <w:r>
          <w:rPr>
            <w:noProof/>
            <w:webHidden/>
          </w:rPr>
          <w:fldChar w:fldCharType="end"/>
        </w:r>
      </w:hyperlink>
    </w:p>
    <w:p w:rsidR="00E6117A" w:rsidRDefault="00E6117A">
      <w:pPr>
        <w:pStyle w:val="TOC2"/>
        <w:tabs>
          <w:tab w:val="right" w:leader="dot" w:pos="8630"/>
        </w:tabs>
        <w:rPr>
          <w:rFonts w:asciiTheme="minorHAnsi" w:eastAsiaTheme="minorEastAsia" w:hAnsiTheme="minorHAnsi" w:cstheme="minorBidi"/>
          <w:noProof/>
          <w:sz w:val="22"/>
          <w:szCs w:val="22"/>
        </w:rPr>
      </w:pPr>
      <w:hyperlink w:anchor="_Toc361522259" w:history="1">
        <w:r w:rsidRPr="00743A41">
          <w:rPr>
            <w:rStyle w:val="Hyperlink"/>
            <w:noProof/>
          </w:rPr>
          <w:t>APPENDIX 4</w:t>
        </w:r>
        <w:r>
          <w:rPr>
            <w:noProof/>
            <w:webHidden/>
          </w:rPr>
          <w:tab/>
        </w:r>
        <w:r>
          <w:rPr>
            <w:noProof/>
            <w:webHidden/>
          </w:rPr>
          <w:fldChar w:fldCharType="begin"/>
        </w:r>
        <w:r>
          <w:rPr>
            <w:noProof/>
            <w:webHidden/>
          </w:rPr>
          <w:instrText xml:space="preserve"> PAGEREF _Toc361522259 \h </w:instrText>
        </w:r>
        <w:r>
          <w:rPr>
            <w:noProof/>
            <w:webHidden/>
          </w:rPr>
        </w:r>
        <w:r>
          <w:rPr>
            <w:noProof/>
            <w:webHidden/>
          </w:rPr>
          <w:fldChar w:fldCharType="separate"/>
        </w:r>
        <w:r>
          <w:rPr>
            <w:noProof/>
            <w:webHidden/>
          </w:rPr>
          <w:t>143</w:t>
        </w:r>
        <w:r>
          <w:rPr>
            <w:noProof/>
            <w:webHidden/>
          </w:rPr>
          <w:fldChar w:fldCharType="end"/>
        </w:r>
      </w:hyperlink>
    </w:p>
    <w:p w:rsidR="00E6117A" w:rsidRDefault="00E6117A">
      <w:pPr>
        <w:pStyle w:val="TOC1"/>
        <w:tabs>
          <w:tab w:val="right" w:leader="dot" w:pos="8630"/>
        </w:tabs>
        <w:rPr>
          <w:rFonts w:asciiTheme="minorHAnsi" w:eastAsiaTheme="minorEastAsia" w:hAnsiTheme="minorHAnsi" w:cstheme="minorBidi"/>
          <w:noProof/>
          <w:sz w:val="22"/>
          <w:szCs w:val="22"/>
        </w:rPr>
      </w:pPr>
      <w:hyperlink w:anchor="_Toc361522262" w:history="1">
        <w:r w:rsidRPr="00743A41">
          <w:rPr>
            <w:rStyle w:val="Hyperlink"/>
            <w:noProof/>
          </w:rPr>
          <w:t>Vita</w:t>
        </w:r>
        <w:r>
          <w:rPr>
            <w:noProof/>
            <w:webHidden/>
          </w:rPr>
          <w:tab/>
        </w:r>
        <w:r>
          <w:rPr>
            <w:noProof/>
            <w:webHidden/>
          </w:rPr>
          <w:fldChar w:fldCharType="begin"/>
        </w:r>
        <w:r>
          <w:rPr>
            <w:noProof/>
            <w:webHidden/>
          </w:rPr>
          <w:instrText xml:space="preserve"> PAGEREF _Toc361522262 \h </w:instrText>
        </w:r>
        <w:r>
          <w:rPr>
            <w:noProof/>
            <w:webHidden/>
          </w:rPr>
        </w:r>
        <w:r>
          <w:rPr>
            <w:noProof/>
            <w:webHidden/>
          </w:rPr>
          <w:fldChar w:fldCharType="separate"/>
        </w:r>
        <w:r>
          <w:rPr>
            <w:noProof/>
            <w:webHidden/>
          </w:rPr>
          <w:t>147</w:t>
        </w:r>
        <w:r>
          <w:rPr>
            <w:noProof/>
            <w:webHidden/>
          </w:rPr>
          <w:fldChar w:fldCharType="end"/>
        </w:r>
      </w:hyperlink>
    </w:p>
    <w:p w:rsidR="00236E6D" w:rsidRPr="007F4E97" w:rsidRDefault="00665C7E">
      <w:pPr>
        <w:numPr>
          <w:ilvl w:val="12"/>
          <w:numId w:val="0"/>
        </w:numPr>
        <w:jc w:val="center"/>
        <w:rPr>
          <w:rFonts w:cs="Arial"/>
          <w:b/>
          <w:bCs/>
          <w:sz w:val="28"/>
          <w:szCs w:val="28"/>
        </w:rPr>
      </w:pPr>
      <w:r w:rsidRPr="007F4E97">
        <w:rPr>
          <w:rFonts w:cs="Arial"/>
        </w:rPr>
        <w:fldChar w:fldCharType="end"/>
      </w:r>
    </w:p>
    <w:p w:rsidR="00236E6D" w:rsidRPr="007F4E97" w:rsidRDefault="009C755C">
      <w:pPr>
        <w:numPr>
          <w:ilvl w:val="12"/>
          <w:numId w:val="0"/>
        </w:numPr>
        <w:jc w:val="center"/>
        <w:rPr>
          <w:rFonts w:cs="Arial"/>
        </w:rPr>
      </w:pPr>
      <w:r w:rsidRPr="007F4E97">
        <w:rPr>
          <w:rFonts w:cs="Arial"/>
          <w:b/>
          <w:bCs/>
          <w:sz w:val="28"/>
          <w:szCs w:val="28"/>
        </w:rPr>
        <w:br w:type="page"/>
      </w:r>
      <w:r w:rsidR="00236E6D" w:rsidRPr="007F4E97">
        <w:rPr>
          <w:rFonts w:cs="Arial"/>
          <w:b/>
          <w:bCs/>
          <w:sz w:val="28"/>
          <w:szCs w:val="28"/>
        </w:rPr>
        <w:lastRenderedPageBreak/>
        <w:t>LIST OF TABLES</w:t>
      </w:r>
    </w:p>
    <w:p w:rsidR="00236E6D" w:rsidRPr="007F4E97"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Arial"/>
        </w:rPr>
      </w:pPr>
    </w:p>
    <w:p w:rsidR="00995B47" w:rsidRDefault="00665C7E">
      <w:pPr>
        <w:pStyle w:val="TableofFigures"/>
        <w:tabs>
          <w:tab w:val="right" w:leader="dot" w:pos="8630"/>
        </w:tabs>
        <w:rPr>
          <w:rFonts w:asciiTheme="minorHAnsi" w:eastAsiaTheme="minorEastAsia" w:hAnsiTheme="minorHAnsi" w:cstheme="minorBidi"/>
          <w:noProof/>
          <w:sz w:val="22"/>
          <w:szCs w:val="22"/>
        </w:rPr>
      </w:pPr>
      <w:r w:rsidRPr="007F4E97">
        <w:rPr>
          <w:rFonts w:cs="Arial"/>
        </w:rPr>
        <w:fldChar w:fldCharType="begin"/>
      </w:r>
      <w:r w:rsidR="00236E6D" w:rsidRPr="007F4E97">
        <w:rPr>
          <w:rFonts w:cs="Arial"/>
        </w:rPr>
        <w:instrText xml:space="preserve"> TOC \h \z \c "Table" </w:instrText>
      </w:r>
      <w:r w:rsidRPr="007F4E97">
        <w:rPr>
          <w:rFonts w:cs="Arial"/>
        </w:rPr>
        <w:fldChar w:fldCharType="separate"/>
      </w:r>
      <w:hyperlink w:anchor="_Toc356339980" w:history="1">
        <w:r w:rsidR="00995B47" w:rsidRPr="00961FA3">
          <w:rPr>
            <w:rStyle w:val="Hyperlink"/>
            <w:noProof/>
          </w:rPr>
          <w:t>Table 1. BAT probe 1 sigma error</w:t>
        </w:r>
        <w:r w:rsidR="00995B47">
          <w:rPr>
            <w:noProof/>
            <w:webHidden/>
          </w:rPr>
          <w:tab/>
        </w:r>
        <w:r w:rsidR="00995B47">
          <w:rPr>
            <w:noProof/>
            <w:webHidden/>
          </w:rPr>
          <w:fldChar w:fldCharType="begin"/>
        </w:r>
        <w:r w:rsidR="00995B47">
          <w:rPr>
            <w:noProof/>
            <w:webHidden/>
          </w:rPr>
          <w:instrText xml:space="preserve"> PAGEREF _Toc356339980 \h </w:instrText>
        </w:r>
        <w:r w:rsidR="00995B47">
          <w:rPr>
            <w:noProof/>
            <w:webHidden/>
          </w:rPr>
        </w:r>
        <w:r w:rsidR="00995B47">
          <w:rPr>
            <w:noProof/>
            <w:webHidden/>
          </w:rPr>
          <w:fldChar w:fldCharType="separate"/>
        </w:r>
        <w:r w:rsidR="00E6117A">
          <w:rPr>
            <w:noProof/>
            <w:webHidden/>
          </w:rPr>
          <w:t>8</w:t>
        </w:r>
        <w:r w:rsidR="00995B47">
          <w:rPr>
            <w:noProof/>
            <w:webHidden/>
          </w:rPr>
          <w:fldChar w:fldCharType="end"/>
        </w:r>
      </w:hyperlink>
    </w:p>
    <w:p w:rsidR="00995B47" w:rsidRDefault="008862C4">
      <w:pPr>
        <w:pStyle w:val="TableofFigures"/>
        <w:tabs>
          <w:tab w:val="right" w:leader="dot" w:pos="8630"/>
        </w:tabs>
        <w:rPr>
          <w:rFonts w:asciiTheme="minorHAnsi" w:eastAsiaTheme="minorEastAsia" w:hAnsiTheme="minorHAnsi" w:cstheme="minorBidi"/>
          <w:noProof/>
          <w:sz w:val="22"/>
          <w:szCs w:val="22"/>
        </w:rPr>
      </w:pPr>
      <w:hyperlink w:anchor="_Toc356339981" w:history="1">
        <w:r w:rsidR="00995B47" w:rsidRPr="00961FA3">
          <w:rPr>
            <w:rStyle w:val="Hyperlink"/>
            <w:noProof/>
          </w:rPr>
          <w:t>Table 2. AIMMS-20 probe performance</w:t>
        </w:r>
        <w:r w:rsidR="00995B47">
          <w:rPr>
            <w:noProof/>
            <w:webHidden/>
          </w:rPr>
          <w:tab/>
        </w:r>
        <w:r w:rsidR="00995B47">
          <w:rPr>
            <w:noProof/>
            <w:webHidden/>
          </w:rPr>
          <w:fldChar w:fldCharType="begin"/>
        </w:r>
        <w:r w:rsidR="00995B47">
          <w:rPr>
            <w:noProof/>
            <w:webHidden/>
          </w:rPr>
          <w:instrText xml:space="preserve"> PAGEREF _Toc356339981 \h </w:instrText>
        </w:r>
        <w:r w:rsidR="00995B47">
          <w:rPr>
            <w:noProof/>
            <w:webHidden/>
          </w:rPr>
        </w:r>
        <w:r w:rsidR="00995B47">
          <w:rPr>
            <w:noProof/>
            <w:webHidden/>
          </w:rPr>
          <w:fldChar w:fldCharType="separate"/>
        </w:r>
        <w:r w:rsidR="00E6117A">
          <w:rPr>
            <w:noProof/>
            <w:webHidden/>
          </w:rPr>
          <w:t>12</w:t>
        </w:r>
        <w:r w:rsidR="00995B47">
          <w:rPr>
            <w:noProof/>
            <w:webHidden/>
          </w:rPr>
          <w:fldChar w:fldCharType="end"/>
        </w:r>
      </w:hyperlink>
    </w:p>
    <w:p w:rsidR="00995B47" w:rsidRDefault="008862C4">
      <w:pPr>
        <w:pStyle w:val="TableofFigures"/>
        <w:tabs>
          <w:tab w:val="right" w:leader="dot" w:pos="8630"/>
        </w:tabs>
        <w:rPr>
          <w:rFonts w:asciiTheme="minorHAnsi" w:eastAsiaTheme="minorEastAsia" w:hAnsiTheme="minorHAnsi" w:cstheme="minorBidi"/>
          <w:noProof/>
          <w:sz w:val="22"/>
          <w:szCs w:val="22"/>
        </w:rPr>
      </w:pPr>
      <w:hyperlink w:anchor="_Toc356339982" w:history="1">
        <w:r w:rsidR="00995B47" w:rsidRPr="00961FA3">
          <w:rPr>
            <w:rStyle w:val="Hyperlink"/>
            <w:noProof/>
          </w:rPr>
          <w:t>Table 3. EKF with zero process noise</w:t>
        </w:r>
        <w:r w:rsidR="00995B47">
          <w:rPr>
            <w:noProof/>
            <w:webHidden/>
          </w:rPr>
          <w:tab/>
        </w:r>
        <w:r w:rsidR="00995B47">
          <w:rPr>
            <w:noProof/>
            <w:webHidden/>
          </w:rPr>
          <w:fldChar w:fldCharType="begin"/>
        </w:r>
        <w:r w:rsidR="00995B47">
          <w:rPr>
            <w:noProof/>
            <w:webHidden/>
          </w:rPr>
          <w:instrText xml:space="preserve"> PAGEREF _Toc356339982 \h </w:instrText>
        </w:r>
        <w:r w:rsidR="00995B47">
          <w:rPr>
            <w:noProof/>
            <w:webHidden/>
          </w:rPr>
        </w:r>
        <w:r w:rsidR="00995B47">
          <w:rPr>
            <w:noProof/>
            <w:webHidden/>
          </w:rPr>
          <w:fldChar w:fldCharType="separate"/>
        </w:r>
        <w:r w:rsidR="00E6117A">
          <w:rPr>
            <w:noProof/>
            <w:webHidden/>
          </w:rPr>
          <w:t>31</w:t>
        </w:r>
        <w:r w:rsidR="00995B47">
          <w:rPr>
            <w:noProof/>
            <w:webHidden/>
          </w:rPr>
          <w:fldChar w:fldCharType="end"/>
        </w:r>
      </w:hyperlink>
    </w:p>
    <w:p w:rsidR="00995B47" w:rsidRDefault="008862C4">
      <w:pPr>
        <w:pStyle w:val="TableofFigures"/>
        <w:tabs>
          <w:tab w:val="right" w:leader="dot" w:pos="8630"/>
        </w:tabs>
        <w:rPr>
          <w:rFonts w:asciiTheme="minorHAnsi" w:eastAsiaTheme="minorEastAsia" w:hAnsiTheme="minorHAnsi" w:cstheme="minorBidi"/>
          <w:noProof/>
          <w:sz w:val="22"/>
          <w:szCs w:val="22"/>
        </w:rPr>
      </w:pPr>
      <w:hyperlink w:anchor="_Toc356339983" w:history="1">
        <w:r w:rsidR="00995B47" w:rsidRPr="00961FA3">
          <w:rPr>
            <w:rStyle w:val="Hyperlink"/>
            <w:noProof/>
          </w:rPr>
          <w:t>Table 4. EKF with velocity process noise</w:t>
        </w:r>
        <w:r w:rsidR="00995B47">
          <w:rPr>
            <w:noProof/>
            <w:webHidden/>
          </w:rPr>
          <w:tab/>
        </w:r>
        <w:r w:rsidR="00995B47">
          <w:rPr>
            <w:noProof/>
            <w:webHidden/>
          </w:rPr>
          <w:fldChar w:fldCharType="begin"/>
        </w:r>
        <w:r w:rsidR="00995B47">
          <w:rPr>
            <w:noProof/>
            <w:webHidden/>
          </w:rPr>
          <w:instrText xml:space="preserve"> PAGEREF _Toc356339983 \h </w:instrText>
        </w:r>
        <w:r w:rsidR="00995B47">
          <w:rPr>
            <w:noProof/>
            <w:webHidden/>
          </w:rPr>
        </w:r>
        <w:r w:rsidR="00995B47">
          <w:rPr>
            <w:noProof/>
            <w:webHidden/>
          </w:rPr>
          <w:fldChar w:fldCharType="separate"/>
        </w:r>
        <w:r w:rsidR="00E6117A">
          <w:rPr>
            <w:noProof/>
            <w:webHidden/>
          </w:rPr>
          <w:t>34</w:t>
        </w:r>
        <w:r w:rsidR="00995B47">
          <w:rPr>
            <w:noProof/>
            <w:webHidden/>
          </w:rPr>
          <w:fldChar w:fldCharType="end"/>
        </w:r>
      </w:hyperlink>
    </w:p>
    <w:p w:rsidR="00995B47" w:rsidRDefault="008862C4">
      <w:pPr>
        <w:pStyle w:val="TableofFigures"/>
        <w:tabs>
          <w:tab w:val="right" w:leader="dot" w:pos="8630"/>
        </w:tabs>
        <w:rPr>
          <w:rFonts w:asciiTheme="minorHAnsi" w:eastAsiaTheme="minorEastAsia" w:hAnsiTheme="minorHAnsi" w:cstheme="minorBidi"/>
          <w:noProof/>
          <w:sz w:val="22"/>
          <w:szCs w:val="22"/>
        </w:rPr>
      </w:pPr>
      <w:hyperlink w:anchor="_Toc356339984" w:history="1">
        <w:r w:rsidR="00995B47" w:rsidRPr="00961FA3">
          <w:rPr>
            <w:rStyle w:val="Hyperlink"/>
            <w:noProof/>
          </w:rPr>
          <w:t>Table 5. EKF with velocity and angle of attack process noise</w:t>
        </w:r>
        <w:r w:rsidR="00995B47">
          <w:rPr>
            <w:noProof/>
            <w:webHidden/>
          </w:rPr>
          <w:tab/>
        </w:r>
        <w:r w:rsidR="00995B47">
          <w:rPr>
            <w:noProof/>
            <w:webHidden/>
          </w:rPr>
          <w:fldChar w:fldCharType="begin"/>
        </w:r>
        <w:r w:rsidR="00995B47">
          <w:rPr>
            <w:noProof/>
            <w:webHidden/>
          </w:rPr>
          <w:instrText xml:space="preserve"> PAGEREF _Toc356339984 \h </w:instrText>
        </w:r>
        <w:r w:rsidR="00995B47">
          <w:rPr>
            <w:noProof/>
            <w:webHidden/>
          </w:rPr>
        </w:r>
        <w:r w:rsidR="00995B47">
          <w:rPr>
            <w:noProof/>
            <w:webHidden/>
          </w:rPr>
          <w:fldChar w:fldCharType="separate"/>
        </w:r>
        <w:r w:rsidR="00E6117A">
          <w:rPr>
            <w:noProof/>
            <w:webHidden/>
          </w:rPr>
          <w:t>37</w:t>
        </w:r>
        <w:r w:rsidR="00995B47">
          <w:rPr>
            <w:noProof/>
            <w:webHidden/>
          </w:rPr>
          <w:fldChar w:fldCharType="end"/>
        </w:r>
      </w:hyperlink>
    </w:p>
    <w:p w:rsidR="00995B47" w:rsidRDefault="008862C4">
      <w:pPr>
        <w:pStyle w:val="TableofFigures"/>
        <w:tabs>
          <w:tab w:val="right" w:leader="dot" w:pos="8630"/>
        </w:tabs>
        <w:rPr>
          <w:rFonts w:asciiTheme="minorHAnsi" w:eastAsiaTheme="minorEastAsia" w:hAnsiTheme="minorHAnsi" w:cstheme="minorBidi"/>
          <w:noProof/>
          <w:sz w:val="22"/>
          <w:szCs w:val="22"/>
        </w:rPr>
      </w:pPr>
      <w:hyperlink w:anchor="_Toc356339985" w:history="1">
        <w:r w:rsidR="00995B47" w:rsidRPr="00961FA3">
          <w:rPr>
            <w:rStyle w:val="Hyperlink"/>
            <w:noProof/>
          </w:rPr>
          <w:t>Table 6. EKF process noise comparison</w:t>
        </w:r>
        <w:r w:rsidR="00995B47">
          <w:rPr>
            <w:noProof/>
            <w:webHidden/>
          </w:rPr>
          <w:tab/>
        </w:r>
        <w:r w:rsidR="00995B47">
          <w:rPr>
            <w:noProof/>
            <w:webHidden/>
          </w:rPr>
          <w:fldChar w:fldCharType="begin"/>
        </w:r>
        <w:r w:rsidR="00995B47">
          <w:rPr>
            <w:noProof/>
            <w:webHidden/>
          </w:rPr>
          <w:instrText xml:space="preserve"> PAGEREF _Toc356339985 \h </w:instrText>
        </w:r>
        <w:r w:rsidR="00995B47">
          <w:rPr>
            <w:noProof/>
            <w:webHidden/>
          </w:rPr>
        </w:r>
        <w:r w:rsidR="00995B47">
          <w:rPr>
            <w:noProof/>
            <w:webHidden/>
          </w:rPr>
          <w:fldChar w:fldCharType="separate"/>
        </w:r>
        <w:r w:rsidR="00E6117A">
          <w:rPr>
            <w:noProof/>
            <w:webHidden/>
          </w:rPr>
          <w:t>38</w:t>
        </w:r>
        <w:r w:rsidR="00995B47">
          <w:rPr>
            <w:noProof/>
            <w:webHidden/>
          </w:rPr>
          <w:fldChar w:fldCharType="end"/>
        </w:r>
      </w:hyperlink>
    </w:p>
    <w:p w:rsidR="00995B47" w:rsidRDefault="008862C4">
      <w:pPr>
        <w:pStyle w:val="TableofFigures"/>
        <w:tabs>
          <w:tab w:val="right" w:leader="dot" w:pos="8630"/>
        </w:tabs>
        <w:rPr>
          <w:rFonts w:asciiTheme="minorHAnsi" w:eastAsiaTheme="minorEastAsia" w:hAnsiTheme="minorHAnsi" w:cstheme="minorBidi"/>
          <w:noProof/>
          <w:sz w:val="22"/>
          <w:szCs w:val="22"/>
        </w:rPr>
      </w:pPr>
      <w:hyperlink w:anchor="_Toc356339986" w:history="1">
        <w:r w:rsidR="00995B47" w:rsidRPr="00961FA3">
          <w:rPr>
            <w:rStyle w:val="Hyperlink"/>
            <w:noProof/>
          </w:rPr>
          <w:t>Table 7. Baseline reference parameters and confidence bounds</w:t>
        </w:r>
        <w:r w:rsidR="00995B47">
          <w:rPr>
            <w:noProof/>
            <w:webHidden/>
          </w:rPr>
          <w:tab/>
        </w:r>
        <w:r w:rsidR="00995B47">
          <w:rPr>
            <w:noProof/>
            <w:webHidden/>
          </w:rPr>
          <w:fldChar w:fldCharType="begin"/>
        </w:r>
        <w:r w:rsidR="00995B47">
          <w:rPr>
            <w:noProof/>
            <w:webHidden/>
          </w:rPr>
          <w:instrText xml:space="preserve"> PAGEREF _Toc356339986 \h </w:instrText>
        </w:r>
        <w:r w:rsidR="00995B47">
          <w:rPr>
            <w:noProof/>
            <w:webHidden/>
          </w:rPr>
        </w:r>
        <w:r w:rsidR="00995B47">
          <w:rPr>
            <w:noProof/>
            <w:webHidden/>
          </w:rPr>
          <w:fldChar w:fldCharType="separate"/>
        </w:r>
        <w:r w:rsidR="00E6117A">
          <w:rPr>
            <w:noProof/>
            <w:webHidden/>
          </w:rPr>
          <w:t>143</w:t>
        </w:r>
        <w:r w:rsidR="00995B47">
          <w:rPr>
            <w:noProof/>
            <w:webHidden/>
          </w:rPr>
          <w:fldChar w:fldCharType="end"/>
        </w:r>
      </w:hyperlink>
    </w:p>
    <w:p w:rsidR="00995B47" w:rsidRDefault="008862C4">
      <w:pPr>
        <w:pStyle w:val="TableofFigures"/>
        <w:tabs>
          <w:tab w:val="right" w:leader="dot" w:pos="8630"/>
        </w:tabs>
        <w:rPr>
          <w:rFonts w:asciiTheme="minorHAnsi" w:eastAsiaTheme="minorEastAsia" w:hAnsiTheme="minorHAnsi" w:cstheme="minorBidi"/>
          <w:noProof/>
          <w:sz w:val="22"/>
          <w:szCs w:val="22"/>
        </w:rPr>
      </w:pPr>
      <w:hyperlink w:anchor="_Toc356339987" w:history="1">
        <w:r w:rsidR="00995B47" w:rsidRPr="00961FA3">
          <w:rPr>
            <w:rStyle w:val="Hyperlink"/>
            <w:noProof/>
          </w:rPr>
          <w:t>Table 8. Test point 2 parameters and confidence bounds</w:t>
        </w:r>
        <w:r w:rsidR="00995B47">
          <w:rPr>
            <w:noProof/>
            <w:webHidden/>
          </w:rPr>
          <w:tab/>
        </w:r>
        <w:r w:rsidR="00995B47">
          <w:rPr>
            <w:noProof/>
            <w:webHidden/>
          </w:rPr>
          <w:fldChar w:fldCharType="begin"/>
        </w:r>
        <w:r w:rsidR="00995B47">
          <w:rPr>
            <w:noProof/>
            <w:webHidden/>
          </w:rPr>
          <w:instrText xml:space="preserve"> PAGEREF _Toc356339987 \h </w:instrText>
        </w:r>
        <w:r w:rsidR="00995B47">
          <w:rPr>
            <w:noProof/>
            <w:webHidden/>
          </w:rPr>
        </w:r>
        <w:r w:rsidR="00995B47">
          <w:rPr>
            <w:noProof/>
            <w:webHidden/>
          </w:rPr>
          <w:fldChar w:fldCharType="separate"/>
        </w:r>
        <w:r w:rsidR="00E6117A">
          <w:rPr>
            <w:noProof/>
            <w:webHidden/>
          </w:rPr>
          <w:t>144</w:t>
        </w:r>
        <w:r w:rsidR="00995B47">
          <w:rPr>
            <w:noProof/>
            <w:webHidden/>
          </w:rPr>
          <w:fldChar w:fldCharType="end"/>
        </w:r>
      </w:hyperlink>
    </w:p>
    <w:p w:rsidR="00995B47" w:rsidRDefault="008862C4">
      <w:pPr>
        <w:pStyle w:val="TableofFigures"/>
        <w:tabs>
          <w:tab w:val="right" w:leader="dot" w:pos="8630"/>
        </w:tabs>
        <w:rPr>
          <w:rFonts w:asciiTheme="minorHAnsi" w:eastAsiaTheme="minorEastAsia" w:hAnsiTheme="minorHAnsi" w:cstheme="minorBidi"/>
          <w:noProof/>
          <w:sz w:val="22"/>
          <w:szCs w:val="22"/>
        </w:rPr>
      </w:pPr>
      <w:hyperlink w:anchor="_Toc356339988" w:history="1">
        <w:r w:rsidR="00995B47" w:rsidRPr="00961FA3">
          <w:rPr>
            <w:rStyle w:val="Hyperlink"/>
            <w:noProof/>
          </w:rPr>
          <w:t>Table 9. Test point 4 parameters and confidence bounds</w:t>
        </w:r>
        <w:r w:rsidR="00995B47">
          <w:rPr>
            <w:noProof/>
            <w:webHidden/>
          </w:rPr>
          <w:tab/>
        </w:r>
        <w:r w:rsidR="00995B47">
          <w:rPr>
            <w:noProof/>
            <w:webHidden/>
          </w:rPr>
          <w:fldChar w:fldCharType="begin"/>
        </w:r>
        <w:r w:rsidR="00995B47">
          <w:rPr>
            <w:noProof/>
            <w:webHidden/>
          </w:rPr>
          <w:instrText xml:space="preserve"> PAGEREF _Toc356339988 \h </w:instrText>
        </w:r>
        <w:r w:rsidR="00995B47">
          <w:rPr>
            <w:noProof/>
            <w:webHidden/>
          </w:rPr>
        </w:r>
        <w:r w:rsidR="00995B47">
          <w:rPr>
            <w:noProof/>
            <w:webHidden/>
          </w:rPr>
          <w:fldChar w:fldCharType="separate"/>
        </w:r>
        <w:r w:rsidR="00E6117A">
          <w:rPr>
            <w:noProof/>
            <w:webHidden/>
          </w:rPr>
          <w:t>145</w:t>
        </w:r>
        <w:r w:rsidR="00995B47">
          <w:rPr>
            <w:noProof/>
            <w:webHidden/>
          </w:rPr>
          <w:fldChar w:fldCharType="end"/>
        </w:r>
      </w:hyperlink>
    </w:p>
    <w:p w:rsidR="00995B47" w:rsidRDefault="008862C4">
      <w:pPr>
        <w:pStyle w:val="TableofFigures"/>
        <w:tabs>
          <w:tab w:val="right" w:leader="dot" w:pos="8630"/>
        </w:tabs>
        <w:rPr>
          <w:rFonts w:asciiTheme="minorHAnsi" w:eastAsiaTheme="minorEastAsia" w:hAnsiTheme="minorHAnsi" w:cstheme="minorBidi"/>
          <w:noProof/>
          <w:sz w:val="22"/>
          <w:szCs w:val="22"/>
        </w:rPr>
      </w:pPr>
      <w:hyperlink w:anchor="_Toc356339989" w:history="1">
        <w:r w:rsidR="00995B47" w:rsidRPr="00961FA3">
          <w:rPr>
            <w:rStyle w:val="Hyperlink"/>
            <w:noProof/>
          </w:rPr>
          <w:t>Table 10. Test point 12 parameters and confidence bounds</w:t>
        </w:r>
        <w:r w:rsidR="00995B47">
          <w:rPr>
            <w:noProof/>
            <w:webHidden/>
          </w:rPr>
          <w:tab/>
        </w:r>
        <w:r w:rsidR="00995B47">
          <w:rPr>
            <w:noProof/>
            <w:webHidden/>
          </w:rPr>
          <w:fldChar w:fldCharType="begin"/>
        </w:r>
        <w:r w:rsidR="00995B47">
          <w:rPr>
            <w:noProof/>
            <w:webHidden/>
          </w:rPr>
          <w:instrText xml:space="preserve"> PAGEREF _Toc356339989 \h </w:instrText>
        </w:r>
        <w:r w:rsidR="00995B47">
          <w:rPr>
            <w:noProof/>
            <w:webHidden/>
          </w:rPr>
        </w:r>
        <w:r w:rsidR="00995B47">
          <w:rPr>
            <w:noProof/>
            <w:webHidden/>
          </w:rPr>
          <w:fldChar w:fldCharType="separate"/>
        </w:r>
        <w:r w:rsidR="00E6117A">
          <w:rPr>
            <w:noProof/>
            <w:webHidden/>
          </w:rPr>
          <w:t>146</w:t>
        </w:r>
        <w:r w:rsidR="00995B47">
          <w:rPr>
            <w:noProof/>
            <w:webHidden/>
          </w:rPr>
          <w:fldChar w:fldCharType="end"/>
        </w:r>
      </w:hyperlink>
    </w:p>
    <w:p w:rsidR="00236E6D" w:rsidRPr="007F4E97"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Arial"/>
        </w:rPr>
      </w:pPr>
      <w:r w:rsidRPr="007F4E97">
        <w:rPr>
          <w:rFonts w:cs="Arial"/>
        </w:rPr>
        <w:fldChar w:fldCharType="end"/>
      </w:r>
    </w:p>
    <w:p w:rsidR="00236E6D" w:rsidRPr="007F4E97" w:rsidRDefault="00236E6D">
      <w:pPr>
        <w:spacing w:line="2" w:lineRule="exact"/>
        <w:rPr>
          <w:rFonts w:cs="Arial"/>
        </w:rPr>
      </w:pPr>
    </w:p>
    <w:p w:rsidR="00236E6D" w:rsidRPr="007F4E97" w:rsidRDefault="00236E6D">
      <w:pPr>
        <w:spacing w:line="2" w:lineRule="exact"/>
        <w:rPr>
          <w:rFonts w:cs="Arial"/>
        </w:rPr>
      </w:pPr>
    </w:p>
    <w:p w:rsidR="00236E6D" w:rsidRPr="007F4E97" w:rsidRDefault="00236E6D">
      <w:pPr>
        <w:pStyle w:val="Level1"/>
        <w:tabs>
          <w:tab w:val="right" w:leader="dot" w:pos="8228"/>
        </w:tabs>
        <w:ind w:left="0"/>
        <w:rPr>
          <w:rFonts w:ascii="Calibri" w:hAnsi="Calibri" w:cs="Arial"/>
          <w:b/>
          <w:bCs/>
          <w:sz w:val="28"/>
          <w:szCs w:val="28"/>
        </w:rPr>
      </w:pPr>
    </w:p>
    <w:p w:rsidR="0085757D" w:rsidRPr="007F4E97" w:rsidRDefault="0085757D">
      <w:pPr>
        <w:pStyle w:val="Level1"/>
        <w:tabs>
          <w:tab w:val="right" w:leader="dot" w:pos="8228"/>
        </w:tabs>
        <w:ind w:left="0"/>
        <w:rPr>
          <w:rFonts w:ascii="Calibri" w:hAnsi="Calibri" w:cs="Arial"/>
          <w:b/>
          <w:bCs/>
          <w:sz w:val="28"/>
          <w:szCs w:val="28"/>
        </w:rPr>
      </w:pPr>
    </w:p>
    <w:p w:rsidR="0085757D" w:rsidRPr="007F4E97" w:rsidRDefault="0085757D">
      <w:pPr>
        <w:pStyle w:val="Level1"/>
        <w:tabs>
          <w:tab w:val="right" w:leader="dot" w:pos="8228"/>
        </w:tabs>
        <w:ind w:left="0"/>
        <w:rPr>
          <w:rFonts w:ascii="Calibri" w:hAnsi="Calibri" w:cs="Arial"/>
          <w:b/>
          <w:bCs/>
          <w:sz w:val="28"/>
          <w:szCs w:val="28"/>
        </w:rPr>
      </w:pPr>
    </w:p>
    <w:p w:rsidR="0085757D" w:rsidRPr="007F4E97" w:rsidRDefault="0085757D">
      <w:pPr>
        <w:pStyle w:val="Level1"/>
        <w:tabs>
          <w:tab w:val="right" w:leader="dot" w:pos="8228"/>
        </w:tabs>
        <w:ind w:left="0"/>
        <w:rPr>
          <w:rFonts w:ascii="Calibri" w:hAnsi="Calibri" w:cs="Arial"/>
          <w:b/>
          <w:bCs/>
          <w:sz w:val="28"/>
          <w:szCs w:val="28"/>
        </w:rPr>
      </w:pPr>
    </w:p>
    <w:p w:rsidR="0085757D" w:rsidRPr="007F4E97" w:rsidRDefault="0085757D">
      <w:pPr>
        <w:pStyle w:val="Level1"/>
        <w:tabs>
          <w:tab w:val="right" w:leader="dot" w:pos="8228"/>
        </w:tabs>
        <w:ind w:left="0"/>
        <w:rPr>
          <w:rFonts w:ascii="Calibri" w:hAnsi="Calibri" w:cs="Arial"/>
          <w:b/>
          <w:bCs/>
          <w:sz w:val="28"/>
          <w:szCs w:val="28"/>
        </w:rPr>
      </w:pPr>
    </w:p>
    <w:p w:rsidR="0085757D" w:rsidRPr="007F4E97" w:rsidRDefault="0085757D">
      <w:pPr>
        <w:pStyle w:val="Level1"/>
        <w:tabs>
          <w:tab w:val="right" w:leader="dot" w:pos="8228"/>
        </w:tabs>
        <w:ind w:left="0"/>
        <w:rPr>
          <w:rFonts w:ascii="Calibri" w:hAnsi="Calibri" w:cs="Arial"/>
          <w:b/>
          <w:bCs/>
          <w:sz w:val="28"/>
          <w:szCs w:val="28"/>
        </w:rPr>
      </w:pPr>
    </w:p>
    <w:p w:rsidR="00236E6D" w:rsidRPr="007F4E97" w:rsidRDefault="00236E6D">
      <w:pPr>
        <w:numPr>
          <w:ilvl w:val="12"/>
          <w:numId w:val="0"/>
        </w:numPr>
        <w:jc w:val="center"/>
        <w:rPr>
          <w:rFonts w:cs="Arial"/>
        </w:rPr>
      </w:pPr>
      <w:r w:rsidRPr="007F4E97">
        <w:rPr>
          <w:rFonts w:cs="Arial"/>
          <w:sz w:val="28"/>
          <w:szCs w:val="28"/>
        </w:rPr>
        <w:br w:type="page"/>
      </w:r>
      <w:r w:rsidRPr="007F4E97">
        <w:rPr>
          <w:rFonts w:cs="Arial"/>
          <w:b/>
          <w:bCs/>
          <w:sz w:val="28"/>
          <w:szCs w:val="28"/>
        </w:rPr>
        <w:lastRenderedPageBreak/>
        <w:t>LIST OF FIGURES</w:t>
      </w:r>
    </w:p>
    <w:p w:rsidR="00236E6D" w:rsidRPr="007F4E97" w:rsidRDefault="00236E6D" w:rsidP="00F063A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rPr>
          <w:rFonts w:cs="Arial"/>
        </w:rPr>
      </w:pPr>
    </w:p>
    <w:p w:rsidR="00F418D3" w:rsidRDefault="00665C7E">
      <w:pPr>
        <w:pStyle w:val="TableofFigures"/>
        <w:tabs>
          <w:tab w:val="right" w:leader="dot" w:pos="8630"/>
        </w:tabs>
        <w:rPr>
          <w:rFonts w:asciiTheme="minorHAnsi" w:eastAsiaTheme="minorEastAsia" w:hAnsiTheme="minorHAnsi" w:cstheme="minorBidi"/>
          <w:noProof/>
          <w:sz w:val="22"/>
          <w:szCs w:val="22"/>
        </w:rPr>
      </w:pPr>
      <w:r w:rsidRPr="007F4E97">
        <w:rPr>
          <w:rFonts w:cs="Arial"/>
        </w:rPr>
        <w:fldChar w:fldCharType="begin"/>
      </w:r>
      <w:r w:rsidR="00304BD0" w:rsidRPr="007F4E97">
        <w:rPr>
          <w:rFonts w:cs="Arial"/>
        </w:rPr>
        <w:instrText xml:space="preserve"> TOC \h \z \c "Figure" </w:instrText>
      </w:r>
      <w:r w:rsidRPr="007F4E97">
        <w:rPr>
          <w:rFonts w:cs="Arial"/>
        </w:rPr>
        <w:fldChar w:fldCharType="separate"/>
      </w:r>
      <w:hyperlink w:anchor="_Toc361437966" w:history="1">
        <w:r w:rsidR="00F418D3" w:rsidRPr="00E0183A">
          <w:rPr>
            <w:rStyle w:val="Hyperlink"/>
            <w:noProof/>
          </w:rPr>
          <w:t>Figure 1. T-2 subscale jet transport aircraft</w:t>
        </w:r>
        <w:r w:rsidR="00F418D3">
          <w:rPr>
            <w:noProof/>
            <w:webHidden/>
          </w:rPr>
          <w:tab/>
        </w:r>
        <w:r w:rsidR="00F418D3">
          <w:rPr>
            <w:noProof/>
            <w:webHidden/>
          </w:rPr>
          <w:fldChar w:fldCharType="begin"/>
        </w:r>
        <w:r w:rsidR="00F418D3">
          <w:rPr>
            <w:noProof/>
            <w:webHidden/>
          </w:rPr>
          <w:instrText xml:space="preserve"> PAGEREF _Toc361437966 \h </w:instrText>
        </w:r>
        <w:r w:rsidR="00F418D3">
          <w:rPr>
            <w:noProof/>
            <w:webHidden/>
          </w:rPr>
        </w:r>
        <w:r w:rsidR="00F418D3">
          <w:rPr>
            <w:noProof/>
            <w:webHidden/>
          </w:rPr>
          <w:fldChar w:fldCharType="separate"/>
        </w:r>
        <w:r w:rsidR="00E6117A">
          <w:rPr>
            <w:noProof/>
            <w:webHidden/>
          </w:rPr>
          <w:t>2</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r:id="rId9" w:anchor="_Toc361437967" w:history="1">
        <w:r w:rsidR="00F418D3" w:rsidRPr="00E0183A">
          <w:rPr>
            <w:rStyle w:val="Hyperlink"/>
            <w:noProof/>
          </w:rPr>
          <w:t>Figure 2. Effect of atmospheric turbulence on T-2 modeling results</w:t>
        </w:r>
        <w:r w:rsidR="00F418D3">
          <w:rPr>
            <w:noProof/>
            <w:webHidden/>
          </w:rPr>
          <w:tab/>
        </w:r>
        <w:r w:rsidR="00F418D3">
          <w:rPr>
            <w:noProof/>
            <w:webHidden/>
          </w:rPr>
          <w:fldChar w:fldCharType="begin"/>
        </w:r>
        <w:r w:rsidR="00F418D3">
          <w:rPr>
            <w:noProof/>
            <w:webHidden/>
          </w:rPr>
          <w:instrText xml:space="preserve"> PAGEREF _Toc361437967 \h </w:instrText>
        </w:r>
        <w:r w:rsidR="00F418D3">
          <w:rPr>
            <w:noProof/>
            <w:webHidden/>
          </w:rPr>
        </w:r>
        <w:r w:rsidR="00F418D3">
          <w:rPr>
            <w:noProof/>
            <w:webHidden/>
          </w:rPr>
          <w:fldChar w:fldCharType="separate"/>
        </w:r>
        <w:r w:rsidR="00E6117A">
          <w:rPr>
            <w:noProof/>
            <w:webHidden/>
          </w:rPr>
          <w:t>3</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r:id="rId10" w:anchor="_Toc361437968" w:history="1">
        <w:r w:rsidR="00F418D3" w:rsidRPr="00E0183A">
          <w:rPr>
            <w:rStyle w:val="Hyperlink"/>
            <w:noProof/>
          </w:rPr>
          <w:t>Figure 3. Additional effects of atmospheric turbulence on T-2 modeling results</w:t>
        </w:r>
        <w:r w:rsidR="00F418D3">
          <w:rPr>
            <w:noProof/>
            <w:webHidden/>
          </w:rPr>
          <w:tab/>
        </w:r>
        <w:r w:rsidR="00F418D3">
          <w:rPr>
            <w:noProof/>
            <w:webHidden/>
          </w:rPr>
          <w:fldChar w:fldCharType="begin"/>
        </w:r>
        <w:r w:rsidR="00F418D3">
          <w:rPr>
            <w:noProof/>
            <w:webHidden/>
          </w:rPr>
          <w:instrText xml:space="preserve"> PAGEREF _Toc361437968 \h </w:instrText>
        </w:r>
        <w:r w:rsidR="00F418D3">
          <w:rPr>
            <w:noProof/>
            <w:webHidden/>
          </w:rPr>
        </w:r>
        <w:r w:rsidR="00F418D3">
          <w:rPr>
            <w:noProof/>
            <w:webHidden/>
          </w:rPr>
          <w:fldChar w:fldCharType="separate"/>
        </w:r>
        <w:r w:rsidR="00E6117A">
          <w:rPr>
            <w:noProof/>
            <w:webHidden/>
          </w:rPr>
          <w:t>4</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69" w:history="1">
        <w:r w:rsidR="00F418D3" w:rsidRPr="00E0183A">
          <w:rPr>
            <w:rStyle w:val="Hyperlink"/>
            <w:noProof/>
          </w:rPr>
          <w:t>Figure 4. Atmospheric Turbulence Length Scales</w:t>
        </w:r>
        <w:r w:rsidR="00F418D3">
          <w:rPr>
            <w:noProof/>
            <w:webHidden/>
          </w:rPr>
          <w:tab/>
        </w:r>
        <w:r w:rsidR="00F418D3">
          <w:rPr>
            <w:noProof/>
            <w:webHidden/>
          </w:rPr>
          <w:fldChar w:fldCharType="begin"/>
        </w:r>
        <w:r w:rsidR="00F418D3">
          <w:rPr>
            <w:noProof/>
            <w:webHidden/>
          </w:rPr>
          <w:instrText xml:space="preserve"> PAGEREF _Toc361437969 \h </w:instrText>
        </w:r>
        <w:r w:rsidR="00F418D3">
          <w:rPr>
            <w:noProof/>
            <w:webHidden/>
          </w:rPr>
        </w:r>
        <w:r w:rsidR="00F418D3">
          <w:rPr>
            <w:noProof/>
            <w:webHidden/>
          </w:rPr>
          <w:fldChar w:fldCharType="separate"/>
        </w:r>
        <w:r w:rsidR="00E6117A">
          <w:rPr>
            <w:noProof/>
            <w:webHidden/>
          </w:rPr>
          <w:t>19</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70" w:history="1">
        <w:r w:rsidR="00F418D3" w:rsidRPr="00E0183A">
          <w:rPr>
            <w:rStyle w:val="Hyperlink"/>
            <w:noProof/>
          </w:rPr>
          <w:t>Figure 5. MIL-F-8785c atmospheric turbulence velocities [28]</w:t>
        </w:r>
        <w:r w:rsidR="00F418D3">
          <w:rPr>
            <w:noProof/>
            <w:webHidden/>
          </w:rPr>
          <w:tab/>
        </w:r>
        <w:r w:rsidR="00F418D3">
          <w:rPr>
            <w:noProof/>
            <w:webHidden/>
          </w:rPr>
          <w:fldChar w:fldCharType="begin"/>
        </w:r>
        <w:r w:rsidR="00F418D3">
          <w:rPr>
            <w:noProof/>
            <w:webHidden/>
          </w:rPr>
          <w:instrText xml:space="preserve"> PAGEREF _Toc361437970 \h </w:instrText>
        </w:r>
        <w:r w:rsidR="00F418D3">
          <w:rPr>
            <w:noProof/>
            <w:webHidden/>
          </w:rPr>
        </w:r>
        <w:r w:rsidR="00F418D3">
          <w:rPr>
            <w:noProof/>
            <w:webHidden/>
          </w:rPr>
          <w:fldChar w:fldCharType="separate"/>
        </w:r>
        <w:r w:rsidR="00E6117A">
          <w:rPr>
            <w:noProof/>
            <w:webHidden/>
          </w:rPr>
          <w:t>20</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71" w:history="1">
        <w:r w:rsidR="00F418D3" w:rsidRPr="00E0183A">
          <w:rPr>
            <w:rStyle w:val="Hyperlink"/>
            <w:noProof/>
          </w:rPr>
          <w:t>Figure 6. Time history of output and input variables in light atmospheric turbulence [34]</w:t>
        </w:r>
        <w:r w:rsidR="00F418D3">
          <w:rPr>
            <w:noProof/>
            <w:webHidden/>
          </w:rPr>
          <w:tab/>
        </w:r>
        <w:r w:rsidR="00F418D3">
          <w:rPr>
            <w:noProof/>
            <w:webHidden/>
          </w:rPr>
          <w:fldChar w:fldCharType="begin"/>
        </w:r>
        <w:r w:rsidR="00F418D3">
          <w:rPr>
            <w:noProof/>
            <w:webHidden/>
          </w:rPr>
          <w:instrText xml:space="preserve"> PAGEREF _Toc361437971 \h </w:instrText>
        </w:r>
        <w:r w:rsidR="00F418D3">
          <w:rPr>
            <w:noProof/>
            <w:webHidden/>
          </w:rPr>
        </w:r>
        <w:r w:rsidR="00F418D3">
          <w:rPr>
            <w:noProof/>
            <w:webHidden/>
          </w:rPr>
          <w:fldChar w:fldCharType="separate"/>
        </w:r>
        <w:r w:rsidR="00E6117A">
          <w:rPr>
            <w:noProof/>
            <w:webHidden/>
          </w:rPr>
          <w:t>27</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72" w:history="1">
        <w:r w:rsidR="00F418D3" w:rsidRPr="00E0183A">
          <w:rPr>
            <w:rStyle w:val="Hyperlink"/>
            <w:noProof/>
          </w:rPr>
          <w:t>Figure 7. Time history of output variables (measured &amp; estimated) and input variables [34]</w:t>
        </w:r>
        <w:r w:rsidR="00F418D3">
          <w:rPr>
            <w:noProof/>
            <w:webHidden/>
          </w:rPr>
          <w:tab/>
        </w:r>
        <w:r w:rsidR="00F418D3">
          <w:rPr>
            <w:noProof/>
            <w:webHidden/>
          </w:rPr>
          <w:fldChar w:fldCharType="begin"/>
        </w:r>
        <w:r w:rsidR="00F418D3">
          <w:rPr>
            <w:noProof/>
            <w:webHidden/>
          </w:rPr>
          <w:instrText xml:space="preserve"> PAGEREF _Toc361437972 \h </w:instrText>
        </w:r>
        <w:r w:rsidR="00F418D3">
          <w:rPr>
            <w:noProof/>
            <w:webHidden/>
          </w:rPr>
        </w:r>
        <w:r w:rsidR="00F418D3">
          <w:rPr>
            <w:noProof/>
            <w:webHidden/>
          </w:rPr>
          <w:fldChar w:fldCharType="separate"/>
        </w:r>
        <w:r w:rsidR="00E6117A">
          <w:rPr>
            <w:noProof/>
            <w:webHidden/>
          </w:rPr>
          <w:t>28</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73" w:history="1">
        <w:r w:rsidR="00F418D3" w:rsidRPr="00E0183A">
          <w:rPr>
            <w:rStyle w:val="Hyperlink"/>
            <w:noProof/>
          </w:rPr>
          <w:t>Figure 8. Time history of Velocity, V (m/s) [34]</w:t>
        </w:r>
        <w:r w:rsidR="00F418D3">
          <w:rPr>
            <w:noProof/>
            <w:webHidden/>
          </w:rPr>
          <w:tab/>
        </w:r>
        <w:r w:rsidR="00F418D3">
          <w:rPr>
            <w:noProof/>
            <w:webHidden/>
          </w:rPr>
          <w:fldChar w:fldCharType="begin"/>
        </w:r>
        <w:r w:rsidR="00F418D3">
          <w:rPr>
            <w:noProof/>
            <w:webHidden/>
          </w:rPr>
          <w:instrText xml:space="preserve"> PAGEREF _Toc361437973 \h </w:instrText>
        </w:r>
        <w:r w:rsidR="00F418D3">
          <w:rPr>
            <w:noProof/>
            <w:webHidden/>
          </w:rPr>
        </w:r>
        <w:r w:rsidR="00F418D3">
          <w:rPr>
            <w:noProof/>
            <w:webHidden/>
          </w:rPr>
          <w:fldChar w:fldCharType="separate"/>
        </w:r>
        <w:r w:rsidR="00E6117A">
          <w:rPr>
            <w:noProof/>
            <w:webHidden/>
          </w:rPr>
          <w:t>29</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74" w:history="1">
        <w:r w:rsidR="00F418D3" w:rsidRPr="00E0183A">
          <w:rPr>
            <w:rStyle w:val="Hyperlink"/>
            <w:noProof/>
          </w:rPr>
          <w:t>Figure 9. Time history of Angle of Attack, α (deg) [34]</w:t>
        </w:r>
        <w:r w:rsidR="00F418D3">
          <w:rPr>
            <w:noProof/>
            <w:webHidden/>
          </w:rPr>
          <w:tab/>
        </w:r>
        <w:r w:rsidR="00F418D3">
          <w:rPr>
            <w:noProof/>
            <w:webHidden/>
          </w:rPr>
          <w:fldChar w:fldCharType="begin"/>
        </w:r>
        <w:r w:rsidR="00F418D3">
          <w:rPr>
            <w:noProof/>
            <w:webHidden/>
          </w:rPr>
          <w:instrText xml:space="preserve"> PAGEREF _Toc361437974 \h </w:instrText>
        </w:r>
        <w:r w:rsidR="00F418D3">
          <w:rPr>
            <w:noProof/>
            <w:webHidden/>
          </w:rPr>
        </w:r>
        <w:r w:rsidR="00F418D3">
          <w:rPr>
            <w:noProof/>
            <w:webHidden/>
          </w:rPr>
          <w:fldChar w:fldCharType="separate"/>
        </w:r>
        <w:r w:rsidR="00E6117A">
          <w:rPr>
            <w:noProof/>
            <w:webHidden/>
          </w:rPr>
          <w:t>30</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75" w:history="1">
        <w:r w:rsidR="00F418D3" w:rsidRPr="00E0183A">
          <w:rPr>
            <w:rStyle w:val="Hyperlink"/>
            <w:noProof/>
          </w:rPr>
          <w:t>Figure 10. Time history of Longitudinal Acceleration, a</w:t>
        </w:r>
        <w:r w:rsidR="00F418D3" w:rsidRPr="00E0183A">
          <w:rPr>
            <w:rStyle w:val="Hyperlink"/>
            <w:noProof/>
            <w:vertAlign w:val="subscript"/>
          </w:rPr>
          <w:t>x</w:t>
        </w:r>
        <w:r w:rsidR="00F418D3" w:rsidRPr="00E0183A">
          <w:rPr>
            <w:rStyle w:val="Hyperlink"/>
            <w:noProof/>
          </w:rPr>
          <w:t xml:space="preserve"> (m/s</w:t>
        </w:r>
        <w:r w:rsidR="00F418D3" w:rsidRPr="00E0183A">
          <w:rPr>
            <w:rStyle w:val="Hyperlink"/>
            <w:noProof/>
            <w:vertAlign w:val="superscript"/>
          </w:rPr>
          <w:t>2</w:t>
        </w:r>
        <w:r w:rsidR="00F418D3" w:rsidRPr="00E0183A">
          <w:rPr>
            <w:rStyle w:val="Hyperlink"/>
            <w:noProof/>
          </w:rPr>
          <w:t>) [34]</w:t>
        </w:r>
        <w:r w:rsidR="00F418D3">
          <w:rPr>
            <w:noProof/>
            <w:webHidden/>
          </w:rPr>
          <w:tab/>
        </w:r>
        <w:r w:rsidR="00F418D3">
          <w:rPr>
            <w:noProof/>
            <w:webHidden/>
          </w:rPr>
          <w:fldChar w:fldCharType="begin"/>
        </w:r>
        <w:r w:rsidR="00F418D3">
          <w:rPr>
            <w:noProof/>
            <w:webHidden/>
          </w:rPr>
          <w:instrText xml:space="preserve"> PAGEREF _Toc361437975 \h </w:instrText>
        </w:r>
        <w:r w:rsidR="00F418D3">
          <w:rPr>
            <w:noProof/>
            <w:webHidden/>
          </w:rPr>
        </w:r>
        <w:r w:rsidR="00F418D3">
          <w:rPr>
            <w:noProof/>
            <w:webHidden/>
          </w:rPr>
          <w:fldChar w:fldCharType="separate"/>
        </w:r>
        <w:r w:rsidR="00E6117A">
          <w:rPr>
            <w:noProof/>
            <w:webHidden/>
          </w:rPr>
          <w:t>30</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76" w:history="1">
        <w:r w:rsidR="00F418D3" w:rsidRPr="00E0183A">
          <w:rPr>
            <w:rStyle w:val="Hyperlink"/>
            <w:noProof/>
          </w:rPr>
          <w:t>Figure 11. Time history of Velocity, V (m/s) [34]</w:t>
        </w:r>
        <w:r w:rsidR="00F418D3">
          <w:rPr>
            <w:noProof/>
            <w:webHidden/>
          </w:rPr>
          <w:tab/>
        </w:r>
        <w:r w:rsidR="00F418D3">
          <w:rPr>
            <w:noProof/>
            <w:webHidden/>
          </w:rPr>
          <w:fldChar w:fldCharType="begin"/>
        </w:r>
        <w:r w:rsidR="00F418D3">
          <w:rPr>
            <w:noProof/>
            <w:webHidden/>
          </w:rPr>
          <w:instrText xml:space="preserve"> PAGEREF _Toc361437976 \h </w:instrText>
        </w:r>
        <w:r w:rsidR="00F418D3">
          <w:rPr>
            <w:noProof/>
            <w:webHidden/>
          </w:rPr>
        </w:r>
        <w:r w:rsidR="00F418D3">
          <w:rPr>
            <w:noProof/>
            <w:webHidden/>
          </w:rPr>
          <w:fldChar w:fldCharType="separate"/>
        </w:r>
        <w:r w:rsidR="00E6117A">
          <w:rPr>
            <w:noProof/>
            <w:webHidden/>
          </w:rPr>
          <w:t>32</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77" w:history="1">
        <w:r w:rsidR="00F418D3" w:rsidRPr="00E0183A">
          <w:rPr>
            <w:rStyle w:val="Hyperlink"/>
            <w:noProof/>
          </w:rPr>
          <w:t>Figure 12. Time history of Angle of Attack, α (deg) [34]</w:t>
        </w:r>
        <w:r w:rsidR="00F418D3">
          <w:rPr>
            <w:noProof/>
            <w:webHidden/>
          </w:rPr>
          <w:tab/>
        </w:r>
        <w:r w:rsidR="00F418D3">
          <w:rPr>
            <w:noProof/>
            <w:webHidden/>
          </w:rPr>
          <w:fldChar w:fldCharType="begin"/>
        </w:r>
        <w:r w:rsidR="00F418D3">
          <w:rPr>
            <w:noProof/>
            <w:webHidden/>
          </w:rPr>
          <w:instrText xml:space="preserve"> PAGEREF _Toc361437977 \h </w:instrText>
        </w:r>
        <w:r w:rsidR="00F418D3">
          <w:rPr>
            <w:noProof/>
            <w:webHidden/>
          </w:rPr>
        </w:r>
        <w:r w:rsidR="00F418D3">
          <w:rPr>
            <w:noProof/>
            <w:webHidden/>
          </w:rPr>
          <w:fldChar w:fldCharType="separate"/>
        </w:r>
        <w:r w:rsidR="00E6117A">
          <w:rPr>
            <w:noProof/>
            <w:webHidden/>
          </w:rPr>
          <w:t>33</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78" w:history="1">
        <w:r w:rsidR="00F418D3" w:rsidRPr="00E0183A">
          <w:rPr>
            <w:rStyle w:val="Hyperlink"/>
            <w:noProof/>
          </w:rPr>
          <w:t>Figure 13. Time history of Longitudinal Acceleration, a</w:t>
        </w:r>
        <w:r w:rsidR="00F418D3" w:rsidRPr="00E0183A">
          <w:rPr>
            <w:rStyle w:val="Hyperlink"/>
            <w:noProof/>
            <w:vertAlign w:val="subscript"/>
          </w:rPr>
          <w:t>x</w:t>
        </w:r>
        <w:r w:rsidR="00F418D3" w:rsidRPr="00E0183A">
          <w:rPr>
            <w:rStyle w:val="Hyperlink"/>
            <w:noProof/>
          </w:rPr>
          <w:t xml:space="preserve"> (m/s</w:t>
        </w:r>
        <w:r w:rsidR="00F418D3" w:rsidRPr="00E0183A">
          <w:rPr>
            <w:rStyle w:val="Hyperlink"/>
            <w:noProof/>
            <w:vertAlign w:val="superscript"/>
          </w:rPr>
          <w:t>2</w:t>
        </w:r>
        <w:r w:rsidR="00F418D3" w:rsidRPr="00E0183A">
          <w:rPr>
            <w:rStyle w:val="Hyperlink"/>
            <w:noProof/>
          </w:rPr>
          <w:t>) [34]</w:t>
        </w:r>
        <w:r w:rsidR="00F418D3">
          <w:rPr>
            <w:noProof/>
            <w:webHidden/>
          </w:rPr>
          <w:tab/>
        </w:r>
        <w:r w:rsidR="00F418D3">
          <w:rPr>
            <w:noProof/>
            <w:webHidden/>
          </w:rPr>
          <w:fldChar w:fldCharType="begin"/>
        </w:r>
        <w:r w:rsidR="00F418D3">
          <w:rPr>
            <w:noProof/>
            <w:webHidden/>
          </w:rPr>
          <w:instrText xml:space="preserve"> PAGEREF _Toc361437978 \h </w:instrText>
        </w:r>
        <w:r w:rsidR="00F418D3">
          <w:rPr>
            <w:noProof/>
            <w:webHidden/>
          </w:rPr>
        </w:r>
        <w:r w:rsidR="00F418D3">
          <w:rPr>
            <w:noProof/>
            <w:webHidden/>
          </w:rPr>
          <w:fldChar w:fldCharType="separate"/>
        </w:r>
        <w:r w:rsidR="00E6117A">
          <w:rPr>
            <w:noProof/>
            <w:webHidden/>
          </w:rPr>
          <w:t>33</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79" w:history="1">
        <w:r w:rsidR="00F418D3" w:rsidRPr="00E0183A">
          <w:rPr>
            <w:rStyle w:val="Hyperlink"/>
            <w:noProof/>
          </w:rPr>
          <w:t>Figure 14. Time history of Velocity, V (m/s) [34]</w:t>
        </w:r>
        <w:r w:rsidR="00F418D3">
          <w:rPr>
            <w:noProof/>
            <w:webHidden/>
          </w:rPr>
          <w:tab/>
        </w:r>
        <w:r w:rsidR="00F418D3">
          <w:rPr>
            <w:noProof/>
            <w:webHidden/>
          </w:rPr>
          <w:fldChar w:fldCharType="begin"/>
        </w:r>
        <w:r w:rsidR="00F418D3">
          <w:rPr>
            <w:noProof/>
            <w:webHidden/>
          </w:rPr>
          <w:instrText xml:space="preserve"> PAGEREF _Toc361437979 \h </w:instrText>
        </w:r>
        <w:r w:rsidR="00F418D3">
          <w:rPr>
            <w:noProof/>
            <w:webHidden/>
          </w:rPr>
        </w:r>
        <w:r w:rsidR="00F418D3">
          <w:rPr>
            <w:noProof/>
            <w:webHidden/>
          </w:rPr>
          <w:fldChar w:fldCharType="separate"/>
        </w:r>
        <w:r w:rsidR="00E6117A">
          <w:rPr>
            <w:noProof/>
            <w:webHidden/>
          </w:rPr>
          <w:t>35</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80" w:history="1">
        <w:r w:rsidR="00F418D3" w:rsidRPr="00E0183A">
          <w:rPr>
            <w:rStyle w:val="Hyperlink"/>
            <w:noProof/>
          </w:rPr>
          <w:t>Figure 15. Time history of Angle of Attack, α (deg) [34]</w:t>
        </w:r>
        <w:r w:rsidR="00F418D3">
          <w:rPr>
            <w:noProof/>
            <w:webHidden/>
          </w:rPr>
          <w:tab/>
        </w:r>
        <w:r w:rsidR="00F418D3">
          <w:rPr>
            <w:noProof/>
            <w:webHidden/>
          </w:rPr>
          <w:fldChar w:fldCharType="begin"/>
        </w:r>
        <w:r w:rsidR="00F418D3">
          <w:rPr>
            <w:noProof/>
            <w:webHidden/>
          </w:rPr>
          <w:instrText xml:space="preserve"> PAGEREF _Toc361437980 \h </w:instrText>
        </w:r>
        <w:r w:rsidR="00F418D3">
          <w:rPr>
            <w:noProof/>
            <w:webHidden/>
          </w:rPr>
        </w:r>
        <w:r w:rsidR="00F418D3">
          <w:rPr>
            <w:noProof/>
            <w:webHidden/>
          </w:rPr>
          <w:fldChar w:fldCharType="separate"/>
        </w:r>
        <w:r w:rsidR="00E6117A">
          <w:rPr>
            <w:noProof/>
            <w:webHidden/>
          </w:rPr>
          <w:t>35</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81" w:history="1">
        <w:r w:rsidR="00F418D3" w:rsidRPr="00E0183A">
          <w:rPr>
            <w:rStyle w:val="Hyperlink"/>
            <w:noProof/>
          </w:rPr>
          <w:t>Figure 16. Time history of Longitudinal Acceleration, a</w:t>
        </w:r>
        <w:r w:rsidR="00F418D3" w:rsidRPr="00E0183A">
          <w:rPr>
            <w:rStyle w:val="Hyperlink"/>
            <w:noProof/>
            <w:vertAlign w:val="subscript"/>
          </w:rPr>
          <w:t>x</w:t>
        </w:r>
        <w:r w:rsidR="00F418D3" w:rsidRPr="00E0183A">
          <w:rPr>
            <w:rStyle w:val="Hyperlink"/>
            <w:noProof/>
          </w:rPr>
          <w:t xml:space="preserve"> (m/s</w:t>
        </w:r>
        <w:r w:rsidR="00F418D3" w:rsidRPr="00E0183A">
          <w:rPr>
            <w:rStyle w:val="Hyperlink"/>
            <w:noProof/>
            <w:vertAlign w:val="superscript"/>
          </w:rPr>
          <w:t>2</w:t>
        </w:r>
        <w:r w:rsidR="00F418D3" w:rsidRPr="00E0183A">
          <w:rPr>
            <w:rStyle w:val="Hyperlink"/>
            <w:noProof/>
          </w:rPr>
          <w:t>) [34]</w:t>
        </w:r>
        <w:r w:rsidR="00F418D3">
          <w:rPr>
            <w:noProof/>
            <w:webHidden/>
          </w:rPr>
          <w:tab/>
        </w:r>
        <w:r w:rsidR="00F418D3">
          <w:rPr>
            <w:noProof/>
            <w:webHidden/>
          </w:rPr>
          <w:fldChar w:fldCharType="begin"/>
        </w:r>
        <w:r w:rsidR="00F418D3">
          <w:rPr>
            <w:noProof/>
            <w:webHidden/>
          </w:rPr>
          <w:instrText xml:space="preserve"> PAGEREF _Toc361437981 \h </w:instrText>
        </w:r>
        <w:r w:rsidR="00F418D3">
          <w:rPr>
            <w:noProof/>
            <w:webHidden/>
          </w:rPr>
        </w:r>
        <w:r w:rsidR="00F418D3">
          <w:rPr>
            <w:noProof/>
            <w:webHidden/>
          </w:rPr>
          <w:fldChar w:fldCharType="separate"/>
        </w:r>
        <w:r w:rsidR="00E6117A">
          <w:rPr>
            <w:noProof/>
            <w:webHidden/>
          </w:rPr>
          <w:t>36</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82" w:history="1">
        <w:r w:rsidR="00F418D3" w:rsidRPr="00E0183A">
          <w:rPr>
            <w:rStyle w:val="Hyperlink"/>
            <w:noProof/>
          </w:rPr>
          <w:t>Figure 17. Multiple orthogonal multisine excitation inputs</w:t>
        </w:r>
        <w:r w:rsidR="00F418D3">
          <w:rPr>
            <w:noProof/>
            <w:webHidden/>
          </w:rPr>
          <w:tab/>
        </w:r>
        <w:r w:rsidR="00F418D3">
          <w:rPr>
            <w:noProof/>
            <w:webHidden/>
          </w:rPr>
          <w:fldChar w:fldCharType="begin"/>
        </w:r>
        <w:r w:rsidR="00F418D3">
          <w:rPr>
            <w:noProof/>
            <w:webHidden/>
          </w:rPr>
          <w:instrText xml:space="preserve"> PAGEREF _Toc361437982 \h </w:instrText>
        </w:r>
        <w:r w:rsidR="00F418D3">
          <w:rPr>
            <w:noProof/>
            <w:webHidden/>
          </w:rPr>
        </w:r>
        <w:r w:rsidR="00F418D3">
          <w:rPr>
            <w:noProof/>
            <w:webHidden/>
          </w:rPr>
          <w:fldChar w:fldCharType="separate"/>
        </w:r>
        <w:r w:rsidR="00E6117A">
          <w:rPr>
            <w:noProof/>
            <w:webHidden/>
          </w:rPr>
          <w:t>40</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83" w:history="1">
        <w:r w:rsidR="00F418D3" w:rsidRPr="00E0183A">
          <w:rPr>
            <w:rStyle w:val="Hyperlink"/>
            <w:noProof/>
          </w:rPr>
          <w:t>Figure 18. Multiple orthogonal multisine input spectra</w:t>
        </w:r>
        <w:r w:rsidR="00F418D3">
          <w:rPr>
            <w:noProof/>
            <w:webHidden/>
          </w:rPr>
          <w:tab/>
        </w:r>
        <w:r w:rsidR="00F418D3">
          <w:rPr>
            <w:noProof/>
            <w:webHidden/>
          </w:rPr>
          <w:fldChar w:fldCharType="begin"/>
        </w:r>
        <w:r w:rsidR="00F418D3">
          <w:rPr>
            <w:noProof/>
            <w:webHidden/>
          </w:rPr>
          <w:instrText xml:space="preserve"> PAGEREF _Toc361437983 \h </w:instrText>
        </w:r>
        <w:r w:rsidR="00F418D3">
          <w:rPr>
            <w:noProof/>
            <w:webHidden/>
          </w:rPr>
        </w:r>
        <w:r w:rsidR="00F418D3">
          <w:rPr>
            <w:noProof/>
            <w:webHidden/>
          </w:rPr>
          <w:fldChar w:fldCharType="separate"/>
        </w:r>
        <w:r w:rsidR="00E6117A">
          <w:rPr>
            <w:noProof/>
            <w:webHidden/>
          </w:rPr>
          <w:t>41</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84" w:history="1">
        <w:r w:rsidR="00F418D3" w:rsidRPr="00E0183A">
          <w:rPr>
            <w:rStyle w:val="Hyperlink"/>
            <w:noProof/>
          </w:rPr>
          <w:t>Figure 19. Fourier coefficients for measured angle of attack</w:t>
        </w:r>
        <w:r w:rsidR="00F418D3">
          <w:rPr>
            <w:noProof/>
            <w:webHidden/>
          </w:rPr>
          <w:tab/>
        </w:r>
        <w:r w:rsidR="00F418D3">
          <w:rPr>
            <w:noProof/>
            <w:webHidden/>
          </w:rPr>
          <w:fldChar w:fldCharType="begin"/>
        </w:r>
        <w:r w:rsidR="00F418D3">
          <w:rPr>
            <w:noProof/>
            <w:webHidden/>
          </w:rPr>
          <w:instrText xml:space="preserve"> PAGEREF _Toc361437984 \h </w:instrText>
        </w:r>
        <w:r w:rsidR="00F418D3">
          <w:rPr>
            <w:noProof/>
            <w:webHidden/>
          </w:rPr>
        </w:r>
        <w:r w:rsidR="00F418D3">
          <w:rPr>
            <w:noProof/>
            <w:webHidden/>
          </w:rPr>
          <w:fldChar w:fldCharType="separate"/>
        </w:r>
        <w:r w:rsidR="00E6117A">
          <w:rPr>
            <w:noProof/>
            <w:webHidden/>
          </w:rPr>
          <w:t>56</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85" w:history="1">
        <w:r w:rsidR="00F418D3" w:rsidRPr="00E0183A">
          <w:rPr>
            <w:rStyle w:val="Hyperlink"/>
            <w:noProof/>
          </w:rPr>
          <w:t>Figure 20. Comparison between vertical accelerations at the boom and center of gravity [20]</w:t>
        </w:r>
        <w:r w:rsidR="00F418D3">
          <w:rPr>
            <w:noProof/>
            <w:webHidden/>
          </w:rPr>
          <w:tab/>
        </w:r>
        <w:r w:rsidR="00F418D3">
          <w:rPr>
            <w:noProof/>
            <w:webHidden/>
          </w:rPr>
          <w:fldChar w:fldCharType="begin"/>
        </w:r>
        <w:r w:rsidR="00F418D3">
          <w:rPr>
            <w:noProof/>
            <w:webHidden/>
          </w:rPr>
          <w:instrText xml:space="preserve"> PAGEREF _Toc361437985 \h </w:instrText>
        </w:r>
        <w:r w:rsidR="00F418D3">
          <w:rPr>
            <w:noProof/>
            <w:webHidden/>
          </w:rPr>
        </w:r>
        <w:r w:rsidR="00F418D3">
          <w:rPr>
            <w:noProof/>
            <w:webHidden/>
          </w:rPr>
          <w:fldChar w:fldCharType="separate"/>
        </w:r>
        <w:r w:rsidR="00E6117A">
          <w:rPr>
            <w:noProof/>
            <w:webHidden/>
          </w:rPr>
          <w:t>57</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86" w:history="1">
        <w:r w:rsidR="00F418D3" w:rsidRPr="00E0183A">
          <w:rPr>
            <w:rStyle w:val="Hyperlink"/>
            <w:noProof/>
          </w:rPr>
          <w:t>Figure 21. Angle of attack upwash correction versus frequency</w:t>
        </w:r>
        <w:r w:rsidR="00F418D3">
          <w:rPr>
            <w:noProof/>
            <w:webHidden/>
          </w:rPr>
          <w:tab/>
        </w:r>
        <w:r w:rsidR="00F418D3">
          <w:rPr>
            <w:noProof/>
            <w:webHidden/>
          </w:rPr>
          <w:fldChar w:fldCharType="begin"/>
        </w:r>
        <w:r w:rsidR="00F418D3">
          <w:rPr>
            <w:noProof/>
            <w:webHidden/>
          </w:rPr>
          <w:instrText xml:space="preserve"> PAGEREF _Toc361437986 \h </w:instrText>
        </w:r>
        <w:r w:rsidR="00F418D3">
          <w:rPr>
            <w:noProof/>
            <w:webHidden/>
          </w:rPr>
        </w:r>
        <w:r w:rsidR="00F418D3">
          <w:rPr>
            <w:noProof/>
            <w:webHidden/>
          </w:rPr>
          <w:fldChar w:fldCharType="separate"/>
        </w:r>
        <w:r w:rsidR="00E6117A">
          <w:rPr>
            <w:noProof/>
            <w:webHidden/>
          </w:rPr>
          <w:t>59</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87" w:history="1">
        <w:r w:rsidR="00F418D3" w:rsidRPr="00E0183A">
          <w:rPr>
            <w:rStyle w:val="Hyperlink"/>
            <w:noProof/>
          </w:rPr>
          <w:t>Figure 22. Sears 2-D Function</w:t>
        </w:r>
        <w:r w:rsidR="00F418D3">
          <w:rPr>
            <w:noProof/>
            <w:webHidden/>
          </w:rPr>
          <w:tab/>
        </w:r>
        <w:r w:rsidR="00F418D3">
          <w:rPr>
            <w:noProof/>
            <w:webHidden/>
          </w:rPr>
          <w:fldChar w:fldCharType="begin"/>
        </w:r>
        <w:r w:rsidR="00F418D3">
          <w:rPr>
            <w:noProof/>
            <w:webHidden/>
          </w:rPr>
          <w:instrText xml:space="preserve"> PAGEREF _Toc361437987 \h </w:instrText>
        </w:r>
        <w:r w:rsidR="00F418D3">
          <w:rPr>
            <w:noProof/>
            <w:webHidden/>
          </w:rPr>
        </w:r>
        <w:r w:rsidR="00F418D3">
          <w:rPr>
            <w:noProof/>
            <w:webHidden/>
          </w:rPr>
          <w:fldChar w:fldCharType="separate"/>
        </w:r>
        <w:r w:rsidR="00E6117A">
          <w:rPr>
            <w:noProof/>
            <w:webHidden/>
          </w:rPr>
          <w:t>61</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88" w:history="1">
        <w:r w:rsidR="00F418D3" w:rsidRPr="00E0183A">
          <w:rPr>
            <w:rStyle w:val="Hyperlink"/>
            <w:noProof/>
          </w:rPr>
          <w:t>Figure 23. Lift force coefficient comparison inside and outside of atmospheric turbulence</w:t>
        </w:r>
        <w:r w:rsidR="00F418D3">
          <w:rPr>
            <w:noProof/>
            <w:webHidden/>
          </w:rPr>
          <w:tab/>
        </w:r>
        <w:r w:rsidR="00F418D3">
          <w:rPr>
            <w:noProof/>
            <w:webHidden/>
          </w:rPr>
          <w:fldChar w:fldCharType="begin"/>
        </w:r>
        <w:r w:rsidR="00F418D3">
          <w:rPr>
            <w:noProof/>
            <w:webHidden/>
          </w:rPr>
          <w:instrText xml:space="preserve"> PAGEREF _Toc361437988 \h </w:instrText>
        </w:r>
        <w:r w:rsidR="00F418D3">
          <w:rPr>
            <w:noProof/>
            <w:webHidden/>
          </w:rPr>
        </w:r>
        <w:r w:rsidR="00F418D3">
          <w:rPr>
            <w:noProof/>
            <w:webHidden/>
          </w:rPr>
          <w:fldChar w:fldCharType="separate"/>
        </w:r>
        <w:r w:rsidR="00E6117A">
          <w:rPr>
            <w:noProof/>
            <w:webHidden/>
          </w:rPr>
          <w:t>62</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89" w:history="1">
        <w:r w:rsidR="00F418D3" w:rsidRPr="00E0183A">
          <w:rPr>
            <w:rStyle w:val="Hyperlink"/>
            <w:noProof/>
          </w:rPr>
          <w:t>Figure 24. Time delay versus frequency</w:t>
        </w:r>
        <w:r w:rsidR="00F418D3">
          <w:rPr>
            <w:noProof/>
            <w:webHidden/>
          </w:rPr>
          <w:tab/>
        </w:r>
        <w:r w:rsidR="00F418D3">
          <w:rPr>
            <w:noProof/>
            <w:webHidden/>
          </w:rPr>
          <w:fldChar w:fldCharType="begin"/>
        </w:r>
        <w:r w:rsidR="00F418D3">
          <w:rPr>
            <w:noProof/>
            <w:webHidden/>
          </w:rPr>
          <w:instrText xml:space="preserve"> PAGEREF _Toc361437989 \h </w:instrText>
        </w:r>
        <w:r w:rsidR="00F418D3">
          <w:rPr>
            <w:noProof/>
            <w:webHidden/>
          </w:rPr>
        </w:r>
        <w:r w:rsidR="00F418D3">
          <w:rPr>
            <w:noProof/>
            <w:webHidden/>
          </w:rPr>
          <w:fldChar w:fldCharType="separate"/>
        </w:r>
        <w:r w:rsidR="00E6117A">
          <w:rPr>
            <w:noProof/>
            <w:webHidden/>
          </w:rPr>
          <w:t>64</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90" w:history="1">
        <w:r w:rsidR="00F418D3" w:rsidRPr="00E0183A">
          <w:rPr>
            <w:rStyle w:val="Hyperlink"/>
            <w:noProof/>
          </w:rPr>
          <w:t>Figure 25. Angle of attack time delay in atmospheric turbulence</w:t>
        </w:r>
        <w:r w:rsidR="00F418D3">
          <w:rPr>
            <w:noProof/>
            <w:webHidden/>
          </w:rPr>
          <w:tab/>
        </w:r>
        <w:r w:rsidR="00F418D3">
          <w:rPr>
            <w:noProof/>
            <w:webHidden/>
          </w:rPr>
          <w:fldChar w:fldCharType="begin"/>
        </w:r>
        <w:r w:rsidR="00F418D3">
          <w:rPr>
            <w:noProof/>
            <w:webHidden/>
          </w:rPr>
          <w:instrText xml:space="preserve"> PAGEREF _Toc361437990 \h </w:instrText>
        </w:r>
        <w:r w:rsidR="00F418D3">
          <w:rPr>
            <w:noProof/>
            <w:webHidden/>
          </w:rPr>
        </w:r>
        <w:r w:rsidR="00F418D3">
          <w:rPr>
            <w:noProof/>
            <w:webHidden/>
          </w:rPr>
          <w:fldChar w:fldCharType="separate"/>
        </w:r>
        <w:r w:rsidR="00E6117A">
          <w:rPr>
            <w:noProof/>
            <w:webHidden/>
          </w:rPr>
          <w:t>65</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91" w:history="1">
        <w:r w:rsidR="00F418D3" w:rsidRPr="00E0183A">
          <w:rPr>
            <w:rStyle w:val="Hyperlink"/>
            <w:noProof/>
          </w:rPr>
          <w:t xml:space="preserve">Figure 26. Test condition 1 - effect on </w:t>
        </w:r>
        <w:r w:rsidR="00F418D3" w:rsidRPr="005F5472">
          <w:rPr>
            <w:rFonts w:ascii="Arial" w:eastAsia="Calibri" w:hAnsi="Arial" w:cs="Arial"/>
            <w:noProof/>
            <w:position w:val="-10"/>
          </w:rPr>
          <w:object w:dxaOrig="40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pt;height:15pt" o:ole="">
              <v:imagedata r:id="rId11" o:title=""/>
            </v:shape>
            <o:OLEObject Type="Embed" ProgID="Equation.DSMT4" ShapeID="_x0000_i1025" DrawAspect="Content" ObjectID="_1435267994" r:id="rId12"/>
          </w:object>
        </w:r>
        <w:r w:rsidR="00F418D3">
          <w:rPr>
            <w:noProof/>
            <w:webHidden/>
          </w:rPr>
          <w:tab/>
        </w:r>
        <w:r w:rsidR="00F418D3">
          <w:rPr>
            <w:noProof/>
            <w:webHidden/>
          </w:rPr>
          <w:fldChar w:fldCharType="begin"/>
        </w:r>
        <w:r w:rsidR="00F418D3">
          <w:rPr>
            <w:noProof/>
            <w:webHidden/>
          </w:rPr>
          <w:instrText xml:space="preserve"> PAGEREF _Toc361437991 \h </w:instrText>
        </w:r>
        <w:r w:rsidR="00F418D3">
          <w:rPr>
            <w:noProof/>
            <w:webHidden/>
          </w:rPr>
        </w:r>
        <w:r w:rsidR="00F418D3">
          <w:rPr>
            <w:noProof/>
            <w:webHidden/>
          </w:rPr>
          <w:fldChar w:fldCharType="separate"/>
        </w:r>
        <w:r w:rsidR="00E6117A">
          <w:rPr>
            <w:noProof/>
            <w:webHidden/>
          </w:rPr>
          <w:t>70</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92" w:history="1">
        <w:r w:rsidR="00F418D3" w:rsidRPr="00E0183A">
          <w:rPr>
            <w:rStyle w:val="Hyperlink"/>
            <w:noProof/>
          </w:rPr>
          <w:t xml:space="preserve">Figure 27. Test condition 1 - effect on </w:t>
        </w:r>
        <w:r w:rsidR="00F418D3" w:rsidRPr="001F73BE">
          <w:rPr>
            <w:rFonts w:ascii="Arial" w:eastAsia="Calibri" w:hAnsi="Arial" w:cs="Arial"/>
            <w:noProof/>
            <w:position w:val="-10"/>
          </w:rPr>
          <w:object w:dxaOrig="499" w:dyaOrig="300">
            <v:shape id="_x0000_i1026" type="#_x0000_t75" style="width:25.2pt;height:15pt" o:ole="">
              <v:imagedata r:id="rId13" o:title=""/>
            </v:shape>
            <o:OLEObject Type="Embed" ProgID="Equation.DSMT4" ShapeID="_x0000_i1026" DrawAspect="Content" ObjectID="_1435267995" r:id="rId14"/>
          </w:object>
        </w:r>
        <w:r w:rsidR="00F418D3">
          <w:rPr>
            <w:noProof/>
            <w:webHidden/>
          </w:rPr>
          <w:tab/>
        </w:r>
        <w:r w:rsidR="00F418D3">
          <w:rPr>
            <w:noProof/>
            <w:webHidden/>
          </w:rPr>
          <w:fldChar w:fldCharType="begin"/>
        </w:r>
        <w:r w:rsidR="00F418D3">
          <w:rPr>
            <w:noProof/>
            <w:webHidden/>
          </w:rPr>
          <w:instrText xml:space="preserve"> PAGEREF _Toc361437992 \h </w:instrText>
        </w:r>
        <w:r w:rsidR="00F418D3">
          <w:rPr>
            <w:noProof/>
            <w:webHidden/>
          </w:rPr>
        </w:r>
        <w:r w:rsidR="00F418D3">
          <w:rPr>
            <w:noProof/>
            <w:webHidden/>
          </w:rPr>
          <w:fldChar w:fldCharType="separate"/>
        </w:r>
        <w:r w:rsidR="00E6117A">
          <w:rPr>
            <w:noProof/>
            <w:webHidden/>
          </w:rPr>
          <w:t>71</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93" w:history="1">
        <w:r w:rsidR="00F418D3" w:rsidRPr="00E0183A">
          <w:rPr>
            <w:rStyle w:val="Hyperlink"/>
            <w:noProof/>
          </w:rPr>
          <w:t xml:space="preserve">Figure 28. Test condition 2 - effect on </w:t>
        </w:r>
        <w:r w:rsidR="00F418D3" w:rsidRPr="0051448A">
          <w:rPr>
            <w:rFonts w:ascii="Arial" w:eastAsia="Calibri" w:hAnsi="Arial" w:cs="Arial"/>
            <w:noProof/>
            <w:position w:val="-10"/>
          </w:rPr>
          <w:object w:dxaOrig="400" w:dyaOrig="300">
            <v:shape id="_x0000_i1027" type="#_x0000_t75" style="width:19.8pt;height:15pt" o:ole="">
              <v:imagedata r:id="rId15" o:title=""/>
            </v:shape>
            <o:OLEObject Type="Embed" ProgID="Equation.DSMT4" ShapeID="_x0000_i1027" DrawAspect="Content" ObjectID="_1435267996" r:id="rId16"/>
          </w:object>
        </w:r>
        <w:r w:rsidR="00F418D3">
          <w:rPr>
            <w:noProof/>
            <w:webHidden/>
          </w:rPr>
          <w:tab/>
        </w:r>
        <w:r w:rsidR="00F418D3">
          <w:rPr>
            <w:noProof/>
            <w:webHidden/>
          </w:rPr>
          <w:fldChar w:fldCharType="begin"/>
        </w:r>
        <w:r w:rsidR="00F418D3">
          <w:rPr>
            <w:noProof/>
            <w:webHidden/>
          </w:rPr>
          <w:instrText xml:space="preserve"> PAGEREF _Toc361437993 \h </w:instrText>
        </w:r>
        <w:r w:rsidR="00F418D3">
          <w:rPr>
            <w:noProof/>
            <w:webHidden/>
          </w:rPr>
        </w:r>
        <w:r w:rsidR="00F418D3">
          <w:rPr>
            <w:noProof/>
            <w:webHidden/>
          </w:rPr>
          <w:fldChar w:fldCharType="separate"/>
        </w:r>
        <w:r w:rsidR="00E6117A">
          <w:rPr>
            <w:noProof/>
            <w:webHidden/>
          </w:rPr>
          <w:t>72</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94" w:history="1">
        <w:r w:rsidR="00F418D3" w:rsidRPr="00E0183A">
          <w:rPr>
            <w:rStyle w:val="Hyperlink"/>
            <w:noProof/>
          </w:rPr>
          <w:t xml:space="preserve">Figure 29. Test condition 2 - effect on </w:t>
        </w:r>
        <w:r w:rsidR="00F418D3" w:rsidRPr="0051448A">
          <w:rPr>
            <w:rFonts w:ascii="Arial" w:eastAsia="Calibri" w:hAnsi="Arial" w:cs="Arial"/>
            <w:noProof/>
            <w:position w:val="-10"/>
          </w:rPr>
          <w:object w:dxaOrig="499" w:dyaOrig="300">
            <v:shape id="_x0000_i1028" type="#_x0000_t75" style="width:25.2pt;height:15pt" o:ole="">
              <v:imagedata r:id="rId17" o:title=""/>
            </v:shape>
            <o:OLEObject Type="Embed" ProgID="Equation.DSMT4" ShapeID="_x0000_i1028" DrawAspect="Content" ObjectID="_1435267997" r:id="rId18"/>
          </w:object>
        </w:r>
        <w:r w:rsidR="00F418D3">
          <w:rPr>
            <w:noProof/>
            <w:webHidden/>
          </w:rPr>
          <w:tab/>
        </w:r>
        <w:r w:rsidR="00F418D3">
          <w:rPr>
            <w:noProof/>
            <w:webHidden/>
          </w:rPr>
          <w:fldChar w:fldCharType="begin"/>
        </w:r>
        <w:r w:rsidR="00F418D3">
          <w:rPr>
            <w:noProof/>
            <w:webHidden/>
          </w:rPr>
          <w:instrText xml:space="preserve"> PAGEREF _Toc361437994 \h </w:instrText>
        </w:r>
        <w:r w:rsidR="00F418D3">
          <w:rPr>
            <w:noProof/>
            <w:webHidden/>
          </w:rPr>
        </w:r>
        <w:r w:rsidR="00F418D3">
          <w:rPr>
            <w:noProof/>
            <w:webHidden/>
          </w:rPr>
          <w:fldChar w:fldCharType="separate"/>
        </w:r>
        <w:r w:rsidR="00E6117A">
          <w:rPr>
            <w:noProof/>
            <w:webHidden/>
          </w:rPr>
          <w:t>73</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95" w:history="1">
        <w:r w:rsidR="00F418D3" w:rsidRPr="00E0183A">
          <w:rPr>
            <w:rStyle w:val="Hyperlink"/>
            <w:noProof/>
          </w:rPr>
          <w:t>Figure 30. Number of exceedances for</w:t>
        </w:r>
        <w:r w:rsidR="00F418D3" w:rsidRPr="0051448A">
          <w:rPr>
            <w:rFonts w:ascii="Arial" w:eastAsia="Calibri" w:hAnsi="Arial" w:cs="Arial"/>
            <w:noProof/>
            <w:position w:val="-10"/>
          </w:rPr>
          <w:object w:dxaOrig="400" w:dyaOrig="300">
            <v:shape id="_x0000_i1029" type="#_x0000_t75" style="width:19.8pt;height:15pt" o:ole="">
              <v:imagedata r:id="rId19" o:title=""/>
            </v:shape>
            <o:OLEObject Type="Embed" ProgID="Equation.DSMT4" ShapeID="_x0000_i1029" DrawAspect="Content" ObjectID="_1435267998" r:id="rId20"/>
          </w:object>
        </w:r>
        <w:r w:rsidR="00F418D3">
          <w:rPr>
            <w:noProof/>
            <w:webHidden/>
          </w:rPr>
          <w:tab/>
        </w:r>
        <w:r w:rsidR="00F418D3">
          <w:rPr>
            <w:noProof/>
            <w:webHidden/>
          </w:rPr>
          <w:fldChar w:fldCharType="begin"/>
        </w:r>
        <w:r w:rsidR="00F418D3">
          <w:rPr>
            <w:noProof/>
            <w:webHidden/>
          </w:rPr>
          <w:instrText xml:space="preserve"> PAGEREF _Toc361437995 \h </w:instrText>
        </w:r>
        <w:r w:rsidR="00F418D3">
          <w:rPr>
            <w:noProof/>
            <w:webHidden/>
          </w:rPr>
        </w:r>
        <w:r w:rsidR="00F418D3">
          <w:rPr>
            <w:noProof/>
            <w:webHidden/>
          </w:rPr>
          <w:fldChar w:fldCharType="separate"/>
        </w:r>
        <w:r w:rsidR="00E6117A">
          <w:rPr>
            <w:noProof/>
            <w:webHidden/>
          </w:rPr>
          <w:t>75</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96" w:history="1">
        <w:r w:rsidR="00F418D3" w:rsidRPr="00E0183A">
          <w:rPr>
            <w:rStyle w:val="Hyperlink"/>
            <w:noProof/>
          </w:rPr>
          <w:t xml:space="preserve">Figure 31. Number of exceedances for </w:t>
        </w:r>
        <w:r w:rsidR="00F418D3" w:rsidRPr="0051448A">
          <w:rPr>
            <w:rFonts w:eastAsia="Calibri"/>
            <w:noProof/>
            <w:position w:val="-10"/>
          </w:rPr>
          <w:object w:dxaOrig="440" w:dyaOrig="300">
            <v:shape id="_x0000_i1030" type="#_x0000_t75" style="width:22.8pt;height:15pt" o:ole="">
              <v:imagedata r:id="rId21" o:title=""/>
            </v:shape>
            <o:OLEObject Type="Embed" ProgID="Equation.DSMT4" ShapeID="_x0000_i1030" DrawAspect="Content" ObjectID="_1435267999" r:id="rId22"/>
          </w:object>
        </w:r>
        <w:r w:rsidR="00F418D3">
          <w:rPr>
            <w:noProof/>
            <w:webHidden/>
          </w:rPr>
          <w:tab/>
        </w:r>
        <w:r w:rsidR="00F418D3">
          <w:rPr>
            <w:noProof/>
            <w:webHidden/>
          </w:rPr>
          <w:fldChar w:fldCharType="begin"/>
        </w:r>
        <w:r w:rsidR="00F418D3">
          <w:rPr>
            <w:noProof/>
            <w:webHidden/>
          </w:rPr>
          <w:instrText xml:space="preserve"> PAGEREF _Toc361437996 \h </w:instrText>
        </w:r>
        <w:r w:rsidR="00F418D3">
          <w:rPr>
            <w:noProof/>
            <w:webHidden/>
          </w:rPr>
        </w:r>
        <w:r w:rsidR="00F418D3">
          <w:rPr>
            <w:noProof/>
            <w:webHidden/>
          </w:rPr>
          <w:fldChar w:fldCharType="separate"/>
        </w:r>
        <w:r w:rsidR="00E6117A">
          <w:rPr>
            <w:noProof/>
            <w:webHidden/>
          </w:rPr>
          <w:t>76</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97" w:history="1">
        <w:r w:rsidR="00F418D3" w:rsidRPr="00E0183A">
          <w:rPr>
            <w:rStyle w:val="Hyperlink"/>
            <w:noProof/>
          </w:rPr>
          <w:t xml:space="preserve">Figure 32. Number of exceedances for </w:t>
        </w:r>
        <w:r w:rsidR="00F418D3" w:rsidRPr="0051448A">
          <w:rPr>
            <w:rFonts w:ascii="Arial" w:eastAsia="Calibri" w:hAnsi="Arial" w:cs="Arial"/>
            <w:noProof/>
            <w:position w:val="-10"/>
          </w:rPr>
          <w:object w:dxaOrig="499" w:dyaOrig="300">
            <v:shape id="_x0000_i1031" type="#_x0000_t75" style="width:25.2pt;height:15pt" o:ole="">
              <v:imagedata r:id="rId23" o:title=""/>
            </v:shape>
            <o:OLEObject Type="Embed" ProgID="Equation.DSMT4" ShapeID="_x0000_i1031" DrawAspect="Content" ObjectID="_1435268000" r:id="rId24"/>
          </w:object>
        </w:r>
        <w:r w:rsidR="00F418D3">
          <w:rPr>
            <w:noProof/>
            <w:webHidden/>
          </w:rPr>
          <w:tab/>
        </w:r>
        <w:r w:rsidR="00F418D3">
          <w:rPr>
            <w:noProof/>
            <w:webHidden/>
          </w:rPr>
          <w:fldChar w:fldCharType="begin"/>
        </w:r>
        <w:r w:rsidR="00F418D3">
          <w:rPr>
            <w:noProof/>
            <w:webHidden/>
          </w:rPr>
          <w:instrText xml:space="preserve"> PAGEREF _Toc361437997 \h </w:instrText>
        </w:r>
        <w:r w:rsidR="00F418D3">
          <w:rPr>
            <w:noProof/>
            <w:webHidden/>
          </w:rPr>
        </w:r>
        <w:r w:rsidR="00F418D3">
          <w:rPr>
            <w:noProof/>
            <w:webHidden/>
          </w:rPr>
          <w:fldChar w:fldCharType="separate"/>
        </w:r>
        <w:r w:rsidR="00E6117A">
          <w:rPr>
            <w:noProof/>
            <w:webHidden/>
          </w:rPr>
          <w:t>77</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98" w:history="1">
        <w:r w:rsidR="00F418D3" w:rsidRPr="00E0183A">
          <w:rPr>
            <w:rStyle w:val="Hyperlink"/>
            <w:noProof/>
          </w:rPr>
          <w:t xml:space="preserve">Figure 33. Test condition 3 - effect on </w:t>
        </w:r>
        <w:r w:rsidR="00F418D3" w:rsidRPr="0051448A">
          <w:rPr>
            <w:rFonts w:ascii="Arial" w:eastAsia="Calibri" w:hAnsi="Arial" w:cs="Arial"/>
            <w:noProof/>
            <w:position w:val="-10"/>
          </w:rPr>
          <w:object w:dxaOrig="400" w:dyaOrig="300">
            <v:shape id="_x0000_i1032" type="#_x0000_t75" style="width:19.8pt;height:15pt" o:ole="">
              <v:imagedata r:id="rId25" o:title=""/>
            </v:shape>
            <o:OLEObject Type="Embed" ProgID="Equation.DSMT4" ShapeID="_x0000_i1032" DrawAspect="Content" ObjectID="_1435268001" r:id="rId26"/>
          </w:object>
        </w:r>
        <w:r w:rsidR="00F418D3">
          <w:rPr>
            <w:noProof/>
            <w:webHidden/>
          </w:rPr>
          <w:tab/>
        </w:r>
        <w:r w:rsidR="00F418D3">
          <w:rPr>
            <w:noProof/>
            <w:webHidden/>
          </w:rPr>
          <w:fldChar w:fldCharType="begin"/>
        </w:r>
        <w:r w:rsidR="00F418D3">
          <w:rPr>
            <w:noProof/>
            <w:webHidden/>
          </w:rPr>
          <w:instrText xml:space="preserve"> PAGEREF _Toc361437998 \h </w:instrText>
        </w:r>
        <w:r w:rsidR="00F418D3">
          <w:rPr>
            <w:noProof/>
            <w:webHidden/>
          </w:rPr>
        </w:r>
        <w:r w:rsidR="00F418D3">
          <w:rPr>
            <w:noProof/>
            <w:webHidden/>
          </w:rPr>
          <w:fldChar w:fldCharType="separate"/>
        </w:r>
        <w:r w:rsidR="00E6117A">
          <w:rPr>
            <w:noProof/>
            <w:webHidden/>
          </w:rPr>
          <w:t>78</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7999" w:history="1">
        <w:r w:rsidR="00F418D3" w:rsidRPr="00E0183A">
          <w:rPr>
            <w:rStyle w:val="Hyperlink"/>
            <w:noProof/>
          </w:rPr>
          <w:t xml:space="preserve">Figure 34. Test condition 3 - effect on </w:t>
        </w:r>
        <w:r w:rsidR="00F418D3" w:rsidRPr="0051448A">
          <w:rPr>
            <w:rFonts w:ascii="Arial" w:eastAsia="Calibri" w:hAnsi="Arial" w:cs="Arial"/>
            <w:noProof/>
            <w:position w:val="-10"/>
          </w:rPr>
          <w:object w:dxaOrig="440" w:dyaOrig="300">
            <v:shape id="_x0000_i1033" type="#_x0000_t75" style="width:22.8pt;height:15pt" o:ole="">
              <v:imagedata r:id="rId27" o:title=""/>
            </v:shape>
            <o:OLEObject Type="Embed" ProgID="Equation.DSMT4" ShapeID="_x0000_i1033" DrawAspect="Content" ObjectID="_1435268002" r:id="rId28"/>
          </w:object>
        </w:r>
        <w:r w:rsidR="00F418D3">
          <w:rPr>
            <w:noProof/>
            <w:webHidden/>
          </w:rPr>
          <w:tab/>
        </w:r>
        <w:r w:rsidR="00F418D3">
          <w:rPr>
            <w:noProof/>
            <w:webHidden/>
          </w:rPr>
          <w:fldChar w:fldCharType="begin"/>
        </w:r>
        <w:r w:rsidR="00F418D3">
          <w:rPr>
            <w:noProof/>
            <w:webHidden/>
          </w:rPr>
          <w:instrText xml:space="preserve"> PAGEREF _Toc361437999 \h </w:instrText>
        </w:r>
        <w:r w:rsidR="00F418D3">
          <w:rPr>
            <w:noProof/>
            <w:webHidden/>
          </w:rPr>
        </w:r>
        <w:r w:rsidR="00F418D3">
          <w:rPr>
            <w:noProof/>
            <w:webHidden/>
          </w:rPr>
          <w:fldChar w:fldCharType="separate"/>
        </w:r>
        <w:r w:rsidR="00E6117A">
          <w:rPr>
            <w:noProof/>
            <w:webHidden/>
          </w:rPr>
          <w:t>79</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8000" w:history="1">
        <w:r w:rsidR="00F418D3" w:rsidRPr="00E0183A">
          <w:rPr>
            <w:rStyle w:val="Hyperlink"/>
            <w:noProof/>
          </w:rPr>
          <w:t xml:space="preserve">Figure 35. Test condition 3 - effect on </w:t>
        </w:r>
        <w:r w:rsidR="00F418D3" w:rsidRPr="009419FE">
          <w:rPr>
            <w:rFonts w:eastAsia="Calibri"/>
            <w:noProof/>
            <w:position w:val="-10"/>
          </w:rPr>
          <w:object w:dxaOrig="440" w:dyaOrig="300">
            <v:shape id="_x0000_i1034" type="#_x0000_t75" style="width:22.8pt;height:15pt" o:ole="">
              <v:imagedata r:id="rId29" o:title=""/>
            </v:shape>
            <o:OLEObject Type="Embed" ProgID="Equation.DSMT4" ShapeID="_x0000_i1034" DrawAspect="Content" ObjectID="_1435268003" r:id="rId30"/>
          </w:object>
        </w:r>
        <w:r w:rsidR="00F418D3">
          <w:rPr>
            <w:noProof/>
            <w:webHidden/>
          </w:rPr>
          <w:tab/>
        </w:r>
        <w:r w:rsidR="00F418D3">
          <w:rPr>
            <w:noProof/>
            <w:webHidden/>
          </w:rPr>
          <w:fldChar w:fldCharType="begin"/>
        </w:r>
        <w:r w:rsidR="00F418D3">
          <w:rPr>
            <w:noProof/>
            <w:webHidden/>
          </w:rPr>
          <w:instrText xml:space="preserve"> PAGEREF _Toc361438000 \h </w:instrText>
        </w:r>
        <w:r w:rsidR="00F418D3">
          <w:rPr>
            <w:noProof/>
            <w:webHidden/>
          </w:rPr>
        </w:r>
        <w:r w:rsidR="00F418D3">
          <w:rPr>
            <w:noProof/>
            <w:webHidden/>
          </w:rPr>
          <w:fldChar w:fldCharType="separate"/>
        </w:r>
        <w:r w:rsidR="00E6117A">
          <w:rPr>
            <w:noProof/>
            <w:webHidden/>
          </w:rPr>
          <w:t>80</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8001" w:history="1">
        <w:r w:rsidR="00F418D3" w:rsidRPr="00E0183A">
          <w:rPr>
            <w:rStyle w:val="Hyperlink"/>
            <w:noProof/>
          </w:rPr>
          <w:t xml:space="preserve">Figure 36. Test condition 3 - effect on </w:t>
        </w:r>
        <w:r w:rsidR="00F418D3" w:rsidRPr="00DC7DBE">
          <w:rPr>
            <w:rFonts w:eastAsia="Calibri"/>
            <w:noProof/>
            <w:position w:val="-14"/>
          </w:rPr>
          <w:object w:dxaOrig="400" w:dyaOrig="340">
            <v:shape id="_x0000_i1035" type="#_x0000_t75" style="width:19.8pt;height:16.8pt" o:ole="">
              <v:imagedata r:id="rId31" o:title=""/>
            </v:shape>
            <o:OLEObject Type="Embed" ProgID="Equation.DSMT4" ShapeID="_x0000_i1035" DrawAspect="Content" ObjectID="_1435268004" r:id="rId32"/>
          </w:object>
        </w:r>
        <w:r w:rsidR="00F418D3">
          <w:rPr>
            <w:noProof/>
            <w:webHidden/>
          </w:rPr>
          <w:tab/>
        </w:r>
        <w:r w:rsidR="00F418D3">
          <w:rPr>
            <w:noProof/>
            <w:webHidden/>
          </w:rPr>
          <w:fldChar w:fldCharType="begin"/>
        </w:r>
        <w:r w:rsidR="00F418D3">
          <w:rPr>
            <w:noProof/>
            <w:webHidden/>
          </w:rPr>
          <w:instrText xml:space="preserve"> PAGEREF _Toc361438001 \h </w:instrText>
        </w:r>
        <w:r w:rsidR="00F418D3">
          <w:rPr>
            <w:noProof/>
            <w:webHidden/>
          </w:rPr>
        </w:r>
        <w:r w:rsidR="00F418D3">
          <w:rPr>
            <w:noProof/>
            <w:webHidden/>
          </w:rPr>
          <w:fldChar w:fldCharType="separate"/>
        </w:r>
        <w:r w:rsidR="00E6117A">
          <w:rPr>
            <w:noProof/>
            <w:webHidden/>
          </w:rPr>
          <w:t>81</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8002" w:history="1">
        <w:r w:rsidR="00F418D3" w:rsidRPr="00E0183A">
          <w:rPr>
            <w:rStyle w:val="Hyperlink"/>
            <w:noProof/>
          </w:rPr>
          <w:t xml:space="preserve">Figure 37. Test condition 3 - effect on </w:t>
        </w:r>
        <w:r w:rsidR="00F418D3" w:rsidRPr="009419FE">
          <w:rPr>
            <w:rFonts w:ascii="Arial" w:eastAsia="Calibri" w:hAnsi="Arial" w:cs="Arial"/>
            <w:noProof/>
            <w:position w:val="-10"/>
          </w:rPr>
          <w:object w:dxaOrig="499" w:dyaOrig="300">
            <v:shape id="_x0000_i1036" type="#_x0000_t75" style="width:25.2pt;height:15pt" o:ole="">
              <v:imagedata r:id="rId33" o:title=""/>
            </v:shape>
            <o:OLEObject Type="Embed" ProgID="Equation.DSMT4" ShapeID="_x0000_i1036" DrawAspect="Content" ObjectID="_1435268005" r:id="rId34"/>
          </w:object>
        </w:r>
        <w:r w:rsidR="00F418D3">
          <w:rPr>
            <w:noProof/>
            <w:webHidden/>
          </w:rPr>
          <w:tab/>
        </w:r>
        <w:r w:rsidR="00F418D3">
          <w:rPr>
            <w:noProof/>
            <w:webHidden/>
          </w:rPr>
          <w:fldChar w:fldCharType="begin"/>
        </w:r>
        <w:r w:rsidR="00F418D3">
          <w:rPr>
            <w:noProof/>
            <w:webHidden/>
          </w:rPr>
          <w:instrText xml:space="preserve"> PAGEREF _Toc361438002 \h </w:instrText>
        </w:r>
        <w:r w:rsidR="00F418D3">
          <w:rPr>
            <w:noProof/>
            <w:webHidden/>
          </w:rPr>
        </w:r>
        <w:r w:rsidR="00F418D3">
          <w:rPr>
            <w:noProof/>
            <w:webHidden/>
          </w:rPr>
          <w:fldChar w:fldCharType="separate"/>
        </w:r>
        <w:r w:rsidR="00E6117A">
          <w:rPr>
            <w:noProof/>
            <w:webHidden/>
          </w:rPr>
          <w:t>82</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8003" w:history="1">
        <w:r w:rsidR="00F418D3" w:rsidRPr="00E0183A">
          <w:rPr>
            <w:rStyle w:val="Hyperlink"/>
            <w:noProof/>
          </w:rPr>
          <w:t>Figure 38 Twin Otter Simulation with Light Atmospheric Turbulence</w:t>
        </w:r>
        <w:r w:rsidR="00F418D3">
          <w:rPr>
            <w:noProof/>
            <w:webHidden/>
          </w:rPr>
          <w:tab/>
        </w:r>
        <w:r w:rsidR="00F418D3">
          <w:rPr>
            <w:noProof/>
            <w:webHidden/>
          </w:rPr>
          <w:fldChar w:fldCharType="begin"/>
        </w:r>
        <w:r w:rsidR="00F418D3">
          <w:rPr>
            <w:noProof/>
            <w:webHidden/>
          </w:rPr>
          <w:instrText xml:space="preserve"> PAGEREF _Toc361438003 \h </w:instrText>
        </w:r>
        <w:r w:rsidR="00F418D3">
          <w:rPr>
            <w:noProof/>
            <w:webHidden/>
          </w:rPr>
        </w:r>
        <w:r w:rsidR="00F418D3">
          <w:rPr>
            <w:noProof/>
            <w:webHidden/>
          </w:rPr>
          <w:fldChar w:fldCharType="separate"/>
        </w:r>
        <w:r w:rsidR="00E6117A">
          <w:rPr>
            <w:noProof/>
            <w:webHidden/>
          </w:rPr>
          <w:t>86</w:t>
        </w:r>
        <w:r w:rsidR="00F418D3">
          <w:rPr>
            <w:noProof/>
            <w:webHidden/>
          </w:rPr>
          <w:fldChar w:fldCharType="end"/>
        </w:r>
      </w:hyperlink>
    </w:p>
    <w:p w:rsidR="00F418D3" w:rsidRP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8004" w:history="1">
        <w:r w:rsidR="00F418D3" w:rsidRPr="00F418D3">
          <w:rPr>
            <w:rStyle w:val="Hyperlink"/>
            <w:noProof/>
          </w:rPr>
          <w:t>Figure 39 Twin Otter Simulation with Moderate Atmospheric Turbulence</w:t>
        </w:r>
        <w:r w:rsidR="00F418D3" w:rsidRPr="00F418D3">
          <w:rPr>
            <w:noProof/>
            <w:webHidden/>
          </w:rPr>
          <w:tab/>
        </w:r>
        <w:r w:rsidR="00F418D3" w:rsidRPr="00F418D3">
          <w:rPr>
            <w:noProof/>
            <w:webHidden/>
          </w:rPr>
          <w:fldChar w:fldCharType="begin"/>
        </w:r>
        <w:r w:rsidR="00F418D3" w:rsidRPr="00F418D3">
          <w:rPr>
            <w:noProof/>
            <w:webHidden/>
          </w:rPr>
          <w:instrText xml:space="preserve"> PAGEREF _Toc361438004 \h </w:instrText>
        </w:r>
        <w:r w:rsidR="00F418D3" w:rsidRPr="00F418D3">
          <w:rPr>
            <w:noProof/>
            <w:webHidden/>
          </w:rPr>
        </w:r>
        <w:r w:rsidR="00F418D3" w:rsidRPr="00F418D3">
          <w:rPr>
            <w:noProof/>
            <w:webHidden/>
          </w:rPr>
          <w:fldChar w:fldCharType="separate"/>
        </w:r>
        <w:r w:rsidR="00E6117A">
          <w:rPr>
            <w:noProof/>
            <w:webHidden/>
          </w:rPr>
          <w:t>86</w:t>
        </w:r>
        <w:r w:rsidR="00F418D3" w:rsidRPr="00F418D3">
          <w:rPr>
            <w:noProof/>
            <w:webHidden/>
          </w:rPr>
          <w:fldChar w:fldCharType="end"/>
        </w:r>
      </w:hyperlink>
    </w:p>
    <w:p w:rsidR="00F418D3" w:rsidRP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8005" w:history="1">
        <w:r w:rsidR="00F418D3" w:rsidRPr="00F418D3">
          <w:rPr>
            <w:rStyle w:val="Hyperlink"/>
            <w:noProof/>
          </w:rPr>
          <w:t xml:space="preserve">Figure 40 </w:t>
        </w:r>
        <m:oMath>
          <m:r>
            <w:rPr>
              <w:rStyle w:val="Hyperlink"/>
              <w:rFonts w:ascii="Cambria Math" w:hAnsi="Cambria Math"/>
              <w:noProof/>
            </w:rPr>
            <m:t>σw[2-7]Hz</m:t>
          </m:r>
        </m:oMath>
        <w:r w:rsidR="00F418D3" w:rsidRPr="00F418D3">
          <w:rPr>
            <w:rStyle w:val="Hyperlink"/>
            <w:noProof/>
          </w:rPr>
          <w:t xml:space="preserve">  and doublet markers plots</w:t>
        </w:r>
        <w:r w:rsidR="00F418D3" w:rsidRPr="00F418D3">
          <w:rPr>
            <w:noProof/>
            <w:webHidden/>
          </w:rPr>
          <w:tab/>
        </w:r>
        <w:r w:rsidR="00F418D3" w:rsidRPr="00F418D3">
          <w:rPr>
            <w:noProof/>
            <w:webHidden/>
          </w:rPr>
          <w:fldChar w:fldCharType="begin"/>
        </w:r>
        <w:r w:rsidR="00F418D3" w:rsidRPr="00F418D3">
          <w:rPr>
            <w:noProof/>
            <w:webHidden/>
          </w:rPr>
          <w:instrText xml:space="preserve"> PAGEREF _Toc361438005 \h </w:instrText>
        </w:r>
        <w:r w:rsidR="00F418D3" w:rsidRPr="00F418D3">
          <w:rPr>
            <w:noProof/>
            <w:webHidden/>
          </w:rPr>
        </w:r>
        <w:r w:rsidR="00F418D3" w:rsidRPr="00F418D3">
          <w:rPr>
            <w:noProof/>
            <w:webHidden/>
          </w:rPr>
          <w:fldChar w:fldCharType="separate"/>
        </w:r>
        <w:r w:rsidR="00E6117A">
          <w:rPr>
            <w:noProof/>
            <w:webHidden/>
          </w:rPr>
          <w:t>87</w:t>
        </w:r>
        <w:r w:rsidR="00F418D3" w:rsidRP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8006" w:history="1">
        <w:r w:rsidR="00F418D3" w:rsidRPr="00E0183A">
          <w:rPr>
            <w:rStyle w:val="Hyperlink"/>
            <w:noProof/>
          </w:rPr>
          <w:t>Figure 41. Test point 4 input and output flight data</w:t>
        </w:r>
        <w:r w:rsidR="00F418D3">
          <w:rPr>
            <w:noProof/>
            <w:webHidden/>
          </w:rPr>
          <w:tab/>
        </w:r>
        <w:r w:rsidR="00F418D3">
          <w:rPr>
            <w:noProof/>
            <w:webHidden/>
          </w:rPr>
          <w:fldChar w:fldCharType="begin"/>
        </w:r>
        <w:r w:rsidR="00F418D3">
          <w:rPr>
            <w:noProof/>
            <w:webHidden/>
          </w:rPr>
          <w:instrText xml:space="preserve"> PAGEREF _Toc361438006 \h </w:instrText>
        </w:r>
        <w:r w:rsidR="00F418D3">
          <w:rPr>
            <w:noProof/>
            <w:webHidden/>
          </w:rPr>
        </w:r>
        <w:r w:rsidR="00F418D3">
          <w:rPr>
            <w:noProof/>
            <w:webHidden/>
          </w:rPr>
          <w:fldChar w:fldCharType="separate"/>
        </w:r>
        <w:r w:rsidR="00E6117A">
          <w:rPr>
            <w:noProof/>
            <w:webHidden/>
          </w:rPr>
          <w:t>89</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8007" w:history="1">
        <w:r w:rsidR="00F418D3" w:rsidRPr="00E0183A">
          <w:rPr>
            <w:rStyle w:val="Hyperlink"/>
            <w:noProof/>
          </w:rPr>
          <w:t>Figure 42. Test point 4 Light Atmospheric Turbulence without Icing</w:t>
        </w:r>
        <w:r w:rsidR="00F418D3">
          <w:rPr>
            <w:noProof/>
            <w:webHidden/>
          </w:rPr>
          <w:tab/>
        </w:r>
        <w:r w:rsidR="00F418D3">
          <w:rPr>
            <w:noProof/>
            <w:webHidden/>
          </w:rPr>
          <w:fldChar w:fldCharType="begin"/>
        </w:r>
        <w:r w:rsidR="00F418D3">
          <w:rPr>
            <w:noProof/>
            <w:webHidden/>
          </w:rPr>
          <w:instrText xml:space="preserve"> PAGEREF _Toc361438007 \h </w:instrText>
        </w:r>
        <w:r w:rsidR="00F418D3">
          <w:rPr>
            <w:noProof/>
            <w:webHidden/>
          </w:rPr>
        </w:r>
        <w:r w:rsidR="00F418D3">
          <w:rPr>
            <w:noProof/>
            <w:webHidden/>
          </w:rPr>
          <w:fldChar w:fldCharType="separate"/>
        </w:r>
        <w:r w:rsidR="00E6117A">
          <w:rPr>
            <w:noProof/>
            <w:webHidden/>
          </w:rPr>
          <w:t>91</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8008" w:history="1">
        <w:r w:rsidR="00F418D3" w:rsidRPr="00E0183A">
          <w:rPr>
            <w:rStyle w:val="Hyperlink"/>
            <w:noProof/>
          </w:rPr>
          <w:t>Figure 43. Time Delay Estimation</w:t>
        </w:r>
        <w:r w:rsidR="00F418D3">
          <w:rPr>
            <w:noProof/>
            <w:webHidden/>
          </w:rPr>
          <w:tab/>
        </w:r>
        <w:r w:rsidR="00F418D3">
          <w:rPr>
            <w:noProof/>
            <w:webHidden/>
          </w:rPr>
          <w:fldChar w:fldCharType="begin"/>
        </w:r>
        <w:r w:rsidR="00F418D3">
          <w:rPr>
            <w:noProof/>
            <w:webHidden/>
          </w:rPr>
          <w:instrText xml:space="preserve"> PAGEREF _Toc361438008 \h </w:instrText>
        </w:r>
        <w:r w:rsidR="00F418D3">
          <w:rPr>
            <w:noProof/>
            <w:webHidden/>
          </w:rPr>
        </w:r>
        <w:r w:rsidR="00F418D3">
          <w:rPr>
            <w:noProof/>
            <w:webHidden/>
          </w:rPr>
          <w:fldChar w:fldCharType="separate"/>
        </w:r>
        <w:r w:rsidR="00E6117A">
          <w:rPr>
            <w:noProof/>
            <w:webHidden/>
          </w:rPr>
          <w:t>95</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8009" w:history="1">
        <w:r w:rsidR="00F418D3" w:rsidRPr="00E0183A">
          <w:rPr>
            <w:rStyle w:val="Hyperlink"/>
            <w:noProof/>
          </w:rPr>
          <w:t>Figure 44. Time Delay Comparison</w:t>
        </w:r>
        <w:r w:rsidR="00F418D3">
          <w:rPr>
            <w:noProof/>
            <w:webHidden/>
          </w:rPr>
          <w:tab/>
        </w:r>
        <w:r w:rsidR="00F418D3">
          <w:rPr>
            <w:noProof/>
            <w:webHidden/>
          </w:rPr>
          <w:fldChar w:fldCharType="begin"/>
        </w:r>
        <w:r w:rsidR="00F418D3">
          <w:rPr>
            <w:noProof/>
            <w:webHidden/>
          </w:rPr>
          <w:instrText xml:space="preserve"> PAGEREF _Toc361438009 \h </w:instrText>
        </w:r>
        <w:r w:rsidR="00F418D3">
          <w:rPr>
            <w:noProof/>
            <w:webHidden/>
          </w:rPr>
        </w:r>
        <w:r w:rsidR="00F418D3">
          <w:rPr>
            <w:noProof/>
            <w:webHidden/>
          </w:rPr>
          <w:fldChar w:fldCharType="separate"/>
        </w:r>
        <w:r w:rsidR="00E6117A">
          <w:rPr>
            <w:noProof/>
            <w:webHidden/>
          </w:rPr>
          <w:t>96</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8010" w:history="1">
        <w:r w:rsidR="00F418D3" w:rsidRPr="00E0183A">
          <w:rPr>
            <w:rStyle w:val="Hyperlink"/>
            <w:noProof/>
          </w:rPr>
          <w:t>Figure 45. Elevator Power Spectral Density</w:t>
        </w:r>
        <w:r w:rsidR="00F418D3">
          <w:rPr>
            <w:noProof/>
            <w:webHidden/>
          </w:rPr>
          <w:tab/>
        </w:r>
        <w:r w:rsidR="00F418D3">
          <w:rPr>
            <w:noProof/>
            <w:webHidden/>
          </w:rPr>
          <w:fldChar w:fldCharType="begin"/>
        </w:r>
        <w:r w:rsidR="00F418D3">
          <w:rPr>
            <w:noProof/>
            <w:webHidden/>
          </w:rPr>
          <w:instrText xml:space="preserve"> PAGEREF _Toc361438010 \h </w:instrText>
        </w:r>
        <w:r w:rsidR="00F418D3">
          <w:rPr>
            <w:noProof/>
            <w:webHidden/>
          </w:rPr>
        </w:r>
        <w:r w:rsidR="00F418D3">
          <w:rPr>
            <w:noProof/>
            <w:webHidden/>
          </w:rPr>
          <w:fldChar w:fldCharType="separate"/>
        </w:r>
        <w:r w:rsidR="00E6117A">
          <w:rPr>
            <w:noProof/>
            <w:webHidden/>
          </w:rPr>
          <w:t>97</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8011" w:history="1">
        <w:r w:rsidR="00F418D3" w:rsidRPr="00E0183A">
          <w:rPr>
            <w:rStyle w:val="Hyperlink"/>
            <w:noProof/>
          </w:rPr>
          <w:t>Figure 46. Validity of one-dimensional atmospheric turbulence</w:t>
        </w:r>
        <w:r w:rsidR="00F418D3">
          <w:rPr>
            <w:noProof/>
            <w:webHidden/>
          </w:rPr>
          <w:tab/>
        </w:r>
        <w:r w:rsidR="00F418D3">
          <w:rPr>
            <w:noProof/>
            <w:webHidden/>
          </w:rPr>
          <w:fldChar w:fldCharType="begin"/>
        </w:r>
        <w:r w:rsidR="00F418D3">
          <w:rPr>
            <w:noProof/>
            <w:webHidden/>
          </w:rPr>
          <w:instrText xml:space="preserve"> PAGEREF _Toc361438011 \h </w:instrText>
        </w:r>
        <w:r w:rsidR="00F418D3">
          <w:rPr>
            <w:noProof/>
            <w:webHidden/>
          </w:rPr>
        </w:r>
        <w:r w:rsidR="00F418D3">
          <w:rPr>
            <w:noProof/>
            <w:webHidden/>
          </w:rPr>
          <w:fldChar w:fldCharType="separate"/>
        </w:r>
        <w:r w:rsidR="00E6117A">
          <w:rPr>
            <w:noProof/>
            <w:webHidden/>
          </w:rPr>
          <w:t>100</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8012" w:history="1">
        <w:r w:rsidR="00F418D3" w:rsidRPr="00E0183A">
          <w:rPr>
            <w:rStyle w:val="Hyperlink"/>
            <w:noProof/>
          </w:rPr>
          <w:t>Figure 47. Sears 2-D Response Function Estimation</w:t>
        </w:r>
        <w:r w:rsidR="00F418D3">
          <w:rPr>
            <w:noProof/>
            <w:webHidden/>
          </w:rPr>
          <w:tab/>
        </w:r>
        <w:r w:rsidR="00F418D3">
          <w:rPr>
            <w:noProof/>
            <w:webHidden/>
          </w:rPr>
          <w:fldChar w:fldCharType="begin"/>
        </w:r>
        <w:r w:rsidR="00F418D3">
          <w:rPr>
            <w:noProof/>
            <w:webHidden/>
          </w:rPr>
          <w:instrText xml:space="preserve"> PAGEREF _Toc361438012 \h </w:instrText>
        </w:r>
        <w:r w:rsidR="00F418D3">
          <w:rPr>
            <w:noProof/>
            <w:webHidden/>
          </w:rPr>
        </w:r>
        <w:r w:rsidR="00F418D3">
          <w:rPr>
            <w:noProof/>
            <w:webHidden/>
          </w:rPr>
          <w:fldChar w:fldCharType="separate"/>
        </w:r>
        <w:r w:rsidR="00E6117A">
          <w:rPr>
            <w:noProof/>
            <w:webHidden/>
          </w:rPr>
          <w:t>102</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8013" w:history="1">
        <w:r w:rsidR="00F418D3" w:rsidRPr="00E0183A">
          <w:rPr>
            <w:rStyle w:val="Hyperlink"/>
            <w:noProof/>
          </w:rPr>
          <w:t>Figure 48. Angle of Attack Upwash Correction</w:t>
        </w:r>
        <w:r w:rsidR="00F418D3">
          <w:rPr>
            <w:noProof/>
            <w:webHidden/>
          </w:rPr>
          <w:tab/>
        </w:r>
        <w:r w:rsidR="00F418D3">
          <w:rPr>
            <w:noProof/>
            <w:webHidden/>
          </w:rPr>
          <w:fldChar w:fldCharType="begin"/>
        </w:r>
        <w:r w:rsidR="00F418D3">
          <w:rPr>
            <w:noProof/>
            <w:webHidden/>
          </w:rPr>
          <w:instrText xml:space="preserve"> PAGEREF _Toc361438013 \h </w:instrText>
        </w:r>
        <w:r w:rsidR="00F418D3">
          <w:rPr>
            <w:noProof/>
            <w:webHidden/>
          </w:rPr>
        </w:r>
        <w:r w:rsidR="00F418D3">
          <w:rPr>
            <w:noProof/>
            <w:webHidden/>
          </w:rPr>
          <w:fldChar w:fldCharType="separate"/>
        </w:r>
        <w:r w:rsidR="00E6117A">
          <w:rPr>
            <w:noProof/>
            <w:webHidden/>
          </w:rPr>
          <w:t>103</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8014" w:history="1">
        <w:r w:rsidR="00F418D3" w:rsidRPr="00E0183A">
          <w:rPr>
            <w:rStyle w:val="Hyperlink"/>
            <w:noProof/>
          </w:rPr>
          <w:t>Figure 49. Upwash Correction Comparison</w:t>
        </w:r>
        <w:r w:rsidR="00F418D3">
          <w:rPr>
            <w:noProof/>
            <w:webHidden/>
          </w:rPr>
          <w:tab/>
        </w:r>
        <w:r w:rsidR="00F418D3">
          <w:rPr>
            <w:noProof/>
            <w:webHidden/>
          </w:rPr>
          <w:fldChar w:fldCharType="begin"/>
        </w:r>
        <w:r w:rsidR="00F418D3">
          <w:rPr>
            <w:noProof/>
            <w:webHidden/>
          </w:rPr>
          <w:instrText xml:space="preserve"> PAGEREF _Toc361438014 \h </w:instrText>
        </w:r>
        <w:r w:rsidR="00F418D3">
          <w:rPr>
            <w:noProof/>
            <w:webHidden/>
          </w:rPr>
        </w:r>
        <w:r w:rsidR="00F418D3">
          <w:rPr>
            <w:noProof/>
            <w:webHidden/>
          </w:rPr>
          <w:fldChar w:fldCharType="separate"/>
        </w:r>
        <w:r w:rsidR="00E6117A">
          <w:rPr>
            <w:noProof/>
            <w:webHidden/>
          </w:rPr>
          <w:t>104</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8015" w:history="1">
        <w:r w:rsidR="00F418D3" w:rsidRPr="00E0183A">
          <w:rPr>
            <w:rStyle w:val="Hyperlink"/>
            <w:noProof/>
          </w:rPr>
          <w:t>Figure 50. Response Function Comparison</w:t>
        </w:r>
        <w:r w:rsidR="00F418D3">
          <w:rPr>
            <w:noProof/>
            <w:webHidden/>
          </w:rPr>
          <w:tab/>
        </w:r>
        <w:r w:rsidR="00F418D3">
          <w:rPr>
            <w:noProof/>
            <w:webHidden/>
          </w:rPr>
          <w:fldChar w:fldCharType="begin"/>
        </w:r>
        <w:r w:rsidR="00F418D3">
          <w:rPr>
            <w:noProof/>
            <w:webHidden/>
          </w:rPr>
          <w:instrText xml:space="preserve"> PAGEREF _Toc361438015 \h </w:instrText>
        </w:r>
        <w:r w:rsidR="00F418D3">
          <w:rPr>
            <w:noProof/>
            <w:webHidden/>
          </w:rPr>
        </w:r>
        <w:r w:rsidR="00F418D3">
          <w:rPr>
            <w:noProof/>
            <w:webHidden/>
          </w:rPr>
          <w:fldChar w:fldCharType="separate"/>
        </w:r>
        <w:r w:rsidR="00E6117A">
          <w:rPr>
            <w:noProof/>
            <w:webHidden/>
          </w:rPr>
          <w:t>106</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8016" w:history="1">
        <w:r w:rsidR="00F418D3" w:rsidRPr="00E0183A">
          <w:rPr>
            <w:rStyle w:val="Hyperlink"/>
            <w:noProof/>
          </w:rPr>
          <w:t>Figure 51. Angle of Attack Upwash Correction Comparisons</w:t>
        </w:r>
        <w:r w:rsidR="00F418D3">
          <w:rPr>
            <w:noProof/>
            <w:webHidden/>
          </w:rPr>
          <w:tab/>
        </w:r>
        <w:r w:rsidR="00F418D3">
          <w:rPr>
            <w:noProof/>
            <w:webHidden/>
          </w:rPr>
          <w:fldChar w:fldCharType="begin"/>
        </w:r>
        <w:r w:rsidR="00F418D3">
          <w:rPr>
            <w:noProof/>
            <w:webHidden/>
          </w:rPr>
          <w:instrText xml:space="preserve"> PAGEREF _Toc361438016 \h </w:instrText>
        </w:r>
        <w:r w:rsidR="00F418D3">
          <w:rPr>
            <w:noProof/>
            <w:webHidden/>
          </w:rPr>
        </w:r>
        <w:r w:rsidR="00F418D3">
          <w:rPr>
            <w:noProof/>
            <w:webHidden/>
          </w:rPr>
          <w:fldChar w:fldCharType="separate"/>
        </w:r>
        <w:r w:rsidR="00E6117A">
          <w:rPr>
            <w:noProof/>
            <w:webHidden/>
          </w:rPr>
          <w:t>107</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8017" w:history="1">
        <w:r w:rsidR="00F418D3" w:rsidRPr="00E0183A">
          <w:rPr>
            <w:rStyle w:val="Hyperlink"/>
            <w:noProof/>
          </w:rPr>
          <w:t>Figure 52. Test point 12 input and output flight data</w:t>
        </w:r>
        <w:r w:rsidR="00F418D3">
          <w:rPr>
            <w:noProof/>
            <w:webHidden/>
          </w:rPr>
          <w:tab/>
        </w:r>
        <w:r w:rsidR="00F418D3">
          <w:rPr>
            <w:noProof/>
            <w:webHidden/>
          </w:rPr>
          <w:fldChar w:fldCharType="begin"/>
        </w:r>
        <w:r w:rsidR="00F418D3">
          <w:rPr>
            <w:noProof/>
            <w:webHidden/>
          </w:rPr>
          <w:instrText xml:space="preserve"> PAGEREF _Toc361438017 \h </w:instrText>
        </w:r>
        <w:r w:rsidR="00F418D3">
          <w:rPr>
            <w:noProof/>
            <w:webHidden/>
          </w:rPr>
        </w:r>
        <w:r w:rsidR="00F418D3">
          <w:rPr>
            <w:noProof/>
            <w:webHidden/>
          </w:rPr>
          <w:fldChar w:fldCharType="separate"/>
        </w:r>
        <w:r w:rsidR="00E6117A">
          <w:rPr>
            <w:noProof/>
            <w:webHidden/>
          </w:rPr>
          <w:t>109</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8018" w:history="1">
        <w:r w:rsidR="00F418D3" w:rsidRPr="00E0183A">
          <w:rPr>
            <w:rStyle w:val="Hyperlink"/>
            <w:noProof/>
          </w:rPr>
          <w:t>Figure 53. Test point 12 Light Atmospheric Turbulence without Icing</w:t>
        </w:r>
        <w:r w:rsidR="00F418D3">
          <w:rPr>
            <w:noProof/>
            <w:webHidden/>
          </w:rPr>
          <w:tab/>
        </w:r>
        <w:r w:rsidR="00F418D3">
          <w:rPr>
            <w:noProof/>
            <w:webHidden/>
          </w:rPr>
          <w:fldChar w:fldCharType="begin"/>
        </w:r>
        <w:r w:rsidR="00F418D3">
          <w:rPr>
            <w:noProof/>
            <w:webHidden/>
          </w:rPr>
          <w:instrText xml:space="preserve"> PAGEREF _Toc361438018 \h </w:instrText>
        </w:r>
        <w:r w:rsidR="00F418D3">
          <w:rPr>
            <w:noProof/>
            <w:webHidden/>
          </w:rPr>
        </w:r>
        <w:r w:rsidR="00F418D3">
          <w:rPr>
            <w:noProof/>
            <w:webHidden/>
          </w:rPr>
          <w:fldChar w:fldCharType="separate"/>
        </w:r>
        <w:r w:rsidR="00E6117A">
          <w:rPr>
            <w:noProof/>
            <w:webHidden/>
          </w:rPr>
          <w:t>111</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8019" w:history="1">
        <w:r w:rsidR="00F418D3" w:rsidRPr="00E0183A">
          <w:rPr>
            <w:rStyle w:val="Hyperlink"/>
            <w:noProof/>
          </w:rPr>
          <w:t>Figure 54. Test point 2 input and output flight data</w:t>
        </w:r>
        <w:r w:rsidR="00F418D3">
          <w:rPr>
            <w:noProof/>
            <w:webHidden/>
          </w:rPr>
          <w:tab/>
        </w:r>
        <w:r w:rsidR="00F418D3">
          <w:rPr>
            <w:noProof/>
            <w:webHidden/>
          </w:rPr>
          <w:fldChar w:fldCharType="begin"/>
        </w:r>
        <w:r w:rsidR="00F418D3">
          <w:rPr>
            <w:noProof/>
            <w:webHidden/>
          </w:rPr>
          <w:instrText xml:space="preserve"> PAGEREF _Toc361438019 \h </w:instrText>
        </w:r>
        <w:r w:rsidR="00F418D3">
          <w:rPr>
            <w:noProof/>
            <w:webHidden/>
          </w:rPr>
        </w:r>
        <w:r w:rsidR="00F418D3">
          <w:rPr>
            <w:noProof/>
            <w:webHidden/>
          </w:rPr>
          <w:fldChar w:fldCharType="separate"/>
        </w:r>
        <w:r w:rsidR="00E6117A">
          <w:rPr>
            <w:noProof/>
            <w:webHidden/>
          </w:rPr>
          <w:t>112</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w:anchor="_Toc361438020" w:history="1">
        <w:r w:rsidR="00F418D3" w:rsidRPr="00E0183A">
          <w:rPr>
            <w:rStyle w:val="Hyperlink"/>
            <w:noProof/>
          </w:rPr>
          <w:t>Figure 55. Test point 2 Light Atmospheric Turbulence in Icing</w:t>
        </w:r>
        <w:r w:rsidR="00F418D3">
          <w:rPr>
            <w:noProof/>
            <w:webHidden/>
          </w:rPr>
          <w:tab/>
        </w:r>
        <w:r w:rsidR="00F418D3">
          <w:rPr>
            <w:noProof/>
            <w:webHidden/>
          </w:rPr>
          <w:fldChar w:fldCharType="begin"/>
        </w:r>
        <w:r w:rsidR="00F418D3">
          <w:rPr>
            <w:noProof/>
            <w:webHidden/>
          </w:rPr>
          <w:instrText xml:space="preserve"> PAGEREF _Toc361438020 \h </w:instrText>
        </w:r>
        <w:r w:rsidR="00F418D3">
          <w:rPr>
            <w:noProof/>
            <w:webHidden/>
          </w:rPr>
        </w:r>
        <w:r w:rsidR="00F418D3">
          <w:rPr>
            <w:noProof/>
            <w:webHidden/>
          </w:rPr>
          <w:fldChar w:fldCharType="separate"/>
        </w:r>
        <w:r w:rsidR="00E6117A">
          <w:rPr>
            <w:noProof/>
            <w:webHidden/>
          </w:rPr>
          <w:t>114</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r:id="rId35" w:anchor="_Toc361438021" w:history="1">
        <w:r w:rsidR="00F418D3" w:rsidRPr="00E0183A">
          <w:rPr>
            <w:rStyle w:val="Hyperlink"/>
            <w:noProof/>
          </w:rPr>
          <w:t>Figure 56. Lateral-directional effects of atmospheric turbulence on T-2 modeling results</w:t>
        </w:r>
        <w:r w:rsidR="00F418D3">
          <w:rPr>
            <w:noProof/>
            <w:webHidden/>
          </w:rPr>
          <w:tab/>
        </w:r>
        <w:r w:rsidR="00F418D3">
          <w:rPr>
            <w:noProof/>
            <w:webHidden/>
          </w:rPr>
          <w:fldChar w:fldCharType="begin"/>
        </w:r>
        <w:r w:rsidR="00F418D3">
          <w:rPr>
            <w:noProof/>
            <w:webHidden/>
          </w:rPr>
          <w:instrText xml:space="preserve"> PAGEREF _Toc361438021 \h </w:instrText>
        </w:r>
        <w:r w:rsidR="00F418D3">
          <w:rPr>
            <w:noProof/>
            <w:webHidden/>
          </w:rPr>
        </w:r>
        <w:r w:rsidR="00F418D3">
          <w:rPr>
            <w:noProof/>
            <w:webHidden/>
          </w:rPr>
          <w:fldChar w:fldCharType="separate"/>
        </w:r>
        <w:r w:rsidR="00E6117A">
          <w:rPr>
            <w:noProof/>
            <w:webHidden/>
          </w:rPr>
          <w:t>117</w:t>
        </w:r>
        <w:r w:rsidR="00F418D3">
          <w:rPr>
            <w:noProof/>
            <w:webHidden/>
          </w:rPr>
          <w:fldChar w:fldCharType="end"/>
        </w:r>
      </w:hyperlink>
    </w:p>
    <w:p w:rsidR="00F418D3" w:rsidRDefault="008862C4">
      <w:pPr>
        <w:pStyle w:val="TableofFigures"/>
        <w:tabs>
          <w:tab w:val="right" w:leader="dot" w:pos="8630"/>
        </w:tabs>
        <w:rPr>
          <w:rFonts w:asciiTheme="minorHAnsi" w:eastAsiaTheme="minorEastAsia" w:hAnsiTheme="minorHAnsi" w:cstheme="minorBidi"/>
          <w:noProof/>
          <w:sz w:val="22"/>
          <w:szCs w:val="22"/>
        </w:rPr>
      </w:pPr>
      <w:hyperlink r:id="rId36" w:anchor="_Toc361438022" w:history="1">
        <w:r w:rsidR="00F418D3" w:rsidRPr="00E0183A">
          <w:rPr>
            <w:rStyle w:val="Hyperlink"/>
            <w:noProof/>
          </w:rPr>
          <w:t>Figure 57. Additional lateral-directional effects of atmospheric turbulence on T-2 modeling results</w:t>
        </w:r>
        <w:r w:rsidR="00F418D3">
          <w:rPr>
            <w:noProof/>
            <w:webHidden/>
          </w:rPr>
          <w:tab/>
        </w:r>
        <w:r w:rsidR="00F418D3">
          <w:rPr>
            <w:noProof/>
            <w:webHidden/>
          </w:rPr>
          <w:fldChar w:fldCharType="begin"/>
        </w:r>
        <w:r w:rsidR="00F418D3">
          <w:rPr>
            <w:noProof/>
            <w:webHidden/>
          </w:rPr>
          <w:instrText xml:space="preserve"> PAGEREF _Toc361438022 \h </w:instrText>
        </w:r>
        <w:r w:rsidR="00F418D3">
          <w:rPr>
            <w:noProof/>
            <w:webHidden/>
          </w:rPr>
        </w:r>
        <w:r w:rsidR="00F418D3">
          <w:rPr>
            <w:noProof/>
            <w:webHidden/>
          </w:rPr>
          <w:fldChar w:fldCharType="separate"/>
        </w:r>
        <w:r w:rsidR="00E6117A">
          <w:rPr>
            <w:noProof/>
            <w:webHidden/>
          </w:rPr>
          <w:t>118</w:t>
        </w:r>
        <w:r w:rsidR="00F418D3">
          <w:rPr>
            <w:noProof/>
            <w:webHidden/>
          </w:rPr>
          <w:fldChar w:fldCharType="end"/>
        </w:r>
      </w:hyperlink>
    </w:p>
    <w:p w:rsidR="003C1575" w:rsidRDefault="00665C7E">
      <w:pPr>
        <w:numPr>
          <w:ilvl w:val="12"/>
          <w:numId w:val="0"/>
        </w:numPr>
        <w:rPr>
          <w:rFonts w:cs="Arial"/>
        </w:rPr>
      </w:pPr>
      <w:r w:rsidRPr="007F4E97">
        <w:rPr>
          <w:rFonts w:cs="Arial"/>
        </w:rPr>
        <w:fldChar w:fldCharType="end"/>
      </w:r>
    </w:p>
    <w:p w:rsidR="00AE1A3C" w:rsidRPr="007F4E97" w:rsidRDefault="00AE1A3C">
      <w:pPr>
        <w:numPr>
          <w:ilvl w:val="12"/>
          <w:numId w:val="0"/>
        </w:numPr>
        <w:rPr>
          <w:rFonts w:cs="Arial"/>
        </w:rPr>
      </w:pPr>
    </w:p>
    <w:p w:rsidR="0085757D" w:rsidRPr="00AE1A3C" w:rsidRDefault="00AE1A3C" w:rsidP="00AE1A3C">
      <w:pPr>
        <w:numPr>
          <w:ilvl w:val="12"/>
          <w:numId w:val="0"/>
        </w:numPr>
        <w:jc w:val="center"/>
        <w:rPr>
          <w:rFonts w:cs="Arial"/>
          <w:b/>
          <w:caps/>
          <w:sz w:val="28"/>
          <w:szCs w:val="28"/>
        </w:rPr>
      </w:pPr>
      <w:r>
        <w:rPr>
          <w:rFonts w:cs="Arial"/>
          <w:b/>
          <w:caps/>
          <w:sz w:val="28"/>
          <w:szCs w:val="28"/>
        </w:rPr>
        <w:br w:type="page"/>
      </w:r>
      <w:r w:rsidR="00390916">
        <w:rPr>
          <w:rFonts w:cs="Arial"/>
          <w:b/>
          <w:caps/>
          <w:sz w:val="28"/>
          <w:szCs w:val="28"/>
        </w:rPr>
        <w:lastRenderedPageBreak/>
        <w:t xml:space="preserve">List of </w:t>
      </w:r>
      <w:r w:rsidRPr="00AE1A3C">
        <w:rPr>
          <w:rFonts w:cs="Arial"/>
          <w:b/>
          <w:caps/>
          <w:sz w:val="28"/>
          <w:szCs w:val="28"/>
        </w:rPr>
        <w:t>Abbreviations</w:t>
      </w:r>
      <w:r w:rsidR="00B03A08" w:rsidRPr="00AE1A3C">
        <w:rPr>
          <w:rFonts w:cs="Arial"/>
          <w:b/>
          <w:caps/>
          <w:sz w:val="28"/>
          <w:szCs w:val="28"/>
        </w:rPr>
        <w:t xml:space="preserve"> </w:t>
      </w:r>
    </w:p>
    <w:p w:rsidR="0085757D" w:rsidRPr="007F4E97" w:rsidRDefault="0085757D">
      <w:pPr>
        <w:numPr>
          <w:ilvl w:val="12"/>
          <w:numId w:val="0"/>
        </w:numPr>
        <w:rPr>
          <w:rFonts w:cs="Arial"/>
        </w:rPr>
      </w:pPr>
    </w:p>
    <w:p w:rsidR="00AF3AF0" w:rsidRDefault="00AF3AF0" w:rsidP="002E4C48">
      <w:pPr>
        <w:numPr>
          <w:ilvl w:val="12"/>
          <w:numId w:val="0"/>
        </w:numPr>
        <w:spacing w:line="360" w:lineRule="auto"/>
        <w:rPr>
          <w:rFonts w:cs="Arial"/>
        </w:rPr>
      </w:pPr>
      <w:r>
        <w:rPr>
          <w:rFonts w:cs="Arial"/>
        </w:rPr>
        <w:t>3-DOF</w:t>
      </w:r>
      <w:r>
        <w:rPr>
          <w:rFonts w:cs="Arial"/>
        </w:rPr>
        <w:tab/>
      </w:r>
      <w:r>
        <w:rPr>
          <w:rFonts w:cs="Arial"/>
        </w:rPr>
        <w:tab/>
      </w:r>
      <w:r>
        <w:rPr>
          <w:rFonts w:cs="Arial"/>
        </w:rPr>
        <w:tab/>
        <w:t>Three degrees of freedom</w:t>
      </w:r>
    </w:p>
    <w:p w:rsidR="00AF3AF0" w:rsidRDefault="00AF3AF0" w:rsidP="002E4C48">
      <w:pPr>
        <w:numPr>
          <w:ilvl w:val="12"/>
          <w:numId w:val="0"/>
        </w:numPr>
        <w:spacing w:line="360" w:lineRule="auto"/>
        <w:rPr>
          <w:rFonts w:cs="Arial"/>
        </w:rPr>
      </w:pPr>
      <w:r>
        <w:rPr>
          <w:rFonts w:cs="Arial"/>
        </w:rPr>
        <w:t>6-DOF</w:t>
      </w:r>
      <w:r>
        <w:rPr>
          <w:rFonts w:cs="Arial"/>
        </w:rPr>
        <w:tab/>
      </w:r>
      <w:r>
        <w:rPr>
          <w:rFonts w:cs="Arial"/>
        </w:rPr>
        <w:tab/>
      </w:r>
      <w:r>
        <w:rPr>
          <w:rFonts w:cs="Arial"/>
        </w:rPr>
        <w:tab/>
        <w:t>Six degrees of freedom</w:t>
      </w:r>
    </w:p>
    <w:p w:rsidR="00AF3AF0" w:rsidRDefault="00AF3AF0" w:rsidP="002E4C48">
      <w:pPr>
        <w:numPr>
          <w:ilvl w:val="12"/>
          <w:numId w:val="0"/>
        </w:numPr>
        <w:spacing w:line="360" w:lineRule="auto"/>
        <w:rPr>
          <w:rFonts w:cs="Arial"/>
        </w:rPr>
      </w:pPr>
      <w:proofErr w:type="spellStart"/>
      <w:r>
        <w:rPr>
          <w:rFonts w:cs="Arial"/>
        </w:rPr>
        <w:t>AirSTAR</w:t>
      </w:r>
      <w:proofErr w:type="spellEnd"/>
      <w:r>
        <w:rPr>
          <w:rFonts w:cs="Arial"/>
        </w:rPr>
        <w:tab/>
      </w:r>
      <w:r>
        <w:rPr>
          <w:rFonts w:cs="Arial"/>
        </w:rPr>
        <w:tab/>
        <w:t>Airborne subscale transport aircraft research</w:t>
      </w:r>
    </w:p>
    <w:p w:rsidR="00AF3AF0" w:rsidRDefault="00AF3AF0" w:rsidP="002E4C48">
      <w:pPr>
        <w:numPr>
          <w:ilvl w:val="12"/>
          <w:numId w:val="0"/>
        </w:numPr>
        <w:spacing w:line="360" w:lineRule="auto"/>
        <w:rPr>
          <w:rFonts w:cs="Arial"/>
        </w:rPr>
      </w:pPr>
      <w:r>
        <w:rPr>
          <w:rFonts w:cs="Arial"/>
        </w:rPr>
        <w:t>BAR</w:t>
      </w:r>
      <w:r>
        <w:rPr>
          <w:rFonts w:cs="Arial"/>
        </w:rPr>
        <w:tab/>
      </w:r>
      <w:r>
        <w:rPr>
          <w:rFonts w:cs="Arial"/>
        </w:rPr>
        <w:tab/>
      </w:r>
      <w:r>
        <w:rPr>
          <w:rFonts w:cs="Arial"/>
        </w:rPr>
        <w:tab/>
      </w:r>
      <w:proofErr w:type="spellStart"/>
      <w:r>
        <w:rPr>
          <w:rFonts w:cs="Arial"/>
        </w:rPr>
        <w:t>Bihrle</w:t>
      </w:r>
      <w:proofErr w:type="spellEnd"/>
      <w:r>
        <w:rPr>
          <w:rFonts w:cs="Arial"/>
        </w:rPr>
        <w:t xml:space="preserve"> applied research</w:t>
      </w:r>
    </w:p>
    <w:p w:rsidR="00AF3AF0" w:rsidRDefault="00AF3AF0" w:rsidP="002E4C48">
      <w:pPr>
        <w:numPr>
          <w:ilvl w:val="12"/>
          <w:numId w:val="0"/>
        </w:numPr>
        <w:spacing w:line="360" w:lineRule="auto"/>
        <w:rPr>
          <w:rFonts w:cs="Arial"/>
        </w:rPr>
      </w:pPr>
      <w:r>
        <w:rPr>
          <w:rFonts w:cs="Arial"/>
        </w:rPr>
        <w:t>BAT</w:t>
      </w:r>
      <w:r>
        <w:rPr>
          <w:rFonts w:cs="Arial"/>
        </w:rPr>
        <w:tab/>
      </w:r>
      <w:r>
        <w:rPr>
          <w:rFonts w:cs="Arial"/>
        </w:rPr>
        <w:tab/>
      </w:r>
      <w:r>
        <w:rPr>
          <w:rFonts w:cs="Arial"/>
        </w:rPr>
        <w:tab/>
        <w:t>Best aircraft turbulence</w:t>
      </w:r>
    </w:p>
    <w:p w:rsidR="00AF3AF0" w:rsidRDefault="00AF3AF0" w:rsidP="002E4C48">
      <w:pPr>
        <w:numPr>
          <w:ilvl w:val="12"/>
          <w:numId w:val="0"/>
        </w:numPr>
        <w:spacing w:line="360" w:lineRule="auto"/>
        <w:rPr>
          <w:rFonts w:cs="Arial"/>
        </w:rPr>
      </w:pPr>
      <w:r>
        <w:rPr>
          <w:rFonts w:cs="Arial"/>
        </w:rPr>
        <w:t>COTS</w:t>
      </w:r>
      <w:r>
        <w:rPr>
          <w:rFonts w:cs="Arial"/>
        </w:rPr>
        <w:tab/>
      </w:r>
      <w:r>
        <w:rPr>
          <w:rFonts w:cs="Arial"/>
        </w:rPr>
        <w:tab/>
      </w:r>
      <w:r>
        <w:rPr>
          <w:rFonts w:cs="Arial"/>
        </w:rPr>
        <w:tab/>
        <w:t>Commercial of the shelf</w:t>
      </w:r>
    </w:p>
    <w:p w:rsidR="009B2915" w:rsidRDefault="009B2915" w:rsidP="002E4C48">
      <w:pPr>
        <w:numPr>
          <w:ilvl w:val="12"/>
          <w:numId w:val="0"/>
        </w:numPr>
        <w:spacing w:line="360" w:lineRule="auto"/>
        <w:rPr>
          <w:rFonts w:cs="Arial"/>
        </w:rPr>
      </w:pPr>
      <w:r>
        <w:rPr>
          <w:rFonts w:cs="Arial"/>
        </w:rPr>
        <w:t>CG</w:t>
      </w:r>
      <w:r>
        <w:rPr>
          <w:rFonts w:cs="Arial"/>
        </w:rPr>
        <w:tab/>
      </w:r>
      <w:r>
        <w:rPr>
          <w:rFonts w:cs="Arial"/>
        </w:rPr>
        <w:tab/>
      </w:r>
      <w:r>
        <w:rPr>
          <w:rFonts w:cs="Arial"/>
        </w:rPr>
        <w:tab/>
        <w:t>Center of gravity</w:t>
      </w:r>
    </w:p>
    <w:p w:rsidR="00AF3AF0" w:rsidRPr="007F4E97" w:rsidRDefault="00AF3AF0" w:rsidP="002E4C48">
      <w:pPr>
        <w:numPr>
          <w:ilvl w:val="12"/>
          <w:numId w:val="0"/>
        </w:numPr>
        <w:spacing w:line="360" w:lineRule="auto"/>
        <w:rPr>
          <w:rFonts w:cs="Arial"/>
        </w:rPr>
      </w:pPr>
      <w:r>
        <w:rPr>
          <w:rFonts w:cs="Arial"/>
        </w:rPr>
        <w:t>DHC</w:t>
      </w:r>
      <w:r>
        <w:rPr>
          <w:rFonts w:cs="Arial"/>
        </w:rPr>
        <w:tab/>
      </w:r>
      <w:r>
        <w:rPr>
          <w:rFonts w:cs="Arial"/>
        </w:rPr>
        <w:tab/>
      </w:r>
      <w:r>
        <w:rPr>
          <w:rFonts w:cs="Arial"/>
        </w:rPr>
        <w:tab/>
        <w:t>De Havilland Canada</w:t>
      </w:r>
    </w:p>
    <w:p w:rsidR="00AF3AF0" w:rsidRDefault="00AF3AF0" w:rsidP="002E4C48">
      <w:pPr>
        <w:numPr>
          <w:ilvl w:val="12"/>
          <w:numId w:val="0"/>
        </w:numPr>
        <w:spacing w:line="360" w:lineRule="auto"/>
        <w:rPr>
          <w:rFonts w:cs="Arial"/>
        </w:rPr>
      </w:pPr>
      <w:r>
        <w:rPr>
          <w:rFonts w:cs="Arial"/>
        </w:rPr>
        <w:t>D-ICES</w:t>
      </w:r>
      <w:r>
        <w:rPr>
          <w:rFonts w:cs="Arial"/>
        </w:rPr>
        <w:tab/>
      </w:r>
      <w:r>
        <w:rPr>
          <w:rFonts w:cs="Arial"/>
        </w:rPr>
        <w:tab/>
      </w:r>
      <w:r>
        <w:rPr>
          <w:rFonts w:cs="Arial"/>
        </w:rPr>
        <w:tab/>
        <w:t>Dynamic inversion control evaluation system</w:t>
      </w:r>
    </w:p>
    <w:p w:rsidR="006007A9" w:rsidRDefault="006007A9" w:rsidP="006007A9">
      <w:pPr>
        <w:numPr>
          <w:ilvl w:val="12"/>
          <w:numId w:val="0"/>
        </w:numPr>
        <w:spacing w:line="360" w:lineRule="auto"/>
        <w:rPr>
          <w:rFonts w:cs="Arial"/>
        </w:rPr>
      </w:pPr>
      <w:r>
        <w:rPr>
          <w:rFonts w:cs="Arial"/>
        </w:rPr>
        <w:t>EKF</w:t>
      </w:r>
      <w:r>
        <w:rPr>
          <w:rFonts w:cs="Arial"/>
        </w:rPr>
        <w:tab/>
      </w:r>
      <w:r>
        <w:rPr>
          <w:rFonts w:cs="Arial"/>
        </w:rPr>
        <w:tab/>
      </w:r>
      <w:r>
        <w:rPr>
          <w:rFonts w:cs="Arial"/>
        </w:rPr>
        <w:tab/>
        <w:t xml:space="preserve">Extended </w:t>
      </w:r>
      <w:proofErr w:type="spellStart"/>
      <w:r>
        <w:rPr>
          <w:rFonts w:cs="Arial"/>
        </w:rPr>
        <w:t>Kalman</w:t>
      </w:r>
      <w:proofErr w:type="spellEnd"/>
      <w:r>
        <w:rPr>
          <w:rFonts w:cs="Arial"/>
        </w:rPr>
        <w:t xml:space="preserve"> Filter</w:t>
      </w:r>
    </w:p>
    <w:p w:rsidR="006007A9" w:rsidRDefault="006007A9" w:rsidP="002E4C48">
      <w:pPr>
        <w:numPr>
          <w:ilvl w:val="12"/>
          <w:numId w:val="0"/>
        </w:numPr>
        <w:spacing w:line="360" w:lineRule="auto"/>
        <w:rPr>
          <w:rFonts w:cs="Arial"/>
        </w:rPr>
      </w:pPr>
      <w:r>
        <w:rPr>
          <w:rFonts w:cs="Arial"/>
        </w:rPr>
        <w:t>FEM</w:t>
      </w:r>
      <w:r>
        <w:rPr>
          <w:rFonts w:cs="Arial"/>
        </w:rPr>
        <w:tab/>
      </w:r>
      <w:r>
        <w:rPr>
          <w:rFonts w:cs="Arial"/>
        </w:rPr>
        <w:tab/>
      </w:r>
      <w:r>
        <w:rPr>
          <w:rFonts w:cs="Arial"/>
        </w:rPr>
        <w:tab/>
        <w:t>Filter Error Method</w:t>
      </w:r>
    </w:p>
    <w:p w:rsidR="00AF3AF0" w:rsidRDefault="00AF3AF0" w:rsidP="002E4C48">
      <w:pPr>
        <w:numPr>
          <w:ilvl w:val="12"/>
          <w:numId w:val="0"/>
        </w:numPr>
        <w:spacing w:line="360" w:lineRule="auto"/>
        <w:rPr>
          <w:rFonts w:cs="Arial"/>
        </w:rPr>
      </w:pPr>
      <w:r>
        <w:rPr>
          <w:rFonts w:cs="Arial"/>
        </w:rPr>
        <w:t>FLT</w:t>
      </w:r>
      <w:r>
        <w:rPr>
          <w:rFonts w:cs="Arial"/>
        </w:rPr>
        <w:tab/>
      </w:r>
      <w:r>
        <w:rPr>
          <w:rFonts w:cs="Arial"/>
        </w:rPr>
        <w:tab/>
      </w:r>
      <w:r>
        <w:rPr>
          <w:rFonts w:cs="Arial"/>
        </w:rPr>
        <w:tab/>
        <w:t>Flight</w:t>
      </w:r>
    </w:p>
    <w:p w:rsidR="00AF3AF0" w:rsidRDefault="00AF3AF0" w:rsidP="002E4C48">
      <w:pPr>
        <w:numPr>
          <w:ilvl w:val="12"/>
          <w:numId w:val="0"/>
        </w:numPr>
        <w:spacing w:line="360" w:lineRule="auto"/>
        <w:rPr>
          <w:rFonts w:cs="Arial"/>
        </w:rPr>
      </w:pPr>
      <w:r>
        <w:rPr>
          <w:rFonts w:cs="Arial"/>
        </w:rPr>
        <w:t>GPS</w:t>
      </w:r>
      <w:r>
        <w:rPr>
          <w:rFonts w:cs="Arial"/>
        </w:rPr>
        <w:tab/>
      </w:r>
      <w:r>
        <w:rPr>
          <w:rFonts w:cs="Arial"/>
        </w:rPr>
        <w:tab/>
      </w:r>
      <w:r>
        <w:rPr>
          <w:rFonts w:cs="Arial"/>
        </w:rPr>
        <w:tab/>
        <w:t>Global positioning system</w:t>
      </w:r>
    </w:p>
    <w:p w:rsidR="00AF3AF0" w:rsidRDefault="00AF3AF0" w:rsidP="002E4C48">
      <w:pPr>
        <w:numPr>
          <w:ilvl w:val="12"/>
          <w:numId w:val="0"/>
        </w:numPr>
        <w:spacing w:line="360" w:lineRule="auto"/>
        <w:rPr>
          <w:rFonts w:cs="Arial"/>
        </w:rPr>
      </w:pPr>
      <w:proofErr w:type="spellStart"/>
      <w:r>
        <w:rPr>
          <w:rFonts w:cs="Arial"/>
        </w:rPr>
        <w:t>ICEPro</w:t>
      </w:r>
      <w:proofErr w:type="spellEnd"/>
      <w:r>
        <w:rPr>
          <w:rFonts w:cs="Arial"/>
        </w:rPr>
        <w:tab/>
      </w:r>
      <w:r>
        <w:rPr>
          <w:rFonts w:cs="Arial"/>
        </w:rPr>
        <w:tab/>
      </w:r>
      <w:r>
        <w:rPr>
          <w:rFonts w:cs="Arial"/>
        </w:rPr>
        <w:tab/>
        <w:t>Ice contamination envelope protection system</w:t>
      </w:r>
    </w:p>
    <w:p w:rsidR="00AF3AF0" w:rsidRDefault="00AF3AF0" w:rsidP="002E4C48">
      <w:pPr>
        <w:numPr>
          <w:ilvl w:val="12"/>
          <w:numId w:val="0"/>
        </w:numPr>
        <w:spacing w:line="360" w:lineRule="auto"/>
        <w:rPr>
          <w:rFonts w:cs="Arial"/>
        </w:rPr>
      </w:pPr>
      <w:r>
        <w:rPr>
          <w:rFonts w:cs="Arial"/>
        </w:rPr>
        <w:t>LIDAR</w:t>
      </w:r>
      <w:r>
        <w:rPr>
          <w:rFonts w:cs="Arial"/>
        </w:rPr>
        <w:tab/>
      </w:r>
      <w:r>
        <w:rPr>
          <w:rFonts w:cs="Arial"/>
        </w:rPr>
        <w:tab/>
      </w:r>
      <w:r>
        <w:rPr>
          <w:rFonts w:cs="Arial"/>
        </w:rPr>
        <w:tab/>
        <w:t>Light detection and ranging</w:t>
      </w:r>
    </w:p>
    <w:p w:rsidR="00AF3AF0" w:rsidRDefault="00AF3AF0" w:rsidP="002E4C48">
      <w:pPr>
        <w:numPr>
          <w:ilvl w:val="12"/>
          <w:numId w:val="0"/>
        </w:numPr>
        <w:spacing w:line="360" w:lineRule="auto"/>
        <w:rPr>
          <w:rFonts w:cs="Arial"/>
        </w:rPr>
      </w:pPr>
      <w:r>
        <w:rPr>
          <w:rFonts w:cs="Arial"/>
        </w:rPr>
        <w:t>MIL-F-8785C</w:t>
      </w:r>
      <w:r>
        <w:rPr>
          <w:rFonts w:cs="Arial"/>
        </w:rPr>
        <w:tab/>
      </w:r>
      <w:r>
        <w:rPr>
          <w:rFonts w:cs="Arial"/>
        </w:rPr>
        <w:tab/>
      </w:r>
      <w:r>
        <w:rPr>
          <w:color w:val="000000"/>
        </w:rPr>
        <w:t xml:space="preserve">Military specification - flying </w:t>
      </w:r>
      <w:r>
        <w:rPr>
          <w:color w:val="000000"/>
        </w:rPr>
        <w:tab/>
        <w:t>qualities of piloted a</w:t>
      </w:r>
      <w:r w:rsidRPr="00AF3AF0">
        <w:rPr>
          <w:color w:val="000000"/>
        </w:rPr>
        <w:t>irplanes</w:t>
      </w:r>
    </w:p>
    <w:p w:rsidR="00AF3AF0" w:rsidRDefault="00B46DA7" w:rsidP="002E4C48">
      <w:pPr>
        <w:numPr>
          <w:ilvl w:val="12"/>
          <w:numId w:val="0"/>
        </w:numPr>
        <w:spacing w:line="360" w:lineRule="auto"/>
        <w:rPr>
          <w:rFonts w:cs="Arial"/>
        </w:rPr>
      </w:pPr>
      <w:r>
        <w:rPr>
          <w:rFonts w:cs="Arial"/>
        </w:rPr>
        <w:t>NASA</w:t>
      </w:r>
      <w:r>
        <w:rPr>
          <w:rFonts w:cs="Arial"/>
        </w:rPr>
        <w:tab/>
      </w:r>
      <w:r>
        <w:rPr>
          <w:rFonts w:cs="Arial"/>
        </w:rPr>
        <w:tab/>
      </w:r>
      <w:r>
        <w:rPr>
          <w:rFonts w:cs="Arial"/>
        </w:rPr>
        <w:tab/>
        <w:t>National Aeronautics and Space A</w:t>
      </w:r>
      <w:r w:rsidR="00AF3AF0">
        <w:rPr>
          <w:rFonts w:cs="Arial"/>
        </w:rPr>
        <w:t>dministration</w:t>
      </w:r>
    </w:p>
    <w:p w:rsidR="00AF3AF0" w:rsidRDefault="00AF3AF0" w:rsidP="002E4C48">
      <w:pPr>
        <w:numPr>
          <w:ilvl w:val="12"/>
          <w:numId w:val="0"/>
        </w:numPr>
        <w:spacing w:line="360" w:lineRule="auto"/>
        <w:rPr>
          <w:rFonts w:cs="Arial"/>
        </w:rPr>
      </w:pPr>
      <w:r>
        <w:rPr>
          <w:rFonts w:cs="Arial"/>
        </w:rPr>
        <w:t>RTPID</w:t>
      </w:r>
      <w:r>
        <w:rPr>
          <w:rFonts w:cs="Arial"/>
        </w:rPr>
        <w:tab/>
      </w:r>
      <w:r>
        <w:rPr>
          <w:rFonts w:cs="Arial"/>
        </w:rPr>
        <w:tab/>
      </w:r>
      <w:r>
        <w:rPr>
          <w:rFonts w:cs="Arial"/>
        </w:rPr>
        <w:tab/>
      </w:r>
      <w:r w:rsidR="006007A9">
        <w:rPr>
          <w:rFonts w:cs="Arial"/>
        </w:rPr>
        <w:t xml:space="preserve">Real Time Parameter </w:t>
      </w:r>
      <w:proofErr w:type="spellStart"/>
      <w:r w:rsidR="006007A9">
        <w:rPr>
          <w:rFonts w:cs="Arial"/>
        </w:rPr>
        <w:t>IDentification</w:t>
      </w:r>
      <w:proofErr w:type="spellEnd"/>
    </w:p>
    <w:p w:rsidR="00FE19C4" w:rsidRDefault="00FE19C4" w:rsidP="002E4C48">
      <w:pPr>
        <w:numPr>
          <w:ilvl w:val="12"/>
          <w:numId w:val="0"/>
        </w:numPr>
        <w:spacing w:line="360" w:lineRule="auto"/>
        <w:rPr>
          <w:rFonts w:cs="Arial"/>
        </w:rPr>
      </w:pPr>
      <w:r>
        <w:rPr>
          <w:rFonts w:cs="Arial"/>
        </w:rPr>
        <w:t>SIDPAC</w:t>
      </w:r>
      <w:r>
        <w:rPr>
          <w:rFonts w:cs="Arial"/>
        </w:rPr>
        <w:tab/>
      </w:r>
      <w:r>
        <w:rPr>
          <w:rFonts w:cs="Arial"/>
        </w:rPr>
        <w:tab/>
      </w:r>
      <w:r>
        <w:rPr>
          <w:rFonts w:cs="Arial"/>
        </w:rPr>
        <w:tab/>
        <w:t xml:space="preserve">System Identification Programs for </w:t>
      </w:r>
      <w:proofErr w:type="spellStart"/>
      <w:r>
        <w:rPr>
          <w:rFonts w:cs="Arial"/>
        </w:rPr>
        <w:t>AirCraft</w:t>
      </w:r>
      <w:proofErr w:type="spellEnd"/>
    </w:p>
    <w:p w:rsidR="00B741A4" w:rsidRDefault="00B741A4" w:rsidP="002E4C48">
      <w:pPr>
        <w:numPr>
          <w:ilvl w:val="12"/>
          <w:numId w:val="0"/>
        </w:numPr>
        <w:spacing w:line="360" w:lineRule="auto"/>
        <w:rPr>
          <w:rFonts w:cs="Arial"/>
        </w:rPr>
      </w:pPr>
      <w:r>
        <w:rPr>
          <w:rFonts w:cs="Arial"/>
        </w:rPr>
        <w:t>SNR</w:t>
      </w:r>
      <w:r>
        <w:rPr>
          <w:rFonts w:cs="Arial"/>
        </w:rPr>
        <w:tab/>
      </w:r>
      <w:r>
        <w:rPr>
          <w:rFonts w:cs="Arial"/>
        </w:rPr>
        <w:tab/>
      </w:r>
      <w:r>
        <w:rPr>
          <w:rFonts w:cs="Arial"/>
        </w:rPr>
        <w:tab/>
        <w:t>Signal to noise ratio</w:t>
      </w:r>
    </w:p>
    <w:p w:rsidR="00AF3AF0" w:rsidRDefault="00AF3AF0" w:rsidP="002E4C48">
      <w:pPr>
        <w:numPr>
          <w:ilvl w:val="12"/>
          <w:numId w:val="0"/>
        </w:numPr>
        <w:spacing w:line="360" w:lineRule="auto"/>
        <w:rPr>
          <w:rFonts w:cs="Arial"/>
        </w:rPr>
      </w:pPr>
      <w:r>
        <w:rPr>
          <w:rFonts w:cs="Arial"/>
        </w:rPr>
        <w:t>UTSI</w:t>
      </w:r>
      <w:r>
        <w:rPr>
          <w:rFonts w:cs="Arial"/>
        </w:rPr>
        <w:tab/>
      </w:r>
      <w:r>
        <w:rPr>
          <w:rFonts w:cs="Arial"/>
        </w:rPr>
        <w:tab/>
      </w:r>
      <w:r>
        <w:rPr>
          <w:rFonts w:cs="Arial"/>
        </w:rPr>
        <w:tab/>
        <w:t>University of Tennessee space institute</w:t>
      </w:r>
    </w:p>
    <w:p w:rsidR="00390916" w:rsidRDefault="00390916">
      <w:pPr>
        <w:numPr>
          <w:ilvl w:val="12"/>
          <w:numId w:val="0"/>
        </w:numPr>
        <w:rPr>
          <w:rFonts w:cs="Arial"/>
        </w:rPr>
      </w:pPr>
    </w:p>
    <w:p w:rsidR="0085757D" w:rsidRDefault="00390916" w:rsidP="00F25BEB">
      <w:pPr>
        <w:numPr>
          <w:ilvl w:val="12"/>
          <w:numId w:val="0"/>
        </w:numPr>
        <w:rPr>
          <w:rFonts w:cs="Arial"/>
          <w:b/>
          <w:caps/>
          <w:sz w:val="28"/>
          <w:szCs w:val="28"/>
        </w:rPr>
      </w:pPr>
      <w:r>
        <w:rPr>
          <w:rFonts w:cs="Arial"/>
          <w:b/>
          <w:sz w:val="28"/>
          <w:szCs w:val="28"/>
        </w:rPr>
        <w:br w:type="page"/>
      </w:r>
      <w:r w:rsidRPr="00390916">
        <w:rPr>
          <w:rFonts w:cs="Arial"/>
          <w:b/>
          <w:sz w:val="28"/>
          <w:szCs w:val="28"/>
        </w:rPr>
        <w:lastRenderedPageBreak/>
        <w:t xml:space="preserve">LIST OF </w:t>
      </w:r>
      <w:r w:rsidRPr="00390916">
        <w:rPr>
          <w:rFonts w:cs="Arial"/>
          <w:b/>
          <w:caps/>
          <w:sz w:val="28"/>
          <w:szCs w:val="28"/>
        </w:rPr>
        <w:t>SYMBOLS</w:t>
      </w:r>
    </w:p>
    <w:p w:rsidR="00390916" w:rsidRDefault="00390916" w:rsidP="00390916">
      <w:pPr>
        <w:numPr>
          <w:ilvl w:val="12"/>
          <w:numId w:val="0"/>
        </w:numPr>
        <w:rPr>
          <w:rFonts w:cs="Arial"/>
          <w:caps/>
          <w:sz w:val="28"/>
          <w:szCs w:val="28"/>
        </w:rPr>
      </w:pPr>
    </w:p>
    <w:p w:rsidR="006113D9" w:rsidRDefault="006113D9" w:rsidP="006113D9">
      <w:pPr>
        <w:numPr>
          <w:ilvl w:val="12"/>
          <w:numId w:val="0"/>
        </w:numPr>
        <w:ind w:left="2160" w:hanging="2160"/>
        <w:rPr>
          <w:rFonts w:cs="Arial"/>
        </w:rPr>
      </w:pPr>
      <w:r w:rsidRPr="001638C8">
        <w:rPr>
          <w:rFonts w:cs="Arial"/>
          <w:position w:val="-6"/>
        </w:rPr>
        <w:object w:dxaOrig="240" w:dyaOrig="220">
          <v:shape id="_x0000_i1037" type="#_x0000_t75" style="width:12pt;height:10.8pt" o:ole="">
            <v:imagedata r:id="rId37" o:title=""/>
          </v:shape>
          <o:OLEObject Type="Embed" ProgID="Equation.DSMT4" ShapeID="_x0000_i1037" DrawAspect="Content" ObjectID="_1435268006" r:id="rId38"/>
        </w:object>
      </w:r>
      <w:r>
        <w:rPr>
          <w:rFonts w:cs="Arial"/>
        </w:rPr>
        <w:tab/>
        <w:t>Angle of attack</w:t>
      </w:r>
    </w:p>
    <w:p w:rsidR="006113D9" w:rsidRDefault="006113D9" w:rsidP="006113D9">
      <w:pPr>
        <w:numPr>
          <w:ilvl w:val="12"/>
          <w:numId w:val="0"/>
        </w:numPr>
        <w:ind w:left="2160" w:hanging="2160"/>
        <w:rPr>
          <w:rFonts w:cs="Arial"/>
        </w:rPr>
      </w:pPr>
      <w:r w:rsidRPr="00AF3C54">
        <w:rPr>
          <w:rFonts w:cs="Arial"/>
          <w:position w:val="-10"/>
        </w:rPr>
        <w:object w:dxaOrig="240" w:dyaOrig="320">
          <v:shape id="_x0000_i1038" type="#_x0000_t75" style="width:12pt;height:16.2pt" o:ole="">
            <v:imagedata r:id="rId39" o:title=""/>
          </v:shape>
          <o:OLEObject Type="Embed" ProgID="Equation.DSMT4" ShapeID="_x0000_i1038" DrawAspect="Content" ObjectID="_1435268007" r:id="rId40"/>
        </w:object>
      </w:r>
      <w:r>
        <w:rPr>
          <w:rFonts w:cs="Arial"/>
        </w:rPr>
        <w:tab/>
        <w:t>Angle of sideslip</w:t>
      </w:r>
    </w:p>
    <w:p w:rsidR="00945BC6" w:rsidRDefault="00945BC6" w:rsidP="006113D9">
      <w:pPr>
        <w:numPr>
          <w:ilvl w:val="12"/>
          <w:numId w:val="0"/>
        </w:numPr>
        <w:ind w:left="2160" w:hanging="2160"/>
        <w:rPr>
          <w:rFonts w:cs="Arial"/>
        </w:rPr>
      </w:pPr>
      <w:r w:rsidRPr="006C3DD9">
        <w:rPr>
          <w:rFonts w:cs="Arial"/>
          <w:position w:val="-6"/>
        </w:rPr>
        <w:object w:dxaOrig="220" w:dyaOrig="279">
          <v:shape id="_x0000_i1039" type="#_x0000_t75" style="width:10.8pt;height:13.8pt" o:ole="">
            <v:imagedata r:id="rId41" o:title=""/>
          </v:shape>
          <o:OLEObject Type="Embed" ProgID="Equation.DSMT4" ShapeID="_x0000_i1039" DrawAspect="Content" ObjectID="_1435268008" r:id="rId42"/>
        </w:object>
      </w:r>
      <w:r>
        <w:rPr>
          <w:rFonts w:cs="Arial"/>
        </w:rPr>
        <w:tab/>
        <w:t>Control surface deflections</w:t>
      </w:r>
    </w:p>
    <w:p w:rsidR="006113D9" w:rsidRDefault="006113D9" w:rsidP="006113D9">
      <w:pPr>
        <w:numPr>
          <w:ilvl w:val="12"/>
          <w:numId w:val="0"/>
        </w:numPr>
        <w:ind w:left="2160" w:hanging="2160"/>
        <w:rPr>
          <w:rFonts w:cs="Arial"/>
        </w:rPr>
      </w:pPr>
      <w:r w:rsidRPr="00AF3C54">
        <w:rPr>
          <w:rFonts w:cs="Arial"/>
          <w:position w:val="-10"/>
        </w:rPr>
        <w:object w:dxaOrig="740" w:dyaOrig="320">
          <v:shape id="_x0000_i1040" type="#_x0000_t75" style="width:37.8pt;height:16.2pt" o:ole="">
            <v:imagedata r:id="rId43" o:title=""/>
          </v:shape>
          <o:OLEObject Type="Embed" ProgID="Equation.DSMT4" ShapeID="_x0000_i1040" DrawAspect="Content" ObjectID="_1435268009" r:id="rId44"/>
        </w:object>
      </w:r>
      <w:r>
        <w:rPr>
          <w:rFonts w:cs="Arial"/>
        </w:rPr>
        <w:tab/>
        <w:t>Roll, pitch, and yaw attitude angles</w:t>
      </w:r>
    </w:p>
    <w:p w:rsidR="00945BC6" w:rsidRDefault="00945BC6" w:rsidP="00945BC6">
      <w:pPr>
        <w:jc w:val="both"/>
      </w:pPr>
      <w:r w:rsidRPr="00C929D2">
        <w:rPr>
          <w:position w:val="-4"/>
        </w:rPr>
        <w:object w:dxaOrig="260" w:dyaOrig="240">
          <v:shape id="_x0000_i1041" type="#_x0000_t75" style="width:13.2pt;height:12pt" o:ole="">
            <v:imagedata r:id="rId45" o:title=""/>
          </v:shape>
          <o:OLEObject Type="Embed" ProgID="Equation.DSMT4" ShapeID="_x0000_i1041" DrawAspect="Content" ObjectID="_1435268010" r:id="rId46"/>
        </w:object>
      </w:r>
      <w:r>
        <w:tab/>
      </w:r>
      <w:r>
        <w:tab/>
      </w:r>
      <w:r>
        <w:tab/>
        <w:t>State transition matrix</w:t>
      </w:r>
    </w:p>
    <w:p w:rsidR="00945BC6" w:rsidRDefault="00945BC6" w:rsidP="00945BC6">
      <w:pPr>
        <w:jc w:val="both"/>
      </w:pPr>
      <w:r w:rsidRPr="00C929D2">
        <w:rPr>
          <w:position w:val="-4"/>
        </w:rPr>
        <w:object w:dxaOrig="260" w:dyaOrig="260">
          <v:shape id="_x0000_i1042" type="#_x0000_t75" style="width:13.2pt;height:13.2pt" o:ole="">
            <v:imagedata r:id="rId47" o:title=""/>
          </v:shape>
          <o:OLEObject Type="Embed" ProgID="Equation.DSMT4" ShapeID="_x0000_i1042" DrawAspect="Content" ObjectID="_1435268011" r:id="rId48"/>
        </w:object>
      </w:r>
      <w:r>
        <w:tab/>
      </w:r>
      <w:r>
        <w:tab/>
      </w:r>
      <w:r>
        <w:tab/>
        <w:t>Integral of the state transition matrix</w:t>
      </w:r>
    </w:p>
    <w:p w:rsidR="00945BC6" w:rsidRDefault="00945BC6" w:rsidP="006113D9">
      <w:pPr>
        <w:numPr>
          <w:ilvl w:val="12"/>
          <w:numId w:val="0"/>
        </w:numPr>
        <w:ind w:left="2160" w:hanging="2160"/>
        <w:rPr>
          <w:rFonts w:cs="Arial"/>
        </w:rPr>
      </w:pPr>
      <w:proofErr w:type="spellStart"/>
      <w:proofErr w:type="gramStart"/>
      <w:r>
        <w:rPr>
          <w:rFonts w:cs="Arial"/>
        </w:rPr>
        <w:t>σ</w:t>
      </w:r>
      <w:r w:rsidRPr="006113D9">
        <w:rPr>
          <w:rFonts w:cs="Arial"/>
          <w:vertAlign w:val="subscript"/>
        </w:rPr>
        <w:t>w</w:t>
      </w:r>
      <w:proofErr w:type="spellEnd"/>
      <w:proofErr w:type="gramEnd"/>
      <w:r>
        <w:rPr>
          <w:rFonts w:cs="Arial"/>
          <w:vertAlign w:val="subscript"/>
        </w:rPr>
        <w:tab/>
      </w:r>
      <w:r>
        <w:rPr>
          <w:rFonts w:cs="Arial"/>
        </w:rPr>
        <w:t>Vertical wind velocity standard deviation</w:t>
      </w:r>
    </w:p>
    <w:p w:rsidR="00945BC6" w:rsidRDefault="00945BC6" w:rsidP="00945BC6">
      <w:pPr>
        <w:numPr>
          <w:ilvl w:val="12"/>
          <w:numId w:val="0"/>
        </w:numPr>
        <w:ind w:left="2160" w:hanging="2160"/>
        <w:rPr>
          <w:rFonts w:cs="Arial"/>
        </w:rPr>
      </w:pPr>
      <w:r w:rsidRPr="00AF3C54">
        <w:rPr>
          <w:rFonts w:cs="Arial"/>
          <w:position w:val="-14"/>
        </w:rPr>
        <w:object w:dxaOrig="880" w:dyaOrig="380">
          <v:shape id="_x0000_i1043" type="#_x0000_t75" style="width:43.2pt;height:19.2pt" o:ole="">
            <v:imagedata r:id="rId49" o:title=""/>
          </v:shape>
          <o:OLEObject Type="Embed" ProgID="Equation.DSMT4" ShapeID="_x0000_i1043" DrawAspect="Content" ObjectID="_1435268012" r:id="rId50"/>
        </w:object>
      </w:r>
      <w:r>
        <w:rPr>
          <w:rFonts w:cs="Arial"/>
        </w:rPr>
        <w:tab/>
        <w:t>Longitudinal, lateral, and normal accelerations</w:t>
      </w:r>
    </w:p>
    <w:p w:rsidR="00945BC6" w:rsidRPr="00945BC6" w:rsidRDefault="00945BC6" w:rsidP="00945BC6">
      <w:pPr>
        <w:jc w:val="both"/>
      </w:pPr>
      <w:r w:rsidRPr="001C147E">
        <w:rPr>
          <w:position w:val="-8"/>
        </w:rPr>
        <w:object w:dxaOrig="880" w:dyaOrig="260">
          <v:shape id="_x0000_i1044" type="#_x0000_t75" style="width:43.2pt;height:13.2pt" o:ole="">
            <v:imagedata r:id="rId51" o:title=""/>
          </v:shape>
          <o:OLEObject Type="Embed" ProgID="Equation.DSMT4" ShapeID="_x0000_i1044" DrawAspect="Content" ObjectID="_1435268013" r:id="rId52"/>
        </w:object>
      </w:r>
      <w:r w:rsidRPr="004F729B">
        <w:tab/>
      </w:r>
      <w:r>
        <w:tab/>
        <w:t>M</w:t>
      </w:r>
      <w:r w:rsidRPr="004F729B">
        <w:t>atrices containing the unknown system parameters</w:t>
      </w:r>
    </w:p>
    <w:p w:rsidR="00945BC6" w:rsidRDefault="00945BC6" w:rsidP="00945BC6">
      <w:pPr>
        <w:numPr>
          <w:ilvl w:val="12"/>
          <w:numId w:val="0"/>
        </w:numPr>
        <w:ind w:left="2160" w:hanging="2160"/>
        <w:rPr>
          <w:rFonts w:cs="Arial"/>
        </w:rPr>
      </w:pPr>
      <w:r w:rsidRPr="006C3DD9">
        <w:rPr>
          <w:rFonts w:cs="Arial"/>
          <w:position w:val="-6"/>
        </w:rPr>
        <w:object w:dxaOrig="200" w:dyaOrig="279">
          <v:shape id="_x0000_i1045" type="#_x0000_t75" style="width:10.8pt;height:13.8pt" o:ole="">
            <v:imagedata r:id="rId53" o:title=""/>
          </v:shape>
          <o:OLEObject Type="Embed" ProgID="Equation.DSMT4" ShapeID="_x0000_i1045" DrawAspect="Content" ObjectID="_1435268014" r:id="rId54"/>
        </w:object>
      </w:r>
      <w:r>
        <w:rPr>
          <w:rFonts w:cs="Arial"/>
        </w:rPr>
        <w:tab/>
        <w:t>Wing span</w:t>
      </w:r>
    </w:p>
    <w:p w:rsidR="00945BC6" w:rsidRDefault="00945BC6" w:rsidP="00945BC6">
      <w:pPr>
        <w:numPr>
          <w:ilvl w:val="12"/>
          <w:numId w:val="0"/>
        </w:numPr>
        <w:ind w:left="2160" w:hanging="2160"/>
        <w:rPr>
          <w:rFonts w:cs="Arial"/>
        </w:rPr>
      </w:pPr>
      <w:r w:rsidRPr="006C3DD9">
        <w:rPr>
          <w:rFonts w:cs="Arial"/>
          <w:position w:val="-6"/>
        </w:rPr>
        <w:object w:dxaOrig="220" w:dyaOrig="260">
          <v:shape id="_x0000_i1046" type="#_x0000_t75" style="width:10.8pt;height:13.2pt" o:ole="">
            <v:imagedata r:id="rId55" o:title=""/>
          </v:shape>
          <o:OLEObject Type="Embed" ProgID="Equation.DSMT4" ShapeID="_x0000_i1046" DrawAspect="Content" ObjectID="_1435268015" r:id="rId56"/>
        </w:object>
      </w:r>
      <w:r>
        <w:rPr>
          <w:rFonts w:cs="Arial"/>
        </w:rPr>
        <w:tab/>
        <w:t>Mean aerodynamic chord</w:t>
      </w:r>
    </w:p>
    <w:p w:rsidR="00945BC6" w:rsidRDefault="00945BC6" w:rsidP="00945BC6">
      <w:pPr>
        <w:numPr>
          <w:ilvl w:val="12"/>
          <w:numId w:val="0"/>
        </w:numPr>
        <w:ind w:left="2160" w:hanging="2160"/>
        <w:rPr>
          <w:rFonts w:cs="Arial"/>
        </w:rPr>
      </w:pPr>
      <w:r w:rsidRPr="00AF3C54">
        <w:rPr>
          <w:rFonts w:cs="Arial"/>
          <w:position w:val="-12"/>
        </w:rPr>
        <w:object w:dxaOrig="1060" w:dyaOrig="360">
          <v:shape id="_x0000_i1047" type="#_x0000_t75" style="width:52.8pt;height:16.8pt" o:ole="">
            <v:imagedata r:id="rId57" o:title=""/>
          </v:shape>
          <o:OLEObject Type="Embed" ProgID="Equation.DSMT4" ShapeID="_x0000_i1047" DrawAspect="Content" ObjectID="_1435268016" r:id="rId58"/>
        </w:object>
      </w:r>
      <w:r>
        <w:rPr>
          <w:rFonts w:cs="Arial"/>
        </w:rPr>
        <w:tab/>
        <w:t>Longitudinal, lateral, and normal force coefficients</w:t>
      </w:r>
    </w:p>
    <w:p w:rsidR="00945BC6" w:rsidRDefault="00945BC6" w:rsidP="00945BC6">
      <w:pPr>
        <w:numPr>
          <w:ilvl w:val="12"/>
          <w:numId w:val="0"/>
        </w:numPr>
        <w:ind w:left="2160" w:hanging="2160"/>
        <w:rPr>
          <w:rFonts w:cs="Arial"/>
        </w:rPr>
      </w:pPr>
      <w:r w:rsidRPr="006C3DD9">
        <w:rPr>
          <w:rFonts w:cs="Arial"/>
          <w:position w:val="-14"/>
        </w:rPr>
        <w:object w:dxaOrig="1120" w:dyaOrig="380">
          <v:shape id="_x0000_i1048" type="#_x0000_t75" style="width:55.8pt;height:19.2pt" o:ole="">
            <v:imagedata r:id="rId59" o:title=""/>
          </v:shape>
          <o:OLEObject Type="Embed" ProgID="Equation.DSMT4" ShapeID="_x0000_i1048" DrawAspect="Content" ObjectID="_1435268017" r:id="rId60"/>
        </w:object>
      </w:r>
      <w:r>
        <w:rPr>
          <w:rFonts w:cs="Arial"/>
        </w:rPr>
        <w:tab/>
        <w:t>Drag, lateral, and lift force coefficients</w:t>
      </w:r>
    </w:p>
    <w:p w:rsidR="00945BC6" w:rsidRDefault="00945BC6" w:rsidP="00945BC6">
      <w:pPr>
        <w:numPr>
          <w:ilvl w:val="12"/>
          <w:numId w:val="0"/>
        </w:numPr>
        <w:ind w:left="2160" w:hanging="2160"/>
        <w:rPr>
          <w:rFonts w:cs="Arial"/>
        </w:rPr>
      </w:pPr>
      <w:r w:rsidRPr="006C3DD9">
        <w:rPr>
          <w:rFonts w:cs="Arial"/>
          <w:position w:val="-12"/>
        </w:rPr>
        <w:object w:dxaOrig="980" w:dyaOrig="360">
          <v:shape id="_x0000_i1049" type="#_x0000_t75" style="width:49.2pt;height:16.8pt" o:ole="">
            <v:imagedata r:id="rId61" o:title=""/>
          </v:shape>
          <o:OLEObject Type="Embed" ProgID="Equation.DSMT4" ShapeID="_x0000_i1049" DrawAspect="Content" ObjectID="_1435268018" r:id="rId62"/>
        </w:object>
      </w:r>
      <w:r>
        <w:rPr>
          <w:rFonts w:cs="Arial"/>
        </w:rPr>
        <w:tab/>
        <w:t>Rolling, pitching, and yawing moment coefficients</w:t>
      </w:r>
    </w:p>
    <w:p w:rsidR="00945BC6" w:rsidRPr="00945BC6" w:rsidRDefault="00945BC6" w:rsidP="00945BC6">
      <w:pPr>
        <w:jc w:val="both"/>
      </w:pPr>
      <w:r w:rsidRPr="00C929D2">
        <w:rPr>
          <w:position w:val="-6"/>
        </w:rPr>
        <w:object w:dxaOrig="240" w:dyaOrig="279">
          <v:shape id="_x0000_i1050" type="#_x0000_t75" style="width:12pt;height:13.8pt" o:ole="">
            <v:imagedata r:id="rId63" o:title=""/>
          </v:shape>
          <o:OLEObject Type="Embed" ProgID="Equation.DSMT4" ShapeID="_x0000_i1050" DrawAspect="Content" ObjectID="_1435268019" r:id="rId64"/>
        </w:object>
      </w:r>
      <w:r>
        <w:tab/>
      </w:r>
      <w:r>
        <w:tab/>
      </w:r>
      <w:r>
        <w:tab/>
        <w:t>Observation matrix</w:t>
      </w:r>
    </w:p>
    <w:p w:rsidR="00945BC6" w:rsidRDefault="00945BC6" w:rsidP="00945BC6">
      <w:pPr>
        <w:numPr>
          <w:ilvl w:val="12"/>
          <w:numId w:val="0"/>
        </w:numPr>
        <w:ind w:left="2160" w:hanging="2160"/>
        <w:rPr>
          <w:rFonts w:cs="Arial"/>
        </w:rPr>
      </w:pPr>
      <w:r>
        <w:rPr>
          <w:rFonts w:cs="Arial"/>
        </w:rPr>
        <w:t>F</w:t>
      </w:r>
      <w:r w:rsidRPr="006113D9">
        <w:rPr>
          <w:rFonts w:cs="Arial"/>
          <w:vertAlign w:val="subscript"/>
        </w:rPr>
        <w:t>e</w:t>
      </w:r>
      <w:r>
        <w:rPr>
          <w:rFonts w:cs="Arial"/>
        </w:rPr>
        <w:tab/>
        <w:t>Thrust force</w:t>
      </w:r>
    </w:p>
    <w:p w:rsidR="00945BC6" w:rsidRPr="004F729B" w:rsidRDefault="00945BC6" w:rsidP="00945BC6">
      <w:pPr>
        <w:jc w:val="both"/>
      </w:pPr>
      <w:r w:rsidRPr="001C147E">
        <w:rPr>
          <w:position w:val="-4"/>
        </w:rPr>
        <w:object w:dxaOrig="220" w:dyaOrig="240">
          <v:shape id="_x0000_i1051" type="#_x0000_t75" style="width:10.8pt;height:12pt" o:ole="">
            <v:imagedata r:id="rId65" o:title=""/>
          </v:shape>
          <o:OLEObject Type="Embed" ProgID="Equation.DSMT4" ShapeID="_x0000_i1051" DrawAspect="Content" ObjectID="_1435268020" r:id="rId66"/>
        </w:object>
      </w:r>
      <w:r w:rsidRPr="004F729B">
        <w:tab/>
      </w:r>
      <w:r w:rsidRPr="004F729B">
        <w:tab/>
      </w:r>
      <w:r>
        <w:tab/>
        <w:t>P</w:t>
      </w:r>
      <w:r w:rsidRPr="004F729B">
        <w:t>rocess noise distribution matrix</w:t>
      </w:r>
    </w:p>
    <w:p w:rsidR="00945BC6" w:rsidRDefault="00945BC6" w:rsidP="00945BC6">
      <w:pPr>
        <w:numPr>
          <w:ilvl w:val="12"/>
          <w:numId w:val="0"/>
        </w:numPr>
        <w:ind w:left="2160" w:hanging="2160"/>
        <w:rPr>
          <w:rFonts w:cs="Arial"/>
        </w:rPr>
      </w:pPr>
      <w:r w:rsidRPr="001C147E">
        <w:rPr>
          <w:rFonts w:cs="Arial"/>
          <w:position w:val="-10"/>
        </w:rPr>
        <w:object w:dxaOrig="220" w:dyaOrig="260">
          <v:shape id="_x0000_i1052" type="#_x0000_t75" style="width:12pt;height:13.2pt" o:ole="">
            <v:imagedata r:id="rId67" o:title=""/>
          </v:shape>
          <o:OLEObject Type="Embed" ProgID="Equation.DSMT4" ShapeID="_x0000_i1052" DrawAspect="Content" ObjectID="_1435268021" r:id="rId68"/>
        </w:object>
      </w:r>
      <w:r>
        <w:rPr>
          <w:rFonts w:cs="Arial"/>
        </w:rPr>
        <w:tab/>
        <w:t>Gravity constant</w:t>
      </w:r>
    </w:p>
    <w:p w:rsidR="00945BC6" w:rsidRPr="00945BC6" w:rsidRDefault="00945BC6" w:rsidP="00945BC6">
      <w:pPr>
        <w:jc w:val="both"/>
      </w:pPr>
      <w:r w:rsidRPr="001C147E">
        <w:rPr>
          <w:position w:val="-6"/>
        </w:rPr>
        <w:object w:dxaOrig="260" w:dyaOrig="279">
          <v:shape id="_x0000_i1053" type="#_x0000_t75" style="width:13.2pt;height:13.8pt" o:ole="">
            <v:imagedata r:id="rId69" o:title=""/>
          </v:shape>
          <o:OLEObject Type="Embed" ProgID="Equation.DSMT4" ShapeID="_x0000_i1053" DrawAspect="Content" ObjectID="_1435268022" r:id="rId70"/>
        </w:object>
      </w:r>
      <w:r w:rsidRPr="004F729B">
        <w:tab/>
      </w:r>
      <w:r w:rsidRPr="004F729B">
        <w:tab/>
      </w:r>
      <w:r>
        <w:tab/>
        <w:t>M</w:t>
      </w:r>
      <w:r w:rsidRPr="004F729B">
        <w:t>easurement noise distribution matrix</w:t>
      </w:r>
    </w:p>
    <w:p w:rsidR="00945BC6" w:rsidRDefault="00945BC6" w:rsidP="00945BC6">
      <w:pPr>
        <w:numPr>
          <w:ilvl w:val="12"/>
          <w:numId w:val="0"/>
        </w:numPr>
        <w:ind w:left="2160" w:hanging="2160"/>
        <w:rPr>
          <w:rFonts w:cs="Arial"/>
        </w:rPr>
      </w:pPr>
      <w:r w:rsidRPr="006C3DD9">
        <w:rPr>
          <w:rFonts w:cs="Arial"/>
          <w:position w:val="-14"/>
        </w:rPr>
        <w:object w:dxaOrig="1020" w:dyaOrig="380">
          <v:shape id="_x0000_i1054" type="#_x0000_t75" style="width:52.2pt;height:19.2pt" o:ole="">
            <v:imagedata r:id="rId71" o:title=""/>
          </v:shape>
          <o:OLEObject Type="Embed" ProgID="Equation.DSMT4" ShapeID="_x0000_i1054" DrawAspect="Content" ObjectID="_1435268023" r:id="rId72"/>
        </w:object>
      </w:r>
      <w:r>
        <w:rPr>
          <w:rFonts w:cs="Arial"/>
        </w:rPr>
        <w:tab/>
        <w:t>Rolling, pitching, and yawing moments of inertia</w:t>
      </w:r>
    </w:p>
    <w:p w:rsidR="00945BC6" w:rsidRDefault="00945BC6" w:rsidP="00945BC6">
      <w:pPr>
        <w:numPr>
          <w:ilvl w:val="12"/>
          <w:numId w:val="0"/>
        </w:numPr>
        <w:ind w:left="2160" w:hanging="2160"/>
        <w:rPr>
          <w:rFonts w:cs="Arial"/>
        </w:rPr>
      </w:pPr>
      <w:r w:rsidRPr="006C3DD9">
        <w:rPr>
          <w:rFonts w:cs="Arial"/>
          <w:position w:val="-12"/>
        </w:rPr>
        <w:object w:dxaOrig="320" w:dyaOrig="360">
          <v:shape id="_x0000_i1055" type="#_x0000_t75" style="width:16.2pt;height:16.8pt" o:ole="">
            <v:imagedata r:id="rId73" o:title=""/>
          </v:shape>
          <o:OLEObject Type="Embed" ProgID="Equation.DSMT4" ShapeID="_x0000_i1055" DrawAspect="Content" ObjectID="_1435268024" r:id="rId74"/>
        </w:object>
      </w:r>
      <w:r>
        <w:rPr>
          <w:rFonts w:cs="Arial"/>
        </w:rPr>
        <w:tab/>
        <w:t>Cross moment of inertia due to asymmetry in the x-z plane</w:t>
      </w:r>
    </w:p>
    <w:p w:rsidR="00945BC6" w:rsidRPr="00945BC6" w:rsidRDefault="00945BC6" w:rsidP="00945BC6">
      <w:pPr>
        <w:jc w:val="both"/>
      </w:pPr>
      <w:r w:rsidRPr="00C929D2">
        <w:rPr>
          <w:position w:val="-4"/>
        </w:rPr>
        <w:object w:dxaOrig="240" w:dyaOrig="220">
          <v:shape id="_x0000_i1056" type="#_x0000_t75" style="width:12pt;height:10.8pt" o:ole="">
            <v:imagedata r:id="rId75" o:title=""/>
          </v:shape>
          <o:OLEObject Type="Embed" ProgID="Equation.DSMT4" ShapeID="_x0000_i1056" DrawAspect="Content" ObjectID="_1435268025" r:id="rId76"/>
        </w:object>
      </w:r>
      <w:r>
        <w:tab/>
      </w:r>
      <w:r>
        <w:tab/>
      </w:r>
      <w:r>
        <w:tab/>
      </w:r>
      <w:proofErr w:type="spellStart"/>
      <w:r>
        <w:t>Kalman</w:t>
      </w:r>
      <w:proofErr w:type="spellEnd"/>
      <w:r>
        <w:t xml:space="preserve"> filter gain matrix</w:t>
      </w:r>
    </w:p>
    <w:p w:rsidR="00945BC6" w:rsidRDefault="00945BC6" w:rsidP="00945BC6">
      <w:pPr>
        <w:numPr>
          <w:ilvl w:val="12"/>
          <w:numId w:val="0"/>
        </w:numPr>
        <w:ind w:left="2160" w:hanging="2160"/>
        <w:rPr>
          <w:rFonts w:cs="Arial"/>
        </w:rPr>
      </w:pPr>
      <w:r w:rsidRPr="006C3DD9">
        <w:rPr>
          <w:rFonts w:cs="Arial"/>
          <w:position w:val="-6"/>
        </w:rPr>
        <w:object w:dxaOrig="260" w:dyaOrig="220">
          <v:shape id="_x0000_i1057" type="#_x0000_t75" style="width:13.2pt;height:10.8pt" o:ole="">
            <v:imagedata r:id="rId77" o:title=""/>
          </v:shape>
          <o:OLEObject Type="Embed" ProgID="Equation.DSMT4" ShapeID="_x0000_i1057" DrawAspect="Content" ObjectID="_1435268026" r:id="rId78"/>
        </w:object>
      </w:r>
      <w:r>
        <w:rPr>
          <w:rFonts w:cs="Arial"/>
        </w:rPr>
        <w:tab/>
        <w:t>Mass</w:t>
      </w:r>
    </w:p>
    <w:p w:rsidR="00945BC6" w:rsidRDefault="00945BC6" w:rsidP="00945BC6">
      <w:pPr>
        <w:numPr>
          <w:ilvl w:val="12"/>
          <w:numId w:val="0"/>
        </w:numPr>
        <w:ind w:left="2160" w:hanging="2160"/>
        <w:rPr>
          <w:rFonts w:cs="Arial"/>
        </w:rPr>
      </w:pPr>
      <w:r>
        <w:rPr>
          <w:rFonts w:cs="Arial"/>
        </w:rPr>
        <w:t>M</w:t>
      </w:r>
      <w:r w:rsidRPr="006113D9">
        <w:rPr>
          <w:rFonts w:cs="Arial"/>
          <w:vertAlign w:val="subscript"/>
        </w:rPr>
        <w:t>T</w:t>
      </w:r>
      <w:r>
        <w:rPr>
          <w:rFonts w:cs="Arial"/>
          <w:vertAlign w:val="subscript"/>
        </w:rPr>
        <w:tab/>
      </w:r>
      <w:r>
        <w:rPr>
          <w:rFonts w:cs="Arial"/>
        </w:rPr>
        <w:t>Pitching moment due to thrust</w:t>
      </w:r>
    </w:p>
    <w:p w:rsidR="00945BC6" w:rsidRDefault="00945BC6" w:rsidP="00945BC6">
      <w:pPr>
        <w:numPr>
          <w:ilvl w:val="12"/>
          <w:numId w:val="0"/>
        </w:numPr>
        <w:ind w:left="2160" w:hanging="2160"/>
        <w:rPr>
          <w:rFonts w:cs="Arial"/>
        </w:rPr>
      </w:pPr>
      <w:r w:rsidRPr="00AF3C54">
        <w:rPr>
          <w:rFonts w:cs="Arial"/>
          <w:position w:val="-10"/>
        </w:rPr>
        <w:object w:dxaOrig="620" w:dyaOrig="260">
          <v:shape id="_x0000_i1058" type="#_x0000_t75" style="width:31.8pt;height:13.2pt" o:ole="">
            <v:imagedata r:id="rId79" o:title=""/>
          </v:shape>
          <o:OLEObject Type="Embed" ProgID="Equation.DSMT4" ShapeID="_x0000_i1058" DrawAspect="Content" ObjectID="_1435268027" r:id="rId80"/>
        </w:object>
      </w:r>
      <w:r>
        <w:rPr>
          <w:rFonts w:cs="Arial"/>
        </w:rPr>
        <w:tab/>
        <w:t>Roll, pitch, and yaw rates</w:t>
      </w:r>
    </w:p>
    <w:p w:rsidR="00945BC6" w:rsidRDefault="00945BC6" w:rsidP="00945BC6">
      <w:pPr>
        <w:numPr>
          <w:ilvl w:val="12"/>
          <w:numId w:val="0"/>
        </w:numPr>
        <w:rPr>
          <w:rFonts w:cs="Arial"/>
        </w:rPr>
      </w:pPr>
      <w:r w:rsidRPr="006C3DD9">
        <w:rPr>
          <w:rFonts w:cs="Arial"/>
          <w:position w:val="-12"/>
        </w:rPr>
        <w:object w:dxaOrig="1060" w:dyaOrig="360">
          <v:shape id="_x0000_i1059" type="#_x0000_t75" style="width:52.8pt;height:16.8pt" o:ole="">
            <v:imagedata r:id="rId81" o:title=""/>
          </v:shape>
          <o:OLEObject Type="Embed" ProgID="Equation.DSMT4" ShapeID="_x0000_i1059" DrawAspect="Content" ObjectID="_1435268028" r:id="rId82"/>
        </w:object>
      </w:r>
      <w:r>
        <w:rPr>
          <w:rFonts w:cs="Arial"/>
        </w:rPr>
        <w:tab/>
      </w:r>
      <w:r>
        <w:rPr>
          <w:rFonts w:cs="Arial"/>
        </w:rPr>
        <w:tab/>
        <w:t>Position North, East, Down</w:t>
      </w:r>
    </w:p>
    <w:p w:rsidR="00945BC6" w:rsidRDefault="00945BC6" w:rsidP="00945BC6">
      <w:pPr>
        <w:numPr>
          <w:ilvl w:val="12"/>
          <w:numId w:val="0"/>
        </w:numPr>
        <w:rPr>
          <w:rFonts w:cs="Arial"/>
        </w:rPr>
      </w:pPr>
      <w:r w:rsidRPr="00C929D2">
        <w:rPr>
          <w:position w:val="-4"/>
        </w:rPr>
        <w:object w:dxaOrig="220" w:dyaOrig="240">
          <v:shape id="_x0000_i1060" type="#_x0000_t75" style="width:10.8pt;height:12pt" o:ole="">
            <v:imagedata r:id="rId83" o:title=""/>
          </v:shape>
          <o:OLEObject Type="Embed" ProgID="Equation.DSMT4" ShapeID="_x0000_i1060" DrawAspect="Content" ObjectID="_1435268029" r:id="rId84"/>
        </w:object>
      </w:r>
      <w:r>
        <w:tab/>
      </w:r>
      <w:r>
        <w:tab/>
      </w:r>
      <w:r>
        <w:tab/>
        <w:t>Covariance matrix state prediction error</w:t>
      </w:r>
      <w:r>
        <w:rPr>
          <w:rFonts w:cs="Arial"/>
        </w:rPr>
        <w:t xml:space="preserve"> </w:t>
      </w:r>
    </w:p>
    <w:p w:rsidR="00945BC6" w:rsidRDefault="00945BC6" w:rsidP="00945BC6">
      <w:pPr>
        <w:numPr>
          <w:ilvl w:val="12"/>
          <w:numId w:val="0"/>
        </w:numPr>
        <w:ind w:left="2160" w:hanging="2160"/>
        <w:rPr>
          <w:rFonts w:cs="Arial"/>
        </w:rPr>
      </w:pPr>
      <w:r w:rsidRPr="006C3DD9">
        <w:rPr>
          <w:rFonts w:cs="Arial"/>
          <w:position w:val="-10"/>
        </w:rPr>
        <w:object w:dxaOrig="220" w:dyaOrig="300">
          <v:shape id="_x0000_i1061" type="#_x0000_t75" style="width:10.8pt;height:15pt" o:ole="">
            <v:imagedata r:id="rId85" o:title=""/>
          </v:shape>
          <o:OLEObject Type="Embed" ProgID="Equation.DSMT4" ShapeID="_x0000_i1061" DrawAspect="Content" ObjectID="_1435268030" r:id="rId86"/>
        </w:object>
      </w:r>
      <w:r>
        <w:rPr>
          <w:rFonts w:cs="Arial"/>
        </w:rPr>
        <w:tab/>
        <w:t>Dynamic pressure</w:t>
      </w:r>
    </w:p>
    <w:p w:rsidR="00945BC6" w:rsidRPr="00945BC6" w:rsidRDefault="00945BC6" w:rsidP="00945BC6">
      <w:pPr>
        <w:jc w:val="both"/>
      </w:pPr>
      <w:r w:rsidRPr="00C929D2">
        <w:rPr>
          <w:position w:val="-4"/>
        </w:rPr>
        <w:object w:dxaOrig="260" w:dyaOrig="240">
          <v:shape id="_x0000_i1062" type="#_x0000_t75" style="width:13.2pt;height:12pt" o:ole="">
            <v:imagedata r:id="rId87" o:title=""/>
          </v:shape>
          <o:OLEObject Type="Embed" ProgID="Equation.DSMT4" ShapeID="_x0000_i1062" DrawAspect="Content" ObjectID="_1435268031" r:id="rId88"/>
        </w:object>
      </w:r>
      <w:r>
        <w:tab/>
      </w:r>
      <w:r>
        <w:tab/>
      </w:r>
      <w:r>
        <w:tab/>
        <w:t>Covariance matrix of the residuals</w:t>
      </w:r>
    </w:p>
    <w:p w:rsidR="00945BC6" w:rsidRDefault="00945BC6" w:rsidP="00945BC6">
      <w:pPr>
        <w:numPr>
          <w:ilvl w:val="12"/>
          <w:numId w:val="0"/>
        </w:numPr>
        <w:ind w:left="2160" w:hanging="2160"/>
        <w:rPr>
          <w:rFonts w:cs="Arial"/>
        </w:rPr>
      </w:pPr>
      <w:r w:rsidRPr="006C3DD9">
        <w:rPr>
          <w:rFonts w:cs="Arial"/>
          <w:position w:val="-6"/>
        </w:rPr>
        <w:object w:dxaOrig="220" w:dyaOrig="279">
          <v:shape id="_x0000_i1063" type="#_x0000_t75" style="width:10.8pt;height:13.8pt" o:ole="">
            <v:imagedata r:id="rId89" o:title=""/>
          </v:shape>
          <o:OLEObject Type="Embed" ProgID="Equation.DSMT4" ShapeID="_x0000_i1063" DrawAspect="Content" ObjectID="_1435268032" r:id="rId90"/>
        </w:object>
      </w:r>
      <w:r>
        <w:rPr>
          <w:rFonts w:cs="Arial"/>
        </w:rPr>
        <w:tab/>
        <w:t>Wing plan form area</w:t>
      </w:r>
    </w:p>
    <w:p w:rsidR="00945BC6" w:rsidRDefault="00945BC6" w:rsidP="00945BC6">
      <w:pPr>
        <w:numPr>
          <w:ilvl w:val="12"/>
          <w:numId w:val="0"/>
        </w:numPr>
        <w:ind w:left="2160" w:hanging="2160"/>
        <w:rPr>
          <w:rFonts w:cs="Arial"/>
        </w:rPr>
      </w:pPr>
      <w:r w:rsidRPr="001C147E">
        <w:rPr>
          <w:rFonts w:cs="Arial"/>
          <w:position w:val="-4"/>
        </w:rPr>
        <w:object w:dxaOrig="240" w:dyaOrig="240">
          <v:shape id="_x0000_i1064" type="#_x0000_t75" style="width:12pt;height:12pt" o:ole="">
            <v:imagedata r:id="rId91" o:title=""/>
          </v:shape>
          <o:OLEObject Type="Embed" ProgID="Equation.DSMT4" ShapeID="_x0000_i1064" DrawAspect="Content" ObjectID="_1435268033" r:id="rId92"/>
        </w:object>
      </w:r>
      <w:r>
        <w:rPr>
          <w:rFonts w:cs="Arial"/>
        </w:rPr>
        <w:tab/>
        <w:t>Thrust force</w:t>
      </w:r>
    </w:p>
    <w:p w:rsidR="00945BC6" w:rsidRDefault="00945BC6" w:rsidP="00945BC6">
      <w:pPr>
        <w:numPr>
          <w:ilvl w:val="12"/>
          <w:numId w:val="0"/>
        </w:numPr>
        <w:rPr>
          <w:rFonts w:cs="Arial"/>
        </w:rPr>
      </w:pPr>
      <w:r w:rsidRPr="00F97C94">
        <w:rPr>
          <w:rFonts w:cs="Arial"/>
          <w:position w:val="-8"/>
        </w:rPr>
        <w:object w:dxaOrig="639" w:dyaOrig="240">
          <v:shape id="_x0000_i1065" type="#_x0000_t75" style="width:31.8pt;height:12pt" o:ole="">
            <v:imagedata r:id="rId93" o:title=""/>
          </v:shape>
          <o:OLEObject Type="Embed" ProgID="Equation.DSMT4" ShapeID="_x0000_i1065" DrawAspect="Content" ObjectID="_1435268034" r:id="rId94"/>
        </w:object>
      </w:r>
      <w:r>
        <w:rPr>
          <w:rFonts w:cs="Arial"/>
        </w:rPr>
        <w:tab/>
      </w:r>
      <w:r>
        <w:rPr>
          <w:rFonts w:cs="Arial"/>
        </w:rPr>
        <w:tab/>
      </w:r>
      <w:r>
        <w:rPr>
          <w:rFonts w:cs="Arial"/>
        </w:rPr>
        <w:tab/>
        <w:t>Velocity components in body axis</w:t>
      </w:r>
    </w:p>
    <w:p w:rsidR="00945BC6" w:rsidRDefault="00945BC6" w:rsidP="00945BC6">
      <w:pPr>
        <w:numPr>
          <w:ilvl w:val="12"/>
          <w:numId w:val="0"/>
        </w:numPr>
        <w:ind w:left="2160" w:hanging="2160"/>
        <w:rPr>
          <w:rFonts w:cs="Arial"/>
        </w:rPr>
      </w:pPr>
      <w:r w:rsidRPr="00F97C94">
        <w:rPr>
          <w:rFonts w:cs="Arial"/>
          <w:position w:val="-18"/>
        </w:rPr>
        <w:object w:dxaOrig="1600" w:dyaOrig="420">
          <v:shape id="_x0000_i1066" type="#_x0000_t75" style="width:79.8pt;height:21pt" o:ole="">
            <v:imagedata r:id="rId95" o:title=""/>
          </v:shape>
          <o:OLEObject Type="Embed" ProgID="Equation.DSMT4" ShapeID="_x0000_i1066" DrawAspect="Content" ObjectID="_1435268035" r:id="rId96"/>
        </w:object>
      </w:r>
      <w:r>
        <w:rPr>
          <w:rFonts w:cs="Arial"/>
        </w:rPr>
        <w:tab/>
        <w:t>Velocity components in body axis due to aerodynamics</w:t>
      </w:r>
    </w:p>
    <w:p w:rsidR="00945BC6" w:rsidRDefault="00945BC6" w:rsidP="00945BC6">
      <w:pPr>
        <w:numPr>
          <w:ilvl w:val="12"/>
          <w:numId w:val="0"/>
        </w:numPr>
        <w:ind w:left="2160" w:hanging="2160"/>
        <w:rPr>
          <w:rFonts w:cs="Arial"/>
        </w:rPr>
      </w:pPr>
      <w:r w:rsidRPr="00986065">
        <w:rPr>
          <w:rFonts w:cs="Arial"/>
          <w:position w:val="-14"/>
        </w:rPr>
        <w:object w:dxaOrig="1100" w:dyaOrig="380">
          <v:shape id="_x0000_i1067" type="#_x0000_t75" style="width:55.2pt;height:19.2pt" o:ole="">
            <v:imagedata r:id="rId97" o:title=""/>
          </v:shape>
          <o:OLEObject Type="Embed" ProgID="Equation.DSMT4" ShapeID="_x0000_i1067" DrawAspect="Content" ObjectID="_1435268036" r:id="rId98"/>
        </w:object>
      </w:r>
      <w:r>
        <w:rPr>
          <w:rFonts w:cs="Arial"/>
        </w:rPr>
        <w:tab/>
        <w:t>Velocity components in body axis due to atmospheric winds</w:t>
      </w:r>
    </w:p>
    <w:p w:rsidR="00945BC6" w:rsidRDefault="00945BC6" w:rsidP="006113D9">
      <w:pPr>
        <w:numPr>
          <w:ilvl w:val="12"/>
          <w:numId w:val="0"/>
        </w:numPr>
        <w:ind w:left="2160" w:hanging="2160"/>
        <w:rPr>
          <w:rFonts w:cs="Arial"/>
        </w:rPr>
      </w:pPr>
      <w:r w:rsidRPr="00986065">
        <w:rPr>
          <w:rFonts w:cs="Arial"/>
          <w:position w:val="-14"/>
        </w:rPr>
        <w:object w:dxaOrig="1400" w:dyaOrig="380">
          <v:shape id="_x0000_i1068" type="#_x0000_t75" style="width:70.2pt;height:19.2pt" o:ole="">
            <v:imagedata r:id="rId99" o:title=""/>
          </v:shape>
          <o:OLEObject Type="Embed" ProgID="Equation.DSMT4" ShapeID="_x0000_i1068" DrawAspect="Content" ObjectID="_1435268037" r:id="rId100"/>
        </w:object>
      </w:r>
      <w:r>
        <w:rPr>
          <w:rFonts w:cs="Arial"/>
        </w:rPr>
        <w:tab/>
        <w:t>Velocity components in body axis due to atmospheric turbulence</w:t>
      </w:r>
    </w:p>
    <w:p w:rsidR="00945BC6" w:rsidRDefault="00945BC6" w:rsidP="00945BC6">
      <w:pPr>
        <w:jc w:val="both"/>
      </w:pPr>
      <w:r w:rsidRPr="00BA60E4">
        <w:rPr>
          <w:position w:val="-6"/>
        </w:rPr>
        <w:object w:dxaOrig="200" w:dyaOrig="279">
          <v:shape id="_x0000_i1069" type="#_x0000_t75" style="width:10.8pt;height:15pt" o:ole="">
            <v:imagedata r:id="rId101" o:title=""/>
          </v:shape>
          <o:OLEObject Type="Embed" ProgID="Equation.DSMT4" ShapeID="_x0000_i1069" DrawAspect="Content" ObjectID="_1435268038" r:id="rId102"/>
        </w:object>
      </w:r>
      <w:r w:rsidRPr="004F729B">
        <w:tab/>
      </w:r>
      <w:r w:rsidRPr="004F729B">
        <w:tab/>
      </w:r>
      <w:r>
        <w:tab/>
        <w:t>C</w:t>
      </w:r>
      <w:r w:rsidRPr="004F729B">
        <w:t>ontrol vector</w:t>
      </w:r>
    </w:p>
    <w:p w:rsidR="00945BC6" w:rsidRPr="00945BC6" w:rsidRDefault="00945BC6" w:rsidP="00945BC6">
      <w:pPr>
        <w:jc w:val="both"/>
      </w:pPr>
      <w:r w:rsidRPr="001C147E">
        <w:rPr>
          <w:i/>
          <w:position w:val="-6"/>
        </w:rPr>
        <w:object w:dxaOrig="200" w:dyaOrig="279">
          <v:shape id="_x0000_i1070" type="#_x0000_t75" style="width:10.8pt;height:15pt" o:ole="">
            <v:imagedata r:id="rId103" o:title=""/>
          </v:shape>
          <o:OLEObject Type="Embed" ProgID="Equation.DSMT4" ShapeID="_x0000_i1070" DrawAspect="Content" ObjectID="_1435268039" r:id="rId104"/>
        </w:object>
      </w:r>
      <w:r w:rsidRPr="004F729B">
        <w:tab/>
      </w:r>
      <w:r w:rsidRPr="004F729B">
        <w:tab/>
      </w:r>
      <w:r>
        <w:tab/>
        <w:t>M</w:t>
      </w:r>
      <w:r w:rsidRPr="004F729B">
        <w:t>easurement noise</w:t>
      </w:r>
      <w:r>
        <w:t xml:space="preserve"> vector</w:t>
      </w:r>
    </w:p>
    <w:p w:rsidR="00F97C94" w:rsidRDefault="001638C8" w:rsidP="00126C00">
      <w:pPr>
        <w:numPr>
          <w:ilvl w:val="12"/>
          <w:numId w:val="0"/>
        </w:numPr>
        <w:rPr>
          <w:rFonts w:cs="Arial"/>
        </w:rPr>
      </w:pPr>
      <w:r w:rsidRPr="00F97C94">
        <w:rPr>
          <w:rFonts w:cs="Arial"/>
          <w:caps/>
          <w:position w:val="-12"/>
        </w:rPr>
        <w:object w:dxaOrig="700" w:dyaOrig="499">
          <v:shape id="_x0000_i1071" type="#_x0000_t75" style="width:34.8pt;height:25.2pt" o:ole="">
            <v:imagedata r:id="rId105" o:title=""/>
          </v:shape>
          <o:OLEObject Type="Embed" ProgID="Equation.DSMT4" ShapeID="_x0000_i1071" DrawAspect="Content" ObjectID="_1435268040" r:id="rId106"/>
        </w:object>
      </w:r>
      <w:r w:rsidR="00F97C94">
        <w:rPr>
          <w:rFonts w:cs="Arial"/>
          <w:caps/>
        </w:rPr>
        <w:tab/>
      </w:r>
      <w:r w:rsidR="00F97C94">
        <w:rPr>
          <w:rFonts w:cs="Arial"/>
          <w:caps/>
        </w:rPr>
        <w:tab/>
      </w:r>
      <w:r w:rsidR="00986065">
        <w:rPr>
          <w:rFonts w:cs="Arial"/>
          <w:caps/>
        </w:rPr>
        <w:tab/>
      </w:r>
      <w:r w:rsidR="00F97C94" w:rsidRPr="00F97C94">
        <w:rPr>
          <w:rFonts w:cs="Arial"/>
        </w:rPr>
        <w:t>Wind velocity vector in N</w:t>
      </w:r>
      <w:r w:rsidR="00870CC3">
        <w:rPr>
          <w:rFonts w:cs="Arial"/>
        </w:rPr>
        <w:t>orth, East, Down earth axis</w:t>
      </w:r>
    </w:p>
    <w:p w:rsidR="00F97C94" w:rsidRDefault="001638C8" w:rsidP="00126C00">
      <w:pPr>
        <w:numPr>
          <w:ilvl w:val="12"/>
          <w:numId w:val="0"/>
        </w:numPr>
        <w:rPr>
          <w:rFonts w:cs="Arial"/>
        </w:rPr>
      </w:pPr>
      <w:r w:rsidRPr="00F97C94">
        <w:rPr>
          <w:rFonts w:cs="Arial"/>
          <w:position w:val="-12"/>
        </w:rPr>
        <w:object w:dxaOrig="300" w:dyaOrig="499">
          <v:shape id="_x0000_i1072" type="#_x0000_t75" style="width:15pt;height:25.2pt" o:ole="">
            <v:imagedata r:id="rId107" o:title=""/>
          </v:shape>
          <o:OLEObject Type="Embed" ProgID="Equation.DSMT4" ShapeID="_x0000_i1072" DrawAspect="Content" ObjectID="_1435268041" r:id="rId108"/>
        </w:object>
      </w:r>
      <w:r w:rsidR="00F97C94">
        <w:rPr>
          <w:rFonts w:cs="Arial"/>
        </w:rPr>
        <w:tab/>
      </w:r>
      <w:r w:rsidR="00F97C94">
        <w:rPr>
          <w:rFonts w:cs="Arial"/>
        </w:rPr>
        <w:tab/>
      </w:r>
      <w:r w:rsidR="00986065">
        <w:rPr>
          <w:rFonts w:cs="Arial"/>
        </w:rPr>
        <w:tab/>
      </w:r>
      <w:r w:rsidR="00F97C94">
        <w:rPr>
          <w:rFonts w:cs="Arial"/>
        </w:rPr>
        <w:t>True airspeed vect</w:t>
      </w:r>
      <w:r w:rsidR="00870CC3">
        <w:rPr>
          <w:rFonts w:cs="Arial"/>
        </w:rPr>
        <w:t>or in flight path axis</w:t>
      </w:r>
    </w:p>
    <w:p w:rsidR="00F97C94" w:rsidRDefault="001638C8" w:rsidP="00126C00">
      <w:pPr>
        <w:numPr>
          <w:ilvl w:val="12"/>
          <w:numId w:val="0"/>
        </w:numPr>
        <w:rPr>
          <w:rFonts w:cs="Arial"/>
        </w:rPr>
      </w:pPr>
      <w:r w:rsidRPr="001638C8">
        <w:rPr>
          <w:rFonts w:cs="Arial"/>
          <w:position w:val="-16"/>
        </w:rPr>
        <w:object w:dxaOrig="620" w:dyaOrig="420">
          <v:shape id="_x0000_i1073" type="#_x0000_t75" style="width:31.2pt;height:21pt" o:ole="">
            <v:imagedata r:id="rId109" o:title=""/>
          </v:shape>
          <o:OLEObject Type="Embed" ProgID="Equation.DSMT4" ShapeID="_x0000_i1073" DrawAspect="Content" ObjectID="_1435268042" r:id="rId110"/>
        </w:object>
      </w:r>
      <w:r w:rsidR="00F97C94">
        <w:rPr>
          <w:rFonts w:cs="Arial"/>
        </w:rPr>
        <w:tab/>
      </w:r>
      <w:r w:rsidR="00F97C94">
        <w:rPr>
          <w:rFonts w:cs="Arial"/>
        </w:rPr>
        <w:tab/>
      </w:r>
      <w:r w:rsidR="00986065">
        <w:rPr>
          <w:rFonts w:cs="Arial"/>
        </w:rPr>
        <w:tab/>
      </w:r>
      <w:r w:rsidR="00F97C94">
        <w:rPr>
          <w:rFonts w:cs="Arial"/>
        </w:rPr>
        <w:t xml:space="preserve">Ground speed vector in </w:t>
      </w:r>
      <w:r w:rsidR="00F97C94" w:rsidRPr="00F97C94">
        <w:rPr>
          <w:rFonts w:cs="Arial"/>
        </w:rPr>
        <w:t>N</w:t>
      </w:r>
      <w:r w:rsidR="00870CC3">
        <w:rPr>
          <w:rFonts w:cs="Arial"/>
        </w:rPr>
        <w:t>orth, East, Down earth axis</w:t>
      </w:r>
    </w:p>
    <w:p w:rsidR="00F97C94" w:rsidRDefault="00F97C94" w:rsidP="00126C00">
      <w:pPr>
        <w:numPr>
          <w:ilvl w:val="12"/>
          <w:numId w:val="0"/>
        </w:numPr>
        <w:ind w:left="2160" w:hanging="2160"/>
        <w:rPr>
          <w:rFonts w:cs="Arial"/>
        </w:rPr>
      </w:pPr>
      <w:r w:rsidRPr="00F97C94">
        <w:rPr>
          <w:rFonts w:cs="Arial"/>
          <w:position w:val="-14"/>
        </w:rPr>
        <w:object w:dxaOrig="1020" w:dyaOrig="380">
          <v:shape id="_x0000_i1074" type="#_x0000_t75" style="width:52.2pt;height:19.2pt" o:ole="">
            <v:imagedata r:id="rId111" o:title=""/>
          </v:shape>
          <o:OLEObject Type="Embed" ProgID="Equation.DSMT4" ShapeID="_x0000_i1074" DrawAspect="Content" ObjectID="_1435268043" r:id="rId112"/>
        </w:object>
      </w:r>
      <w:r>
        <w:rPr>
          <w:rFonts w:cs="Arial"/>
        </w:rPr>
        <w:tab/>
        <w:t xml:space="preserve">True airspeed scalar components in </w:t>
      </w:r>
      <w:r w:rsidRPr="00F97C94">
        <w:rPr>
          <w:rFonts w:cs="Arial"/>
        </w:rPr>
        <w:t>N</w:t>
      </w:r>
      <w:r w:rsidR="00870CC3">
        <w:rPr>
          <w:rFonts w:cs="Arial"/>
        </w:rPr>
        <w:t>orth, East, Down earth axis</w:t>
      </w:r>
    </w:p>
    <w:p w:rsidR="00AF3C54" w:rsidRDefault="001638C8" w:rsidP="00126C00">
      <w:pPr>
        <w:numPr>
          <w:ilvl w:val="12"/>
          <w:numId w:val="0"/>
        </w:numPr>
        <w:ind w:left="2160" w:hanging="2160"/>
        <w:rPr>
          <w:rFonts w:cs="Arial"/>
        </w:rPr>
      </w:pPr>
      <w:r w:rsidRPr="001638C8">
        <w:rPr>
          <w:rFonts w:cs="Arial"/>
          <w:position w:val="-6"/>
        </w:rPr>
        <w:object w:dxaOrig="240" w:dyaOrig="260">
          <v:shape id="_x0000_i1075" type="#_x0000_t75" style="width:12pt;height:13.2pt" o:ole="">
            <v:imagedata r:id="rId113" o:title=""/>
          </v:shape>
          <o:OLEObject Type="Embed" ProgID="Equation.DSMT4" ShapeID="_x0000_i1075" DrawAspect="Content" ObjectID="_1435268044" r:id="rId114"/>
        </w:object>
      </w:r>
      <w:r w:rsidR="00AF3C54">
        <w:rPr>
          <w:rFonts w:cs="Arial"/>
        </w:rPr>
        <w:tab/>
      </w:r>
      <w:r>
        <w:rPr>
          <w:rFonts w:cs="Arial"/>
        </w:rPr>
        <w:t>Velocity</w:t>
      </w:r>
    </w:p>
    <w:p w:rsidR="00945BC6" w:rsidRDefault="00945BC6" w:rsidP="00126C00">
      <w:pPr>
        <w:numPr>
          <w:ilvl w:val="12"/>
          <w:numId w:val="0"/>
        </w:numPr>
        <w:ind w:left="2160" w:hanging="2160"/>
        <w:rPr>
          <w:rFonts w:cs="Arial"/>
        </w:rPr>
      </w:pPr>
      <w:r w:rsidRPr="001C147E">
        <w:rPr>
          <w:position w:val="-6"/>
        </w:rPr>
        <w:object w:dxaOrig="260" w:dyaOrig="279">
          <v:shape id="_x0000_i1076" type="#_x0000_t75" style="width:13.2pt;height:15pt" o:ole="">
            <v:imagedata r:id="rId115" o:title=""/>
          </v:shape>
          <o:OLEObject Type="Embed" ProgID="Equation.DSMT4" ShapeID="_x0000_i1076" DrawAspect="Content" ObjectID="_1435268045" r:id="rId116"/>
        </w:object>
      </w:r>
      <w:r>
        <w:tab/>
        <w:t>P</w:t>
      </w:r>
      <w:r w:rsidRPr="004F729B">
        <w:t>rocess noise</w:t>
      </w:r>
      <w:r>
        <w:t xml:space="preserve"> vector</w:t>
      </w:r>
    </w:p>
    <w:p w:rsidR="00126C00" w:rsidRDefault="00FF7CB9" w:rsidP="00126C00">
      <w:pPr>
        <w:jc w:val="both"/>
      </w:pPr>
      <w:r w:rsidRPr="00F47EA0">
        <w:rPr>
          <w:position w:val="-4"/>
        </w:rPr>
        <w:object w:dxaOrig="200" w:dyaOrig="260">
          <v:shape id="_x0000_i1077" type="#_x0000_t75" style="width:10.8pt;height:13.2pt" o:ole="">
            <v:imagedata r:id="rId117" o:title=""/>
          </v:shape>
          <o:OLEObject Type="Embed" ProgID="Equation.DSMT4" ShapeID="_x0000_i1077" DrawAspect="Content" ObjectID="_1435268046" r:id="rId118"/>
        </w:object>
      </w:r>
      <w:r w:rsidR="00BA60E4">
        <w:tab/>
      </w:r>
      <w:r w:rsidR="00126C00" w:rsidRPr="004F729B">
        <w:tab/>
      </w:r>
      <w:r w:rsidR="00126C00">
        <w:tab/>
        <w:t>S</w:t>
      </w:r>
      <w:r w:rsidR="00126C00" w:rsidRPr="004F729B">
        <w:t>tate vector</w:t>
      </w:r>
    </w:p>
    <w:p w:rsidR="00945BC6" w:rsidRDefault="00945BC6" w:rsidP="00945BC6">
      <w:pPr>
        <w:jc w:val="both"/>
      </w:pPr>
      <w:r w:rsidRPr="00F47EA0">
        <w:rPr>
          <w:position w:val="-4"/>
        </w:rPr>
        <w:object w:dxaOrig="200" w:dyaOrig="320">
          <v:shape id="_x0000_i1078" type="#_x0000_t75" style="width:10.8pt;height:16.2pt" o:ole="">
            <v:imagedata r:id="rId119" o:title=""/>
          </v:shape>
          <o:OLEObject Type="Embed" ProgID="Equation.DSMT4" ShapeID="_x0000_i1078" DrawAspect="Content" ObjectID="_1435268047" r:id="rId120"/>
        </w:object>
      </w:r>
      <w:r>
        <w:tab/>
      </w:r>
      <w:r>
        <w:tab/>
      </w:r>
      <w:r>
        <w:tab/>
        <w:t>Predicted state vector</w:t>
      </w:r>
    </w:p>
    <w:p w:rsidR="00945BC6" w:rsidRDefault="00945BC6" w:rsidP="00126C00">
      <w:pPr>
        <w:jc w:val="both"/>
      </w:pPr>
      <w:r w:rsidRPr="00F47EA0">
        <w:rPr>
          <w:position w:val="-4"/>
        </w:rPr>
        <w:object w:dxaOrig="200" w:dyaOrig="320">
          <v:shape id="_x0000_i1079" type="#_x0000_t75" style="width:10.8pt;height:16.2pt" o:ole="">
            <v:imagedata r:id="rId121" o:title=""/>
          </v:shape>
          <o:OLEObject Type="Embed" ProgID="Equation.DSMT4" ShapeID="_x0000_i1079" DrawAspect="Content" ObjectID="_1435268048" r:id="rId122"/>
        </w:object>
      </w:r>
      <w:r>
        <w:tab/>
      </w:r>
      <w:r>
        <w:tab/>
      </w:r>
      <w:r>
        <w:tab/>
        <w:t>Corrected state vector</w:t>
      </w:r>
    </w:p>
    <w:p w:rsidR="00945BC6" w:rsidRPr="004F729B" w:rsidRDefault="00945BC6" w:rsidP="00126C00">
      <w:pPr>
        <w:jc w:val="both"/>
      </w:pPr>
      <w:r w:rsidRPr="00C929D2">
        <w:rPr>
          <w:position w:val="-10"/>
        </w:rPr>
        <w:object w:dxaOrig="200" w:dyaOrig="380">
          <v:shape id="_x0000_i1080" type="#_x0000_t75" style="width:10.8pt;height:19.2pt" o:ole="">
            <v:imagedata r:id="rId123" o:title=""/>
          </v:shape>
          <o:OLEObject Type="Embed" ProgID="Equation.DSMT4" ShapeID="_x0000_i1080" DrawAspect="Content" ObjectID="_1435268049" r:id="rId124"/>
        </w:object>
      </w:r>
      <w:r>
        <w:tab/>
      </w:r>
      <w:r>
        <w:tab/>
      </w:r>
      <w:r>
        <w:tab/>
        <w:t xml:space="preserve">Predicted output variables </w:t>
      </w:r>
    </w:p>
    <w:p w:rsidR="00126C00" w:rsidRPr="004F729B" w:rsidRDefault="00FF7CB9" w:rsidP="00126C00">
      <w:pPr>
        <w:jc w:val="both"/>
      </w:pPr>
      <w:r w:rsidRPr="001C147E">
        <w:rPr>
          <w:position w:val="-10"/>
        </w:rPr>
        <w:object w:dxaOrig="200" w:dyaOrig="320">
          <v:shape id="_x0000_i1081" type="#_x0000_t75" style="width:10.8pt;height:16.2pt" o:ole="">
            <v:imagedata r:id="rId125" o:title=""/>
          </v:shape>
          <o:OLEObject Type="Embed" ProgID="Equation.DSMT4" ShapeID="_x0000_i1081" DrawAspect="Content" ObjectID="_1435268050" r:id="rId126"/>
        </w:object>
      </w:r>
      <w:r w:rsidR="00126C00" w:rsidRPr="004F729B">
        <w:tab/>
      </w:r>
      <w:r w:rsidR="00126C00" w:rsidRPr="004F729B">
        <w:tab/>
      </w:r>
      <w:r w:rsidR="00126C00">
        <w:tab/>
        <w:t>O</w:t>
      </w:r>
      <w:r w:rsidR="00126C00" w:rsidRPr="004F729B">
        <w:t>bservation vector</w:t>
      </w:r>
    </w:p>
    <w:p w:rsidR="00126C00" w:rsidRPr="004F729B" w:rsidRDefault="00FF7CB9" w:rsidP="00126C00">
      <w:pPr>
        <w:jc w:val="both"/>
      </w:pPr>
      <w:r w:rsidRPr="001C147E">
        <w:rPr>
          <w:position w:val="-4"/>
        </w:rPr>
        <w:object w:dxaOrig="180" w:dyaOrig="260">
          <v:shape id="_x0000_i1082" type="#_x0000_t75" style="width:9pt;height:13.2pt" o:ole="">
            <v:imagedata r:id="rId127" o:title=""/>
          </v:shape>
          <o:OLEObject Type="Embed" ProgID="Equation.DSMT4" ShapeID="_x0000_i1082" DrawAspect="Content" ObjectID="_1435268051" r:id="rId128"/>
        </w:object>
      </w:r>
      <w:r w:rsidR="00126C00" w:rsidRPr="004F729B">
        <w:tab/>
      </w:r>
      <w:r w:rsidR="00126C00" w:rsidRPr="004F729B">
        <w:tab/>
      </w:r>
      <w:r w:rsidR="00126C00">
        <w:tab/>
        <w:t>M</w:t>
      </w:r>
      <w:r w:rsidR="00126C00" w:rsidRPr="004F729B">
        <w:t>easurement vector sampled at N discrete time points</w:t>
      </w:r>
    </w:p>
    <w:p w:rsidR="00126C00" w:rsidRDefault="00126C00" w:rsidP="002E4C48">
      <w:pPr>
        <w:numPr>
          <w:ilvl w:val="12"/>
          <w:numId w:val="0"/>
        </w:numPr>
        <w:spacing w:line="360" w:lineRule="auto"/>
        <w:rPr>
          <w:rFonts w:cs="Arial"/>
        </w:rPr>
      </w:pPr>
    </w:p>
    <w:p w:rsidR="00EC38C6" w:rsidRPr="00EC38C6" w:rsidRDefault="00EC38C6" w:rsidP="002E4C48">
      <w:pPr>
        <w:numPr>
          <w:ilvl w:val="12"/>
          <w:numId w:val="0"/>
        </w:numPr>
        <w:spacing w:line="360" w:lineRule="auto"/>
        <w:rPr>
          <w:rFonts w:cs="Arial"/>
          <w:b/>
          <w:i/>
          <w:u w:val="single"/>
        </w:rPr>
      </w:pPr>
      <w:proofErr w:type="gramStart"/>
      <w:r w:rsidRPr="00EC38C6">
        <w:rPr>
          <w:rFonts w:cs="Arial"/>
          <w:b/>
          <w:i/>
          <w:u w:val="single"/>
        </w:rPr>
        <w:t>superscripts</w:t>
      </w:r>
      <w:proofErr w:type="gramEnd"/>
    </w:p>
    <w:p w:rsidR="00EC38C6" w:rsidRDefault="00EC38C6" w:rsidP="00EC38C6">
      <w:pPr>
        <w:pStyle w:val="Nomenclature"/>
        <w:rPr>
          <w:rFonts w:ascii="Calibri" w:hAnsi="Calibri"/>
          <w:sz w:val="24"/>
          <w:szCs w:val="24"/>
        </w:rPr>
      </w:pPr>
      <w:r w:rsidRPr="00EC38C6">
        <w:rPr>
          <w:rFonts w:ascii="Calibri" w:hAnsi="Calibri"/>
          <w:i/>
          <w:sz w:val="24"/>
          <w:szCs w:val="24"/>
        </w:rPr>
        <w:t>T</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T</w:t>
      </w:r>
      <w:r w:rsidRPr="00EC38C6">
        <w:rPr>
          <w:rFonts w:ascii="Calibri" w:hAnsi="Calibri"/>
          <w:sz w:val="24"/>
          <w:szCs w:val="24"/>
        </w:rPr>
        <w:t>ranspose</w:t>
      </w:r>
    </w:p>
    <w:p w:rsidR="00604E6F" w:rsidRPr="00EC38C6" w:rsidRDefault="0009203C" w:rsidP="00EC38C6">
      <w:pPr>
        <w:pStyle w:val="Nomenclature"/>
        <w:rPr>
          <w:rFonts w:ascii="Calibri" w:hAnsi="Calibri"/>
          <w:sz w:val="24"/>
          <w:szCs w:val="24"/>
        </w:rPr>
      </w:pPr>
      <w:r w:rsidRPr="0009203C">
        <w:rPr>
          <w:rFonts w:ascii="Calibri" w:hAnsi="Calibri"/>
          <w:position w:val="-4"/>
          <w:sz w:val="24"/>
          <w:szCs w:val="24"/>
        </w:rPr>
        <w:object w:dxaOrig="160" w:dyaOrig="340">
          <v:shape id="_x0000_i1083" type="#_x0000_t75" style="width:7.8pt;height:16.8pt" o:ole="">
            <v:imagedata r:id="rId129" o:title=""/>
          </v:shape>
          <o:OLEObject Type="Embed" ProgID="Equation.DSMT4" ShapeID="_x0000_i1083" DrawAspect="Content" ObjectID="_1435268052" r:id="rId130"/>
        </w:object>
      </w:r>
      <w:r w:rsidRPr="0009203C">
        <w:rPr>
          <w:rFonts w:ascii="Calibri" w:hAnsi="Calibri"/>
          <w:position w:val="-4"/>
          <w:sz w:val="24"/>
          <w:szCs w:val="24"/>
        </w:rPr>
        <w:object w:dxaOrig="160" w:dyaOrig="240">
          <v:shape id="_x0000_i1084" type="#_x0000_t75" style="width:7.8pt;height:12pt" o:ole="">
            <v:imagedata r:id="rId131" o:title=""/>
          </v:shape>
          <o:OLEObject Type="Embed" ProgID="Equation.DSMT4" ShapeID="_x0000_i1084" DrawAspect="Content" ObjectID="_1435268053" r:id="rId132"/>
        </w:objec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Complex conjugate transpose</w:t>
      </w:r>
    </w:p>
    <w:p w:rsidR="00EC38C6" w:rsidRPr="00EC38C6" w:rsidRDefault="00EC38C6" w:rsidP="00EC38C6">
      <w:pPr>
        <w:pStyle w:val="Nomenclature"/>
        <w:rPr>
          <w:rFonts w:ascii="Calibri" w:hAnsi="Calibri"/>
          <w:sz w:val="24"/>
          <w:szCs w:val="24"/>
        </w:rPr>
      </w:pPr>
      <w:r w:rsidRPr="00EC38C6">
        <w:rPr>
          <w:rFonts w:ascii="Calibri" w:hAnsi="Calibri"/>
          <w:iCs/>
          <w:sz w:val="24"/>
          <w:szCs w:val="24"/>
        </w:rPr>
        <w:t>ˆ</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E</w:t>
      </w:r>
      <w:r w:rsidRPr="00EC38C6">
        <w:rPr>
          <w:rFonts w:ascii="Calibri" w:hAnsi="Calibri"/>
          <w:sz w:val="24"/>
          <w:szCs w:val="24"/>
        </w:rPr>
        <w:t>stimate</w:t>
      </w:r>
    </w:p>
    <w:p w:rsidR="00EC38C6" w:rsidRDefault="00EC38C6" w:rsidP="00EC38C6">
      <w:pPr>
        <w:pStyle w:val="Nomenclature"/>
        <w:rPr>
          <w:rFonts w:ascii="Calibri" w:hAnsi="Calibri"/>
          <w:sz w:val="24"/>
          <w:szCs w:val="24"/>
        </w:rPr>
      </w:pPr>
      <w:r w:rsidRPr="00EC38C6">
        <w:rPr>
          <w:rFonts w:ascii="Calibri" w:hAnsi="Calibri"/>
          <w:sz w:val="24"/>
          <w:szCs w:val="24"/>
          <w:vertAlign w:val="superscript"/>
        </w:rPr>
        <w:t>~</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sidR="001C147E">
        <w:rPr>
          <w:rFonts w:ascii="Calibri" w:hAnsi="Calibri"/>
          <w:sz w:val="24"/>
          <w:szCs w:val="24"/>
        </w:rPr>
        <w:t>Predicted</w:t>
      </w:r>
    </w:p>
    <w:p w:rsidR="00EC38C6" w:rsidRPr="00EC38C6" w:rsidRDefault="00EC38C6" w:rsidP="00EC38C6">
      <w:pPr>
        <w:pStyle w:val="Nomenclature"/>
        <w:rPr>
          <w:rFonts w:ascii="Calibri" w:hAnsi="Calibri"/>
          <w:sz w:val="24"/>
          <w:szCs w:val="24"/>
        </w:rPr>
      </w:pPr>
      <w:r>
        <w:rPr>
          <w:rFonts w:ascii="Calibri" w:hAnsi="Calibri"/>
          <w:sz w:val="24"/>
          <w:szCs w:val="24"/>
        </w:rPr>
        <w:t>.</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Derivative with respect to time</w:t>
      </w:r>
    </w:p>
    <w:p w:rsidR="00EC38C6" w:rsidRPr="00EC38C6" w:rsidRDefault="00EC38C6" w:rsidP="00EC38C6">
      <w:pPr>
        <w:pStyle w:val="Nomenclature"/>
        <w:rPr>
          <w:rFonts w:ascii="Calibri" w:hAnsi="Calibri"/>
          <w:sz w:val="24"/>
          <w:szCs w:val="24"/>
        </w:rPr>
      </w:pPr>
      <w:r w:rsidRPr="00EC38C6">
        <w:rPr>
          <w:rFonts w:ascii="Calibri" w:hAnsi="Calibri"/>
          <w:iCs/>
          <w:sz w:val="24"/>
          <w:szCs w:val="24"/>
        </w:rPr>
        <w:t>-1</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M</w:t>
      </w:r>
      <w:r w:rsidRPr="00EC38C6">
        <w:rPr>
          <w:rFonts w:ascii="Calibri" w:hAnsi="Calibri"/>
          <w:sz w:val="24"/>
          <w:szCs w:val="24"/>
        </w:rPr>
        <w:t>atrix inverse</w:t>
      </w:r>
    </w:p>
    <w:p w:rsidR="00EC38C6" w:rsidRPr="00EC38C6" w:rsidRDefault="00EC38C6" w:rsidP="00EC38C6">
      <w:pPr>
        <w:pStyle w:val="Nomenclature"/>
        <w:rPr>
          <w:rFonts w:ascii="Calibri" w:hAnsi="Calibri"/>
          <w:sz w:val="24"/>
          <w:szCs w:val="24"/>
        </w:rPr>
      </w:pPr>
    </w:p>
    <w:p w:rsidR="00AF3C54" w:rsidRPr="00EC38C6" w:rsidRDefault="00EC38C6" w:rsidP="002E4C48">
      <w:pPr>
        <w:numPr>
          <w:ilvl w:val="12"/>
          <w:numId w:val="0"/>
        </w:numPr>
        <w:spacing w:line="360" w:lineRule="auto"/>
        <w:rPr>
          <w:rFonts w:cs="Arial"/>
          <w:b/>
          <w:i/>
          <w:u w:val="single"/>
        </w:rPr>
      </w:pPr>
      <w:proofErr w:type="gramStart"/>
      <w:r w:rsidRPr="00EC38C6">
        <w:rPr>
          <w:rFonts w:cs="Arial"/>
          <w:b/>
          <w:i/>
          <w:u w:val="single"/>
        </w:rPr>
        <w:t>subscripts</w:t>
      </w:r>
      <w:proofErr w:type="gramEnd"/>
    </w:p>
    <w:p w:rsidR="00EC38C6" w:rsidRPr="00EC38C6" w:rsidRDefault="00270FBA" w:rsidP="00EC38C6">
      <w:pPr>
        <w:pStyle w:val="Nomenclature"/>
        <w:rPr>
          <w:rFonts w:ascii="Calibri" w:hAnsi="Calibri"/>
        </w:rPr>
      </w:pPr>
      <w:proofErr w:type="gramStart"/>
      <w:r>
        <w:rPr>
          <w:rFonts w:ascii="Calibri" w:hAnsi="Calibri"/>
          <w:iCs/>
          <w:sz w:val="24"/>
          <w:szCs w:val="24"/>
        </w:rPr>
        <w:t>o</w:t>
      </w:r>
      <w:proofErr w:type="gramEnd"/>
      <w:r w:rsidR="00EC38C6" w:rsidRPr="00EC38C6">
        <w:rPr>
          <w:rFonts w:ascii="Calibri" w:hAnsi="Calibri"/>
          <w:i/>
          <w:iCs/>
          <w:sz w:val="24"/>
          <w:szCs w:val="24"/>
        </w:rPr>
        <w:tab/>
      </w:r>
      <w:r w:rsidR="00EC38C6">
        <w:rPr>
          <w:rFonts w:ascii="Calibri" w:hAnsi="Calibri"/>
          <w:i/>
          <w:iCs/>
          <w:sz w:val="24"/>
          <w:szCs w:val="24"/>
        </w:rPr>
        <w:tab/>
      </w:r>
      <w:r w:rsidR="00EC38C6">
        <w:rPr>
          <w:rFonts w:ascii="Calibri" w:hAnsi="Calibri"/>
          <w:i/>
          <w:iCs/>
          <w:sz w:val="24"/>
          <w:szCs w:val="24"/>
        </w:rPr>
        <w:tab/>
      </w:r>
      <w:r w:rsidR="00EC38C6">
        <w:rPr>
          <w:rFonts w:ascii="Calibri" w:hAnsi="Calibri"/>
          <w:i/>
          <w:iCs/>
          <w:sz w:val="24"/>
          <w:szCs w:val="24"/>
        </w:rPr>
        <w:tab/>
      </w:r>
      <w:r w:rsidR="00EC38C6">
        <w:rPr>
          <w:rFonts w:ascii="Calibri" w:hAnsi="Calibri"/>
          <w:sz w:val="24"/>
          <w:szCs w:val="24"/>
        </w:rPr>
        <w:t>R</w:t>
      </w:r>
      <w:r w:rsidR="00EC38C6" w:rsidRPr="00EC38C6">
        <w:rPr>
          <w:rFonts w:ascii="Calibri" w:hAnsi="Calibri"/>
          <w:sz w:val="24"/>
          <w:szCs w:val="24"/>
        </w:rPr>
        <w:t>eference value</w:t>
      </w:r>
      <w:r w:rsidR="00EC38C6" w:rsidRPr="00EC38C6" w:rsidDel="00CE0B53">
        <w:rPr>
          <w:rFonts w:ascii="Calibri" w:hAnsi="Calibri"/>
          <w:sz w:val="24"/>
          <w:szCs w:val="24"/>
        </w:rPr>
        <w:t xml:space="preserve"> </w:t>
      </w:r>
      <w:r w:rsidR="00EC38C6" w:rsidRPr="00EC38C6">
        <w:rPr>
          <w:rFonts w:ascii="Calibri" w:hAnsi="Calibri"/>
          <w:sz w:val="24"/>
          <w:szCs w:val="24"/>
        </w:rPr>
        <w:t>or bias ter</w:t>
      </w:r>
      <w:r w:rsidR="00EC38C6" w:rsidRPr="00EC38C6">
        <w:rPr>
          <w:rFonts w:ascii="Calibri" w:hAnsi="Calibri"/>
        </w:rPr>
        <w:t>m</w:t>
      </w:r>
    </w:p>
    <w:p w:rsidR="00986065" w:rsidRDefault="00986065" w:rsidP="00986065">
      <w:pPr>
        <w:numPr>
          <w:ilvl w:val="12"/>
          <w:numId w:val="0"/>
        </w:numPr>
        <w:ind w:left="2160" w:hanging="2160"/>
        <w:rPr>
          <w:rFonts w:cs="Arial"/>
        </w:rPr>
      </w:pPr>
    </w:p>
    <w:p w:rsidR="00986065" w:rsidRDefault="00986065" w:rsidP="00986065">
      <w:pPr>
        <w:numPr>
          <w:ilvl w:val="12"/>
          <w:numId w:val="0"/>
        </w:numPr>
        <w:ind w:left="2160" w:hanging="2160"/>
        <w:rPr>
          <w:rFonts w:cs="Arial"/>
        </w:rPr>
      </w:pPr>
    </w:p>
    <w:p w:rsidR="00986065" w:rsidRDefault="00986065" w:rsidP="00986065">
      <w:pPr>
        <w:numPr>
          <w:ilvl w:val="12"/>
          <w:numId w:val="0"/>
        </w:numPr>
        <w:ind w:left="2160" w:hanging="2160"/>
        <w:rPr>
          <w:rFonts w:cs="Arial"/>
        </w:rPr>
      </w:pPr>
    </w:p>
    <w:p w:rsidR="00986065" w:rsidRDefault="00986065" w:rsidP="00986065">
      <w:pPr>
        <w:numPr>
          <w:ilvl w:val="12"/>
          <w:numId w:val="0"/>
        </w:numPr>
        <w:ind w:left="2160" w:hanging="2160"/>
        <w:rPr>
          <w:rFonts w:cs="Arial"/>
        </w:rPr>
      </w:pPr>
    </w:p>
    <w:p w:rsidR="00986065" w:rsidRPr="00F97C94" w:rsidRDefault="00986065" w:rsidP="00986065">
      <w:pPr>
        <w:numPr>
          <w:ilvl w:val="12"/>
          <w:numId w:val="0"/>
        </w:numPr>
        <w:ind w:left="2160" w:hanging="2160"/>
        <w:rPr>
          <w:rFonts w:cs="Arial"/>
        </w:rPr>
        <w:sectPr w:rsidR="00986065" w:rsidRPr="00F97C94" w:rsidSect="001F0925">
          <w:headerReference w:type="even" r:id="rId133"/>
          <w:headerReference w:type="default" r:id="rId134"/>
          <w:footerReference w:type="default" r:id="rId135"/>
          <w:pgSz w:w="12240" w:h="15840" w:code="1"/>
          <w:pgMar w:top="1440" w:right="1800" w:bottom="1872" w:left="1800" w:header="720" w:footer="1440" w:gutter="0"/>
          <w:pgNumType w:fmt="lowerRoman" w:start="1"/>
          <w:cols w:space="720"/>
          <w:noEndnote/>
          <w:titlePg/>
          <w:docGrid w:linePitch="326"/>
        </w:sectPr>
      </w:pPr>
    </w:p>
    <w:p w:rsidR="00236E6D" w:rsidRPr="007F4E97" w:rsidRDefault="00236E6D" w:rsidP="000166A9">
      <w:pPr>
        <w:pStyle w:val="StyleHeading1Centered"/>
        <w:rPr>
          <w:rFonts w:ascii="Calibri" w:hAnsi="Calibri"/>
        </w:rPr>
      </w:pPr>
      <w:bookmarkStart w:id="0" w:name="_Toc361522198"/>
      <w:r w:rsidRPr="007F4E97">
        <w:rPr>
          <w:rFonts w:ascii="Calibri" w:hAnsi="Calibri"/>
        </w:rPr>
        <w:lastRenderedPageBreak/>
        <w:t>CHAPTER I</w:t>
      </w:r>
      <w:r w:rsidR="00E459DC" w:rsidRPr="007F4E97">
        <w:rPr>
          <w:rFonts w:ascii="Calibri" w:hAnsi="Calibri"/>
        </w:rPr>
        <w:t xml:space="preserve"> </w:t>
      </w:r>
      <w:r w:rsidR="00E459DC" w:rsidRPr="007F4E97">
        <w:rPr>
          <w:rFonts w:ascii="Calibri" w:hAnsi="Calibri"/>
        </w:rPr>
        <w:br/>
      </w:r>
      <w:r w:rsidR="00EE334C" w:rsidRPr="007F4E97">
        <w:rPr>
          <w:rFonts w:ascii="Calibri" w:hAnsi="Calibri"/>
        </w:rPr>
        <w:t>Introduction and General Information</w:t>
      </w:r>
      <w:bookmarkEnd w:id="0"/>
    </w:p>
    <w:p w:rsidR="00236E6D" w:rsidRPr="007F4E97" w:rsidRDefault="00236E6D">
      <w:pPr>
        <w:pStyle w:val="Footer"/>
        <w:numPr>
          <w:ilvl w:val="12"/>
          <w:numId w:val="0"/>
        </w:numPr>
        <w:tabs>
          <w:tab w:val="clear" w:pos="4320"/>
          <w:tab w:val="clear" w:pos="8640"/>
        </w:tabs>
        <w:rPr>
          <w:rFonts w:cs="Arial"/>
        </w:rPr>
      </w:pPr>
    </w:p>
    <w:p w:rsidR="00E459DC" w:rsidRPr="007F4E97" w:rsidRDefault="00524F52" w:rsidP="000F54C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cs="Arial"/>
        </w:rPr>
      </w:pPr>
      <w:r w:rsidRPr="009D491B">
        <w:t xml:space="preserve">This chapter discusses the problem statement, its motivation, a preliminary investigation and its results, hypothesis statement, equations of motion, assumptions, </w:t>
      </w:r>
      <w:r w:rsidR="00B46DA7">
        <w:t xml:space="preserve">uniqueness of </w:t>
      </w:r>
      <w:r w:rsidR="00390916">
        <w:t xml:space="preserve">research and its contribution, </w:t>
      </w:r>
      <w:r w:rsidR="00B46DA7">
        <w:t>and finally an</w:t>
      </w:r>
      <w:r w:rsidR="002305A9">
        <w:t xml:space="preserve"> outline</w:t>
      </w:r>
      <w:r w:rsidRPr="009D491B">
        <w:t>.</w:t>
      </w:r>
    </w:p>
    <w:p w:rsidR="00236E6D" w:rsidRPr="007F4E97" w:rsidRDefault="00524F52">
      <w:pPr>
        <w:pStyle w:val="Heading2"/>
        <w:rPr>
          <w:rFonts w:ascii="Calibri" w:hAnsi="Calibri"/>
        </w:rPr>
      </w:pPr>
      <w:bookmarkStart w:id="1" w:name="_Toc361522199"/>
      <w:r w:rsidRPr="007F4E97">
        <w:rPr>
          <w:rFonts w:ascii="Calibri" w:hAnsi="Calibri"/>
        </w:rPr>
        <w:t>Problem Statement</w:t>
      </w:r>
      <w:bookmarkEnd w:id="1"/>
    </w:p>
    <w:p w:rsidR="00236E6D" w:rsidRPr="007F4E97" w:rsidRDefault="00236E6D">
      <w:pPr>
        <w:numPr>
          <w:ilvl w:val="12"/>
          <w:numId w:val="0"/>
        </w:numPr>
        <w:rPr>
          <w:rFonts w:cs="Arial"/>
        </w:rPr>
      </w:pPr>
      <w:r w:rsidRPr="007F4E97">
        <w:rPr>
          <w:rFonts w:cs="Arial"/>
        </w:rPr>
        <w:tab/>
      </w:r>
      <w:r w:rsidRPr="007F4E97">
        <w:rPr>
          <w:rFonts w:cs="Arial"/>
        </w:rPr>
        <w:tab/>
        <w:t xml:space="preserve"> </w:t>
      </w:r>
    </w:p>
    <w:p w:rsidR="00E200F8" w:rsidRDefault="00AE16FE" w:rsidP="000F54CC">
      <w:pPr>
        <w:pStyle w:val="Normal1"/>
        <w:spacing w:line="360" w:lineRule="auto"/>
        <w:ind w:firstLine="0"/>
        <w:rPr>
          <w:szCs w:val="24"/>
        </w:rPr>
      </w:pPr>
      <w:r w:rsidRPr="00AE16FE">
        <w:rPr>
          <w:szCs w:val="24"/>
        </w:rPr>
        <w:t xml:space="preserve">The fundamental problem to be discussed is: given a dynamic system (aircraft) with unknown </w:t>
      </w:r>
      <w:r w:rsidR="002305A9">
        <w:rPr>
          <w:szCs w:val="24"/>
        </w:rPr>
        <w:t xml:space="preserve">model </w:t>
      </w:r>
      <w:r w:rsidRPr="00AE16FE">
        <w:rPr>
          <w:szCs w:val="24"/>
        </w:rPr>
        <w:t xml:space="preserve">parameters flying in atmospheric turbulence, estimate a model of the dynamic system in real time that </w:t>
      </w:r>
      <w:r w:rsidR="00576898">
        <w:rPr>
          <w:szCs w:val="24"/>
        </w:rPr>
        <w:t xml:space="preserve">is simple, non-iterative, accurate in parameter estimates and in parameter error measures, and rapid in its response to changing dynamics. </w:t>
      </w:r>
      <w:r w:rsidRPr="00AE16FE">
        <w:rPr>
          <w:szCs w:val="24"/>
        </w:rPr>
        <w:t>The measurements of this dynamic system are assumed to be noise con</w:t>
      </w:r>
      <w:r w:rsidR="001F1D15">
        <w:rPr>
          <w:szCs w:val="24"/>
        </w:rPr>
        <w:t>taminated by</w:t>
      </w:r>
      <w:r w:rsidR="00D0358A">
        <w:rPr>
          <w:szCs w:val="24"/>
        </w:rPr>
        <w:t xml:space="preserve"> colored</w:t>
      </w:r>
      <w:r w:rsidRPr="00AE16FE">
        <w:rPr>
          <w:szCs w:val="24"/>
        </w:rPr>
        <w:t xml:space="preserve"> noise.</w:t>
      </w:r>
      <w:r w:rsidR="00D0358A">
        <w:rPr>
          <w:szCs w:val="24"/>
        </w:rPr>
        <w:t xml:space="preserve"> Colored noise is defined as </w:t>
      </w:r>
      <w:r w:rsidR="00466D9A">
        <w:rPr>
          <w:szCs w:val="24"/>
        </w:rPr>
        <w:t>non-white noise where white noise data pairs are statistically independent (uncorrelated) and identically distributed (flat power spectrum).</w:t>
      </w:r>
    </w:p>
    <w:p w:rsidR="00AE16FE" w:rsidRPr="00AE16FE" w:rsidRDefault="00AE16FE" w:rsidP="000F54CC">
      <w:pPr>
        <w:pStyle w:val="Normal1"/>
        <w:spacing w:line="360" w:lineRule="auto"/>
        <w:ind w:firstLine="0"/>
        <w:rPr>
          <w:szCs w:val="24"/>
        </w:rPr>
      </w:pPr>
      <w:r w:rsidRPr="00AE16FE">
        <w:rPr>
          <w:szCs w:val="24"/>
        </w:rPr>
        <w:t xml:space="preserve"> </w:t>
      </w:r>
    </w:p>
    <w:p w:rsidR="00AE16FE" w:rsidRDefault="00AE16FE" w:rsidP="00E200F8">
      <w:pPr>
        <w:pStyle w:val="Normal1"/>
        <w:spacing w:line="360" w:lineRule="auto"/>
        <w:ind w:firstLine="0"/>
        <w:rPr>
          <w:szCs w:val="24"/>
        </w:rPr>
      </w:pPr>
      <w:r w:rsidRPr="00AE16FE">
        <w:rPr>
          <w:szCs w:val="24"/>
        </w:rPr>
        <w:t xml:space="preserve">The following results are representative of the effect of atmospheric turbulence on aircraft dynamic model parameter estimates. Data were collected using the NASA Langley </w:t>
      </w:r>
      <w:proofErr w:type="spellStart"/>
      <w:r w:rsidRPr="00AE16FE">
        <w:rPr>
          <w:szCs w:val="24"/>
        </w:rPr>
        <w:t>AirSTAR</w:t>
      </w:r>
      <w:proofErr w:type="spellEnd"/>
      <w:r w:rsidRPr="00AE16FE">
        <w:rPr>
          <w:szCs w:val="24"/>
        </w:rPr>
        <w:t xml:space="preserve"> T-2 subscale generic transport aircraft during low and high atmospheric turbulence conditions. The T-2 aircraft is a 5.5 percent dynamically-scaled generic twin-engine jet transport aircraft. It is outfitted with flight test instrumentation and air data booms with flow vanes on each win</w:t>
      </w:r>
      <w:r w:rsidR="00A736C0">
        <w:rPr>
          <w:szCs w:val="24"/>
        </w:rPr>
        <w:t>gtip.</w:t>
      </w:r>
      <w:r w:rsidRPr="00AE16FE">
        <w:rPr>
          <w:szCs w:val="24"/>
        </w:rPr>
        <w:t xml:space="preserve"> </w:t>
      </w:r>
      <w:r w:rsidR="00A736C0">
        <w:rPr>
          <w:szCs w:val="24"/>
        </w:rPr>
        <w:fldChar w:fldCharType="begin"/>
      </w:r>
      <w:r w:rsidR="00A736C0">
        <w:rPr>
          <w:szCs w:val="24"/>
        </w:rPr>
        <w:instrText xml:space="preserve"> REF _Ref350252366 \h </w:instrText>
      </w:r>
      <w:r w:rsidR="00A736C0">
        <w:rPr>
          <w:szCs w:val="24"/>
        </w:rPr>
      </w:r>
      <w:r w:rsidR="00A736C0">
        <w:rPr>
          <w:szCs w:val="24"/>
        </w:rPr>
        <w:fldChar w:fldCharType="separate"/>
      </w:r>
      <w:r w:rsidR="00C21BD0" w:rsidRPr="007763B7">
        <w:rPr>
          <w:szCs w:val="24"/>
        </w:rPr>
        <w:t xml:space="preserve">Figure </w:t>
      </w:r>
      <w:r w:rsidR="00C21BD0">
        <w:rPr>
          <w:noProof/>
          <w:szCs w:val="24"/>
        </w:rPr>
        <w:t>1</w:t>
      </w:r>
      <w:r w:rsidR="00A736C0">
        <w:rPr>
          <w:szCs w:val="24"/>
        </w:rPr>
        <w:fldChar w:fldCharType="end"/>
      </w:r>
      <w:r w:rsidR="00A736C0">
        <w:rPr>
          <w:szCs w:val="24"/>
        </w:rPr>
        <w:t xml:space="preserve"> </w:t>
      </w:r>
      <w:r w:rsidRPr="00AE16FE">
        <w:rPr>
          <w:szCs w:val="24"/>
        </w:rPr>
        <w:t>shows a photog</w:t>
      </w:r>
      <w:r w:rsidR="00A31108">
        <w:rPr>
          <w:szCs w:val="24"/>
        </w:rPr>
        <w:t>raph of the aircraft</w:t>
      </w:r>
      <w:r w:rsidR="00C21BD0">
        <w:rPr>
          <w:szCs w:val="24"/>
        </w:rPr>
        <w:t xml:space="preserve"> </w:t>
      </w:r>
      <w:sdt>
        <w:sdtPr>
          <w:rPr>
            <w:szCs w:val="24"/>
          </w:rPr>
          <w:id w:val="-2131237858"/>
          <w:citation/>
        </w:sdtPr>
        <w:sdtContent>
          <w:r w:rsidR="00C21BD0">
            <w:rPr>
              <w:szCs w:val="24"/>
            </w:rPr>
            <w:fldChar w:fldCharType="begin"/>
          </w:r>
          <w:r w:rsidR="005022CB">
            <w:rPr>
              <w:szCs w:val="24"/>
            </w:rPr>
            <w:instrText xml:space="preserve">CITATION Jor05 \m Jor06 \l 1033 </w:instrText>
          </w:r>
          <w:r w:rsidR="00C21BD0">
            <w:rPr>
              <w:szCs w:val="24"/>
            </w:rPr>
            <w:fldChar w:fldCharType="separate"/>
          </w:r>
          <w:r w:rsidR="005022CB" w:rsidRPr="005022CB">
            <w:rPr>
              <w:noProof/>
              <w:szCs w:val="24"/>
            </w:rPr>
            <w:t>[1, 2]</w:t>
          </w:r>
          <w:r w:rsidR="00C21BD0">
            <w:rPr>
              <w:szCs w:val="24"/>
            </w:rPr>
            <w:fldChar w:fldCharType="end"/>
          </w:r>
        </w:sdtContent>
      </w:sdt>
      <w:r w:rsidR="00A31108">
        <w:rPr>
          <w:szCs w:val="24"/>
        </w:rPr>
        <w:t>.</w:t>
      </w:r>
      <w:r w:rsidRPr="00AE16FE">
        <w:rPr>
          <w:szCs w:val="24"/>
        </w:rPr>
        <w:t xml:space="preserve"> </w:t>
      </w:r>
    </w:p>
    <w:p w:rsidR="00446776" w:rsidRDefault="00446776" w:rsidP="00E200F8">
      <w:pPr>
        <w:pStyle w:val="Normal1"/>
        <w:spacing w:line="360" w:lineRule="auto"/>
        <w:ind w:firstLine="0"/>
        <w:rPr>
          <w:szCs w:val="24"/>
        </w:rPr>
      </w:pPr>
    </w:p>
    <w:p w:rsidR="00446776" w:rsidRPr="000F54CC" w:rsidRDefault="00446776" w:rsidP="00E200F8">
      <w:pPr>
        <w:pStyle w:val="Normal1"/>
        <w:spacing w:line="360" w:lineRule="auto"/>
        <w:ind w:firstLine="0"/>
        <w:rPr>
          <w:szCs w:val="24"/>
        </w:rPr>
      </w:pPr>
    </w:p>
    <w:p w:rsidR="00651DC1" w:rsidRDefault="00651DC1" w:rsidP="0057116F">
      <w:pPr>
        <w:pStyle w:val="Normal1"/>
        <w:keepNext/>
        <w:jc w:val="center"/>
      </w:pPr>
    </w:p>
    <w:p w:rsidR="00651DC1" w:rsidRDefault="00651DC1" w:rsidP="0057116F">
      <w:pPr>
        <w:pStyle w:val="Normal1"/>
        <w:keepNext/>
        <w:jc w:val="center"/>
      </w:pPr>
    </w:p>
    <w:p w:rsidR="00651DC1" w:rsidRDefault="00651DC1" w:rsidP="0057116F">
      <w:pPr>
        <w:pStyle w:val="Normal1"/>
        <w:keepNext/>
        <w:jc w:val="center"/>
      </w:pPr>
    </w:p>
    <w:p w:rsidR="0057116F" w:rsidRDefault="00DD22E4" w:rsidP="0057116F">
      <w:pPr>
        <w:pStyle w:val="Normal1"/>
        <w:keepNext/>
        <w:jc w:val="center"/>
      </w:pPr>
      <w:r>
        <w:rPr>
          <w:b/>
          <w:noProof/>
        </w:rPr>
        <w:drawing>
          <wp:inline distT="0" distB="0" distL="0" distR="0" wp14:anchorId="34732631" wp14:editId="408CF380">
            <wp:extent cx="2781300" cy="1585882"/>
            <wp:effectExtent l="0" t="0" r="0" b="0"/>
            <wp:docPr id="3" name="Picture 21" descr="T2_in_f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2_in_flight"/>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781300" cy="1585882"/>
                    </a:xfrm>
                    <a:prstGeom prst="rect">
                      <a:avLst/>
                    </a:prstGeom>
                    <a:noFill/>
                    <a:ln>
                      <a:noFill/>
                    </a:ln>
                  </pic:spPr>
                </pic:pic>
              </a:graphicData>
            </a:graphic>
          </wp:inline>
        </w:drawing>
      </w:r>
    </w:p>
    <w:p w:rsidR="00AE16FE" w:rsidRPr="007763B7" w:rsidRDefault="0057116F" w:rsidP="0057116F">
      <w:pPr>
        <w:pStyle w:val="Caption"/>
        <w:jc w:val="center"/>
        <w:rPr>
          <w:b w:val="0"/>
          <w:sz w:val="24"/>
          <w:szCs w:val="24"/>
        </w:rPr>
      </w:pPr>
      <w:bookmarkStart w:id="2" w:name="_Ref350252366"/>
      <w:bookmarkStart w:id="3" w:name="_Toc361437966"/>
      <w:proofErr w:type="gramStart"/>
      <w:r w:rsidRPr="007763B7">
        <w:rPr>
          <w:sz w:val="24"/>
          <w:szCs w:val="24"/>
        </w:rPr>
        <w:t xml:space="preserve">Figure </w:t>
      </w:r>
      <w:r w:rsidR="005119C0" w:rsidRPr="007763B7">
        <w:rPr>
          <w:sz w:val="24"/>
          <w:szCs w:val="24"/>
        </w:rPr>
        <w:fldChar w:fldCharType="begin"/>
      </w:r>
      <w:r w:rsidR="005119C0" w:rsidRPr="007763B7">
        <w:rPr>
          <w:sz w:val="24"/>
          <w:szCs w:val="24"/>
        </w:rPr>
        <w:instrText xml:space="preserve"> SEQ Figure \* ARABIC </w:instrText>
      </w:r>
      <w:r w:rsidR="005119C0" w:rsidRPr="007763B7">
        <w:rPr>
          <w:sz w:val="24"/>
          <w:szCs w:val="24"/>
        </w:rPr>
        <w:fldChar w:fldCharType="separate"/>
      </w:r>
      <w:r w:rsidR="00F418D3">
        <w:rPr>
          <w:noProof/>
          <w:sz w:val="24"/>
          <w:szCs w:val="24"/>
        </w:rPr>
        <w:t>1</w:t>
      </w:r>
      <w:r w:rsidR="005119C0" w:rsidRPr="007763B7">
        <w:rPr>
          <w:noProof/>
          <w:sz w:val="24"/>
          <w:szCs w:val="24"/>
        </w:rPr>
        <w:fldChar w:fldCharType="end"/>
      </w:r>
      <w:bookmarkEnd w:id="2"/>
      <w:r w:rsidRPr="007763B7">
        <w:rPr>
          <w:sz w:val="24"/>
          <w:szCs w:val="24"/>
        </w:rPr>
        <w:t>.</w:t>
      </w:r>
      <w:proofErr w:type="gramEnd"/>
      <w:r w:rsidRPr="007763B7">
        <w:rPr>
          <w:sz w:val="24"/>
          <w:szCs w:val="24"/>
        </w:rPr>
        <w:t xml:space="preserve"> T-2 subscale jet transport aircraft</w:t>
      </w:r>
      <w:bookmarkStart w:id="4" w:name="_Ref350252454"/>
      <w:bookmarkEnd w:id="3"/>
    </w:p>
    <w:p w:rsidR="00AE16FE" w:rsidRDefault="00AE16FE" w:rsidP="00840AA3">
      <w:pPr>
        <w:jc w:val="center"/>
      </w:pPr>
      <w:r w:rsidRPr="009D491B">
        <w:t>Credit: NASA Langley Research Center</w:t>
      </w:r>
    </w:p>
    <w:p w:rsidR="00127CC0" w:rsidRDefault="00127CC0" w:rsidP="00840AA3">
      <w:pPr>
        <w:jc w:val="center"/>
      </w:pPr>
    </w:p>
    <w:p w:rsidR="00127CC0" w:rsidRPr="00840AA3" w:rsidRDefault="00127CC0" w:rsidP="00840AA3">
      <w:pPr>
        <w:jc w:val="center"/>
      </w:pPr>
    </w:p>
    <w:p w:rsidR="0087195D" w:rsidRDefault="009968B3" w:rsidP="002E4C48">
      <w:pPr>
        <w:pStyle w:val="Normal1"/>
        <w:spacing w:line="360" w:lineRule="auto"/>
        <w:ind w:firstLine="0"/>
        <w:rPr>
          <w:szCs w:val="24"/>
        </w:rPr>
      </w:pPr>
      <w:r>
        <w:rPr>
          <w:szCs w:val="24"/>
        </w:rPr>
        <w:fldChar w:fldCharType="begin"/>
      </w:r>
      <w:r>
        <w:rPr>
          <w:szCs w:val="24"/>
        </w:rPr>
        <w:instrText xml:space="preserve"> REF _Ref353611627 \h </w:instrText>
      </w:r>
      <w:r>
        <w:rPr>
          <w:szCs w:val="24"/>
        </w:rPr>
      </w:r>
      <w:r>
        <w:rPr>
          <w:szCs w:val="24"/>
        </w:rPr>
        <w:fldChar w:fldCharType="separate"/>
      </w:r>
      <w:r w:rsidR="00C21BD0" w:rsidRPr="007763B7">
        <w:rPr>
          <w:szCs w:val="24"/>
        </w:rPr>
        <w:t xml:space="preserve">Figure </w:t>
      </w:r>
      <w:r w:rsidR="00C21BD0">
        <w:rPr>
          <w:noProof/>
          <w:szCs w:val="24"/>
        </w:rPr>
        <w:t>2</w:t>
      </w:r>
      <w:r>
        <w:rPr>
          <w:szCs w:val="24"/>
        </w:rPr>
        <w:fldChar w:fldCharType="end"/>
      </w:r>
      <w:r>
        <w:rPr>
          <w:szCs w:val="24"/>
        </w:rPr>
        <w:t xml:space="preserve"> </w:t>
      </w:r>
      <w:r w:rsidR="00AE16FE" w:rsidRPr="00AE16FE">
        <w:rPr>
          <w:szCs w:val="24"/>
        </w:rPr>
        <w:t>shows parameter estimation results from T-2 flight test data using equation-</w:t>
      </w:r>
      <w:r w:rsidR="0087195D">
        <w:rPr>
          <w:szCs w:val="24"/>
        </w:rPr>
        <w:t>error in the freq</w:t>
      </w:r>
      <w:r w:rsidR="00881E42">
        <w:rPr>
          <w:szCs w:val="24"/>
        </w:rPr>
        <w:t>uency domain and the classical</w:t>
      </w:r>
      <w:r w:rsidR="0087195D">
        <w:rPr>
          <w:szCs w:val="24"/>
        </w:rPr>
        <w:t xml:space="preserve"> longitudinal aerodynamic model structure in Eq. (1).</w:t>
      </w:r>
    </w:p>
    <w:p w:rsidR="0087195D" w:rsidRPr="008D4880" w:rsidRDefault="00BA32A2" w:rsidP="00263890">
      <w:pPr>
        <w:jc w:val="center"/>
        <w:rPr>
          <w:rFonts w:ascii="Times New Roman" w:hAnsi="Times New Roman"/>
        </w:rPr>
      </w:pPr>
      <w:r w:rsidRPr="008D4880">
        <w:rPr>
          <w:rFonts w:ascii="Times New Roman" w:hAnsi="Times New Roman"/>
          <w:position w:val="-30"/>
        </w:rPr>
        <w:object w:dxaOrig="3820" w:dyaOrig="680">
          <v:shape id="_x0000_i1085" type="#_x0000_t75" style="width:192pt;height:34.8pt" o:ole="">
            <v:imagedata r:id="rId137" o:title=""/>
          </v:shape>
          <o:OLEObject Type="Embed" ProgID="Equation.DSMT4" ShapeID="_x0000_i1085" DrawAspect="Content" ObjectID="_1435268054" r:id="rId138"/>
        </w:object>
      </w:r>
      <w:r w:rsidR="0087195D" w:rsidRPr="008D4880">
        <w:rPr>
          <w:rFonts w:ascii="Times New Roman" w:hAnsi="Times New Roman"/>
        </w:rPr>
        <w:tab/>
      </w:r>
      <w:r w:rsidR="0087195D" w:rsidRPr="008D4880">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(1a)</w:t>
      </w:r>
      <w:r>
        <w:rPr>
          <w:rFonts w:ascii="Times New Roman" w:hAnsi="Times New Roman"/>
        </w:rPr>
        <w:tab/>
        <w:t xml:space="preserve"> </w:t>
      </w:r>
    </w:p>
    <w:p w:rsidR="0087195D" w:rsidRPr="0087195D" w:rsidRDefault="00BA32A2" w:rsidP="0087195D">
      <w:pPr>
        <w:pStyle w:val="Text"/>
        <w:ind w:firstLine="0"/>
        <w:rPr>
          <w:sz w:val="24"/>
          <w:szCs w:val="24"/>
        </w:rPr>
      </w:pPr>
      <w:r w:rsidRPr="008D4880">
        <w:rPr>
          <w:position w:val="-30"/>
          <w:sz w:val="24"/>
          <w:szCs w:val="24"/>
        </w:rPr>
        <w:object w:dxaOrig="3879" w:dyaOrig="680">
          <v:shape id="_x0000_i1086" type="#_x0000_t75" style="width:195pt;height:34.8pt" o:ole="">
            <v:imagedata r:id="rId139" o:title=""/>
          </v:shape>
          <o:OLEObject Type="Embed" ProgID="Equation.DSMT4" ShapeID="_x0000_i1086" DrawAspect="Content" ObjectID="_1435268055" r:id="rId140"/>
        </w:object>
      </w:r>
      <w:r w:rsidR="0087195D">
        <w:rPr>
          <w:sz w:val="24"/>
          <w:szCs w:val="24"/>
        </w:rPr>
        <w:tab/>
      </w:r>
      <w:r w:rsidR="0087195D">
        <w:rPr>
          <w:sz w:val="24"/>
          <w:szCs w:val="24"/>
        </w:rPr>
        <w:tab/>
        <w:t>(1b</w:t>
      </w:r>
      <w:r w:rsidR="0087195D" w:rsidRPr="008D4880">
        <w:rPr>
          <w:sz w:val="24"/>
          <w:szCs w:val="24"/>
        </w:rPr>
        <w:t>)</w:t>
      </w:r>
    </w:p>
    <w:p w:rsidR="00446776" w:rsidRDefault="00AE16FE" w:rsidP="002E4C48">
      <w:pPr>
        <w:pStyle w:val="Normal1"/>
        <w:spacing w:line="360" w:lineRule="auto"/>
        <w:ind w:firstLine="0"/>
        <w:rPr>
          <w:szCs w:val="24"/>
        </w:rPr>
      </w:pPr>
      <w:r w:rsidRPr="00AE16FE">
        <w:rPr>
          <w:szCs w:val="24"/>
        </w:rPr>
        <w:t xml:space="preserve">Each marker represents a different run, and only the last estimate of each real-time parameter estimation run is shown. </w:t>
      </w:r>
      <w:r w:rsidR="001C7B7A">
        <w:rPr>
          <w:szCs w:val="24"/>
        </w:rPr>
        <w:t>The error bars represent</w:t>
      </w:r>
      <w:r w:rsidR="0076032D" w:rsidRPr="001C7B7A">
        <w:rPr>
          <w:position w:val="-10"/>
          <w:szCs w:val="24"/>
        </w:rPr>
        <w:object w:dxaOrig="560" w:dyaOrig="320">
          <v:shape id="_x0000_i1087" type="#_x0000_t75" style="width:28.8pt;height:16.2pt" o:ole="">
            <v:imagedata r:id="rId141" o:title=""/>
          </v:shape>
          <o:OLEObject Type="Embed" ProgID="Equation.DSMT4" ShapeID="_x0000_i1087" DrawAspect="Content" ObjectID="_1435268056" r:id="rId142"/>
        </w:object>
      </w:r>
      <w:r w:rsidR="000932C4">
        <w:rPr>
          <w:szCs w:val="24"/>
        </w:rPr>
        <w:t xml:space="preserve"> or 95.5</w:t>
      </w:r>
      <w:r w:rsidR="001C7B7A">
        <w:rPr>
          <w:szCs w:val="24"/>
        </w:rPr>
        <w:t xml:space="preserve">% confidence bounds. </w:t>
      </w:r>
      <w:r w:rsidRPr="00AE16FE">
        <w:rPr>
          <w:szCs w:val="24"/>
        </w:rPr>
        <w:t>A total of nine runs are represented; six in high turbulence and three in low turbulence.</w:t>
      </w:r>
      <w:r w:rsidR="00134AF9">
        <w:rPr>
          <w:szCs w:val="24"/>
        </w:rPr>
        <w:t xml:space="preserve"> </w:t>
      </w:r>
    </w:p>
    <w:p w:rsidR="00446776" w:rsidRDefault="00446776" w:rsidP="002E4C48">
      <w:pPr>
        <w:pStyle w:val="Normal1"/>
        <w:spacing w:line="360" w:lineRule="auto"/>
        <w:ind w:firstLine="0"/>
        <w:rPr>
          <w:szCs w:val="24"/>
        </w:rPr>
      </w:pPr>
    </w:p>
    <w:p w:rsidR="00446776" w:rsidRDefault="00446776" w:rsidP="002E4C48">
      <w:pPr>
        <w:pStyle w:val="Normal1"/>
        <w:spacing w:line="360" w:lineRule="auto"/>
        <w:ind w:firstLine="0"/>
        <w:rPr>
          <w:szCs w:val="24"/>
        </w:rPr>
      </w:pPr>
    </w:p>
    <w:p w:rsidR="00446776" w:rsidRDefault="00446776" w:rsidP="002E4C48">
      <w:pPr>
        <w:pStyle w:val="Normal1"/>
        <w:spacing w:line="360" w:lineRule="auto"/>
        <w:ind w:firstLine="0"/>
        <w:rPr>
          <w:szCs w:val="24"/>
        </w:rPr>
      </w:pPr>
    </w:p>
    <w:p w:rsidR="00446776" w:rsidRDefault="00446776" w:rsidP="002E4C48">
      <w:pPr>
        <w:pStyle w:val="Normal1"/>
        <w:spacing w:line="360" w:lineRule="auto"/>
        <w:ind w:firstLine="0"/>
        <w:rPr>
          <w:szCs w:val="24"/>
        </w:rPr>
      </w:pPr>
    </w:p>
    <w:p w:rsidR="00446776" w:rsidRDefault="00446776" w:rsidP="002E4C48">
      <w:pPr>
        <w:pStyle w:val="Normal1"/>
        <w:spacing w:line="360" w:lineRule="auto"/>
        <w:ind w:firstLine="0"/>
        <w:rPr>
          <w:szCs w:val="24"/>
        </w:rPr>
      </w:pPr>
    </w:p>
    <w:p w:rsidR="00446776" w:rsidRDefault="00446776" w:rsidP="002E4C48">
      <w:pPr>
        <w:pStyle w:val="Normal1"/>
        <w:spacing w:line="360" w:lineRule="auto"/>
        <w:ind w:firstLine="0"/>
        <w:rPr>
          <w:szCs w:val="24"/>
        </w:rPr>
      </w:pPr>
    </w:p>
    <w:p w:rsidR="00446776" w:rsidRDefault="00446776" w:rsidP="002E4C48">
      <w:pPr>
        <w:pStyle w:val="Normal1"/>
        <w:spacing w:line="360" w:lineRule="auto"/>
        <w:ind w:firstLine="0"/>
        <w:rPr>
          <w:szCs w:val="24"/>
        </w:rPr>
      </w:pPr>
    </w:p>
    <w:p w:rsidR="00446776" w:rsidRPr="00AE16FE" w:rsidRDefault="00446776" w:rsidP="002E4C48">
      <w:pPr>
        <w:pStyle w:val="Normal1"/>
        <w:spacing w:line="360" w:lineRule="auto"/>
        <w:ind w:firstLine="0"/>
        <w:rPr>
          <w:szCs w:val="24"/>
        </w:rPr>
      </w:pPr>
    </w:p>
    <w:p w:rsidR="00AE16FE" w:rsidRPr="00CA7BFE" w:rsidRDefault="00AF4E17" w:rsidP="00AE16FE">
      <w:pPr>
        <w:pStyle w:val="Normal1"/>
      </w:pPr>
      <w:r>
        <w:rPr>
          <w:noProof/>
        </w:rPr>
        <mc:AlternateContent>
          <mc:Choice Requires="wps">
            <w:drawing>
              <wp:anchor distT="0" distB="0" distL="114300" distR="114300" simplePos="0" relativeHeight="251658240" behindDoc="0" locked="0" layoutInCell="1" allowOverlap="1" wp14:anchorId="278550E4" wp14:editId="407D02D6">
                <wp:simplePos x="0" y="0"/>
                <wp:positionH relativeFrom="column">
                  <wp:posOffset>693420</wp:posOffset>
                </wp:positionH>
                <wp:positionV relativeFrom="paragraph">
                  <wp:posOffset>27940</wp:posOffset>
                </wp:positionV>
                <wp:extent cx="1936115" cy="464820"/>
                <wp:effectExtent l="0" t="0" r="6985"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115" cy="464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117A" w:rsidRPr="009D491B" w:rsidRDefault="00E6117A" w:rsidP="00AE16FE">
                            <w:pPr>
                              <w:jc w:val="center"/>
                              <w:rPr>
                                <w:b/>
                              </w:rPr>
                            </w:pPr>
                            <w:r w:rsidRPr="009D491B">
                              <w:rPr>
                                <w:b/>
                              </w:rPr>
                              <w:t>T-2 FLT 15 C21 WT04</w:t>
                            </w:r>
                          </w:p>
                          <w:p w:rsidR="00E6117A" w:rsidRPr="009D491B" w:rsidRDefault="00E6117A" w:rsidP="00AE16FE">
                            <w:pPr>
                              <w:jc w:val="center"/>
                            </w:pPr>
                            <w:r w:rsidRPr="009D491B">
                              <w:t>(High Turbulence)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left:0;text-align:left;margin-left:54.6pt;margin-top:2.2pt;width:152.45pt;height:3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" stroked="f">
                <v:textbox>
                  <w:txbxContent>
                    <w:p w:rsidR="00E6117A" w:rsidRPr="009D491B" w:rsidRDefault="00E6117A" w:rsidP="00AE16FE">
                      <w:pPr>
                        <w:jc w:val="center"/>
                        <w:rPr>
                          <w:b/>
                        </w:rPr>
                      </w:pPr>
                      <w:r w:rsidRPr="009D491B">
                        <w:rPr>
                          <w:b/>
                        </w:rPr>
                        <w:t>T-2 FLT 15 C21 WT04</w:t>
                      </w:r>
                    </w:p>
                    <w:p w:rsidR="00E6117A" w:rsidRPr="009D491B" w:rsidRDefault="00E6117A" w:rsidP="00AE16FE">
                      <w:pPr>
                        <w:jc w:val="center"/>
                      </w:pPr>
                      <w:r w:rsidRPr="009D491B">
                        <w:t>(High Turbulence)</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6E29493" wp14:editId="0D6A9429">
                <wp:simplePos x="0" y="0"/>
                <wp:positionH relativeFrom="column">
                  <wp:posOffset>3108960</wp:posOffset>
                </wp:positionH>
                <wp:positionV relativeFrom="paragraph">
                  <wp:posOffset>27940</wp:posOffset>
                </wp:positionV>
                <wp:extent cx="1887855" cy="46482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855" cy="464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117A" w:rsidRPr="009D491B" w:rsidRDefault="00E6117A" w:rsidP="00AE16FE">
                            <w:pPr>
                              <w:jc w:val="center"/>
                              <w:rPr>
                                <w:b/>
                              </w:rPr>
                            </w:pPr>
                            <w:r w:rsidRPr="009D491B">
                              <w:rPr>
                                <w:b/>
                              </w:rPr>
                              <w:t>T-2 FLT 41 C18 WT02</w:t>
                            </w:r>
                          </w:p>
                          <w:p w:rsidR="00E6117A" w:rsidRPr="009D491B" w:rsidRDefault="00E6117A" w:rsidP="00AE16FE">
                            <w:pPr>
                              <w:jc w:val="center"/>
                            </w:pPr>
                            <w:r w:rsidRPr="009D491B">
                              <w:t>(Low Turbulence)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27" type="#_x0000_t202" style="position:absolute;left:0;text-align:left;margin-left:244.8pt;margin-top:2.2pt;width:148.65pt;height:3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" stroked="f">
                <v:textbox>
                  <w:txbxContent>
                    <w:p w:rsidR="00E6117A" w:rsidRPr="009D491B" w:rsidRDefault="00E6117A" w:rsidP="00AE16FE">
                      <w:pPr>
                        <w:jc w:val="center"/>
                        <w:rPr>
                          <w:b/>
                        </w:rPr>
                      </w:pPr>
                      <w:r w:rsidRPr="009D491B">
                        <w:rPr>
                          <w:b/>
                        </w:rPr>
                        <w:t>T-2 FLT 41 C18 WT02</w:t>
                      </w:r>
                    </w:p>
                    <w:p w:rsidR="00E6117A" w:rsidRPr="009D491B" w:rsidRDefault="00E6117A" w:rsidP="00AE16FE">
                      <w:pPr>
                        <w:jc w:val="center"/>
                      </w:pPr>
                      <w:r w:rsidRPr="009D491B">
                        <w:t>(Low Turbulence)</w:t>
                      </w:r>
                    </w:p>
                  </w:txbxContent>
                </v:textbox>
              </v:shape>
            </w:pict>
          </mc:Fallback>
        </mc:AlternateContent>
      </w:r>
    </w:p>
    <w:p w:rsidR="00AE16FE" w:rsidRPr="00CA7BFE" w:rsidRDefault="00AE16FE" w:rsidP="00AE16FE">
      <w:pPr>
        <w:pStyle w:val="Normal1"/>
      </w:pPr>
    </w:p>
    <w:p w:rsidR="00AF4E17" w:rsidRDefault="008862C4" w:rsidP="00AF4E17">
      <w:pPr>
        <w:jc w:val="center"/>
        <w:rPr>
          <w:noProof/>
        </w:rPr>
      </w:pPr>
      <w:r>
        <w:pict>
          <v:shape id="Object 10" o:spid="_x0000_s1032" type="#_x0000_t75" style="position:absolute;left:0;text-align:left;margin-left:21pt;margin-top:203.95pt;width:22pt;height:19.05pt;z-index:251656192" strokeweight="3pt">
            <v:imagedata r:id="rId143" o:title=""/>
          </v:shape>
          <o:OLEObject Type="Embed" ProgID="Equation.DSMT4" ShapeID="Object 10" DrawAspect="Content" ObjectID="_1435268408" r:id="rId144"/>
        </w:pict>
      </w:r>
      <w:r>
        <w:pict>
          <v:shape id="_x0000_s1031" type="#_x0000_t75" style="position:absolute;left:0;text-align:left;margin-left:214.05pt;margin-top:58.65pt;width:20pt;height:19pt;z-index:251655168" strokeweight="3pt">
            <v:imagedata r:id="rId145" o:title=""/>
          </v:shape>
          <o:OLEObject Type="Embed" ProgID="Equation.DSMT4" ShapeID="_x0000_s1031" DrawAspect="Content" ObjectID="_1435268409" r:id="rId146"/>
        </w:pict>
      </w:r>
      <w:r>
        <w:pict>
          <v:shape id="Object 4" o:spid="_x0000_s1030" type="#_x0000_t75" style="position:absolute;left:0;text-align:left;margin-left:20.8pt;margin-top:58.65pt;width:20pt;height:19pt;z-index:251654144" strokeweight="3pt">
            <v:imagedata r:id="rId147" o:title=""/>
          </v:shape>
          <o:OLEObject Type="Embed" ProgID="Equation.DSMT4" ShapeID="Object 4" DrawAspect="Content" ObjectID="_1435268410" r:id="rId148"/>
        </w:pict>
      </w:r>
      <w:r>
        <w:pict>
          <v:shape id="_x0000_s1033" type="#_x0000_t75" style="position:absolute;left:0;text-align:left;margin-left:211.65pt;margin-top:203.95pt;width:22pt;height:19pt;z-index:251657216" strokeweight="3pt">
            <v:imagedata r:id="rId149" o:title=""/>
          </v:shape>
          <o:OLEObject Type="Embed" ProgID="Equation.DSMT4" ShapeID="_x0000_s1033" DrawAspect="Content" ObjectID="_1435268411" r:id="rId150"/>
        </w:pict>
      </w:r>
      <w:r w:rsidR="00DD22E4">
        <w:rPr>
          <w:noProof/>
        </w:rPr>
        <mc:AlternateContent>
          <mc:Choice Requires="wps">
            <w:drawing>
              <wp:inline distT="0" distB="0" distL="0" distR="0" wp14:anchorId="4CC2AAAE" wp14:editId="631AC17B">
                <wp:extent cx="4980940" cy="4438650"/>
                <wp:effectExtent l="0" t="0" r="0" b="0"/>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0940" cy="443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117A" w:rsidRDefault="00E6117A" w:rsidP="00AE16FE">
                            <w:pPr>
                              <w:pStyle w:val="Figure"/>
                              <w:spacing w:before="40" w:after="80"/>
                              <w:jc w:val="center"/>
                              <w:rPr>
                                <w:b w:val="0"/>
                                <w:noProof/>
                              </w:rPr>
                            </w:pPr>
                            <w:r>
                              <w:rPr>
                                <w:b w:val="0"/>
                                <w:noProof/>
                              </w:rPr>
                              <w:drawing>
                                <wp:inline distT="0" distB="0" distL="0" distR="0" wp14:anchorId="51E3CB2A" wp14:editId="2AF5DE7B">
                                  <wp:extent cx="2258568" cy="1828800"/>
                                  <wp:effectExtent l="0" t="0" r="8890" b="0"/>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lalpha_high.tif"/>
                                          <pic:cNvPicPr/>
                                        </pic:nvPicPr>
                                        <pic:blipFill>
                                          <a:blip r:embed="rId151">
                                            <a:extLst>
                                              <a:ext uri="{28A0092B-C50C-407E-A947-70E740481C1C}">
                                                <a14:useLocalDpi xmlns:a14="http://schemas.microsoft.com/office/drawing/2010/main" val="0"/>
                                              </a:ext>
                                            </a:extLst>
                                          </a:blip>
                                          <a:stretch>
                                            <a:fillRect/>
                                          </a:stretch>
                                        </pic:blipFill>
                                        <pic:spPr>
                                          <a:xfrm>
                                            <a:off x="0" y="0"/>
                                            <a:ext cx="2258568" cy="1828800"/>
                                          </a:xfrm>
                                          <a:prstGeom prst="rect">
                                            <a:avLst/>
                                          </a:prstGeom>
                                        </pic:spPr>
                                      </pic:pic>
                                    </a:graphicData>
                                  </a:graphic>
                                </wp:inline>
                              </w:drawing>
                            </w:r>
                            <w:r>
                              <w:rPr>
                                <w:b w:val="0"/>
                                <w:noProof/>
                              </w:rPr>
                              <w:t xml:space="preserve">     </w:t>
                            </w:r>
                            <w:r>
                              <w:rPr>
                                <w:b w:val="0"/>
                                <w:noProof/>
                              </w:rPr>
                              <w:drawing>
                                <wp:inline distT="0" distB="0" distL="0" distR="0" wp14:anchorId="3564CE74" wp14:editId="775113B3">
                                  <wp:extent cx="2267712" cy="1828800"/>
                                  <wp:effectExtent l="0" t="0" r="0" b="0"/>
                                  <wp:docPr id="239" name="Picture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lalpha_low.tif"/>
                                          <pic:cNvPicPr/>
                                        </pic:nvPicPr>
                                        <pic:blipFill>
                                          <a:blip r:embed="rId152">
                                            <a:extLst>
                                              <a:ext uri="{28A0092B-C50C-407E-A947-70E740481C1C}">
                                                <a14:useLocalDpi xmlns:a14="http://schemas.microsoft.com/office/drawing/2010/main" val="0"/>
                                              </a:ext>
                                            </a:extLst>
                                          </a:blip>
                                          <a:stretch>
                                            <a:fillRect/>
                                          </a:stretch>
                                        </pic:blipFill>
                                        <pic:spPr>
                                          <a:xfrm>
                                            <a:off x="0" y="0"/>
                                            <a:ext cx="2267712" cy="1828800"/>
                                          </a:xfrm>
                                          <a:prstGeom prst="rect">
                                            <a:avLst/>
                                          </a:prstGeom>
                                        </pic:spPr>
                                      </pic:pic>
                                    </a:graphicData>
                                  </a:graphic>
                                </wp:inline>
                              </w:drawing>
                            </w:r>
                            <w:r>
                              <w:rPr>
                                <w:b w:val="0"/>
                                <w:noProof/>
                              </w:rPr>
                              <w:t xml:space="preserve">   </w:t>
                            </w:r>
                          </w:p>
                          <w:p w:rsidR="00E6117A" w:rsidRDefault="00E6117A" w:rsidP="00AE16FE">
                            <w:pPr>
                              <w:pStyle w:val="Text"/>
                            </w:pPr>
                            <w:r>
                              <w:rPr>
                                <w:noProof/>
                              </w:rPr>
                              <w:drawing>
                                <wp:inline distT="0" distB="0" distL="0" distR="0" wp14:anchorId="7C6DB8E1" wp14:editId="185A7D83">
                                  <wp:extent cx="2249424" cy="1828800"/>
                                  <wp:effectExtent l="0" t="0" r="0" b="0"/>
                                  <wp:docPr id="241" name="Pictur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Malpha_high.tif"/>
                                          <pic:cNvPicPr/>
                                        </pic:nvPicPr>
                                        <pic:blipFill>
                                          <a:blip r:embed="rId153">
                                            <a:extLst>
                                              <a:ext uri="{28A0092B-C50C-407E-A947-70E740481C1C}">
                                                <a14:useLocalDpi xmlns:a14="http://schemas.microsoft.com/office/drawing/2010/main" val="0"/>
                                              </a:ext>
                                            </a:extLst>
                                          </a:blip>
                                          <a:stretch>
                                            <a:fillRect/>
                                          </a:stretch>
                                        </pic:blipFill>
                                        <pic:spPr>
                                          <a:xfrm>
                                            <a:off x="0" y="0"/>
                                            <a:ext cx="2249424" cy="1828800"/>
                                          </a:xfrm>
                                          <a:prstGeom prst="rect">
                                            <a:avLst/>
                                          </a:prstGeom>
                                        </pic:spPr>
                                      </pic:pic>
                                    </a:graphicData>
                                  </a:graphic>
                                </wp:inline>
                              </w:drawing>
                            </w:r>
                            <w:r>
                              <w:rPr>
                                <w:noProof/>
                              </w:rPr>
                              <w:t xml:space="preserve">    </w:t>
                            </w:r>
                            <w:r>
                              <w:rPr>
                                <w:noProof/>
                              </w:rPr>
                              <w:drawing>
                                <wp:inline distT="0" distB="0" distL="0" distR="0" wp14:anchorId="628DC21C" wp14:editId="735C9CDC">
                                  <wp:extent cx="2267712" cy="1828800"/>
                                  <wp:effectExtent l="0" t="0" r="0" b="0"/>
                                  <wp:docPr id="242" name="Pictur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Malpha_low.tif"/>
                                          <pic:cNvPicPr/>
                                        </pic:nvPicPr>
                                        <pic:blipFill>
                                          <a:blip r:embed="rId154">
                                            <a:extLst>
                                              <a:ext uri="{28A0092B-C50C-407E-A947-70E740481C1C}">
                                                <a14:useLocalDpi xmlns:a14="http://schemas.microsoft.com/office/drawing/2010/main" val="0"/>
                                              </a:ext>
                                            </a:extLst>
                                          </a:blip>
                                          <a:stretch>
                                            <a:fillRect/>
                                          </a:stretch>
                                        </pic:blipFill>
                                        <pic:spPr>
                                          <a:xfrm>
                                            <a:off x="0" y="0"/>
                                            <a:ext cx="2267712" cy="1828800"/>
                                          </a:xfrm>
                                          <a:prstGeom prst="rect">
                                            <a:avLst/>
                                          </a:prstGeom>
                                        </pic:spPr>
                                      </pic:pic>
                                    </a:graphicData>
                                  </a:graphic>
                                </wp:inline>
                              </w:drawing>
                            </w:r>
                          </w:p>
                          <w:p w:rsidR="00E6117A" w:rsidRPr="007763B7" w:rsidRDefault="00E6117A" w:rsidP="0057116F">
                            <w:pPr>
                              <w:pStyle w:val="Caption"/>
                              <w:jc w:val="center"/>
                              <w:rPr>
                                <w:i/>
                                <w:sz w:val="24"/>
                                <w:szCs w:val="24"/>
                              </w:rPr>
                            </w:pPr>
                            <w:bookmarkStart w:id="5" w:name="_Ref353611627"/>
                            <w:bookmarkStart w:id="6" w:name="_Toc353222243"/>
                            <w:bookmarkStart w:id="7" w:name="_Toc361437967"/>
                            <w:proofErr w:type="gramStart"/>
                            <w:r w:rsidRPr="007763B7">
                              <w:rPr>
                                <w:sz w:val="24"/>
                                <w:szCs w:val="24"/>
                              </w:rPr>
                              <w:t xml:space="preserve">Figure </w:t>
                            </w:r>
                            <w:r w:rsidRPr="007763B7">
                              <w:rPr>
                                <w:sz w:val="24"/>
                                <w:szCs w:val="24"/>
                              </w:rPr>
                              <w:fldChar w:fldCharType="begin"/>
                            </w:r>
                            <w:r w:rsidRPr="007763B7">
                              <w:rPr>
                                <w:sz w:val="24"/>
                                <w:szCs w:val="24"/>
                              </w:rPr>
                              <w:instrText xml:space="preserve"> SEQ Figure \* ARABIC </w:instrText>
                            </w:r>
                            <w:r w:rsidRPr="007763B7">
                              <w:rPr>
                                <w:sz w:val="24"/>
                                <w:szCs w:val="24"/>
                              </w:rPr>
                              <w:fldChar w:fldCharType="separate"/>
                            </w:r>
                            <w:r>
                              <w:rPr>
                                <w:noProof/>
                                <w:sz w:val="24"/>
                                <w:szCs w:val="24"/>
                              </w:rPr>
                              <w:t>2</w:t>
                            </w:r>
                            <w:r w:rsidRPr="007763B7">
                              <w:rPr>
                                <w:noProof/>
                                <w:sz w:val="24"/>
                                <w:szCs w:val="24"/>
                              </w:rPr>
                              <w:fldChar w:fldCharType="end"/>
                            </w:r>
                            <w:bookmarkEnd w:id="5"/>
                            <w:r>
                              <w:rPr>
                                <w:sz w:val="24"/>
                                <w:szCs w:val="24"/>
                              </w:rPr>
                              <w:t>.</w:t>
                            </w:r>
                            <w:proofErr w:type="gramEnd"/>
                            <w:r>
                              <w:rPr>
                                <w:sz w:val="24"/>
                                <w:szCs w:val="24"/>
                              </w:rPr>
                              <w:t xml:space="preserve"> E</w:t>
                            </w:r>
                            <w:r w:rsidRPr="007763B7">
                              <w:rPr>
                                <w:sz w:val="24"/>
                                <w:szCs w:val="24"/>
                              </w:rPr>
                              <w:t>ffect of atmospheric turbulence on T-2 modeling results</w:t>
                            </w:r>
                            <w:bookmarkEnd w:id="6"/>
                            <w:bookmarkEnd w:id="7"/>
                          </w:p>
                          <w:p w:rsidR="00E6117A" w:rsidRPr="00AE16FE" w:rsidRDefault="00E6117A" w:rsidP="00AE16FE">
                            <w:pPr>
                              <w:pStyle w:val="Text"/>
                              <w:jc w:val="center"/>
                              <w:rPr>
                                <w:sz w:val="24"/>
                                <w:szCs w:val="24"/>
                                <w:lang w:val="en-AU" w:eastAsia="en-AU"/>
                              </w:rPr>
                            </w:pPr>
                            <w:r>
                              <w:rPr>
                                <w:sz w:val="24"/>
                                <w:szCs w:val="24"/>
                                <w:lang w:val="en-AU" w:eastAsia="en-AU"/>
                              </w:rPr>
                              <w:t>(</w:t>
                            </w:r>
                            <w:r w:rsidRPr="00AE16FE">
                              <w:rPr>
                                <w:sz w:val="24"/>
                                <w:szCs w:val="24"/>
                                <w:lang w:val="en-AU" w:eastAsia="en-AU"/>
                              </w:rPr>
                              <w:t xml:space="preserve">Dr Eugene A. </w:t>
                            </w:r>
                            <w:proofErr w:type="spellStart"/>
                            <w:r w:rsidRPr="00AE16FE">
                              <w:rPr>
                                <w:sz w:val="24"/>
                                <w:szCs w:val="24"/>
                                <w:lang w:val="en-AU" w:eastAsia="en-AU"/>
                              </w:rPr>
                              <w:t>Morelli</w:t>
                            </w:r>
                            <w:proofErr w:type="spellEnd"/>
                            <w:r>
                              <w:rPr>
                                <w:sz w:val="24"/>
                                <w:szCs w:val="24"/>
                                <w:lang w:val="en-AU" w:eastAsia="en-AU"/>
                              </w:rPr>
                              <w:t xml:space="preserve">, personal communication, April 24, 2013 </w:t>
                            </w:r>
                            <w:proofErr w:type="gramStart"/>
                            <w:r>
                              <w:rPr>
                                <w:sz w:val="24"/>
                                <w:szCs w:val="24"/>
                                <w:lang w:val="en-AU" w:eastAsia="en-AU"/>
                              </w:rPr>
                              <w:t>see</w:t>
                            </w:r>
                            <w:proofErr w:type="gramEnd"/>
                            <w:r>
                              <w:rPr>
                                <w:sz w:val="24"/>
                                <w:szCs w:val="24"/>
                                <w:lang w:val="en-AU" w:eastAsia="en-AU"/>
                              </w:rPr>
                              <w:t xml:space="preserve"> also Refs.  </w:t>
                            </w:r>
                            <w:sdt>
                              <w:sdtPr>
                                <w:rPr>
                                  <w:sz w:val="24"/>
                                  <w:szCs w:val="24"/>
                                  <w:lang w:val="en-AU" w:eastAsia="en-AU"/>
                                </w:rPr>
                                <w:id w:val="217093269"/>
                                <w:citation/>
                              </w:sdtPr>
                              <w:sdtContent>
                                <w:r>
                                  <w:rPr>
                                    <w:sz w:val="24"/>
                                    <w:szCs w:val="24"/>
                                    <w:lang w:val="en-AU" w:eastAsia="en-AU"/>
                                  </w:rPr>
                                  <w:fldChar w:fldCharType="begin"/>
                                </w:r>
                                <w:r>
                                  <w:rPr>
                                    <w:sz w:val="24"/>
                                    <w:szCs w:val="24"/>
                                    <w:lang w:eastAsia="en-AU"/>
                                  </w:rPr>
                                  <w:instrText xml:space="preserve">CITATION Mor12 \l 1033 </w:instrText>
                                </w:r>
                                <w:r>
                                  <w:rPr>
                                    <w:sz w:val="24"/>
                                    <w:szCs w:val="24"/>
                                    <w:lang w:val="en-AU" w:eastAsia="en-AU"/>
                                  </w:rPr>
                                  <w:fldChar w:fldCharType="separate"/>
                                </w:r>
                                <w:r w:rsidRPr="003A0285">
                                  <w:rPr>
                                    <w:noProof/>
                                    <w:sz w:val="24"/>
                                    <w:szCs w:val="24"/>
                                    <w:lang w:eastAsia="en-AU"/>
                                  </w:rPr>
                                  <w:t>[48]</w:t>
                                </w:r>
                                <w:r>
                                  <w:rPr>
                                    <w:sz w:val="24"/>
                                    <w:szCs w:val="24"/>
                                    <w:lang w:val="en-AU" w:eastAsia="en-AU"/>
                                  </w:rPr>
                                  <w:fldChar w:fldCharType="end"/>
                                </w:r>
                              </w:sdtContent>
                            </w:sdt>
                            <w:r>
                              <w:rPr>
                                <w:sz w:val="24"/>
                                <w:szCs w:val="24"/>
                                <w:lang w:val="en-AU" w:eastAsia="en-AU"/>
                              </w:rPr>
                              <w:t xml:space="preserve"> </w:t>
                            </w:r>
                            <w:proofErr w:type="gramStart"/>
                            <w:r>
                              <w:rPr>
                                <w:sz w:val="24"/>
                                <w:szCs w:val="24"/>
                                <w:lang w:val="en-AU" w:eastAsia="en-AU"/>
                              </w:rPr>
                              <w:t>and</w:t>
                            </w:r>
                            <w:proofErr w:type="gramEnd"/>
                            <w:r>
                              <w:rPr>
                                <w:sz w:val="24"/>
                                <w:szCs w:val="24"/>
                                <w:lang w:val="en-AU" w:eastAsia="en-AU"/>
                              </w:rPr>
                              <w:t xml:space="preserve"> </w:t>
                            </w:r>
                            <w:sdt>
                              <w:sdtPr>
                                <w:rPr>
                                  <w:sz w:val="24"/>
                                  <w:szCs w:val="24"/>
                                  <w:lang w:val="en-AU" w:eastAsia="en-AU"/>
                                </w:rPr>
                                <w:id w:val="2011866064"/>
                                <w:citation/>
                              </w:sdtPr>
                              <w:sdtContent>
                                <w:r>
                                  <w:rPr>
                                    <w:sz w:val="24"/>
                                    <w:szCs w:val="24"/>
                                    <w:lang w:val="en-AU" w:eastAsia="en-AU"/>
                                  </w:rPr>
                                  <w:fldChar w:fldCharType="begin"/>
                                </w:r>
                                <w:r>
                                  <w:rPr>
                                    <w:sz w:val="24"/>
                                    <w:szCs w:val="24"/>
                                    <w:lang w:eastAsia="en-AU"/>
                                  </w:rPr>
                                  <w:instrText xml:space="preserve">CITATION Mar12 \l 1033 </w:instrText>
                                </w:r>
                                <w:r>
                                  <w:rPr>
                                    <w:sz w:val="24"/>
                                    <w:szCs w:val="24"/>
                                    <w:lang w:val="en-AU" w:eastAsia="en-AU"/>
                                  </w:rPr>
                                  <w:fldChar w:fldCharType="separate"/>
                                </w:r>
                                <w:r w:rsidRPr="003A0285">
                                  <w:rPr>
                                    <w:noProof/>
                                    <w:sz w:val="24"/>
                                    <w:szCs w:val="24"/>
                                    <w:lang w:eastAsia="en-AU"/>
                                  </w:rPr>
                                  <w:t>[56]</w:t>
                                </w:r>
                                <w:r>
                                  <w:rPr>
                                    <w:sz w:val="24"/>
                                    <w:szCs w:val="24"/>
                                    <w:lang w:val="en-AU" w:eastAsia="en-AU"/>
                                  </w:rPr>
                                  <w:fldChar w:fldCharType="end"/>
                                </w:r>
                              </w:sdtContent>
                            </w:sdt>
                            <w:r>
                              <w:rPr>
                                <w:sz w:val="24"/>
                                <w:szCs w:val="24"/>
                                <w:lang w:val="en-AU" w:eastAsia="en-AU"/>
                              </w:rPr>
                              <w:t xml:space="preserve"> )</w:t>
                            </w:r>
                          </w:p>
                          <w:p w:rsidR="00E6117A" w:rsidRDefault="00E6117A" w:rsidP="00AE16FE">
                            <w:pPr>
                              <w:pStyle w:val="Text"/>
                              <w:rPr>
                                <w:lang w:val="en-AU" w:eastAsia="en-AU"/>
                              </w:rPr>
                            </w:pPr>
                          </w:p>
                          <w:p w:rsidR="00E6117A" w:rsidRDefault="00E6117A" w:rsidP="00B36455">
                            <w:pPr>
                              <w:pStyle w:val="Normal1"/>
                              <w:spacing w:line="360" w:lineRule="auto"/>
                              <w:ind w:firstLine="0"/>
                              <w:rPr>
                                <w:szCs w:val="24"/>
                              </w:rPr>
                            </w:pPr>
                            <w:r>
                              <w:rPr>
                                <w:szCs w:val="24"/>
                              </w:rPr>
                              <w:fldChar w:fldCharType="begin"/>
                            </w:r>
                            <w:r>
                              <w:rPr>
                                <w:szCs w:val="24"/>
                              </w:rPr>
                              <w:instrText xml:space="preserve"> REF _Ref353611627 \h </w:instrText>
                            </w:r>
                            <w:r>
                              <w:rPr>
                                <w:szCs w:val="24"/>
                              </w:rPr>
                            </w:r>
                            <w:r>
                              <w:rPr>
                                <w:szCs w:val="24"/>
                              </w:rPr>
                              <w:fldChar w:fldCharType="separate"/>
                            </w:r>
                            <w:r w:rsidRPr="007763B7">
                              <w:rPr>
                                <w:szCs w:val="24"/>
                              </w:rPr>
                              <w:t xml:space="preserve">Figure </w:t>
                            </w:r>
                            <w:r>
                              <w:rPr>
                                <w:noProof/>
                                <w:szCs w:val="24"/>
                              </w:rPr>
                              <w:t>2</w:t>
                            </w:r>
                            <w:r>
                              <w:rPr>
                                <w:szCs w:val="24"/>
                              </w:rPr>
                              <w:fldChar w:fldCharType="end"/>
                            </w:r>
                            <w:r>
                              <w:rPr>
                                <w:szCs w:val="24"/>
                              </w:rPr>
                              <w:t xml:space="preserve"> </w:t>
                            </w:r>
                            <w:r w:rsidRPr="00AE16FE">
                              <w:rPr>
                                <w:szCs w:val="24"/>
                              </w:rPr>
                              <w:t>shows parameter estimation results from T-2 flight test data using equation-</w:t>
                            </w:r>
                            <w:r>
                              <w:rPr>
                                <w:szCs w:val="24"/>
                              </w:rPr>
                              <w:t>error in the frequency domain and the classical longitudinal aerodynamic model structure in Eq. (1).</w:t>
                            </w:r>
                          </w:p>
                          <w:p w:rsidR="00E6117A" w:rsidRPr="008D4880" w:rsidRDefault="00E6117A" w:rsidP="00B36455">
                            <w:pPr>
                              <w:jc w:val="center"/>
                              <w:rPr>
                                <w:rFonts w:ascii="Times New Roman" w:hAnsi="Times New Roman"/>
                              </w:rPr>
                            </w:pPr>
                            <w:r w:rsidRPr="008D4880">
                              <w:rPr>
                                <w:rFonts w:ascii="Times New Roman" w:hAnsi="Times New Roman"/>
                                <w:position w:val="-30"/>
                              </w:rPr>
                              <w:object w:dxaOrig="3360" w:dyaOrig="680">
                                <v:shape id="_x0000_i1459" type="#_x0000_t75" style="width:169.2pt;height:34.8pt" o:ole="">
                                  <v:imagedata r:id="rId155" o:title=""/>
                                </v:shape>
                                <o:OLEObject Type="Embed" ProgID="Equation.DSMT4" ShapeID="_x0000_i1459" DrawAspect="Content" ObjectID="_1435268427" r:id="rId156"/>
                              </w:object>
                            </w:r>
                            <w:r w:rsidRPr="008D4880">
                              <w:rPr>
                                <w:rFonts w:ascii="Times New Roman" w:hAnsi="Times New Roman"/>
                              </w:rPr>
                              <w:tab/>
                            </w:r>
                            <w:r w:rsidRPr="008D4880">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(1a</w:t>
                            </w:r>
                            <w:r w:rsidRPr="008D4880">
                              <w:rPr>
                                <w:rFonts w:ascii="Times New Roman" w:hAnsi="Times New Roman"/>
                              </w:rPr>
                              <w:t>)</w:t>
                            </w:r>
                          </w:p>
                          <w:p w:rsidR="00E6117A" w:rsidRPr="0087195D" w:rsidRDefault="00E6117A" w:rsidP="00B36455">
                            <w:pPr>
                              <w:pStyle w:val="Text"/>
                              <w:ind w:firstLine="0"/>
                              <w:rPr>
                                <w:sz w:val="24"/>
                                <w:szCs w:val="24"/>
                              </w:rPr>
                            </w:pPr>
                            <w:r w:rsidRPr="008D4880">
                              <w:rPr>
                                <w:position w:val="-30"/>
                                <w:sz w:val="24"/>
                                <w:szCs w:val="24"/>
                              </w:rPr>
                              <w:object w:dxaOrig="3480" w:dyaOrig="680">
                                <v:shape id="_x0000_i1460" type="#_x0000_t75" style="width:175.2pt;height:34.8pt" o:ole="">
                                  <v:imagedata r:id="rId157" o:title=""/>
                                </v:shape>
                                <o:OLEObject Type="Embed" ProgID="Equation.DSMT4" ShapeID="_x0000_i1460" DrawAspect="Content" ObjectID="_1435268428" r:id="rId158"/>
                              </w:object>
                            </w:r>
                            <w:r>
                              <w:rPr>
                                <w:sz w:val="24"/>
                                <w:szCs w:val="24"/>
                              </w:rPr>
                              <w:tab/>
                            </w:r>
                            <w:r>
                              <w:rPr>
                                <w:sz w:val="24"/>
                                <w:szCs w:val="24"/>
                              </w:rPr>
                              <w:tab/>
                              <w:t>(1b</w:t>
                            </w:r>
                            <w:r w:rsidRPr="008D4880">
                              <w:rPr>
                                <w:sz w:val="24"/>
                                <w:szCs w:val="24"/>
                              </w:rPr>
                              <w:t>)</w:t>
                            </w:r>
                          </w:p>
                          <w:p w:rsidR="00E6117A" w:rsidRPr="00AE16FE" w:rsidRDefault="00E6117A" w:rsidP="00B36455">
                            <w:pPr>
                              <w:pStyle w:val="Normal1"/>
                              <w:spacing w:line="360" w:lineRule="auto"/>
                              <w:ind w:firstLine="0"/>
                              <w:rPr>
                                <w:szCs w:val="24"/>
                              </w:rPr>
                            </w:pPr>
                            <w:r w:rsidRPr="00AE16FE">
                              <w:rPr>
                                <w:szCs w:val="24"/>
                              </w:rPr>
                              <w:t xml:space="preserve">Each marker represents a different run, and only the last estimate of each real-time parameter estimation run is shown. </w:t>
                            </w:r>
                            <w:r>
                              <w:rPr>
                                <w:szCs w:val="24"/>
                              </w:rPr>
                              <w:t>The error bars represent</w:t>
                            </w:r>
                            <w:r w:rsidRPr="001C7B7A">
                              <w:rPr>
                                <w:position w:val="-10"/>
                                <w:szCs w:val="24"/>
                              </w:rPr>
                              <w:object w:dxaOrig="560" w:dyaOrig="320">
                                <v:shape id="_x0000_i1461" type="#_x0000_t75" style="width:28.8pt;height:16.2pt" o:ole="">
                                  <v:imagedata r:id="rId141" o:title=""/>
                                </v:shape>
                                <o:OLEObject Type="Embed" ProgID="Equation.DSMT4" ShapeID="_x0000_i1461" DrawAspect="Content" ObjectID="_1435268429" r:id="rId159"/>
                              </w:object>
                            </w:r>
                            <w:r>
                              <w:rPr>
                                <w:szCs w:val="24"/>
                              </w:rPr>
                              <w:t xml:space="preserve"> or 95.5% confidence bounds. </w:t>
                            </w:r>
                            <w:r w:rsidRPr="00AE16FE">
                              <w:rPr>
                                <w:szCs w:val="24"/>
                              </w:rPr>
                              <w:t>A total of nine runs are represented; six in high turbulence and three in low turbulence.</w:t>
                            </w:r>
                            <w:r>
                              <w:rPr>
                                <w:szCs w:val="24"/>
                              </w:rPr>
                              <w:t xml:space="preserve"> </w:t>
                            </w:r>
                          </w:p>
                          <w:p w:rsidR="00E6117A" w:rsidRPr="00AE16FE" w:rsidRDefault="00E6117A" w:rsidP="00AE16FE">
                            <w:pPr>
                              <w:pStyle w:val="Text"/>
                              <w:rPr>
                                <w:lang w:val="en-AU" w:eastAsia="en-AU"/>
                              </w:rPr>
                            </w:pPr>
                          </w:p>
                        </w:txbxContent>
                      </wps:txbx>
                      <wps:bodyPr rot="0" vert="horz" wrap="square" lIns="0" tIns="0" rIns="0" bIns="0" anchor="t" anchorCtr="0" upright="1">
                        <a:noAutofit/>
                      </wps:bodyPr>
                    </wps:wsp>
                  </a:graphicData>
                </a:graphic>
              </wp:inline>
            </w:drawing>
          </mc:Choice>
          <mc:Fallback>
            <w:pict>
              <v:shape id="Text Box 26" o:spid="_x0000_s1028" type="#_x0000_t202" style="width:392.2pt;height:3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" stroked="f">
                <v:textbox inset="0,0,0,0">
                  <w:txbxContent>
                    <w:p w:rsidR="00E6117A" w:rsidRDefault="00E6117A" w:rsidP="00AE16FE">
                      <w:pPr>
                        <w:pStyle w:val="Figure"/>
                        <w:spacing w:before="40" w:after="80"/>
                        <w:jc w:val="center"/>
                        <w:rPr>
                          <w:b w:val="0"/>
                          <w:noProof/>
                        </w:rPr>
                      </w:pPr>
                      <w:r>
                        <w:rPr>
                          <w:b w:val="0"/>
                          <w:noProof/>
                        </w:rPr>
                        <w:drawing>
                          <wp:inline distT="0" distB="0" distL="0" distR="0" wp14:anchorId="51E3CB2A" wp14:editId="2AF5DE7B">
                            <wp:extent cx="2258568" cy="1828800"/>
                            <wp:effectExtent l="0" t="0" r="8890" b="0"/>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lalpha_high.tif"/>
                                    <pic:cNvPicPr/>
                                  </pic:nvPicPr>
                                  <pic:blipFill>
                                    <a:blip r:embed="rId151">
                                      <a:extLst>
                                        <a:ext uri="{28A0092B-C50C-407E-A947-70E740481C1C}">
                                          <a14:useLocalDpi xmlns:a14="http://schemas.microsoft.com/office/drawing/2010/main" val="0"/>
                                        </a:ext>
                                      </a:extLst>
                                    </a:blip>
                                    <a:stretch>
                                      <a:fillRect/>
                                    </a:stretch>
                                  </pic:blipFill>
                                  <pic:spPr>
                                    <a:xfrm>
                                      <a:off x="0" y="0"/>
                                      <a:ext cx="2258568" cy="1828800"/>
                                    </a:xfrm>
                                    <a:prstGeom prst="rect">
                                      <a:avLst/>
                                    </a:prstGeom>
                                  </pic:spPr>
                                </pic:pic>
                              </a:graphicData>
                            </a:graphic>
                          </wp:inline>
                        </w:drawing>
                      </w:r>
                      <w:r>
                        <w:rPr>
                          <w:b w:val="0"/>
                          <w:noProof/>
                        </w:rPr>
                        <w:t xml:space="preserve">     </w:t>
                      </w:r>
                      <w:r>
                        <w:rPr>
                          <w:b w:val="0"/>
                          <w:noProof/>
                        </w:rPr>
                        <w:drawing>
                          <wp:inline distT="0" distB="0" distL="0" distR="0" wp14:anchorId="3564CE74" wp14:editId="775113B3">
                            <wp:extent cx="2267712" cy="1828800"/>
                            <wp:effectExtent l="0" t="0" r="0" b="0"/>
                            <wp:docPr id="239" name="Picture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lalpha_low.tif"/>
                                    <pic:cNvPicPr/>
                                  </pic:nvPicPr>
                                  <pic:blipFill>
                                    <a:blip r:embed="rId152">
                                      <a:extLst>
                                        <a:ext uri="{28A0092B-C50C-407E-A947-70E740481C1C}">
                                          <a14:useLocalDpi xmlns:a14="http://schemas.microsoft.com/office/drawing/2010/main" val="0"/>
                                        </a:ext>
                                      </a:extLst>
                                    </a:blip>
                                    <a:stretch>
                                      <a:fillRect/>
                                    </a:stretch>
                                  </pic:blipFill>
                                  <pic:spPr>
                                    <a:xfrm>
                                      <a:off x="0" y="0"/>
                                      <a:ext cx="2267712" cy="1828800"/>
                                    </a:xfrm>
                                    <a:prstGeom prst="rect">
                                      <a:avLst/>
                                    </a:prstGeom>
                                  </pic:spPr>
                                </pic:pic>
                              </a:graphicData>
                            </a:graphic>
                          </wp:inline>
                        </w:drawing>
                      </w:r>
                      <w:r>
                        <w:rPr>
                          <w:b w:val="0"/>
                          <w:noProof/>
                        </w:rPr>
                        <w:t xml:space="preserve">   </w:t>
                      </w:r>
                    </w:p>
                    <w:p w:rsidR="00E6117A" w:rsidRDefault="00E6117A" w:rsidP="00AE16FE">
                      <w:pPr>
                        <w:pStyle w:val="Text"/>
                      </w:pPr>
                      <w:r>
                        <w:rPr>
                          <w:noProof/>
                        </w:rPr>
                        <w:drawing>
                          <wp:inline distT="0" distB="0" distL="0" distR="0" wp14:anchorId="7C6DB8E1" wp14:editId="185A7D83">
                            <wp:extent cx="2249424" cy="1828800"/>
                            <wp:effectExtent l="0" t="0" r="0" b="0"/>
                            <wp:docPr id="241" name="Pictur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Malpha_high.tif"/>
                                    <pic:cNvPicPr/>
                                  </pic:nvPicPr>
                                  <pic:blipFill>
                                    <a:blip r:embed="rId153">
                                      <a:extLst>
                                        <a:ext uri="{28A0092B-C50C-407E-A947-70E740481C1C}">
                                          <a14:useLocalDpi xmlns:a14="http://schemas.microsoft.com/office/drawing/2010/main" val="0"/>
                                        </a:ext>
                                      </a:extLst>
                                    </a:blip>
                                    <a:stretch>
                                      <a:fillRect/>
                                    </a:stretch>
                                  </pic:blipFill>
                                  <pic:spPr>
                                    <a:xfrm>
                                      <a:off x="0" y="0"/>
                                      <a:ext cx="2249424" cy="1828800"/>
                                    </a:xfrm>
                                    <a:prstGeom prst="rect">
                                      <a:avLst/>
                                    </a:prstGeom>
                                  </pic:spPr>
                                </pic:pic>
                              </a:graphicData>
                            </a:graphic>
                          </wp:inline>
                        </w:drawing>
                      </w:r>
                      <w:r>
                        <w:rPr>
                          <w:noProof/>
                        </w:rPr>
                        <w:t xml:space="preserve">    </w:t>
                      </w:r>
                      <w:r>
                        <w:rPr>
                          <w:noProof/>
                        </w:rPr>
                        <w:drawing>
                          <wp:inline distT="0" distB="0" distL="0" distR="0" wp14:anchorId="628DC21C" wp14:editId="735C9CDC">
                            <wp:extent cx="2267712" cy="1828800"/>
                            <wp:effectExtent l="0" t="0" r="0" b="0"/>
                            <wp:docPr id="242" name="Pictur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Malpha_low.tif"/>
                                    <pic:cNvPicPr/>
                                  </pic:nvPicPr>
                                  <pic:blipFill>
                                    <a:blip r:embed="rId154">
                                      <a:extLst>
                                        <a:ext uri="{28A0092B-C50C-407E-A947-70E740481C1C}">
                                          <a14:useLocalDpi xmlns:a14="http://schemas.microsoft.com/office/drawing/2010/main" val="0"/>
                                        </a:ext>
                                      </a:extLst>
                                    </a:blip>
                                    <a:stretch>
                                      <a:fillRect/>
                                    </a:stretch>
                                  </pic:blipFill>
                                  <pic:spPr>
                                    <a:xfrm>
                                      <a:off x="0" y="0"/>
                                      <a:ext cx="2267712" cy="1828800"/>
                                    </a:xfrm>
                                    <a:prstGeom prst="rect">
                                      <a:avLst/>
                                    </a:prstGeom>
                                  </pic:spPr>
                                </pic:pic>
                              </a:graphicData>
                            </a:graphic>
                          </wp:inline>
                        </w:drawing>
                      </w:r>
                    </w:p>
                    <w:p w:rsidR="00E6117A" w:rsidRPr="007763B7" w:rsidRDefault="00E6117A" w:rsidP="0057116F">
                      <w:pPr>
                        <w:pStyle w:val="Caption"/>
                        <w:jc w:val="center"/>
                        <w:rPr>
                          <w:i/>
                          <w:sz w:val="24"/>
                          <w:szCs w:val="24"/>
                        </w:rPr>
                      </w:pPr>
                      <w:bookmarkStart w:id="8" w:name="_Ref353611627"/>
                      <w:bookmarkStart w:id="9" w:name="_Toc353222243"/>
                      <w:bookmarkStart w:id="10" w:name="_Toc361437967"/>
                      <w:proofErr w:type="gramStart"/>
                      <w:r w:rsidRPr="007763B7">
                        <w:rPr>
                          <w:sz w:val="24"/>
                          <w:szCs w:val="24"/>
                        </w:rPr>
                        <w:t xml:space="preserve">Figure </w:t>
                      </w:r>
                      <w:r w:rsidRPr="007763B7">
                        <w:rPr>
                          <w:sz w:val="24"/>
                          <w:szCs w:val="24"/>
                        </w:rPr>
                        <w:fldChar w:fldCharType="begin"/>
                      </w:r>
                      <w:r w:rsidRPr="007763B7">
                        <w:rPr>
                          <w:sz w:val="24"/>
                          <w:szCs w:val="24"/>
                        </w:rPr>
                        <w:instrText xml:space="preserve"> SEQ Figure \* ARABIC </w:instrText>
                      </w:r>
                      <w:r w:rsidRPr="007763B7">
                        <w:rPr>
                          <w:sz w:val="24"/>
                          <w:szCs w:val="24"/>
                        </w:rPr>
                        <w:fldChar w:fldCharType="separate"/>
                      </w:r>
                      <w:r>
                        <w:rPr>
                          <w:noProof/>
                          <w:sz w:val="24"/>
                          <w:szCs w:val="24"/>
                        </w:rPr>
                        <w:t>2</w:t>
                      </w:r>
                      <w:r w:rsidRPr="007763B7">
                        <w:rPr>
                          <w:noProof/>
                          <w:sz w:val="24"/>
                          <w:szCs w:val="24"/>
                        </w:rPr>
                        <w:fldChar w:fldCharType="end"/>
                      </w:r>
                      <w:bookmarkEnd w:id="8"/>
                      <w:r>
                        <w:rPr>
                          <w:sz w:val="24"/>
                          <w:szCs w:val="24"/>
                        </w:rPr>
                        <w:t>.</w:t>
                      </w:r>
                      <w:proofErr w:type="gramEnd"/>
                      <w:r>
                        <w:rPr>
                          <w:sz w:val="24"/>
                          <w:szCs w:val="24"/>
                        </w:rPr>
                        <w:t xml:space="preserve"> E</w:t>
                      </w:r>
                      <w:r w:rsidRPr="007763B7">
                        <w:rPr>
                          <w:sz w:val="24"/>
                          <w:szCs w:val="24"/>
                        </w:rPr>
                        <w:t>ffect of atmospheric turbulence on T-2 modeling results</w:t>
                      </w:r>
                      <w:bookmarkEnd w:id="9"/>
                      <w:bookmarkEnd w:id="10"/>
                    </w:p>
                    <w:p w:rsidR="00E6117A" w:rsidRPr="00AE16FE" w:rsidRDefault="00E6117A" w:rsidP="00AE16FE">
                      <w:pPr>
                        <w:pStyle w:val="Text"/>
                        <w:jc w:val="center"/>
                        <w:rPr>
                          <w:sz w:val="24"/>
                          <w:szCs w:val="24"/>
                          <w:lang w:val="en-AU" w:eastAsia="en-AU"/>
                        </w:rPr>
                      </w:pPr>
                      <w:r>
                        <w:rPr>
                          <w:sz w:val="24"/>
                          <w:szCs w:val="24"/>
                          <w:lang w:val="en-AU" w:eastAsia="en-AU"/>
                        </w:rPr>
                        <w:t>(</w:t>
                      </w:r>
                      <w:r w:rsidRPr="00AE16FE">
                        <w:rPr>
                          <w:sz w:val="24"/>
                          <w:szCs w:val="24"/>
                          <w:lang w:val="en-AU" w:eastAsia="en-AU"/>
                        </w:rPr>
                        <w:t xml:space="preserve">Dr Eugene A. </w:t>
                      </w:r>
                      <w:proofErr w:type="spellStart"/>
                      <w:r w:rsidRPr="00AE16FE">
                        <w:rPr>
                          <w:sz w:val="24"/>
                          <w:szCs w:val="24"/>
                          <w:lang w:val="en-AU" w:eastAsia="en-AU"/>
                        </w:rPr>
                        <w:t>Morelli</w:t>
                      </w:r>
                      <w:proofErr w:type="spellEnd"/>
                      <w:r>
                        <w:rPr>
                          <w:sz w:val="24"/>
                          <w:szCs w:val="24"/>
                          <w:lang w:val="en-AU" w:eastAsia="en-AU"/>
                        </w:rPr>
                        <w:t xml:space="preserve">, personal communication, April 24, 2013 </w:t>
                      </w:r>
                      <w:proofErr w:type="gramStart"/>
                      <w:r>
                        <w:rPr>
                          <w:sz w:val="24"/>
                          <w:szCs w:val="24"/>
                          <w:lang w:val="en-AU" w:eastAsia="en-AU"/>
                        </w:rPr>
                        <w:t>see</w:t>
                      </w:r>
                      <w:proofErr w:type="gramEnd"/>
                      <w:r>
                        <w:rPr>
                          <w:sz w:val="24"/>
                          <w:szCs w:val="24"/>
                          <w:lang w:val="en-AU" w:eastAsia="en-AU"/>
                        </w:rPr>
                        <w:t xml:space="preserve"> also Refs.  </w:t>
                      </w:r>
                      <w:sdt>
                        <w:sdtPr>
                          <w:rPr>
                            <w:sz w:val="24"/>
                            <w:szCs w:val="24"/>
                            <w:lang w:val="en-AU" w:eastAsia="en-AU"/>
                          </w:rPr>
                          <w:id w:val="217093269"/>
                          <w:citation/>
                        </w:sdtPr>
                        <w:sdtContent>
                          <w:r>
                            <w:rPr>
                              <w:sz w:val="24"/>
                              <w:szCs w:val="24"/>
                              <w:lang w:val="en-AU" w:eastAsia="en-AU"/>
                            </w:rPr>
                            <w:fldChar w:fldCharType="begin"/>
                          </w:r>
                          <w:r>
                            <w:rPr>
                              <w:sz w:val="24"/>
                              <w:szCs w:val="24"/>
                              <w:lang w:eastAsia="en-AU"/>
                            </w:rPr>
                            <w:instrText xml:space="preserve">CITATION Mor12 \l 1033 </w:instrText>
                          </w:r>
                          <w:r>
                            <w:rPr>
                              <w:sz w:val="24"/>
                              <w:szCs w:val="24"/>
                              <w:lang w:val="en-AU" w:eastAsia="en-AU"/>
                            </w:rPr>
                            <w:fldChar w:fldCharType="separate"/>
                          </w:r>
                          <w:r w:rsidRPr="003A0285">
                            <w:rPr>
                              <w:noProof/>
                              <w:sz w:val="24"/>
                              <w:szCs w:val="24"/>
                              <w:lang w:eastAsia="en-AU"/>
                            </w:rPr>
                            <w:t>[48]</w:t>
                          </w:r>
                          <w:r>
                            <w:rPr>
                              <w:sz w:val="24"/>
                              <w:szCs w:val="24"/>
                              <w:lang w:val="en-AU" w:eastAsia="en-AU"/>
                            </w:rPr>
                            <w:fldChar w:fldCharType="end"/>
                          </w:r>
                        </w:sdtContent>
                      </w:sdt>
                      <w:r>
                        <w:rPr>
                          <w:sz w:val="24"/>
                          <w:szCs w:val="24"/>
                          <w:lang w:val="en-AU" w:eastAsia="en-AU"/>
                        </w:rPr>
                        <w:t xml:space="preserve"> </w:t>
                      </w:r>
                      <w:proofErr w:type="gramStart"/>
                      <w:r>
                        <w:rPr>
                          <w:sz w:val="24"/>
                          <w:szCs w:val="24"/>
                          <w:lang w:val="en-AU" w:eastAsia="en-AU"/>
                        </w:rPr>
                        <w:t>and</w:t>
                      </w:r>
                      <w:proofErr w:type="gramEnd"/>
                      <w:r>
                        <w:rPr>
                          <w:sz w:val="24"/>
                          <w:szCs w:val="24"/>
                          <w:lang w:val="en-AU" w:eastAsia="en-AU"/>
                        </w:rPr>
                        <w:t xml:space="preserve"> </w:t>
                      </w:r>
                      <w:sdt>
                        <w:sdtPr>
                          <w:rPr>
                            <w:sz w:val="24"/>
                            <w:szCs w:val="24"/>
                            <w:lang w:val="en-AU" w:eastAsia="en-AU"/>
                          </w:rPr>
                          <w:id w:val="2011866064"/>
                          <w:citation/>
                        </w:sdtPr>
                        <w:sdtContent>
                          <w:r>
                            <w:rPr>
                              <w:sz w:val="24"/>
                              <w:szCs w:val="24"/>
                              <w:lang w:val="en-AU" w:eastAsia="en-AU"/>
                            </w:rPr>
                            <w:fldChar w:fldCharType="begin"/>
                          </w:r>
                          <w:r>
                            <w:rPr>
                              <w:sz w:val="24"/>
                              <w:szCs w:val="24"/>
                              <w:lang w:eastAsia="en-AU"/>
                            </w:rPr>
                            <w:instrText xml:space="preserve">CITATION Mar12 \l 1033 </w:instrText>
                          </w:r>
                          <w:r>
                            <w:rPr>
                              <w:sz w:val="24"/>
                              <w:szCs w:val="24"/>
                              <w:lang w:val="en-AU" w:eastAsia="en-AU"/>
                            </w:rPr>
                            <w:fldChar w:fldCharType="separate"/>
                          </w:r>
                          <w:r w:rsidRPr="003A0285">
                            <w:rPr>
                              <w:noProof/>
                              <w:sz w:val="24"/>
                              <w:szCs w:val="24"/>
                              <w:lang w:eastAsia="en-AU"/>
                            </w:rPr>
                            <w:t>[56]</w:t>
                          </w:r>
                          <w:r>
                            <w:rPr>
                              <w:sz w:val="24"/>
                              <w:szCs w:val="24"/>
                              <w:lang w:val="en-AU" w:eastAsia="en-AU"/>
                            </w:rPr>
                            <w:fldChar w:fldCharType="end"/>
                          </w:r>
                        </w:sdtContent>
                      </w:sdt>
                      <w:r>
                        <w:rPr>
                          <w:sz w:val="24"/>
                          <w:szCs w:val="24"/>
                          <w:lang w:val="en-AU" w:eastAsia="en-AU"/>
                        </w:rPr>
                        <w:t xml:space="preserve"> )</w:t>
                      </w:r>
                    </w:p>
                    <w:p w:rsidR="00E6117A" w:rsidRDefault="00E6117A" w:rsidP="00AE16FE">
                      <w:pPr>
                        <w:pStyle w:val="Text"/>
                        <w:rPr>
                          <w:lang w:val="en-AU" w:eastAsia="en-AU"/>
                        </w:rPr>
                      </w:pPr>
                    </w:p>
                    <w:p w:rsidR="00E6117A" w:rsidRDefault="00E6117A" w:rsidP="00B36455">
                      <w:pPr>
                        <w:pStyle w:val="Normal1"/>
                        <w:spacing w:line="360" w:lineRule="auto"/>
                        <w:ind w:firstLine="0"/>
                        <w:rPr>
                          <w:szCs w:val="24"/>
                        </w:rPr>
                      </w:pPr>
                      <w:r>
                        <w:rPr>
                          <w:szCs w:val="24"/>
                        </w:rPr>
                        <w:fldChar w:fldCharType="begin"/>
                      </w:r>
                      <w:r>
                        <w:rPr>
                          <w:szCs w:val="24"/>
                        </w:rPr>
                        <w:instrText xml:space="preserve"> REF _Ref353611627 \h </w:instrText>
                      </w:r>
                      <w:r>
                        <w:rPr>
                          <w:szCs w:val="24"/>
                        </w:rPr>
                      </w:r>
                      <w:r>
                        <w:rPr>
                          <w:szCs w:val="24"/>
                        </w:rPr>
                        <w:fldChar w:fldCharType="separate"/>
                      </w:r>
                      <w:r w:rsidRPr="007763B7">
                        <w:rPr>
                          <w:szCs w:val="24"/>
                        </w:rPr>
                        <w:t xml:space="preserve">Figure </w:t>
                      </w:r>
                      <w:r>
                        <w:rPr>
                          <w:noProof/>
                          <w:szCs w:val="24"/>
                        </w:rPr>
                        <w:t>2</w:t>
                      </w:r>
                      <w:r>
                        <w:rPr>
                          <w:szCs w:val="24"/>
                        </w:rPr>
                        <w:fldChar w:fldCharType="end"/>
                      </w:r>
                      <w:r>
                        <w:rPr>
                          <w:szCs w:val="24"/>
                        </w:rPr>
                        <w:t xml:space="preserve"> </w:t>
                      </w:r>
                      <w:r w:rsidRPr="00AE16FE">
                        <w:rPr>
                          <w:szCs w:val="24"/>
                        </w:rPr>
                        <w:t>shows parameter estimation results from T-2 flight test data using equation-</w:t>
                      </w:r>
                      <w:r>
                        <w:rPr>
                          <w:szCs w:val="24"/>
                        </w:rPr>
                        <w:t>error in the frequency domain and the classical longitudinal aerodynamic model structure in Eq. (1).</w:t>
                      </w:r>
                    </w:p>
                    <w:p w:rsidR="00E6117A" w:rsidRPr="008D4880" w:rsidRDefault="00E6117A" w:rsidP="00B36455">
                      <w:pPr>
                        <w:jc w:val="center"/>
                        <w:rPr>
                          <w:rFonts w:ascii="Times New Roman" w:hAnsi="Times New Roman"/>
                        </w:rPr>
                      </w:pPr>
                      <w:r w:rsidRPr="008D4880">
                        <w:rPr>
                          <w:rFonts w:ascii="Times New Roman" w:hAnsi="Times New Roman"/>
                          <w:position w:val="-30"/>
                        </w:rPr>
                        <w:object w:dxaOrig="3360" w:dyaOrig="680">
                          <v:shape id="_x0000_i1459" type="#_x0000_t75" style="width:169.2pt;height:34.8pt" o:ole="">
                            <v:imagedata r:id="rId155" o:title=""/>
                          </v:shape>
                          <o:OLEObject Type="Embed" ProgID="Equation.DSMT4" ShapeID="_x0000_i1459" DrawAspect="Content" ObjectID="_1435268427" r:id="rId160"/>
                        </w:object>
                      </w:r>
                      <w:r w:rsidRPr="008D4880">
                        <w:rPr>
                          <w:rFonts w:ascii="Times New Roman" w:hAnsi="Times New Roman"/>
                        </w:rPr>
                        <w:tab/>
                      </w:r>
                      <w:r w:rsidRPr="008D4880">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(1a</w:t>
                      </w:r>
                      <w:r w:rsidRPr="008D4880">
                        <w:rPr>
                          <w:rFonts w:ascii="Times New Roman" w:hAnsi="Times New Roman"/>
                        </w:rPr>
                        <w:t>)</w:t>
                      </w:r>
                    </w:p>
                    <w:p w:rsidR="00E6117A" w:rsidRPr="0087195D" w:rsidRDefault="00E6117A" w:rsidP="00B36455">
                      <w:pPr>
                        <w:pStyle w:val="Text"/>
                        <w:ind w:firstLine="0"/>
                        <w:rPr>
                          <w:sz w:val="24"/>
                          <w:szCs w:val="24"/>
                        </w:rPr>
                      </w:pPr>
                      <w:r w:rsidRPr="008D4880">
                        <w:rPr>
                          <w:position w:val="-30"/>
                          <w:sz w:val="24"/>
                          <w:szCs w:val="24"/>
                        </w:rPr>
                        <w:object w:dxaOrig="3480" w:dyaOrig="680">
                          <v:shape id="_x0000_i1460" type="#_x0000_t75" style="width:175.2pt;height:34.8pt" o:ole="">
                            <v:imagedata r:id="rId157" o:title=""/>
                          </v:shape>
                          <o:OLEObject Type="Embed" ProgID="Equation.DSMT4" ShapeID="_x0000_i1460" DrawAspect="Content" ObjectID="_1435268428" r:id="rId161"/>
                        </w:object>
                      </w:r>
                      <w:r>
                        <w:rPr>
                          <w:sz w:val="24"/>
                          <w:szCs w:val="24"/>
                        </w:rPr>
                        <w:tab/>
                      </w:r>
                      <w:r>
                        <w:rPr>
                          <w:sz w:val="24"/>
                          <w:szCs w:val="24"/>
                        </w:rPr>
                        <w:tab/>
                        <w:t>(1b</w:t>
                      </w:r>
                      <w:r w:rsidRPr="008D4880">
                        <w:rPr>
                          <w:sz w:val="24"/>
                          <w:szCs w:val="24"/>
                        </w:rPr>
                        <w:t>)</w:t>
                      </w:r>
                    </w:p>
                    <w:p w:rsidR="00E6117A" w:rsidRPr="00AE16FE" w:rsidRDefault="00E6117A" w:rsidP="00B36455">
                      <w:pPr>
                        <w:pStyle w:val="Normal1"/>
                        <w:spacing w:line="360" w:lineRule="auto"/>
                        <w:ind w:firstLine="0"/>
                        <w:rPr>
                          <w:szCs w:val="24"/>
                        </w:rPr>
                      </w:pPr>
                      <w:r w:rsidRPr="00AE16FE">
                        <w:rPr>
                          <w:szCs w:val="24"/>
                        </w:rPr>
                        <w:t xml:space="preserve">Each marker represents a different run, and only the last estimate of each real-time parameter estimation run is shown. </w:t>
                      </w:r>
                      <w:r>
                        <w:rPr>
                          <w:szCs w:val="24"/>
                        </w:rPr>
                        <w:t>The error bars represent</w:t>
                      </w:r>
                      <w:r w:rsidRPr="001C7B7A">
                        <w:rPr>
                          <w:position w:val="-10"/>
                          <w:szCs w:val="24"/>
                        </w:rPr>
                        <w:object w:dxaOrig="560" w:dyaOrig="320">
                          <v:shape id="_x0000_i1461" type="#_x0000_t75" style="width:28.8pt;height:16.2pt" o:ole="">
                            <v:imagedata r:id="rId141" o:title=""/>
                          </v:shape>
                          <o:OLEObject Type="Embed" ProgID="Equation.DSMT4" ShapeID="_x0000_i1461" DrawAspect="Content" ObjectID="_1435268429" r:id="rId162"/>
                        </w:object>
                      </w:r>
                      <w:r>
                        <w:rPr>
                          <w:szCs w:val="24"/>
                        </w:rPr>
                        <w:t xml:space="preserve"> or 95.5% confidence bounds. </w:t>
                      </w:r>
                      <w:r w:rsidRPr="00AE16FE">
                        <w:rPr>
                          <w:szCs w:val="24"/>
                        </w:rPr>
                        <w:t>A total of nine runs are represented; six in high turbulence and three in low turbulence.</w:t>
                      </w:r>
                      <w:r>
                        <w:rPr>
                          <w:szCs w:val="24"/>
                        </w:rPr>
                        <w:t xml:space="preserve"> </w:t>
                      </w:r>
                    </w:p>
                    <w:p w:rsidR="00E6117A" w:rsidRPr="00AE16FE" w:rsidRDefault="00E6117A" w:rsidP="00AE16FE">
                      <w:pPr>
                        <w:pStyle w:val="Text"/>
                        <w:rPr>
                          <w:lang w:val="en-AU" w:eastAsia="en-AU"/>
                        </w:rPr>
                      </w:pPr>
                    </w:p>
                  </w:txbxContent>
                </v:textbox>
                <w10:anchorlock/>
              </v:shape>
            </w:pict>
          </mc:Fallback>
        </mc:AlternateContent>
      </w:r>
    </w:p>
    <w:p w:rsidR="00446776" w:rsidRDefault="00446776" w:rsidP="00B36455">
      <w:pPr>
        <w:pStyle w:val="Normal1"/>
        <w:spacing w:line="360" w:lineRule="auto"/>
        <w:ind w:firstLine="0"/>
        <w:rPr>
          <w:szCs w:val="24"/>
        </w:rPr>
      </w:pPr>
    </w:p>
    <w:p w:rsidR="00446776" w:rsidRDefault="00446776" w:rsidP="00B36455">
      <w:pPr>
        <w:pStyle w:val="Normal1"/>
        <w:spacing w:line="360" w:lineRule="auto"/>
        <w:ind w:firstLine="0"/>
        <w:rPr>
          <w:szCs w:val="24"/>
        </w:rPr>
      </w:pPr>
    </w:p>
    <w:p w:rsidR="00446776" w:rsidRDefault="00446776" w:rsidP="00B36455">
      <w:pPr>
        <w:pStyle w:val="Normal1"/>
        <w:spacing w:line="360" w:lineRule="auto"/>
        <w:ind w:firstLine="0"/>
        <w:rPr>
          <w:szCs w:val="24"/>
        </w:rPr>
      </w:pPr>
    </w:p>
    <w:p w:rsidR="00446776" w:rsidRDefault="00446776" w:rsidP="00B36455">
      <w:pPr>
        <w:pStyle w:val="Normal1"/>
        <w:spacing w:line="360" w:lineRule="auto"/>
        <w:ind w:firstLine="0"/>
        <w:rPr>
          <w:szCs w:val="24"/>
        </w:rPr>
      </w:pPr>
    </w:p>
    <w:p w:rsidR="00446776" w:rsidRDefault="00446776" w:rsidP="00B36455">
      <w:pPr>
        <w:pStyle w:val="Normal1"/>
        <w:spacing w:line="360" w:lineRule="auto"/>
        <w:ind w:firstLine="0"/>
        <w:rPr>
          <w:szCs w:val="24"/>
        </w:rPr>
      </w:pPr>
    </w:p>
    <w:p w:rsidR="00446776" w:rsidRDefault="00446776" w:rsidP="00B36455">
      <w:pPr>
        <w:pStyle w:val="Normal1"/>
        <w:spacing w:line="360" w:lineRule="auto"/>
        <w:ind w:firstLine="0"/>
        <w:rPr>
          <w:szCs w:val="24"/>
        </w:rPr>
      </w:pPr>
    </w:p>
    <w:p w:rsidR="00446776" w:rsidRDefault="00446776" w:rsidP="00B36455">
      <w:pPr>
        <w:pStyle w:val="Normal1"/>
        <w:spacing w:line="360" w:lineRule="auto"/>
        <w:ind w:firstLine="0"/>
        <w:rPr>
          <w:szCs w:val="24"/>
        </w:rPr>
      </w:pPr>
    </w:p>
    <w:p w:rsidR="00446776" w:rsidRDefault="00446776" w:rsidP="00B36455">
      <w:pPr>
        <w:pStyle w:val="Normal1"/>
        <w:spacing w:line="360" w:lineRule="auto"/>
        <w:ind w:firstLine="0"/>
        <w:rPr>
          <w:szCs w:val="24"/>
        </w:rPr>
      </w:pPr>
    </w:p>
    <w:p w:rsidR="00B36455" w:rsidRDefault="00B36455" w:rsidP="00446776">
      <w:pPr>
        <w:pStyle w:val="Normal1"/>
        <w:spacing w:line="360" w:lineRule="auto"/>
        <w:ind w:firstLine="0"/>
        <w:rPr>
          <w:szCs w:val="24"/>
        </w:rPr>
      </w:pPr>
      <w:r>
        <w:rPr>
          <w:szCs w:val="24"/>
        </w:rPr>
        <w:lastRenderedPageBreak/>
        <w:fldChar w:fldCharType="begin"/>
      </w:r>
      <w:r>
        <w:rPr>
          <w:szCs w:val="24"/>
        </w:rPr>
        <w:instrText xml:space="preserve"> REF _Ref354604924 \h </w:instrText>
      </w:r>
      <w:r>
        <w:rPr>
          <w:szCs w:val="24"/>
        </w:rPr>
      </w:r>
      <w:r>
        <w:rPr>
          <w:szCs w:val="24"/>
        </w:rPr>
        <w:fldChar w:fldCharType="separate"/>
      </w:r>
      <w:r w:rsidR="00C21BD0" w:rsidRPr="00AF4E17">
        <w:rPr>
          <w:szCs w:val="24"/>
        </w:rPr>
        <w:t xml:space="preserve">Figure </w:t>
      </w:r>
      <w:r w:rsidR="00C21BD0">
        <w:rPr>
          <w:noProof/>
          <w:szCs w:val="24"/>
        </w:rPr>
        <w:t>3</w:t>
      </w:r>
      <w:r>
        <w:rPr>
          <w:szCs w:val="24"/>
        </w:rPr>
        <w:fldChar w:fldCharType="end"/>
      </w:r>
      <w:r>
        <w:rPr>
          <w:szCs w:val="24"/>
        </w:rPr>
        <w:t xml:space="preserve"> </w:t>
      </w:r>
      <w:r w:rsidRPr="00AE16FE">
        <w:rPr>
          <w:szCs w:val="24"/>
        </w:rPr>
        <w:t xml:space="preserve">shows </w:t>
      </w:r>
      <w:r>
        <w:rPr>
          <w:szCs w:val="24"/>
        </w:rPr>
        <w:t xml:space="preserve">additional </w:t>
      </w:r>
      <w:r w:rsidRPr="00AE16FE">
        <w:rPr>
          <w:szCs w:val="24"/>
        </w:rPr>
        <w:t>parameter estimation results from T-2 flight test data using equation-</w:t>
      </w:r>
      <w:r>
        <w:rPr>
          <w:szCs w:val="24"/>
        </w:rPr>
        <w:t xml:space="preserve">error in the frequency domain. </w:t>
      </w:r>
    </w:p>
    <w:p w:rsidR="00446776" w:rsidRPr="00446776" w:rsidRDefault="00446776" w:rsidP="00446776">
      <w:pPr>
        <w:pStyle w:val="Normal1"/>
        <w:spacing w:line="360" w:lineRule="auto"/>
        <w:ind w:firstLine="0"/>
        <w:rPr>
          <w:szCs w:val="24"/>
        </w:rPr>
      </w:pPr>
    </w:p>
    <w:p w:rsidR="00AF4E17" w:rsidRPr="00CA7BFE" w:rsidRDefault="00AF4E17" w:rsidP="00AF4E17">
      <w:pPr>
        <w:pStyle w:val="Normal1"/>
      </w:pPr>
      <w:r>
        <w:rPr>
          <w:noProof/>
        </w:rPr>
        <mc:AlternateContent>
          <mc:Choice Requires="wps">
            <w:drawing>
              <wp:anchor distT="0" distB="0" distL="114300" distR="114300" simplePos="0" relativeHeight="251674624" behindDoc="0" locked="0" layoutInCell="1" allowOverlap="1" wp14:anchorId="147D7795" wp14:editId="2C61582F">
                <wp:simplePos x="0" y="0"/>
                <wp:positionH relativeFrom="column">
                  <wp:posOffset>693420</wp:posOffset>
                </wp:positionH>
                <wp:positionV relativeFrom="paragraph">
                  <wp:posOffset>27940</wp:posOffset>
                </wp:positionV>
                <wp:extent cx="1936115" cy="464820"/>
                <wp:effectExtent l="0" t="0" r="6985" b="0"/>
                <wp:wrapNone/>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115" cy="464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117A" w:rsidRPr="009D491B" w:rsidRDefault="00E6117A" w:rsidP="00AF4E17">
                            <w:pPr>
                              <w:jc w:val="center"/>
                              <w:rPr>
                                <w:b/>
                              </w:rPr>
                            </w:pPr>
                            <w:r w:rsidRPr="009D491B">
                              <w:rPr>
                                <w:b/>
                              </w:rPr>
                              <w:t>T-2 FLT 15 C21 WT04</w:t>
                            </w:r>
                          </w:p>
                          <w:p w:rsidR="00E6117A" w:rsidRPr="009D491B" w:rsidRDefault="00E6117A" w:rsidP="00AF4E17">
                            <w:pPr>
                              <w:jc w:val="center"/>
                            </w:pPr>
                            <w:r w:rsidRPr="009D491B">
                              <w:t>(High Turbulence)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3" o:spid="_x0000_s1029" type="#_x0000_t202" style="position:absolute;left:0;text-align:left;margin-left:54.6pt;margin-top:2.2pt;width:152.45pt;height:36.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" stroked="f">
                <v:textbox>
                  <w:txbxContent>
                    <w:p w:rsidR="00E6117A" w:rsidRPr="009D491B" w:rsidRDefault="00E6117A" w:rsidP="00AF4E17">
                      <w:pPr>
                        <w:jc w:val="center"/>
                        <w:rPr>
                          <w:b/>
                        </w:rPr>
                      </w:pPr>
                      <w:r w:rsidRPr="009D491B">
                        <w:rPr>
                          <w:b/>
                        </w:rPr>
                        <w:t>T-2 FLT 15 C21 WT04</w:t>
                      </w:r>
                    </w:p>
                    <w:p w:rsidR="00E6117A" w:rsidRPr="009D491B" w:rsidRDefault="00E6117A" w:rsidP="00AF4E17">
                      <w:pPr>
                        <w:jc w:val="center"/>
                      </w:pPr>
                      <w:r w:rsidRPr="009D491B">
                        <w:t>(High Turbulence)</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2D80E0BC" wp14:editId="443A6816">
                <wp:simplePos x="0" y="0"/>
                <wp:positionH relativeFrom="column">
                  <wp:posOffset>3108960</wp:posOffset>
                </wp:positionH>
                <wp:positionV relativeFrom="paragraph">
                  <wp:posOffset>27940</wp:posOffset>
                </wp:positionV>
                <wp:extent cx="1887855" cy="464820"/>
                <wp:effectExtent l="0" t="0" r="0" b="0"/>
                <wp:wrapNone/>
                <wp:docPr id="247"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855" cy="464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117A" w:rsidRPr="009D491B" w:rsidRDefault="00E6117A" w:rsidP="00AF4E17">
                            <w:pPr>
                              <w:jc w:val="center"/>
                              <w:rPr>
                                <w:b/>
                              </w:rPr>
                            </w:pPr>
                            <w:r w:rsidRPr="009D491B">
                              <w:rPr>
                                <w:b/>
                              </w:rPr>
                              <w:t>T-2 FLT 41 C18 WT02</w:t>
                            </w:r>
                          </w:p>
                          <w:p w:rsidR="00E6117A" w:rsidRPr="009D491B" w:rsidRDefault="00E6117A" w:rsidP="00AF4E17">
                            <w:pPr>
                              <w:jc w:val="center"/>
                            </w:pPr>
                            <w:r w:rsidRPr="009D491B">
                              <w:t>(Low Turbulence)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7" o:spid="_x0000_s1030" type="#_x0000_t202" style="position:absolute;left:0;text-align:left;margin-left:244.8pt;margin-top:2.2pt;width:148.65pt;height:36.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" stroked="f">
                <v:textbox>
                  <w:txbxContent>
                    <w:p w:rsidR="00E6117A" w:rsidRPr="009D491B" w:rsidRDefault="00E6117A" w:rsidP="00AF4E17">
                      <w:pPr>
                        <w:jc w:val="center"/>
                        <w:rPr>
                          <w:b/>
                        </w:rPr>
                      </w:pPr>
                      <w:r w:rsidRPr="009D491B">
                        <w:rPr>
                          <w:b/>
                        </w:rPr>
                        <w:t>T-2 FLT 41 C18 WT02</w:t>
                      </w:r>
                    </w:p>
                    <w:p w:rsidR="00E6117A" w:rsidRPr="009D491B" w:rsidRDefault="00E6117A" w:rsidP="00AF4E17">
                      <w:pPr>
                        <w:jc w:val="center"/>
                      </w:pPr>
                      <w:r w:rsidRPr="009D491B">
                        <w:t>(Low Turbulence)</w:t>
                      </w:r>
                    </w:p>
                  </w:txbxContent>
                </v:textbox>
              </v:shape>
            </w:pict>
          </mc:Fallback>
        </mc:AlternateContent>
      </w:r>
    </w:p>
    <w:p w:rsidR="00AF4E17" w:rsidRPr="00CA7BFE" w:rsidRDefault="00AF4E17" w:rsidP="00AF4E17">
      <w:pPr>
        <w:pStyle w:val="Normal1"/>
      </w:pPr>
    </w:p>
    <w:p w:rsidR="0072414D" w:rsidRDefault="008862C4" w:rsidP="0072414D">
      <w:pPr>
        <w:jc w:val="center"/>
        <w:rPr>
          <w:noProof/>
        </w:rPr>
      </w:pPr>
      <w:r>
        <w:pict>
          <v:shape id="_x0000_s1732" type="#_x0000_t75" style="position:absolute;left:0;text-align:left;margin-left:21pt;margin-top:203.95pt;width:24.95pt;height:19.05pt;z-index:251672576" strokeweight="3pt">
            <v:imagedata r:id="rId163" o:title=""/>
          </v:shape>
          <o:OLEObject Type="Embed" ProgID="Equation.DSMT4" ShapeID="_x0000_s1732" DrawAspect="Content" ObjectID="_1435268412" r:id="rId164"/>
        </w:pict>
      </w:r>
      <w:r>
        <w:pict>
          <v:shape id="_x0000_s1731" type="#_x0000_t75" style="position:absolute;left:0;text-align:left;margin-left:214.05pt;margin-top:58.65pt;width:22pt;height:20pt;z-index:251671552" strokeweight="3pt">
            <v:imagedata r:id="rId165" o:title=""/>
          </v:shape>
          <o:OLEObject Type="Embed" ProgID="Equation.DSMT4" ShapeID="_x0000_s1731" DrawAspect="Content" ObjectID="_1435268413" r:id="rId166"/>
        </w:pict>
      </w:r>
      <w:r>
        <w:pict>
          <v:shape id="_x0000_s1730" type="#_x0000_t75" style="position:absolute;left:0;text-align:left;margin-left:20.8pt;margin-top:58.65pt;width:22pt;height:20pt;z-index:251670528" strokeweight="3pt">
            <v:imagedata r:id="rId167" o:title=""/>
          </v:shape>
          <o:OLEObject Type="Embed" ProgID="Equation.DSMT4" ShapeID="_x0000_s1730" DrawAspect="Content" ObjectID="_1435268414" r:id="rId168"/>
        </w:pict>
      </w:r>
      <w:r>
        <w:pict>
          <v:shape id="_x0000_s1733" type="#_x0000_t75" style="position:absolute;left:0;text-align:left;margin-left:211.65pt;margin-top:203.95pt;width:24.95pt;height:19pt;z-index:251673600" strokeweight="3pt">
            <v:imagedata r:id="rId169" o:title=""/>
          </v:shape>
          <o:OLEObject Type="Embed" ProgID="Equation.DSMT4" ShapeID="_x0000_s1733" DrawAspect="Content" ObjectID="_1435268415" r:id="rId170"/>
        </w:pict>
      </w:r>
      <w:r w:rsidR="00AF4E17">
        <w:rPr>
          <w:noProof/>
        </w:rPr>
        <mc:AlternateContent>
          <mc:Choice Requires="wps">
            <w:drawing>
              <wp:inline distT="0" distB="0" distL="0" distR="0" wp14:anchorId="0FB7DB07" wp14:editId="1B5A5684">
                <wp:extent cx="4980940" cy="4438650"/>
                <wp:effectExtent l="0" t="0" r="0" b="0"/>
                <wp:docPr id="25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0940" cy="443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117A" w:rsidRDefault="00E6117A" w:rsidP="00AF4E17">
                            <w:pPr>
                              <w:pStyle w:val="Figure"/>
                              <w:spacing w:before="40" w:after="80"/>
                              <w:jc w:val="center"/>
                              <w:rPr>
                                <w:b w:val="0"/>
                                <w:noProof/>
                              </w:rPr>
                            </w:pPr>
                            <w:r>
                              <w:rPr>
                                <w:b w:val="0"/>
                                <w:noProof/>
                              </w:rPr>
                              <w:drawing>
                                <wp:inline distT="0" distB="0" distL="0" distR="0" wp14:anchorId="290FECBC" wp14:editId="62F9B52C">
                                  <wp:extent cx="2267712" cy="1828800"/>
                                  <wp:effectExtent l="0" t="0" r="0" b="0"/>
                                  <wp:docPr id="643" name="Picture 6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mq_high.tif"/>
                                          <pic:cNvPicPr/>
                                        </pic:nvPicPr>
                                        <pic:blipFill>
                                          <a:blip r:embed="rId171">
                                            <a:extLst>
                                              <a:ext uri="{28A0092B-C50C-407E-A947-70E740481C1C}">
                                                <a14:useLocalDpi xmlns:a14="http://schemas.microsoft.com/office/drawing/2010/main" val="0"/>
                                              </a:ext>
                                            </a:extLst>
                                          </a:blip>
                                          <a:stretch>
                                            <a:fillRect/>
                                          </a:stretch>
                                        </pic:blipFill>
                                        <pic:spPr>
                                          <a:xfrm>
                                            <a:off x="0" y="0"/>
                                            <a:ext cx="2267712" cy="1828800"/>
                                          </a:xfrm>
                                          <a:prstGeom prst="rect">
                                            <a:avLst/>
                                          </a:prstGeom>
                                        </pic:spPr>
                                      </pic:pic>
                                    </a:graphicData>
                                  </a:graphic>
                                </wp:inline>
                              </w:drawing>
                            </w:r>
                            <w:r>
                              <w:rPr>
                                <w:b w:val="0"/>
                                <w:noProof/>
                              </w:rPr>
                              <w:t xml:space="preserve">     </w:t>
                            </w:r>
                            <w:r>
                              <w:rPr>
                                <w:b w:val="0"/>
                                <w:noProof/>
                              </w:rPr>
                              <w:drawing>
                                <wp:inline distT="0" distB="0" distL="0" distR="0" wp14:anchorId="20A840C3" wp14:editId="71C94244">
                                  <wp:extent cx="2267712" cy="1828800"/>
                                  <wp:effectExtent l="0" t="0" r="0" b="0"/>
                                  <wp:docPr id="644" name="Picture 6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mq_low.tif"/>
                                          <pic:cNvPicPr/>
                                        </pic:nvPicPr>
                                        <pic:blipFill>
                                          <a:blip r:embed="rId172">
                                            <a:extLst>
                                              <a:ext uri="{28A0092B-C50C-407E-A947-70E740481C1C}">
                                                <a14:useLocalDpi xmlns:a14="http://schemas.microsoft.com/office/drawing/2010/main" val="0"/>
                                              </a:ext>
                                            </a:extLst>
                                          </a:blip>
                                          <a:stretch>
                                            <a:fillRect/>
                                          </a:stretch>
                                        </pic:blipFill>
                                        <pic:spPr>
                                          <a:xfrm>
                                            <a:off x="0" y="0"/>
                                            <a:ext cx="2267712" cy="1828800"/>
                                          </a:xfrm>
                                          <a:prstGeom prst="rect">
                                            <a:avLst/>
                                          </a:prstGeom>
                                        </pic:spPr>
                                      </pic:pic>
                                    </a:graphicData>
                                  </a:graphic>
                                </wp:inline>
                              </w:drawing>
                            </w:r>
                            <w:r>
                              <w:rPr>
                                <w:b w:val="0"/>
                                <w:noProof/>
                              </w:rPr>
                              <w:t xml:space="preserve">   </w:t>
                            </w:r>
                          </w:p>
                          <w:p w:rsidR="00E6117A" w:rsidRDefault="00E6117A" w:rsidP="00AF4E17">
                            <w:pPr>
                              <w:pStyle w:val="Text"/>
                            </w:pPr>
                            <w:r>
                              <w:rPr>
                                <w:noProof/>
                              </w:rPr>
                              <w:drawing>
                                <wp:inline distT="0" distB="0" distL="0" distR="0" wp14:anchorId="51002B34" wp14:editId="0E865784">
                                  <wp:extent cx="2267712" cy="1828800"/>
                                  <wp:effectExtent l="0" t="0" r="0" b="0"/>
                                  <wp:docPr id="645" name="Picture 6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mde_high.tif"/>
                                          <pic:cNvPicPr/>
                                        </pic:nvPicPr>
                                        <pic:blipFill>
                                          <a:blip r:embed="rId173">
                                            <a:extLst>
                                              <a:ext uri="{28A0092B-C50C-407E-A947-70E740481C1C}">
                                                <a14:useLocalDpi xmlns:a14="http://schemas.microsoft.com/office/drawing/2010/main" val="0"/>
                                              </a:ext>
                                            </a:extLst>
                                          </a:blip>
                                          <a:stretch>
                                            <a:fillRect/>
                                          </a:stretch>
                                        </pic:blipFill>
                                        <pic:spPr>
                                          <a:xfrm>
                                            <a:off x="0" y="0"/>
                                            <a:ext cx="2267712" cy="1828800"/>
                                          </a:xfrm>
                                          <a:prstGeom prst="rect">
                                            <a:avLst/>
                                          </a:prstGeom>
                                        </pic:spPr>
                                      </pic:pic>
                                    </a:graphicData>
                                  </a:graphic>
                                </wp:inline>
                              </w:drawing>
                            </w:r>
                            <w:r>
                              <w:rPr>
                                <w:noProof/>
                              </w:rPr>
                              <w:t xml:space="preserve">    </w:t>
                            </w:r>
                            <w:r>
                              <w:rPr>
                                <w:noProof/>
                              </w:rPr>
                              <w:drawing>
                                <wp:inline distT="0" distB="0" distL="0" distR="0" wp14:anchorId="52D80C76" wp14:editId="4562FCD5">
                                  <wp:extent cx="2258568" cy="1828800"/>
                                  <wp:effectExtent l="0" t="0" r="8890" b="0"/>
                                  <wp:docPr id="646" name="Picture 6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mde_low.tif"/>
                                          <pic:cNvPicPr/>
                                        </pic:nvPicPr>
                                        <pic:blipFill>
                                          <a:blip r:embed="rId174">
                                            <a:extLst>
                                              <a:ext uri="{28A0092B-C50C-407E-A947-70E740481C1C}">
                                                <a14:useLocalDpi xmlns:a14="http://schemas.microsoft.com/office/drawing/2010/main" val="0"/>
                                              </a:ext>
                                            </a:extLst>
                                          </a:blip>
                                          <a:stretch>
                                            <a:fillRect/>
                                          </a:stretch>
                                        </pic:blipFill>
                                        <pic:spPr>
                                          <a:xfrm>
                                            <a:off x="0" y="0"/>
                                            <a:ext cx="2258568" cy="1828800"/>
                                          </a:xfrm>
                                          <a:prstGeom prst="rect">
                                            <a:avLst/>
                                          </a:prstGeom>
                                        </pic:spPr>
                                      </pic:pic>
                                    </a:graphicData>
                                  </a:graphic>
                                </wp:inline>
                              </w:drawing>
                            </w:r>
                          </w:p>
                          <w:p w:rsidR="00E6117A" w:rsidRPr="00AF4E17" w:rsidRDefault="00E6117A" w:rsidP="00AF4E17">
                            <w:pPr>
                              <w:pStyle w:val="Caption"/>
                              <w:rPr>
                                <w:sz w:val="24"/>
                                <w:szCs w:val="24"/>
                                <w:lang w:val="en-AU" w:eastAsia="en-AU"/>
                              </w:rPr>
                            </w:pPr>
                            <w:bookmarkStart w:id="11" w:name="_Ref354604924"/>
                            <w:bookmarkStart w:id="12" w:name="_Toc361437968"/>
                            <w:proofErr w:type="gramStart"/>
                            <w:r w:rsidRPr="00AF4E17">
                              <w:rPr>
                                <w:sz w:val="24"/>
                                <w:szCs w:val="24"/>
                              </w:rPr>
                              <w:t xml:space="preserve">Figure </w:t>
                            </w:r>
                            <w:r w:rsidRPr="00AF4E17">
                              <w:rPr>
                                <w:sz w:val="24"/>
                                <w:szCs w:val="24"/>
                              </w:rPr>
                              <w:fldChar w:fldCharType="begin"/>
                            </w:r>
                            <w:r w:rsidRPr="00AF4E17">
                              <w:rPr>
                                <w:sz w:val="24"/>
                                <w:szCs w:val="24"/>
                              </w:rPr>
                              <w:instrText xml:space="preserve"> SEQ Figure \* ARABIC </w:instrText>
                            </w:r>
                            <w:r w:rsidRPr="00AF4E17">
                              <w:rPr>
                                <w:sz w:val="24"/>
                                <w:szCs w:val="24"/>
                              </w:rPr>
                              <w:fldChar w:fldCharType="separate"/>
                            </w:r>
                            <w:r>
                              <w:rPr>
                                <w:noProof/>
                                <w:sz w:val="24"/>
                                <w:szCs w:val="24"/>
                              </w:rPr>
                              <w:t>3</w:t>
                            </w:r>
                            <w:r w:rsidRPr="00AF4E17">
                              <w:rPr>
                                <w:sz w:val="24"/>
                                <w:szCs w:val="24"/>
                              </w:rPr>
                              <w:fldChar w:fldCharType="end"/>
                            </w:r>
                            <w:bookmarkEnd w:id="11"/>
                            <w:r w:rsidRPr="00AF4E17">
                              <w:rPr>
                                <w:sz w:val="24"/>
                                <w:szCs w:val="24"/>
                              </w:rPr>
                              <w:t>.</w:t>
                            </w:r>
                            <w:proofErr w:type="gramEnd"/>
                            <w:r w:rsidRPr="00AF4E17">
                              <w:rPr>
                                <w:sz w:val="24"/>
                                <w:szCs w:val="24"/>
                              </w:rPr>
                              <w:t xml:space="preserve"> Additional effects of atmospheric turbulence on T-2 modeling results</w:t>
                            </w:r>
                            <w:bookmarkEnd w:id="12"/>
                          </w:p>
                          <w:p w:rsidR="00E6117A" w:rsidRPr="00AE16FE" w:rsidRDefault="00E6117A" w:rsidP="00F418D3">
                            <w:pPr>
                              <w:pStyle w:val="Text"/>
                              <w:jc w:val="center"/>
                              <w:rPr>
                                <w:sz w:val="24"/>
                                <w:szCs w:val="24"/>
                                <w:lang w:val="en-AU" w:eastAsia="en-AU"/>
                              </w:rPr>
                            </w:pPr>
                            <w:r>
                              <w:rPr>
                                <w:sz w:val="24"/>
                                <w:szCs w:val="24"/>
                                <w:lang w:val="en-AU" w:eastAsia="en-AU"/>
                              </w:rPr>
                              <w:t xml:space="preserve"> (</w:t>
                            </w:r>
                            <w:r w:rsidRPr="00AE16FE">
                              <w:rPr>
                                <w:sz w:val="24"/>
                                <w:szCs w:val="24"/>
                                <w:lang w:val="en-AU" w:eastAsia="en-AU"/>
                              </w:rPr>
                              <w:t xml:space="preserve">Dr Eugene A. </w:t>
                            </w:r>
                            <w:proofErr w:type="spellStart"/>
                            <w:r w:rsidRPr="00AE16FE">
                              <w:rPr>
                                <w:sz w:val="24"/>
                                <w:szCs w:val="24"/>
                                <w:lang w:val="en-AU" w:eastAsia="en-AU"/>
                              </w:rPr>
                              <w:t>Morelli</w:t>
                            </w:r>
                            <w:proofErr w:type="spellEnd"/>
                            <w:r>
                              <w:rPr>
                                <w:sz w:val="24"/>
                                <w:szCs w:val="24"/>
                                <w:lang w:val="en-AU" w:eastAsia="en-AU"/>
                              </w:rPr>
                              <w:t xml:space="preserve">, personal communication, April 24, 2013 </w:t>
                            </w:r>
                            <w:proofErr w:type="gramStart"/>
                            <w:r>
                              <w:rPr>
                                <w:sz w:val="24"/>
                                <w:szCs w:val="24"/>
                                <w:lang w:val="en-AU" w:eastAsia="en-AU"/>
                              </w:rPr>
                              <w:t>see</w:t>
                            </w:r>
                            <w:proofErr w:type="gramEnd"/>
                            <w:r>
                              <w:rPr>
                                <w:sz w:val="24"/>
                                <w:szCs w:val="24"/>
                                <w:lang w:val="en-AU" w:eastAsia="en-AU"/>
                              </w:rPr>
                              <w:t xml:space="preserve"> also Refs.  </w:t>
                            </w:r>
                            <w:sdt>
                              <w:sdtPr>
                                <w:rPr>
                                  <w:sz w:val="24"/>
                                  <w:szCs w:val="24"/>
                                  <w:lang w:val="en-AU" w:eastAsia="en-AU"/>
                                </w:rPr>
                                <w:id w:val="943201060"/>
                                <w:citation/>
                              </w:sdtPr>
                              <w:sdtContent>
                                <w:r>
                                  <w:rPr>
                                    <w:sz w:val="24"/>
                                    <w:szCs w:val="24"/>
                                    <w:lang w:val="en-AU" w:eastAsia="en-AU"/>
                                  </w:rPr>
                                  <w:fldChar w:fldCharType="begin"/>
                                </w:r>
                                <w:r>
                                  <w:rPr>
                                    <w:sz w:val="24"/>
                                    <w:szCs w:val="24"/>
                                    <w:lang w:eastAsia="en-AU"/>
                                  </w:rPr>
                                  <w:instrText xml:space="preserve">CITATION Mor12 \l 1033 </w:instrText>
                                </w:r>
                                <w:r>
                                  <w:rPr>
                                    <w:sz w:val="24"/>
                                    <w:szCs w:val="24"/>
                                    <w:lang w:val="en-AU" w:eastAsia="en-AU"/>
                                  </w:rPr>
                                  <w:fldChar w:fldCharType="separate"/>
                                </w:r>
                                <w:r w:rsidRPr="003A0285">
                                  <w:rPr>
                                    <w:noProof/>
                                    <w:sz w:val="24"/>
                                    <w:szCs w:val="24"/>
                                    <w:lang w:eastAsia="en-AU"/>
                                  </w:rPr>
                                  <w:t>[48]</w:t>
                                </w:r>
                                <w:r>
                                  <w:rPr>
                                    <w:sz w:val="24"/>
                                    <w:szCs w:val="24"/>
                                    <w:lang w:val="en-AU" w:eastAsia="en-AU"/>
                                  </w:rPr>
                                  <w:fldChar w:fldCharType="end"/>
                                </w:r>
                              </w:sdtContent>
                            </w:sdt>
                            <w:r>
                              <w:rPr>
                                <w:sz w:val="24"/>
                                <w:szCs w:val="24"/>
                                <w:lang w:val="en-AU" w:eastAsia="en-AU"/>
                              </w:rPr>
                              <w:t xml:space="preserve"> </w:t>
                            </w:r>
                            <w:proofErr w:type="gramStart"/>
                            <w:r>
                              <w:rPr>
                                <w:sz w:val="24"/>
                                <w:szCs w:val="24"/>
                                <w:lang w:val="en-AU" w:eastAsia="en-AU"/>
                              </w:rPr>
                              <w:t>and</w:t>
                            </w:r>
                            <w:proofErr w:type="gramEnd"/>
                            <w:r>
                              <w:rPr>
                                <w:sz w:val="24"/>
                                <w:szCs w:val="24"/>
                                <w:lang w:val="en-AU" w:eastAsia="en-AU"/>
                              </w:rPr>
                              <w:t xml:space="preserve"> </w:t>
                            </w:r>
                            <w:sdt>
                              <w:sdtPr>
                                <w:rPr>
                                  <w:sz w:val="24"/>
                                  <w:szCs w:val="24"/>
                                  <w:lang w:val="en-AU" w:eastAsia="en-AU"/>
                                </w:rPr>
                                <w:id w:val="-2014983511"/>
                                <w:citation/>
                              </w:sdtPr>
                              <w:sdtContent>
                                <w:r>
                                  <w:rPr>
                                    <w:sz w:val="24"/>
                                    <w:szCs w:val="24"/>
                                    <w:lang w:val="en-AU" w:eastAsia="en-AU"/>
                                  </w:rPr>
                                  <w:fldChar w:fldCharType="begin"/>
                                </w:r>
                                <w:r>
                                  <w:rPr>
                                    <w:sz w:val="24"/>
                                    <w:szCs w:val="24"/>
                                    <w:lang w:eastAsia="en-AU"/>
                                  </w:rPr>
                                  <w:instrText xml:space="preserve">CITATION Mar12 \l 1033 </w:instrText>
                                </w:r>
                                <w:r>
                                  <w:rPr>
                                    <w:sz w:val="24"/>
                                    <w:szCs w:val="24"/>
                                    <w:lang w:val="en-AU" w:eastAsia="en-AU"/>
                                  </w:rPr>
                                  <w:fldChar w:fldCharType="separate"/>
                                </w:r>
                                <w:r w:rsidRPr="003A0285">
                                  <w:rPr>
                                    <w:noProof/>
                                    <w:sz w:val="24"/>
                                    <w:szCs w:val="24"/>
                                    <w:lang w:eastAsia="en-AU"/>
                                  </w:rPr>
                                  <w:t>[56]</w:t>
                                </w:r>
                                <w:r>
                                  <w:rPr>
                                    <w:sz w:val="24"/>
                                    <w:szCs w:val="24"/>
                                    <w:lang w:val="en-AU" w:eastAsia="en-AU"/>
                                  </w:rPr>
                                  <w:fldChar w:fldCharType="end"/>
                                </w:r>
                              </w:sdtContent>
                            </w:sdt>
                            <w:r>
                              <w:rPr>
                                <w:sz w:val="24"/>
                                <w:szCs w:val="24"/>
                                <w:lang w:val="en-AU" w:eastAsia="en-AU"/>
                              </w:rPr>
                              <w:t xml:space="preserve"> )</w:t>
                            </w:r>
                          </w:p>
                          <w:p w:rsidR="00E6117A" w:rsidRPr="00AE16FE" w:rsidRDefault="00E6117A" w:rsidP="00AF4E17">
                            <w:pPr>
                              <w:pStyle w:val="Text"/>
                              <w:jc w:val="center"/>
                              <w:rPr>
                                <w:sz w:val="24"/>
                                <w:szCs w:val="24"/>
                                <w:lang w:val="en-AU" w:eastAsia="en-AU"/>
                              </w:rPr>
                            </w:pPr>
                            <w:r>
                              <w:rPr>
                                <w:sz w:val="24"/>
                                <w:szCs w:val="24"/>
                                <w:lang w:val="en-AU" w:eastAsia="en-AU"/>
                              </w:rPr>
                              <w:t>)</w:t>
                            </w:r>
                          </w:p>
                          <w:p w:rsidR="00E6117A" w:rsidRPr="00AE16FE" w:rsidRDefault="00E6117A" w:rsidP="00AF4E17">
                            <w:pPr>
                              <w:pStyle w:val="Text"/>
                              <w:rPr>
                                <w:lang w:val="en-AU" w:eastAsia="en-AU"/>
                              </w:rPr>
                            </w:pPr>
                          </w:p>
                        </w:txbxContent>
                      </wps:txbx>
                      <wps:bodyPr rot="0" vert="horz" wrap="square" lIns="0" tIns="0" rIns="0" bIns="0" anchor="t" anchorCtr="0" upright="1">
                        <a:noAutofit/>
                      </wps:bodyPr>
                    </wps:wsp>
                  </a:graphicData>
                </a:graphic>
              </wp:inline>
            </w:drawing>
          </mc:Choice>
          <mc:Fallback>
            <w:pict>
              <v:shape id="Text Box 254" o:spid="_x0000_s1031" type="#_x0000_t202" style="width:392.2pt;height:3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" stroked="f">
                <v:textbox inset="0,0,0,0">
                  <w:txbxContent>
                    <w:p w:rsidR="00E6117A" w:rsidRDefault="00E6117A" w:rsidP="00AF4E17">
                      <w:pPr>
                        <w:pStyle w:val="Figure"/>
                        <w:spacing w:before="40" w:after="80"/>
                        <w:jc w:val="center"/>
                        <w:rPr>
                          <w:b w:val="0"/>
                          <w:noProof/>
                        </w:rPr>
                      </w:pPr>
                      <w:r>
                        <w:rPr>
                          <w:b w:val="0"/>
                          <w:noProof/>
                        </w:rPr>
                        <w:drawing>
                          <wp:inline distT="0" distB="0" distL="0" distR="0" wp14:anchorId="290FECBC" wp14:editId="62F9B52C">
                            <wp:extent cx="2267712" cy="1828800"/>
                            <wp:effectExtent l="0" t="0" r="0" b="0"/>
                            <wp:docPr id="643" name="Picture 6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mq_high.tif"/>
                                    <pic:cNvPicPr/>
                                  </pic:nvPicPr>
                                  <pic:blipFill>
                                    <a:blip r:embed="rId171">
                                      <a:extLst>
                                        <a:ext uri="{28A0092B-C50C-407E-A947-70E740481C1C}">
                                          <a14:useLocalDpi xmlns:a14="http://schemas.microsoft.com/office/drawing/2010/main" val="0"/>
                                        </a:ext>
                                      </a:extLst>
                                    </a:blip>
                                    <a:stretch>
                                      <a:fillRect/>
                                    </a:stretch>
                                  </pic:blipFill>
                                  <pic:spPr>
                                    <a:xfrm>
                                      <a:off x="0" y="0"/>
                                      <a:ext cx="2267712" cy="1828800"/>
                                    </a:xfrm>
                                    <a:prstGeom prst="rect">
                                      <a:avLst/>
                                    </a:prstGeom>
                                  </pic:spPr>
                                </pic:pic>
                              </a:graphicData>
                            </a:graphic>
                          </wp:inline>
                        </w:drawing>
                      </w:r>
                      <w:r>
                        <w:rPr>
                          <w:b w:val="0"/>
                          <w:noProof/>
                        </w:rPr>
                        <w:t xml:space="preserve">     </w:t>
                      </w:r>
                      <w:r>
                        <w:rPr>
                          <w:b w:val="0"/>
                          <w:noProof/>
                        </w:rPr>
                        <w:drawing>
                          <wp:inline distT="0" distB="0" distL="0" distR="0" wp14:anchorId="20A840C3" wp14:editId="71C94244">
                            <wp:extent cx="2267712" cy="1828800"/>
                            <wp:effectExtent l="0" t="0" r="0" b="0"/>
                            <wp:docPr id="644" name="Picture 6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mq_low.tif"/>
                                    <pic:cNvPicPr/>
                                  </pic:nvPicPr>
                                  <pic:blipFill>
                                    <a:blip r:embed="rId172">
                                      <a:extLst>
                                        <a:ext uri="{28A0092B-C50C-407E-A947-70E740481C1C}">
                                          <a14:useLocalDpi xmlns:a14="http://schemas.microsoft.com/office/drawing/2010/main" val="0"/>
                                        </a:ext>
                                      </a:extLst>
                                    </a:blip>
                                    <a:stretch>
                                      <a:fillRect/>
                                    </a:stretch>
                                  </pic:blipFill>
                                  <pic:spPr>
                                    <a:xfrm>
                                      <a:off x="0" y="0"/>
                                      <a:ext cx="2267712" cy="1828800"/>
                                    </a:xfrm>
                                    <a:prstGeom prst="rect">
                                      <a:avLst/>
                                    </a:prstGeom>
                                  </pic:spPr>
                                </pic:pic>
                              </a:graphicData>
                            </a:graphic>
                          </wp:inline>
                        </w:drawing>
                      </w:r>
                      <w:r>
                        <w:rPr>
                          <w:b w:val="0"/>
                          <w:noProof/>
                        </w:rPr>
                        <w:t xml:space="preserve">   </w:t>
                      </w:r>
                    </w:p>
                    <w:p w:rsidR="00E6117A" w:rsidRDefault="00E6117A" w:rsidP="00AF4E17">
                      <w:pPr>
                        <w:pStyle w:val="Text"/>
                      </w:pPr>
                      <w:r>
                        <w:rPr>
                          <w:noProof/>
                        </w:rPr>
                        <w:drawing>
                          <wp:inline distT="0" distB="0" distL="0" distR="0" wp14:anchorId="51002B34" wp14:editId="0E865784">
                            <wp:extent cx="2267712" cy="1828800"/>
                            <wp:effectExtent l="0" t="0" r="0" b="0"/>
                            <wp:docPr id="645" name="Picture 6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mde_high.tif"/>
                                    <pic:cNvPicPr/>
                                  </pic:nvPicPr>
                                  <pic:blipFill>
                                    <a:blip r:embed="rId173">
                                      <a:extLst>
                                        <a:ext uri="{28A0092B-C50C-407E-A947-70E740481C1C}">
                                          <a14:useLocalDpi xmlns:a14="http://schemas.microsoft.com/office/drawing/2010/main" val="0"/>
                                        </a:ext>
                                      </a:extLst>
                                    </a:blip>
                                    <a:stretch>
                                      <a:fillRect/>
                                    </a:stretch>
                                  </pic:blipFill>
                                  <pic:spPr>
                                    <a:xfrm>
                                      <a:off x="0" y="0"/>
                                      <a:ext cx="2267712" cy="1828800"/>
                                    </a:xfrm>
                                    <a:prstGeom prst="rect">
                                      <a:avLst/>
                                    </a:prstGeom>
                                  </pic:spPr>
                                </pic:pic>
                              </a:graphicData>
                            </a:graphic>
                          </wp:inline>
                        </w:drawing>
                      </w:r>
                      <w:r>
                        <w:rPr>
                          <w:noProof/>
                        </w:rPr>
                        <w:t xml:space="preserve">    </w:t>
                      </w:r>
                      <w:r>
                        <w:rPr>
                          <w:noProof/>
                        </w:rPr>
                        <w:drawing>
                          <wp:inline distT="0" distB="0" distL="0" distR="0" wp14:anchorId="52D80C76" wp14:editId="4562FCD5">
                            <wp:extent cx="2258568" cy="1828800"/>
                            <wp:effectExtent l="0" t="0" r="8890" b="0"/>
                            <wp:docPr id="646" name="Picture 6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mde_low.tif"/>
                                    <pic:cNvPicPr/>
                                  </pic:nvPicPr>
                                  <pic:blipFill>
                                    <a:blip r:embed="rId174">
                                      <a:extLst>
                                        <a:ext uri="{28A0092B-C50C-407E-A947-70E740481C1C}">
                                          <a14:useLocalDpi xmlns:a14="http://schemas.microsoft.com/office/drawing/2010/main" val="0"/>
                                        </a:ext>
                                      </a:extLst>
                                    </a:blip>
                                    <a:stretch>
                                      <a:fillRect/>
                                    </a:stretch>
                                  </pic:blipFill>
                                  <pic:spPr>
                                    <a:xfrm>
                                      <a:off x="0" y="0"/>
                                      <a:ext cx="2258568" cy="1828800"/>
                                    </a:xfrm>
                                    <a:prstGeom prst="rect">
                                      <a:avLst/>
                                    </a:prstGeom>
                                  </pic:spPr>
                                </pic:pic>
                              </a:graphicData>
                            </a:graphic>
                          </wp:inline>
                        </w:drawing>
                      </w:r>
                    </w:p>
                    <w:p w:rsidR="00E6117A" w:rsidRPr="00AF4E17" w:rsidRDefault="00E6117A" w:rsidP="00AF4E17">
                      <w:pPr>
                        <w:pStyle w:val="Caption"/>
                        <w:rPr>
                          <w:sz w:val="24"/>
                          <w:szCs w:val="24"/>
                          <w:lang w:val="en-AU" w:eastAsia="en-AU"/>
                        </w:rPr>
                      </w:pPr>
                      <w:bookmarkStart w:id="13" w:name="_Ref354604924"/>
                      <w:bookmarkStart w:id="14" w:name="_Toc361437968"/>
                      <w:proofErr w:type="gramStart"/>
                      <w:r w:rsidRPr="00AF4E17">
                        <w:rPr>
                          <w:sz w:val="24"/>
                          <w:szCs w:val="24"/>
                        </w:rPr>
                        <w:t xml:space="preserve">Figure </w:t>
                      </w:r>
                      <w:r w:rsidRPr="00AF4E17">
                        <w:rPr>
                          <w:sz w:val="24"/>
                          <w:szCs w:val="24"/>
                        </w:rPr>
                        <w:fldChar w:fldCharType="begin"/>
                      </w:r>
                      <w:r w:rsidRPr="00AF4E17">
                        <w:rPr>
                          <w:sz w:val="24"/>
                          <w:szCs w:val="24"/>
                        </w:rPr>
                        <w:instrText xml:space="preserve"> SEQ Figure \* ARABIC </w:instrText>
                      </w:r>
                      <w:r w:rsidRPr="00AF4E17">
                        <w:rPr>
                          <w:sz w:val="24"/>
                          <w:szCs w:val="24"/>
                        </w:rPr>
                        <w:fldChar w:fldCharType="separate"/>
                      </w:r>
                      <w:r>
                        <w:rPr>
                          <w:noProof/>
                          <w:sz w:val="24"/>
                          <w:szCs w:val="24"/>
                        </w:rPr>
                        <w:t>3</w:t>
                      </w:r>
                      <w:r w:rsidRPr="00AF4E17">
                        <w:rPr>
                          <w:sz w:val="24"/>
                          <w:szCs w:val="24"/>
                        </w:rPr>
                        <w:fldChar w:fldCharType="end"/>
                      </w:r>
                      <w:bookmarkEnd w:id="13"/>
                      <w:r w:rsidRPr="00AF4E17">
                        <w:rPr>
                          <w:sz w:val="24"/>
                          <w:szCs w:val="24"/>
                        </w:rPr>
                        <w:t>.</w:t>
                      </w:r>
                      <w:proofErr w:type="gramEnd"/>
                      <w:r w:rsidRPr="00AF4E17">
                        <w:rPr>
                          <w:sz w:val="24"/>
                          <w:szCs w:val="24"/>
                        </w:rPr>
                        <w:t xml:space="preserve"> Additional effects of atmospheric turbulence on T-2 modeling results</w:t>
                      </w:r>
                      <w:bookmarkEnd w:id="14"/>
                    </w:p>
                    <w:p w:rsidR="00E6117A" w:rsidRPr="00AE16FE" w:rsidRDefault="00E6117A" w:rsidP="00F418D3">
                      <w:pPr>
                        <w:pStyle w:val="Text"/>
                        <w:jc w:val="center"/>
                        <w:rPr>
                          <w:sz w:val="24"/>
                          <w:szCs w:val="24"/>
                          <w:lang w:val="en-AU" w:eastAsia="en-AU"/>
                        </w:rPr>
                      </w:pPr>
                      <w:r>
                        <w:rPr>
                          <w:sz w:val="24"/>
                          <w:szCs w:val="24"/>
                          <w:lang w:val="en-AU" w:eastAsia="en-AU"/>
                        </w:rPr>
                        <w:t xml:space="preserve"> (</w:t>
                      </w:r>
                      <w:r w:rsidRPr="00AE16FE">
                        <w:rPr>
                          <w:sz w:val="24"/>
                          <w:szCs w:val="24"/>
                          <w:lang w:val="en-AU" w:eastAsia="en-AU"/>
                        </w:rPr>
                        <w:t xml:space="preserve">Dr Eugene A. </w:t>
                      </w:r>
                      <w:proofErr w:type="spellStart"/>
                      <w:r w:rsidRPr="00AE16FE">
                        <w:rPr>
                          <w:sz w:val="24"/>
                          <w:szCs w:val="24"/>
                          <w:lang w:val="en-AU" w:eastAsia="en-AU"/>
                        </w:rPr>
                        <w:t>Morelli</w:t>
                      </w:r>
                      <w:proofErr w:type="spellEnd"/>
                      <w:r>
                        <w:rPr>
                          <w:sz w:val="24"/>
                          <w:szCs w:val="24"/>
                          <w:lang w:val="en-AU" w:eastAsia="en-AU"/>
                        </w:rPr>
                        <w:t xml:space="preserve">, personal communication, April 24, 2013 </w:t>
                      </w:r>
                      <w:proofErr w:type="gramStart"/>
                      <w:r>
                        <w:rPr>
                          <w:sz w:val="24"/>
                          <w:szCs w:val="24"/>
                          <w:lang w:val="en-AU" w:eastAsia="en-AU"/>
                        </w:rPr>
                        <w:t>see</w:t>
                      </w:r>
                      <w:proofErr w:type="gramEnd"/>
                      <w:r>
                        <w:rPr>
                          <w:sz w:val="24"/>
                          <w:szCs w:val="24"/>
                          <w:lang w:val="en-AU" w:eastAsia="en-AU"/>
                        </w:rPr>
                        <w:t xml:space="preserve"> also Refs.  </w:t>
                      </w:r>
                      <w:sdt>
                        <w:sdtPr>
                          <w:rPr>
                            <w:sz w:val="24"/>
                            <w:szCs w:val="24"/>
                            <w:lang w:val="en-AU" w:eastAsia="en-AU"/>
                          </w:rPr>
                          <w:id w:val="943201060"/>
                          <w:citation/>
                        </w:sdtPr>
                        <w:sdtContent>
                          <w:r>
                            <w:rPr>
                              <w:sz w:val="24"/>
                              <w:szCs w:val="24"/>
                              <w:lang w:val="en-AU" w:eastAsia="en-AU"/>
                            </w:rPr>
                            <w:fldChar w:fldCharType="begin"/>
                          </w:r>
                          <w:r>
                            <w:rPr>
                              <w:sz w:val="24"/>
                              <w:szCs w:val="24"/>
                              <w:lang w:eastAsia="en-AU"/>
                            </w:rPr>
                            <w:instrText xml:space="preserve">CITATION Mor12 \l 1033 </w:instrText>
                          </w:r>
                          <w:r>
                            <w:rPr>
                              <w:sz w:val="24"/>
                              <w:szCs w:val="24"/>
                              <w:lang w:val="en-AU" w:eastAsia="en-AU"/>
                            </w:rPr>
                            <w:fldChar w:fldCharType="separate"/>
                          </w:r>
                          <w:r w:rsidRPr="003A0285">
                            <w:rPr>
                              <w:noProof/>
                              <w:sz w:val="24"/>
                              <w:szCs w:val="24"/>
                              <w:lang w:eastAsia="en-AU"/>
                            </w:rPr>
                            <w:t>[48]</w:t>
                          </w:r>
                          <w:r>
                            <w:rPr>
                              <w:sz w:val="24"/>
                              <w:szCs w:val="24"/>
                              <w:lang w:val="en-AU" w:eastAsia="en-AU"/>
                            </w:rPr>
                            <w:fldChar w:fldCharType="end"/>
                          </w:r>
                        </w:sdtContent>
                      </w:sdt>
                      <w:r>
                        <w:rPr>
                          <w:sz w:val="24"/>
                          <w:szCs w:val="24"/>
                          <w:lang w:val="en-AU" w:eastAsia="en-AU"/>
                        </w:rPr>
                        <w:t xml:space="preserve"> </w:t>
                      </w:r>
                      <w:proofErr w:type="gramStart"/>
                      <w:r>
                        <w:rPr>
                          <w:sz w:val="24"/>
                          <w:szCs w:val="24"/>
                          <w:lang w:val="en-AU" w:eastAsia="en-AU"/>
                        </w:rPr>
                        <w:t>and</w:t>
                      </w:r>
                      <w:proofErr w:type="gramEnd"/>
                      <w:r>
                        <w:rPr>
                          <w:sz w:val="24"/>
                          <w:szCs w:val="24"/>
                          <w:lang w:val="en-AU" w:eastAsia="en-AU"/>
                        </w:rPr>
                        <w:t xml:space="preserve"> </w:t>
                      </w:r>
                      <w:sdt>
                        <w:sdtPr>
                          <w:rPr>
                            <w:sz w:val="24"/>
                            <w:szCs w:val="24"/>
                            <w:lang w:val="en-AU" w:eastAsia="en-AU"/>
                          </w:rPr>
                          <w:id w:val="-2014983511"/>
                          <w:citation/>
                        </w:sdtPr>
                        <w:sdtContent>
                          <w:r>
                            <w:rPr>
                              <w:sz w:val="24"/>
                              <w:szCs w:val="24"/>
                              <w:lang w:val="en-AU" w:eastAsia="en-AU"/>
                            </w:rPr>
                            <w:fldChar w:fldCharType="begin"/>
                          </w:r>
                          <w:r>
                            <w:rPr>
                              <w:sz w:val="24"/>
                              <w:szCs w:val="24"/>
                              <w:lang w:eastAsia="en-AU"/>
                            </w:rPr>
                            <w:instrText xml:space="preserve">CITATION Mar12 \l 1033 </w:instrText>
                          </w:r>
                          <w:r>
                            <w:rPr>
                              <w:sz w:val="24"/>
                              <w:szCs w:val="24"/>
                              <w:lang w:val="en-AU" w:eastAsia="en-AU"/>
                            </w:rPr>
                            <w:fldChar w:fldCharType="separate"/>
                          </w:r>
                          <w:r w:rsidRPr="003A0285">
                            <w:rPr>
                              <w:noProof/>
                              <w:sz w:val="24"/>
                              <w:szCs w:val="24"/>
                              <w:lang w:eastAsia="en-AU"/>
                            </w:rPr>
                            <w:t>[56]</w:t>
                          </w:r>
                          <w:r>
                            <w:rPr>
                              <w:sz w:val="24"/>
                              <w:szCs w:val="24"/>
                              <w:lang w:val="en-AU" w:eastAsia="en-AU"/>
                            </w:rPr>
                            <w:fldChar w:fldCharType="end"/>
                          </w:r>
                        </w:sdtContent>
                      </w:sdt>
                      <w:r>
                        <w:rPr>
                          <w:sz w:val="24"/>
                          <w:szCs w:val="24"/>
                          <w:lang w:val="en-AU" w:eastAsia="en-AU"/>
                        </w:rPr>
                        <w:t xml:space="preserve"> )</w:t>
                      </w:r>
                    </w:p>
                    <w:p w:rsidR="00E6117A" w:rsidRPr="00AE16FE" w:rsidRDefault="00E6117A" w:rsidP="00AF4E17">
                      <w:pPr>
                        <w:pStyle w:val="Text"/>
                        <w:jc w:val="center"/>
                        <w:rPr>
                          <w:sz w:val="24"/>
                          <w:szCs w:val="24"/>
                          <w:lang w:val="en-AU" w:eastAsia="en-AU"/>
                        </w:rPr>
                      </w:pPr>
                      <w:r>
                        <w:rPr>
                          <w:sz w:val="24"/>
                          <w:szCs w:val="24"/>
                          <w:lang w:val="en-AU" w:eastAsia="en-AU"/>
                        </w:rPr>
                        <w:t>)</w:t>
                      </w:r>
                    </w:p>
                    <w:p w:rsidR="00E6117A" w:rsidRPr="00AE16FE" w:rsidRDefault="00E6117A" w:rsidP="00AF4E17">
                      <w:pPr>
                        <w:pStyle w:val="Text"/>
                        <w:rPr>
                          <w:lang w:val="en-AU" w:eastAsia="en-AU"/>
                        </w:rPr>
                      </w:pPr>
                    </w:p>
                  </w:txbxContent>
                </v:textbox>
                <w10:anchorlock/>
              </v:shape>
            </w:pict>
          </mc:Fallback>
        </mc:AlternateContent>
      </w:r>
    </w:p>
    <w:p w:rsidR="00446776" w:rsidRDefault="00446776" w:rsidP="00127CC0">
      <w:pPr>
        <w:pStyle w:val="Normal1"/>
        <w:spacing w:before="0" w:line="360" w:lineRule="auto"/>
        <w:ind w:firstLine="0"/>
        <w:rPr>
          <w:szCs w:val="24"/>
        </w:rPr>
      </w:pPr>
    </w:p>
    <w:p w:rsidR="00127CC0" w:rsidRDefault="00127CC0" w:rsidP="00127CC0">
      <w:pPr>
        <w:pStyle w:val="Normal1"/>
        <w:spacing w:before="0" w:line="360" w:lineRule="auto"/>
        <w:ind w:firstLine="0"/>
        <w:rPr>
          <w:szCs w:val="24"/>
        </w:rPr>
      </w:pPr>
    </w:p>
    <w:p w:rsidR="00236E6D" w:rsidRPr="000F54CC" w:rsidRDefault="00AE16FE" w:rsidP="00E200F8">
      <w:pPr>
        <w:pStyle w:val="Normal1"/>
        <w:spacing w:line="360" w:lineRule="auto"/>
        <w:ind w:firstLine="0"/>
        <w:rPr>
          <w:szCs w:val="24"/>
        </w:rPr>
      </w:pPr>
      <w:r w:rsidRPr="00AE16FE">
        <w:rPr>
          <w:szCs w:val="24"/>
        </w:rPr>
        <w:t>Determining exactly what characteristic or effect from atmospheric turbulence causes the bias and scatter in the parameter estimation results is an ongoing research topic. It is known that colored noise in the explanatory variables or model outputs causes increased uncertainty</w:t>
      </w:r>
      <w:r w:rsidRPr="00AE16FE">
        <w:rPr>
          <w:szCs w:val="24"/>
          <w:vertAlign w:val="superscript"/>
        </w:rPr>
        <w:t xml:space="preserve"> </w:t>
      </w:r>
      <w:r w:rsidRPr="00AE16FE">
        <w:rPr>
          <w:szCs w:val="24"/>
        </w:rPr>
        <w:t>and</w:t>
      </w:r>
      <w:r w:rsidR="00DD22E4">
        <w:rPr>
          <w:noProof/>
          <w:szCs w:val="24"/>
        </w:rPr>
        <w:t xml:space="preserve"> </w:t>
      </w:r>
      <w:r w:rsidR="0094735E">
        <w:rPr>
          <w:szCs w:val="24"/>
        </w:rPr>
        <w:t>bias</w:t>
      </w:r>
      <w:sdt>
        <w:sdtPr>
          <w:rPr>
            <w:szCs w:val="24"/>
          </w:rPr>
          <w:id w:val="488909885"/>
          <w:citation/>
        </w:sdtPr>
        <w:sdtContent>
          <w:r w:rsidR="0094735E">
            <w:rPr>
              <w:szCs w:val="24"/>
            </w:rPr>
            <w:fldChar w:fldCharType="begin"/>
          </w:r>
          <w:r w:rsidR="0094735E">
            <w:rPr>
              <w:szCs w:val="24"/>
            </w:rPr>
            <w:instrText xml:space="preserve"> CITATION Mai81 \l 1033  \m Mai85 \m Kle06</w:instrText>
          </w:r>
          <w:r w:rsidR="0094735E">
            <w:rPr>
              <w:szCs w:val="24"/>
            </w:rPr>
            <w:fldChar w:fldCharType="separate"/>
          </w:r>
          <w:r w:rsidR="00B531F8">
            <w:rPr>
              <w:noProof/>
              <w:szCs w:val="24"/>
            </w:rPr>
            <w:t xml:space="preserve"> </w:t>
          </w:r>
          <w:r w:rsidR="00B531F8" w:rsidRPr="00B531F8">
            <w:rPr>
              <w:noProof/>
              <w:szCs w:val="24"/>
            </w:rPr>
            <w:t>[3, 4, 5]</w:t>
          </w:r>
          <w:r w:rsidR="0094735E">
            <w:rPr>
              <w:szCs w:val="24"/>
            </w:rPr>
            <w:fldChar w:fldCharType="end"/>
          </w:r>
        </w:sdtContent>
      </w:sdt>
      <w:r w:rsidRPr="00AE16FE">
        <w:rPr>
          <w:szCs w:val="24"/>
        </w:rPr>
        <w:t xml:space="preserve"> in the parameter estimates, similar</w:t>
      </w:r>
      <w:r w:rsidR="00A736C0">
        <w:rPr>
          <w:szCs w:val="24"/>
        </w:rPr>
        <w:t xml:space="preserve"> to what is observed in </w:t>
      </w:r>
      <w:r w:rsidR="001078D2">
        <w:rPr>
          <w:szCs w:val="24"/>
        </w:rPr>
        <w:fldChar w:fldCharType="begin"/>
      </w:r>
      <w:r w:rsidR="001078D2">
        <w:rPr>
          <w:szCs w:val="24"/>
        </w:rPr>
        <w:instrText xml:space="preserve"> REF _Ref353611627 \h </w:instrText>
      </w:r>
      <w:r w:rsidR="001078D2">
        <w:rPr>
          <w:szCs w:val="24"/>
        </w:rPr>
      </w:r>
      <w:r w:rsidR="001078D2">
        <w:rPr>
          <w:szCs w:val="24"/>
        </w:rPr>
        <w:fldChar w:fldCharType="separate"/>
      </w:r>
      <w:r w:rsidR="00C21BD0" w:rsidRPr="007763B7">
        <w:rPr>
          <w:szCs w:val="24"/>
        </w:rPr>
        <w:t xml:space="preserve">Figure </w:t>
      </w:r>
      <w:r w:rsidR="00C21BD0">
        <w:rPr>
          <w:noProof/>
          <w:szCs w:val="24"/>
        </w:rPr>
        <w:t>2</w:t>
      </w:r>
      <w:r w:rsidR="001078D2">
        <w:rPr>
          <w:szCs w:val="24"/>
        </w:rPr>
        <w:fldChar w:fldCharType="end"/>
      </w:r>
      <w:r w:rsidRPr="00AE16FE">
        <w:rPr>
          <w:szCs w:val="24"/>
        </w:rPr>
        <w:t xml:space="preserve"> </w:t>
      </w:r>
      <w:r w:rsidR="0072414D">
        <w:rPr>
          <w:szCs w:val="24"/>
        </w:rPr>
        <w:t xml:space="preserve">and </w:t>
      </w:r>
      <w:r w:rsidR="0072414D">
        <w:rPr>
          <w:szCs w:val="24"/>
        </w:rPr>
        <w:fldChar w:fldCharType="begin"/>
      </w:r>
      <w:r w:rsidR="0072414D">
        <w:rPr>
          <w:szCs w:val="24"/>
        </w:rPr>
        <w:instrText xml:space="preserve"> REF _Ref354604924 \h </w:instrText>
      </w:r>
      <w:r w:rsidR="0072414D">
        <w:rPr>
          <w:szCs w:val="24"/>
        </w:rPr>
      </w:r>
      <w:r w:rsidR="0072414D">
        <w:rPr>
          <w:szCs w:val="24"/>
        </w:rPr>
        <w:fldChar w:fldCharType="separate"/>
      </w:r>
      <w:r w:rsidR="00C21BD0" w:rsidRPr="00AF4E17">
        <w:rPr>
          <w:szCs w:val="24"/>
        </w:rPr>
        <w:t xml:space="preserve">Figure </w:t>
      </w:r>
      <w:r w:rsidR="00C21BD0">
        <w:rPr>
          <w:noProof/>
          <w:szCs w:val="24"/>
        </w:rPr>
        <w:t>3</w:t>
      </w:r>
      <w:r w:rsidR="0072414D">
        <w:rPr>
          <w:szCs w:val="24"/>
        </w:rPr>
        <w:fldChar w:fldCharType="end"/>
      </w:r>
      <w:r w:rsidR="0072414D">
        <w:rPr>
          <w:szCs w:val="24"/>
        </w:rPr>
        <w:t xml:space="preserve"> </w:t>
      </w:r>
      <w:r w:rsidRPr="00AE16FE">
        <w:rPr>
          <w:szCs w:val="24"/>
        </w:rPr>
        <w:t xml:space="preserve">during repeated flight test maneuvers in high atmospheric turbulence. It is unknown whether the atmospheric turbulence causes </w:t>
      </w:r>
      <w:r w:rsidRPr="00AE16FE">
        <w:rPr>
          <w:szCs w:val="24"/>
        </w:rPr>
        <w:lastRenderedPageBreak/>
        <w:t>colored noise in the explanatory variables and/or outputs, and if so</w:t>
      </w:r>
      <w:r w:rsidR="00E45088">
        <w:rPr>
          <w:szCs w:val="24"/>
        </w:rPr>
        <w:t>,</w:t>
      </w:r>
      <w:r w:rsidRPr="00AE16FE">
        <w:rPr>
          <w:szCs w:val="24"/>
        </w:rPr>
        <w:t xml:space="preserve"> what is the source of the colored noise and in which explanatory variables and/or outputs; whether the atmospheric turbulence results in an inadequate model structure, and if so how should the model structure be adjusted; or</w:t>
      </w:r>
      <w:r w:rsidR="00B46DA7">
        <w:rPr>
          <w:szCs w:val="24"/>
        </w:rPr>
        <w:t>,</w:t>
      </w:r>
      <w:r w:rsidRPr="00AE16FE">
        <w:rPr>
          <w:szCs w:val="24"/>
        </w:rPr>
        <w:t xml:space="preserve"> if the observed bias and uncertainty in the </w:t>
      </w:r>
      <w:r w:rsidR="001D06C9" w:rsidRPr="00AE16FE">
        <w:rPr>
          <w:szCs w:val="24"/>
        </w:rPr>
        <w:t xml:space="preserve">parameter </w:t>
      </w:r>
      <w:r w:rsidR="001D06C9">
        <w:rPr>
          <w:szCs w:val="24"/>
        </w:rPr>
        <w:t>estimates</w:t>
      </w:r>
      <w:r w:rsidRPr="00AE16FE">
        <w:rPr>
          <w:szCs w:val="24"/>
        </w:rPr>
        <w:t xml:space="preserve"> in atmospheric turbulence are from some other cause.  </w:t>
      </w:r>
    </w:p>
    <w:p w:rsidR="00236E6D" w:rsidRPr="007F4E97" w:rsidRDefault="00524F52" w:rsidP="00B04005">
      <w:pPr>
        <w:pStyle w:val="Heading2"/>
        <w:rPr>
          <w:rFonts w:ascii="Calibri" w:hAnsi="Calibri"/>
        </w:rPr>
      </w:pPr>
      <w:bookmarkStart w:id="15" w:name="_Toc361522200"/>
      <w:r w:rsidRPr="007F4E97">
        <w:rPr>
          <w:rFonts w:ascii="Calibri" w:hAnsi="Calibri"/>
        </w:rPr>
        <w:t>Motivation</w:t>
      </w:r>
      <w:bookmarkEnd w:id="15"/>
    </w:p>
    <w:p w:rsidR="001D06C9" w:rsidRPr="009D491B" w:rsidRDefault="001D06C9" w:rsidP="001D06C9">
      <w:pPr>
        <w:ind w:firstLine="720"/>
        <w:jc w:val="both"/>
      </w:pPr>
    </w:p>
    <w:p w:rsidR="00E200F8" w:rsidRDefault="001D06C9" w:rsidP="00E200F8">
      <w:pPr>
        <w:spacing w:line="360" w:lineRule="auto"/>
        <w:jc w:val="both"/>
      </w:pPr>
      <w:r w:rsidRPr="009D491B">
        <w:t xml:space="preserve">A team comprised of personnel from The University of Tennessee Space Institute (UTSI), Tullahoma, TN, </w:t>
      </w:r>
      <w:proofErr w:type="spellStart"/>
      <w:r w:rsidRPr="009D491B">
        <w:t>Bihrle</w:t>
      </w:r>
      <w:proofErr w:type="spellEnd"/>
      <w:r w:rsidRPr="009D491B">
        <w:t xml:space="preserve"> Applied Research </w:t>
      </w:r>
      <w:proofErr w:type="spellStart"/>
      <w:r w:rsidRPr="009D491B">
        <w:t>Inc</w:t>
      </w:r>
      <w:proofErr w:type="spellEnd"/>
      <w:r w:rsidRPr="009D491B">
        <w:t xml:space="preserve"> (BAR), Hampton, VA, NASA Glenn Research Center, Cleveland, OH, and NASA Langley Research Center, Hampton, VA, has successfully developed a prototype Ice Contamination Envelope Protection System (</w:t>
      </w:r>
      <w:proofErr w:type="spellStart"/>
      <w:r w:rsidRPr="009D491B">
        <w:t>ICEPro</w:t>
      </w:r>
      <w:proofErr w:type="spellEnd"/>
      <w:r w:rsidRPr="009D491B">
        <w:t>)</w:t>
      </w:r>
      <w:sdt>
        <w:sdtPr>
          <w:id w:val="-1694305375"/>
          <w:citation/>
        </w:sdtPr>
        <w:sdtContent>
          <w:r w:rsidR="00546866">
            <w:fldChar w:fldCharType="begin"/>
          </w:r>
          <w:r w:rsidR="00546866">
            <w:instrText xml:space="preserve"> CITATION Gin09 \l 1033  \m Gin10 \m Ran10 \m Mar13</w:instrText>
          </w:r>
          <w:r w:rsidR="00546866">
            <w:fldChar w:fldCharType="separate"/>
          </w:r>
          <w:r w:rsidR="00B531F8">
            <w:rPr>
              <w:noProof/>
            </w:rPr>
            <w:t xml:space="preserve"> [6, 7, 8, 9]</w:t>
          </w:r>
          <w:r w:rsidR="00546866">
            <w:fldChar w:fldCharType="end"/>
          </w:r>
        </w:sdtContent>
      </w:sdt>
      <w:r w:rsidRPr="009D491B">
        <w:t xml:space="preserve">.  This work was funded under a grant by NASA’s Research Opportunities in Aeronautics program (ROA-2006), to address the environmental hazard of aircraft icing. In operational flight conditions, an aircraft can encounter atmospheric turbulence and wind shears of varying magnitudes at any time, and many of these atmospheric turbulence encounters can occur in icing clouds.  The </w:t>
      </w:r>
      <w:proofErr w:type="spellStart"/>
      <w:r w:rsidRPr="009D491B">
        <w:t>ICEPro</w:t>
      </w:r>
      <w:proofErr w:type="spellEnd"/>
      <w:r w:rsidRPr="009D491B">
        <w:t xml:space="preserve"> system facilitates flight envelope protection by making continuous real </w:t>
      </w:r>
      <w:r w:rsidR="00C712EC">
        <w:t>time stability and control characteristics</w:t>
      </w:r>
      <w:r w:rsidRPr="009D491B">
        <w:t xml:space="preserve"> assessments, which are synthesized into flyable pilot cueing along with visual and aural alerts during in-flight icing conditions. Detection of degraded aircraft stability and control and performance due to icing is carried out by a dynamic inversion control evaluation system (D-ICES) that compares </w:t>
      </w:r>
      <w:r w:rsidR="00575249">
        <w:t>expected aircraft behavior from a prior</w:t>
      </w:r>
      <w:r w:rsidRPr="009D491B">
        <w:t xml:space="preserve"> knowledge base with current measures of those behaviors. When differences reach defined thresholds, real time parameter identification (RTPID) methods are invoked to e</w:t>
      </w:r>
      <w:r w:rsidR="00C712EC">
        <w:t>stimate current stability and control characteristics parameters, which continuously provide envelope protection</w:t>
      </w:r>
      <w:r w:rsidRPr="009D491B">
        <w:t xml:space="preserve"> pilot cueing and alerts.  The development effort included simulation-based design, testing, and verification. A pilot in-the-loop study was conducted to gather pilot performance data and opinions of the utility of </w:t>
      </w:r>
      <w:proofErr w:type="spellStart"/>
      <w:r w:rsidRPr="009D491B">
        <w:t>ICEPro</w:t>
      </w:r>
      <w:proofErr w:type="spellEnd"/>
      <w:r w:rsidRPr="009D491B">
        <w:t xml:space="preserve"> during simulated icing encounters. Results of the study indicated </w:t>
      </w:r>
      <w:r w:rsidRPr="009D491B">
        <w:lastRenderedPageBreak/>
        <w:t>that the system performed as expected. By effective use of envelope protection cueing on flight displays, pilots were able to mitigate a potentially hazardous icing encounter by avoiding flight conditions and configurations that can result in an upset condition. However, the simulation could not duplicate all of the real-world conditions that could have first-order effects on system perform</w:t>
      </w:r>
      <w:r w:rsidR="00D924B4">
        <w:t xml:space="preserve">ance, such as those due to </w:t>
      </w:r>
      <w:r w:rsidRPr="009D491B">
        <w:t xml:space="preserve">atmospheric turbulence. </w:t>
      </w:r>
    </w:p>
    <w:p w:rsidR="00E200F8" w:rsidRDefault="00E200F8" w:rsidP="000F54CC">
      <w:pPr>
        <w:spacing w:line="360" w:lineRule="auto"/>
        <w:ind w:firstLine="720"/>
        <w:jc w:val="both"/>
      </w:pPr>
    </w:p>
    <w:p w:rsidR="00236E6D" w:rsidRPr="00BE7A16" w:rsidRDefault="001D06C9" w:rsidP="00E200F8">
      <w:pPr>
        <w:spacing w:line="360" w:lineRule="auto"/>
        <w:jc w:val="both"/>
      </w:pPr>
      <w:r w:rsidRPr="009D491B">
        <w:t>The rem</w:t>
      </w:r>
      <w:r w:rsidR="00540E54">
        <w:t>aining technical issues for RTPID</w:t>
      </w:r>
      <w:r w:rsidRPr="009D491B">
        <w:t xml:space="preserve"> and </w:t>
      </w:r>
      <w:r w:rsidR="00540E54">
        <w:t>D-ICES</w:t>
      </w:r>
      <w:r w:rsidRPr="009D491B">
        <w:t xml:space="preserve"> methods are their ability t</w:t>
      </w:r>
      <w:r w:rsidR="00D924B4">
        <w:t xml:space="preserve">o </w:t>
      </w:r>
      <w:r w:rsidR="0049349D">
        <w:t>handle atmospheric turbulence</w:t>
      </w:r>
      <w:r w:rsidRPr="009D491B">
        <w:t xml:space="preserve">. Without an independent measurement of the </w:t>
      </w:r>
      <w:r w:rsidR="0049349D">
        <w:t xml:space="preserve">atmospheric </w:t>
      </w:r>
      <w:r w:rsidRPr="009D491B">
        <w:t xml:space="preserve">turbulence or some type of </w:t>
      </w:r>
      <w:r w:rsidR="0049349D">
        <w:t xml:space="preserve">atmospheric </w:t>
      </w:r>
      <w:r w:rsidRPr="009D491B">
        <w:t xml:space="preserve">turbulence model, neither RTPID nor D-ICES (or any other technique) can distinguish between aircraft responses to control inputs and those due to atmospheric disturbances where the frequency content of the </w:t>
      </w:r>
      <w:r w:rsidR="0049349D">
        <w:t xml:space="preserve">atmospheric </w:t>
      </w:r>
      <w:r w:rsidRPr="009D491B">
        <w:t xml:space="preserve">turbulence is similar to the frequency content of the control inputs or aircraft states.  This recognized deficiency must be resolved in order to provide the flight deck with cueing and information that is neither false, nor ambiguous under all conditions of flight.  </w:t>
      </w:r>
    </w:p>
    <w:p w:rsidR="00236E6D" w:rsidRPr="007F4E97" w:rsidRDefault="001D06C9">
      <w:pPr>
        <w:pStyle w:val="Heading2"/>
        <w:rPr>
          <w:rFonts w:ascii="Calibri" w:hAnsi="Calibri"/>
        </w:rPr>
      </w:pPr>
      <w:bookmarkStart w:id="16" w:name="_Toc361522201"/>
      <w:r>
        <w:rPr>
          <w:rFonts w:ascii="Calibri" w:hAnsi="Calibri"/>
        </w:rPr>
        <w:t>Atmospheric Turbulence Sensors</w:t>
      </w:r>
      <w:bookmarkEnd w:id="16"/>
    </w:p>
    <w:p w:rsidR="00236E6D" w:rsidRDefault="00236E6D">
      <w:pPr>
        <w:numPr>
          <w:ilvl w:val="12"/>
          <w:numId w:val="0"/>
        </w:numPr>
        <w:rPr>
          <w:rFonts w:cs="Arial"/>
          <w:b/>
          <w:bCs/>
        </w:rPr>
      </w:pPr>
      <w:r w:rsidRPr="007F4E97">
        <w:rPr>
          <w:rFonts w:cs="Arial"/>
          <w:b/>
          <w:bCs/>
        </w:rPr>
        <w:tab/>
      </w:r>
    </w:p>
    <w:p w:rsidR="001D06C9" w:rsidRDefault="00576898" w:rsidP="00E200F8">
      <w:pPr>
        <w:numPr>
          <w:ilvl w:val="12"/>
          <w:numId w:val="0"/>
        </w:numPr>
        <w:spacing w:line="360" w:lineRule="auto"/>
        <w:jc w:val="both"/>
      </w:pPr>
      <w:r w:rsidRPr="009D491B">
        <w:t xml:space="preserve">Simulation studies accomplished for this work showed that if the atmospheric turbulence could be measured accurately, then real-time parameter estimation </w:t>
      </w:r>
      <w:r>
        <w:t>developed in previous work</w:t>
      </w:r>
      <w:sdt>
        <w:sdtPr>
          <w:id w:val="1456445062"/>
          <w:citation/>
        </w:sdtPr>
        <w:sdtContent>
          <w:r>
            <w:fldChar w:fldCharType="begin"/>
          </w:r>
          <w:r>
            <w:instrText xml:space="preserve"> CITATION Kle06 \l 1033  \m Mor00</w:instrText>
          </w:r>
          <w:r>
            <w:fldChar w:fldCharType="separate"/>
          </w:r>
          <w:r w:rsidR="00B531F8">
            <w:rPr>
              <w:noProof/>
            </w:rPr>
            <w:t xml:space="preserve"> [5, 10]</w:t>
          </w:r>
          <w:r>
            <w:fldChar w:fldCharType="end"/>
          </w:r>
        </w:sdtContent>
      </w:sdt>
      <w:r w:rsidRPr="009D491B">
        <w:t xml:space="preserve"> could be applied directly to obtain accurate</w:t>
      </w:r>
      <w:r w:rsidR="00E45088">
        <w:t>,</w:t>
      </w:r>
      <w:r w:rsidRPr="009D491B">
        <w:t xml:space="preserve"> real-time parameter estimates in atmospheric turbulence, by treating the </w:t>
      </w:r>
      <w:r w:rsidR="0049349D">
        <w:t xml:space="preserve">atmospheric </w:t>
      </w:r>
      <w:r w:rsidRPr="009D491B">
        <w:t xml:space="preserve">turbulence as a measured input in the aircraft dynamic model. This motivated a search for flight hardware that could accurately measure the </w:t>
      </w:r>
      <w:r w:rsidR="0049349D">
        <w:t xml:space="preserve">atmospheric </w:t>
      </w:r>
      <w:r w:rsidRPr="009D491B">
        <w:t>turbulence.</w:t>
      </w:r>
    </w:p>
    <w:p w:rsidR="00127CC0" w:rsidRDefault="00127CC0" w:rsidP="00E200F8">
      <w:pPr>
        <w:numPr>
          <w:ilvl w:val="12"/>
          <w:numId w:val="0"/>
        </w:numPr>
        <w:spacing w:line="360" w:lineRule="auto"/>
        <w:jc w:val="both"/>
      </w:pPr>
    </w:p>
    <w:p w:rsidR="00127CC0" w:rsidRDefault="00127CC0" w:rsidP="00E200F8">
      <w:pPr>
        <w:numPr>
          <w:ilvl w:val="12"/>
          <w:numId w:val="0"/>
        </w:numPr>
        <w:spacing w:line="360" w:lineRule="auto"/>
        <w:jc w:val="both"/>
      </w:pPr>
    </w:p>
    <w:p w:rsidR="00127CC0" w:rsidRPr="007F4E97" w:rsidRDefault="00127CC0" w:rsidP="00E200F8">
      <w:pPr>
        <w:numPr>
          <w:ilvl w:val="12"/>
          <w:numId w:val="0"/>
        </w:numPr>
        <w:spacing w:line="360" w:lineRule="auto"/>
        <w:jc w:val="both"/>
        <w:rPr>
          <w:rFonts w:cs="Arial"/>
        </w:rPr>
      </w:pPr>
    </w:p>
    <w:p w:rsidR="001D06C9" w:rsidRDefault="001D06C9" w:rsidP="001D06C9">
      <w:pPr>
        <w:pStyle w:val="Heading3"/>
      </w:pPr>
      <w:bookmarkStart w:id="17" w:name="_Toc361522202"/>
      <w:r>
        <w:lastRenderedPageBreak/>
        <w:t>Background</w:t>
      </w:r>
      <w:bookmarkEnd w:id="17"/>
    </w:p>
    <w:p w:rsidR="00E200F8" w:rsidRPr="00E200F8" w:rsidRDefault="00E200F8" w:rsidP="00E200F8"/>
    <w:p w:rsidR="001D06C9" w:rsidRDefault="001D06C9" w:rsidP="00E200F8">
      <w:pPr>
        <w:pStyle w:val="Normal1"/>
        <w:spacing w:line="360" w:lineRule="auto"/>
        <w:ind w:firstLine="0"/>
      </w:pPr>
      <w:r>
        <w:t>In general, atmospheric turbulence is measured indirectly, bec</w:t>
      </w:r>
      <w:r w:rsidR="00BA32A2">
        <w:t xml:space="preserve">ause atmospheric turbulence is embedded in the </w:t>
      </w:r>
      <w:r>
        <w:t xml:space="preserve">airspeed measurement. The wind velocity vector </w:t>
      </w:r>
      <w:r>
        <w:rPr>
          <w:rFonts w:ascii="Times New Roman" w:hAnsi="Times New Roman"/>
          <w:position w:val="-10"/>
          <w:sz w:val="20"/>
        </w:rPr>
        <w:object w:dxaOrig="276" w:dyaOrig="336">
          <v:shape id="_x0000_i1088" type="#_x0000_t75" style="width:15pt;height:16.8pt" o:ole="">
            <v:imagedata r:id="rId175" o:title=""/>
          </v:shape>
          <o:OLEObject Type="Embed" ProgID="Equation.DSMT4" ShapeID="_x0000_i1088" DrawAspect="Content" ObjectID="_1435268057" r:id="rId176"/>
        </w:object>
      </w:r>
      <w:r>
        <w:t xml:space="preserve"> relative to the surface of the Earth is found from the vector subtraction: </w:t>
      </w:r>
    </w:p>
    <w:p w:rsidR="001D06C9" w:rsidRDefault="00612CD7" w:rsidP="000E713E">
      <w:r w:rsidRPr="00612CD7">
        <w:rPr>
          <w:rFonts w:ascii="Times New Roman" w:hAnsi="Times New Roman"/>
          <w:position w:val="-12"/>
          <w:sz w:val="20"/>
          <w:szCs w:val="20"/>
        </w:rPr>
        <w:object w:dxaOrig="1180" w:dyaOrig="380">
          <v:shape id="_x0000_i1089" type="#_x0000_t75" style="width:58.8pt;height:19.2pt" o:ole="">
            <v:imagedata r:id="rId177" o:title=""/>
          </v:shape>
          <o:OLEObject Type="Embed" ProgID="Equation.DSMT4" ShapeID="_x0000_i1089" DrawAspect="Content" ObjectID="_1435268058" r:id="rId178"/>
        </w:object>
      </w:r>
      <w:r w:rsidR="001D06C9">
        <w:tab/>
      </w:r>
      <w:r w:rsidR="0082165D">
        <w:tab/>
      </w:r>
      <w:r w:rsidR="0082165D">
        <w:tab/>
      </w:r>
      <w:r w:rsidR="0082165D">
        <w:tab/>
      </w:r>
      <w:r w:rsidR="0082165D">
        <w:tab/>
        <w:t xml:space="preserve">      </w:t>
      </w:r>
      <w:r w:rsidR="000E713E">
        <w:tab/>
      </w:r>
      <w:r w:rsidR="000E713E">
        <w:tab/>
      </w:r>
      <w:r w:rsidR="000E713E">
        <w:tab/>
      </w:r>
      <w:r w:rsidR="000E713E">
        <w:tab/>
      </w:r>
      <w:r w:rsidR="000E713E">
        <w:tab/>
        <w:t xml:space="preserve"> </w:t>
      </w:r>
      <w:r w:rsidR="0082165D">
        <w:t xml:space="preserve"> </w:t>
      </w:r>
      <w:r w:rsidR="000E713E">
        <w:t xml:space="preserve">      </w:t>
      </w:r>
      <w:r w:rsidR="00263890">
        <w:t>(2</w:t>
      </w:r>
      <w:r w:rsidR="001D06C9">
        <w:t>)</w:t>
      </w:r>
    </w:p>
    <w:p w:rsidR="00E200F8" w:rsidRDefault="00E45088" w:rsidP="00E200F8">
      <w:pPr>
        <w:pStyle w:val="Normal1"/>
        <w:spacing w:line="360" w:lineRule="auto"/>
        <w:ind w:firstLine="0"/>
      </w:pPr>
      <w:proofErr w:type="gramStart"/>
      <w:r>
        <w:t>w</w:t>
      </w:r>
      <w:r w:rsidR="001D06C9">
        <w:t>here</w:t>
      </w:r>
      <w:proofErr w:type="gramEnd"/>
      <w:r w:rsidR="001D06C9">
        <w:t xml:space="preserve"> </w:t>
      </w:r>
      <w:r w:rsidR="001D06C9">
        <w:rPr>
          <w:rFonts w:ascii="Times New Roman" w:hAnsi="Times New Roman"/>
          <w:position w:val="-10"/>
          <w:sz w:val="20"/>
        </w:rPr>
        <w:object w:dxaOrig="216" w:dyaOrig="336">
          <v:shape id="_x0000_i1090" type="#_x0000_t75" style="width:12pt;height:16.8pt" o:ole="">
            <v:imagedata r:id="rId179" o:title=""/>
          </v:shape>
          <o:OLEObject Type="Embed" ProgID="Equation.DSMT4" ShapeID="_x0000_i1090" DrawAspect="Content" ObjectID="_1435268059" r:id="rId180"/>
        </w:object>
      </w:r>
      <w:r w:rsidR="001D06C9">
        <w:rPr>
          <w:vertAlign w:val="subscript"/>
        </w:rPr>
        <w:t xml:space="preserve"> </w:t>
      </w:r>
      <w:r w:rsidR="001D06C9">
        <w:t>is the true airspeed</w:t>
      </w:r>
      <w:r>
        <w:t>,</w:t>
      </w:r>
      <w:r w:rsidR="001D06C9">
        <w:t xml:space="preserve"> and </w:t>
      </w:r>
      <w:r w:rsidR="001D06C9">
        <w:rPr>
          <w:rFonts w:ascii="Times New Roman" w:hAnsi="Times New Roman"/>
          <w:position w:val="-10"/>
          <w:sz w:val="20"/>
        </w:rPr>
        <w:object w:dxaOrig="240" w:dyaOrig="336">
          <v:shape id="_x0000_i1091" type="#_x0000_t75" style="width:12pt;height:16.8pt" o:ole="">
            <v:imagedata r:id="rId181" o:title=""/>
          </v:shape>
          <o:OLEObject Type="Embed" ProgID="Equation.DSMT4" ShapeID="_x0000_i1091" DrawAspect="Content" ObjectID="_1435268060" r:id="rId182"/>
        </w:object>
      </w:r>
      <w:r w:rsidR="001D06C9">
        <w:t xml:space="preserve"> is the velocity of the aircraft with respect to the Earth, where the Earth is assumed to be an inertial reference. </w:t>
      </w:r>
      <w:r w:rsidR="000854C5">
        <w:t xml:space="preserve">Embedded in the wind velocity vector </w:t>
      </w:r>
      <w:r w:rsidR="000854C5">
        <w:rPr>
          <w:rFonts w:ascii="Times New Roman" w:hAnsi="Times New Roman"/>
          <w:position w:val="-10"/>
          <w:sz w:val="20"/>
        </w:rPr>
        <w:object w:dxaOrig="276" w:dyaOrig="336">
          <v:shape id="_x0000_i1092" type="#_x0000_t75" style="width:15pt;height:16.8pt" o:ole="">
            <v:imagedata r:id="rId175" o:title=""/>
          </v:shape>
          <o:OLEObject Type="Embed" ProgID="Equation.DSMT4" ShapeID="_x0000_i1092" DrawAspect="Content" ObjectID="_1435268061" r:id="rId183"/>
        </w:object>
      </w:r>
      <w:r w:rsidR="000854C5">
        <w:rPr>
          <w:rFonts w:ascii="Times New Roman" w:hAnsi="Times New Roman"/>
          <w:sz w:val="20"/>
        </w:rPr>
        <w:t xml:space="preserve"> </w:t>
      </w:r>
      <w:r w:rsidR="000854C5">
        <w:t xml:space="preserve">are the atmospheric turbulence air velocities. </w:t>
      </w:r>
      <w:r w:rsidR="001D06C9">
        <w:t xml:space="preserve">Because </w:t>
      </w:r>
      <w:r w:rsidR="001D06C9">
        <w:rPr>
          <w:rFonts w:ascii="Times New Roman" w:hAnsi="Times New Roman"/>
          <w:position w:val="-10"/>
          <w:sz w:val="20"/>
        </w:rPr>
        <w:object w:dxaOrig="276" w:dyaOrig="336">
          <v:shape id="_x0000_i1093" type="#_x0000_t75" style="width:15pt;height:16.8pt" o:ole="">
            <v:imagedata r:id="rId184" o:title=""/>
          </v:shape>
          <o:OLEObject Type="Embed" ProgID="Equation.DSMT4" ShapeID="_x0000_i1093" DrawAspect="Content" ObjectID="_1435268062" r:id="rId185"/>
        </w:object>
      </w:r>
      <w:r w:rsidR="001D06C9">
        <w:t xml:space="preserve"> is computed as the difference between two large quantities, it is essential that </w:t>
      </w:r>
      <w:r w:rsidR="001D06C9">
        <w:rPr>
          <w:rFonts w:ascii="Times New Roman" w:hAnsi="Times New Roman"/>
          <w:position w:val="-10"/>
          <w:sz w:val="20"/>
        </w:rPr>
        <w:object w:dxaOrig="216" w:dyaOrig="336">
          <v:shape id="_x0000_i1094" type="#_x0000_t75" style="width:12pt;height:16.8pt" o:ole="">
            <v:imagedata r:id="rId186" o:title=""/>
          </v:shape>
          <o:OLEObject Type="Embed" ProgID="Equation.DSMT4" ShapeID="_x0000_i1094" DrawAspect="Content" ObjectID="_1435268063" r:id="rId187"/>
        </w:object>
      </w:r>
      <w:r w:rsidR="001D06C9">
        <w:t xml:space="preserve">and </w:t>
      </w:r>
      <w:r w:rsidR="001D06C9">
        <w:rPr>
          <w:rFonts w:ascii="Times New Roman" w:hAnsi="Times New Roman"/>
          <w:position w:val="-10"/>
          <w:sz w:val="20"/>
        </w:rPr>
        <w:object w:dxaOrig="240" w:dyaOrig="336">
          <v:shape id="_x0000_i1095" type="#_x0000_t75" style="width:12pt;height:16.8pt" o:ole="">
            <v:imagedata r:id="rId188" o:title=""/>
          </v:shape>
          <o:OLEObject Type="Embed" ProgID="Equation.DSMT4" ShapeID="_x0000_i1095" DrawAspect="Content" ObjectID="_1435268064" r:id="rId189"/>
        </w:object>
      </w:r>
      <w:r w:rsidR="001D06C9">
        <w:t xml:space="preserve"> be measured as accurately as possible in order minimize errors in the computed</w:t>
      </w:r>
      <w:r w:rsidR="001D06C9">
        <w:rPr>
          <w:rFonts w:ascii="Times New Roman" w:hAnsi="Times New Roman"/>
          <w:position w:val="-10"/>
          <w:sz w:val="20"/>
        </w:rPr>
        <w:object w:dxaOrig="276" w:dyaOrig="336">
          <v:shape id="_x0000_i1096" type="#_x0000_t75" style="width:15pt;height:16.8pt" o:ole="">
            <v:imagedata r:id="rId190" o:title=""/>
          </v:shape>
          <o:OLEObject Type="Embed" ProgID="Equation.DSMT4" ShapeID="_x0000_i1096" DrawAspect="Content" ObjectID="_1435268065" r:id="rId191"/>
        </w:object>
      </w:r>
      <w:r w:rsidR="001D06C9">
        <w:fldChar w:fldCharType="begin"/>
      </w:r>
      <w:r w:rsidR="001D06C9">
        <w:instrText xml:space="preserve"> QUOTE </w:instrText>
      </w:r>
      <w:r w:rsidR="00127CC0">
        <w:pict>
          <v:shape id="_x0000_i1097" type="#_x0000_t75" style="width:31.8pt;height:19.2pt" equationxml="&lt;">
            <v:imagedata r:id="rId192" o:title="" chromakey="white"/>
          </v:shape>
        </w:pict>
      </w:r>
      <w:r w:rsidR="001D06C9">
        <w:instrText xml:space="preserve"> </w:instrText>
      </w:r>
      <w:r w:rsidR="001D06C9">
        <w:fldChar w:fldCharType="end"/>
      </w:r>
      <w:r w:rsidR="001D06C9">
        <w:t>. The most obvious difficulty in measuring atmospheric turbulen</w:t>
      </w:r>
      <w:r w:rsidR="00C712EC">
        <w:t>ce using a sensor mounted on an</w:t>
      </w:r>
      <w:r w:rsidR="001D06C9">
        <w:t xml:space="preserve"> aircraft is removing the aircraft velocity with respect to the Earth. Additional difficulties arise because the aircraft distorts the airflow around it. Once the wind velocity vector is calculated it can be treated as an explanatory variable in the parameter estimation problem. Any inaccuracies in the measurements or calibrations will affect the calculated wind velocity vector and in turn the parameter estimates.  </w:t>
      </w:r>
    </w:p>
    <w:p w:rsidR="00E200F8" w:rsidRDefault="00E200F8" w:rsidP="00E200F8">
      <w:pPr>
        <w:pStyle w:val="Normal1"/>
        <w:spacing w:line="360" w:lineRule="auto"/>
        <w:ind w:firstLine="0"/>
      </w:pPr>
    </w:p>
    <w:p w:rsidR="00C54BDD" w:rsidRDefault="001D06C9" w:rsidP="00E200F8">
      <w:pPr>
        <w:pStyle w:val="Normal1"/>
        <w:spacing w:line="360" w:lineRule="auto"/>
        <w:ind w:firstLine="0"/>
      </w:pPr>
      <w:r>
        <w:t xml:space="preserve">A number of atmospheric turbulence sensors have been developed over the years. Although successful measurements are possible using a simple 3-axis accelerometer system to determine the response </w:t>
      </w:r>
      <w:r w:rsidR="005C6997">
        <w:t>of the aircraft to gusts of wind</w:t>
      </w:r>
      <w:sdt>
        <w:sdtPr>
          <w:id w:val="464785719"/>
          <w:citation/>
        </w:sdtPr>
        <w:sdtContent>
          <w:r w:rsidR="005C6997">
            <w:fldChar w:fldCharType="begin"/>
          </w:r>
          <w:r w:rsidR="005C6997">
            <w:instrText xml:space="preserve"> CITATION Str89 \l 1033 </w:instrText>
          </w:r>
          <w:r w:rsidR="005C6997">
            <w:fldChar w:fldCharType="separate"/>
          </w:r>
          <w:r w:rsidR="00B531F8">
            <w:rPr>
              <w:noProof/>
            </w:rPr>
            <w:t xml:space="preserve"> [11]</w:t>
          </w:r>
          <w:r w:rsidR="005C6997">
            <w:fldChar w:fldCharType="end"/>
          </w:r>
        </w:sdtContent>
      </w:sdt>
      <w:r>
        <w:t>, this can be subject to large errors due to the mass of the aircraft damping the response t</w:t>
      </w:r>
      <w:r w:rsidR="005C6997">
        <w:t xml:space="preserve">o atmospheric turbulence. </w:t>
      </w:r>
      <w:proofErr w:type="spellStart"/>
      <w:r w:rsidR="005C6997">
        <w:t>Notess</w:t>
      </w:r>
      <w:proofErr w:type="spellEnd"/>
      <w:sdt>
        <w:sdtPr>
          <w:id w:val="-1394279391"/>
          <w:citation/>
        </w:sdtPr>
        <w:sdtContent>
          <w:r w:rsidR="005C6997">
            <w:fldChar w:fldCharType="begin"/>
          </w:r>
          <w:r w:rsidR="005C6997">
            <w:instrText xml:space="preserve"> CITATION Not54 \l 1033 </w:instrText>
          </w:r>
          <w:r w:rsidR="005C6997">
            <w:fldChar w:fldCharType="separate"/>
          </w:r>
          <w:r w:rsidR="00B531F8">
            <w:rPr>
              <w:noProof/>
            </w:rPr>
            <w:t xml:space="preserve"> [12]</w:t>
          </w:r>
          <w:r w:rsidR="005C6997">
            <w:fldChar w:fldCharType="end"/>
          </w:r>
        </w:sdtContent>
      </w:sdt>
      <w:r>
        <w:t xml:space="preserve"> coupled accelerometers with fixed wind vanes and a </w:t>
      </w:r>
      <w:proofErr w:type="spellStart"/>
      <w:r>
        <w:t>pitot</w:t>
      </w:r>
      <w:proofErr w:type="spellEnd"/>
      <w:r>
        <w:t>-static aircraft true air speed (TAS) sensor, whereas Telford and Warner</w:t>
      </w:r>
      <w:r w:rsidR="002636AD">
        <w:t xml:space="preserve"> </w:t>
      </w:r>
      <w:sdt>
        <w:sdtPr>
          <w:id w:val="-182510591"/>
          <w:citation/>
        </w:sdtPr>
        <w:sdtContent>
          <w:r w:rsidR="002636AD">
            <w:fldChar w:fldCharType="begin"/>
          </w:r>
          <w:r w:rsidR="002636AD">
            <w:instrText xml:space="preserve"> CITATION Tel62 \l 1033 </w:instrText>
          </w:r>
          <w:r w:rsidR="002636AD">
            <w:fldChar w:fldCharType="separate"/>
          </w:r>
          <w:r w:rsidR="00B531F8">
            <w:rPr>
              <w:noProof/>
            </w:rPr>
            <w:t>[13]</w:t>
          </w:r>
          <w:r w:rsidR="002636AD">
            <w:fldChar w:fldCharType="end"/>
          </w:r>
        </w:sdtContent>
      </w:sdt>
      <w:r w:rsidR="002636AD">
        <w:t xml:space="preserve"> </w:t>
      </w:r>
      <w:r>
        <w:t>improved on this sys</w:t>
      </w:r>
      <w:r w:rsidR="00C712EC">
        <w:t>tem with the introduction of a</w:t>
      </w:r>
      <w:r>
        <w:t xml:space="preserve"> gyro-stabilized platform. Although fixed and rotating vanes</w:t>
      </w:r>
      <w:r w:rsidR="002636AD">
        <w:t xml:space="preserve"> </w:t>
      </w:r>
      <w:sdt>
        <w:sdtPr>
          <w:id w:val="-1936124281"/>
          <w:citation/>
        </w:sdtPr>
        <w:sdtContent>
          <w:r w:rsidR="002636AD">
            <w:fldChar w:fldCharType="begin"/>
          </w:r>
          <w:r w:rsidR="002636AD">
            <w:instrText xml:space="preserve"> CITATION Joh78 \l 1033  \m Len71</w:instrText>
          </w:r>
          <w:r w:rsidR="002636AD">
            <w:fldChar w:fldCharType="separate"/>
          </w:r>
          <w:r w:rsidR="00B531F8">
            <w:rPr>
              <w:noProof/>
            </w:rPr>
            <w:t>[14, 15]</w:t>
          </w:r>
          <w:r w:rsidR="002636AD">
            <w:fldChar w:fldCharType="end"/>
          </w:r>
        </w:sdtContent>
      </w:sdt>
      <w:r w:rsidR="002636AD">
        <w:t xml:space="preserve"> </w:t>
      </w:r>
      <w:r w:rsidRPr="003566A2">
        <w:t>have been used to measure airflow rel</w:t>
      </w:r>
      <w:r w:rsidR="00C712EC">
        <w:t>ative to the aircraft; it is currently</w:t>
      </w:r>
      <w:r w:rsidRPr="003566A2">
        <w:t xml:space="preserve"> more common to use a differential pressure me</w:t>
      </w:r>
      <w:r w:rsidR="002636AD">
        <w:t xml:space="preserve">thod </w:t>
      </w:r>
      <w:sdt>
        <w:sdtPr>
          <w:id w:val="507874954"/>
          <w:citation/>
        </w:sdtPr>
        <w:sdtContent>
          <w:r w:rsidR="002636AD">
            <w:fldChar w:fldCharType="begin"/>
          </w:r>
          <w:r w:rsidR="002636AD">
            <w:instrText xml:space="preserve"> CITATION Bro83 \l 1033  \m Tje91 \m Khe99</w:instrText>
          </w:r>
          <w:r w:rsidR="002636AD">
            <w:fldChar w:fldCharType="separate"/>
          </w:r>
          <w:r w:rsidR="00B531F8">
            <w:rPr>
              <w:noProof/>
            </w:rPr>
            <w:t>[16, 17, 18]</w:t>
          </w:r>
          <w:r w:rsidR="002636AD">
            <w:fldChar w:fldCharType="end"/>
          </w:r>
        </w:sdtContent>
      </w:sdt>
      <w:r w:rsidR="002636AD">
        <w:t xml:space="preserve"> </w:t>
      </w:r>
      <w:r w:rsidR="00C712EC">
        <w:t>to avoid</w:t>
      </w:r>
      <w:r w:rsidRPr="003566A2">
        <w:t xml:space="preserve"> vibration an</w:t>
      </w:r>
      <w:r w:rsidR="00C712EC">
        <w:t>d frequency response problems associated with</w:t>
      </w:r>
      <w:r w:rsidRPr="003566A2">
        <w:t xml:space="preserve"> long air data </w:t>
      </w:r>
      <w:r w:rsidRPr="003566A2">
        <w:lastRenderedPageBreak/>
        <w:t xml:space="preserve">booms. </w:t>
      </w:r>
      <w:r w:rsidRPr="003566A2">
        <w:rPr>
          <w:rFonts w:cs="TimesNewRomanPSMT"/>
        </w:rPr>
        <w:t xml:space="preserve">Further refinement of the hemispherical pressure sensing head used to sense flow angles is described by </w:t>
      </w:r>
      <w:proofErr w:type="spellStart"/>
      <w:r w:rsidRPr="003566A2">
        <w:rPr>
          <w:rFonts w:cs="TimesNewRomanPSMT"/>
        </w:rPr>
        <w:t>Wyngaard</w:t>
      </w:r>
      <w:proofErr w:type="spellEnd"/>
      <w:r w:rsidR="002636AD">
        <w:rPr>
          <w:rFonts w:cs="TimesNewRomanPSMT"/>
        </w:rPr>
        <w:t xml:space="preserve"> </w:t>
      </w:r>
      <w:sdt>
        <w:sdtPr>
          <w:rPr>
            <w:rFonts w:cs="TimesNewRomanPSMT"/>
          </w:rPr>
          <w:id w:val="1767106721"/>
          <w:citation/>
        </w:sdtPr>
        <w:sdtContent>
          <w:r w:rsidR="002636AD">
            <w:rPr>
              <w:rFonts w:cs="TimesNewRomanPSMT"/>
            </w:rPr>
            <w:fldChar w:fldCharType="begin"/>
          </w:r>
          <w:r w:rsidR="002636AD">
            <w:rPr>
              <w:rFonts w:cs="TimesNewRomanPSMT"/>
            </w:rPr>
            <w:instrText xml:space="preserve"> CITATION Wyn81 \l 1033 </w:instrText>
          </w:r>
          <w:r w:rsidR="002636AD">
            <w:rPr>
              <w:rFonts w:cs="TimesNewRomanPSMT"/>
            </w:rPr>
            <w:fldChar w:fldCharType="separate"/>
          </w:r>
          <w:r w:rsidR="00B531F8" w:rsidRPr="00B531F8">
            <w:rPr>
              <w:rFonts w:cs="TimesNewRomanPSMT"/>
              <w:noProof/>
            </w:rPr>
            <w:t>[19]</w:t>
          </w:r>
          <w:r w:rsidR="002636AD">
            <w:rPr>
              <w:rFonts w:cs="TimesNewRomanPSMT"/>
            </w:rPr>
            <w:fldChar w:fldCharType="end"/>
          </w:r>
        </w:sdtContent>
      </w:sdt>
      <w:r w:rsidR="002636AD">
        <w:rPr>
          <w:rFonts w:cs="TimesNewRomanPSMT"/>
        </w:rPr>
        <w:t xml:space="preserve"> </w:t>
      </w:r>
      <w:r w:rsidRPr="003566A2">
        <w:rPr>
          <w:rFonts w:cs="TimesNewRomanPSMT"/>
        </w:rPr>
        <w:t>and Wood</w:t>
      </w:r>
      <w:r w:rsidR="002636AD">
        <w:rPr>
          <w:rFonts w:cs="TimesNewRomanPSMT"/>
        </w:rPr>
        <w:t xml:space="preserve"> </w:t>
      </w:r>
      <w:sdt>
        <w:sdtPr>
          <w:rPr>
            <w:rFonts w:cs="TimesNewRomanPSMT"/>
          </w:rPr>
          <w:id w:val="-2124216784"/>
          <w:citation/>
        </w:sdtPr>
        <w:sdtContent>
          <w:r w:rsidR="002636AD">
            <w:rPr>
              <w:rFonts w:cs="TimesNewRomanPSMT"/>
            </w:rPr>
            <w:fldChar w:fldCharType="begin"/>
          </w:r>
          <w:r w:rsidR="002636AD">
            <w:rPr>
              <w:rFonts w:cs="TimesNewRomanPSMT"/>
            </w:rPr>
            <w:instrText xml:space="preserve"> CITATION Woo97 \l 1033 </w:instrText>
          </w:r>
          <w:r w:rsidR="002636AD">
            <w:rPr>
              <w:rFonts w:cs="TimesNewRomanPSMT"/>
            </w:rPr>
            <w:fldChar w:fldCharType="separate"/>
          </w:r>
          <w:r w:rsidR="00B531F8" w:rsidRPr="00B531F8">
            <w:rPr>
              <w:rFonts w:cs="TimesNewRomanPSMT"/>
              <w:noProof/>
            </w:rPr>
            <w:t>[20]</w:t>
          </w:r>
          <w:r w:rsidR="002636AD">
            <w:rPr>
              <w:rFonts w:cs="TimesNewRomanPSMT"/>
            </w:rPr>
            <w:fldChar w:fldCharType="end"/>
          </w:r>
        </w:sdtContent>
      </w:sdt>
      <w:r w:rsidR="002636AD">
        <w:rPr>
          <w:rFonts w:cs="TimesNewRomanPSMT"/>
        </w:rPr>
        <w:t>.</w:t>
      </w:r>
      <w:r w:rsidRPr="003566A2">
        <w:rPr>
          <w:rFonts w:cs="TimesNewRomanPSMT"/>
        </w:rPr>
        <w:t xml:space="preserve"> </w:t>
      </w:r>
      <w:r w:rsidRPr="003566A2">
        <w:t xml:space="preserve">A more advanced instrument is the </w:t>
      </w:r>
      <w:r w:rsidR="003F452F">
        <w:t>best aircraft turbulence (</w:t>
      </w:r>
      <w:r w:rsidRPr="003566A2">
        <w:t>BAT</w:t>
      </w:r>
      <w:r w:rsidR="003F452F">
        <w:t>)</w:t>
      </w:r>
      <w:r w:rsidRPr="003566A2">
        <w:t xml:space="preserve"> Probe</w:t>
      </w:r>
      <w:r w:rsidR="002636AD">
        <w:t xml:space="preserve"> </w:t>
      </w:r>
      <w:sdt>
        <w:sdtPr>
          <w:id w:val="307289122"/>
          <w:citation/>
        </w:sdtPr>
        <w:sdtContent>
          <w:r w:rsidR="002636AD">
            <w:fldChar w:fldCharType="begin"/>
          </w:r>
          <w:r w:rsidR="00716B50">
            <w:instrText xml:space="preserve">CITATION Hac99 \m Cra92 \m Gar06 \l 1033 </w:instrText>
          </w:r>
          <w:r w:rsidR="002636AD">
            <w:fldChar w:fldCharType="separate"/>
          </w:r>
          <w:r w:rsidR="00B531F8">
            <w:rPr>
              <w:noProof/>
            </w:rPr>
            <w:t>[21, 22, 23]</w:t>
          </w:r>
          <w:r w:rsidR="002636AD">
            <w:fldChar w:fldCharType="end"/>
          </w:r>
        </w:sdtContent>
      </w:sdt>
      <w:r w:rsidR="002636AD">
        <w:t xml:space="preserve"> </w:t>
      </w:r>
      <w:r w:rsidRPr="003566A2">
        <w:t>which uses a</w:t>
      </w:r>
      <w:r w:rsidR="003F452F">
        <w:t xml:space="preserve"> nine-</w:t>
      </w:r>
      <w:r w:rsidRPr="003566A2">
        <w:t>hole pressure port formation in conjunction with differential</w:t>
      </w:r>
      <w:r w:rsidR="003F452F">
        <w:t xml:space="preserve"> global positioning system</w:t>
      </w:r>
      <w:r w:rsidRPr="003566A2">
        <w:t xml:space="preserve"> </w:t>
      </w:r>
      <w:r w:rsidR="003F452F">
        <w:t>(</w:t>
      </w:r>
      <w:r w:rsidRPr="003566A2">
        <w:t>GPS</w:t>
      </w:r>
      <w:r w:rsidR="003F452F">
        <w:t>)</w:t>
      </w:r>
      <w:r w:rsidRPr="003566A2">
        <w:t xml:space="preserve"> and fast-response accelerometers to give wi</w:t>
      </w:r>
      <w:r w:rsidR="00BA32A2">
        <w:t xml:space="preserve">nd vector measurements at </w:t>
      </w:r>
      <w:r w:rsidRPr="003566A2">
        <w:t>50 Hz.</w:t>
      </w:r>
      <w:r w:rsidR="000854C5">
        <w:t xml:space="preserve"> The BAT probe represents the state o</w:t>
      </w:r>
      <w:r w:rsidR="000E713E">
        <w:t xml:space="preserve">f the art and its </w:t>
      </w:r>
      <w:r w:rsidR="000854C5">
        <w:t>calculated uncertainty</w:t>
      </w:r>
      <w:r w:rsidR="000E713E">
        <w:t xml:space="preserve"> is included in </w:t>
      </w:r>
      <w:r w:rsidR="000E713E">
        <w:fldChar w:fldCharType="begin"/>
      </w:r>
      <w:r w:rsidR="000E713E">
        <w:instrText xml:space="preserve"> REF _Ref352617643 \h </w:instrText>
      </w:r>
      <w:r w:rsidR="000E713E">
        <w:fldChar w:fldCharType="separate"/>
      </w:r>
      <w:r w:rsidR="00EE6D0F" w:rsidRPr="00C54BDD">
        <w:rPr>
          <w:szCs w:val="24"/>
        </w:rPr>
        <w:t xml:space="preserve">Table </w:t>
      </w:r>
      <w:r w:rsidR="00EE6D0F">
        <w:rPr>
          <w:noProof/>
          <w:szCs w:val="24"/>
        </w:rPr>
        <w:t>1</w:t>
      </w:r>
      <w:r w:rsidR="000E713E">
        <w:fldChar w:fldCharType="end"/>
      </w:r>
      <w:r w:rsidR="000E713E">
        <w:t>.</w:t>
      </w:r>
      <w:r>
        <w:t xml:space="preserve"> </w:t>
      </w:r>
    </w:p>
    <w:p w:rsidR="00446776" w:rsidRDefault="00446776" w:rsidP="00E200F8">
      <w:pPr>
        <w:pStyle w:val="Normal1"/>
        <w:spacing w:line="360" w:lineRule="auto"/>
        <w:ind w:firstLine="0"/>
      </w:pPr>
    </w:p>
    <w:p w:rsidR="00C54BDD" w:rsidRPr="00C54BDD" w:rsidRDefault="00C54BDD" w:rsidP="00C54BDD">
      <w:pPr>
        <w:pStyle w:val="Caption"/>
        <w:ind w:left="2160" w:firstLine="720"/>
        <w:rPr>
          <w:sz w:val="24"/>
          <w:szCs w:val="24"/>
        </w:rPr>
      </w:pPr>
      <w:bookmarkStart w:id="18" w:name="_Ref352617643"/>
      <w:bookmarkStart w:id="19" w:name="_Toc356339980"/>
      <w:proofErr w:type="gramStart"/>
      <w:r w:rsidRPr="00C54BDD">
        <w:rPr>
          <w:sz w:val="24"/>
          <w:szCs w:val="24"/>
        </w:rPr>
        <w:t xml:space="preserve">Table </w:t>
      </w:r>
      <w:r w:rsidRPr="00C54BDD">
        <w:rPr>
          <w:sz w:val="24"/>
          <w:szCs w:val="24"/>
        </w:rPr>
        <w:fldChar w:fldCharType="begin"/>
      </w:r>
      <w:r w:rsidRPr="00C54BDD">
        <w:rPr>
          <w:sz w:val="24"/>
          <w:szCs w:val="24"/>
        </w:rPr>
        <w:instrText xml:space="preserve"> SEQ Table \* ARABIC </w:instrText>
      </w:r>
      <w:r w:rsidRPr="00C54BDD">
        <w:rPr>
          <w:sz w:val="24"/>
          <w:szCs w:val="24"/>
        </w:rPr>
        <w:fldChar w:fldCharType="separate"/>
      </w:r>
      <w:r w:rsidR="00EE6D0F">
        <w:rPr>
          <w:noProof/>
          <w:sz w:val="24"/>
          <w:szCs w:val="24"/>
        </w:rPr>
        <w:t>1</w:t>
      </w:r>
      <w:r w:rsidRPr="00C54BDD">
        <w:rPr>
          <w:sz w:val="24"/>
          <w:szCs w:val="24"/>
        </w:rPr>
        <w:fldChar w:fldCharType="end"/>
      </w:r>
      <w:bookmarkEnd w:id="18"/>
      <w:r>
        <w:rPr>
          <w:sz w:val="24"/>
          <w:szCs w:val="24"/>
        </w:rPr>
        <w:t>.</w:t>
      </w:r>
      <w:proofErr w:type="gramEnd"/>
      <w:r>
        <w:rPr>
          <w:sz w:val="24"/>
          <w:szCs w:val="24"/>
        </w:rPr>
        <w:t xml:space="preserve"> BAT probe 1 s</w:t>
      </w:r>
      <w:r w:rsidRPr="00C54BDD">
        <w:rPr>
          <w:sz w:val="24"/>
          <w:szCs w:val="24"/>
        </w:rPr>
        <w:t>igma</w:t>
      </w:r>
      <w:r>
        <w:rPr>
          <w:sz w:val="24"/>
          <w:szCs w:val="24"/>
        </w:rPr>
        <w:t xml:space="preserve"> e</w:t>
      </w:r>
      <w:r w:rsidRPr="00C54BDD">
        <w:rPr>
          <w:sz w:val="24"/>
          <w:szCs w:val="24"/>
        </w:rPr>
        <w:t>rror</w:t>
      </w:r>
      <w:bookmarkEnd w:id="19"/>
    </w:p>
    <w:tbl>
      <w:tblPr>
        <w:tblW w:w="0" w:type="auto"/>
        <w:jc w:val="center"/>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3"/>
        <w:gridCol w:w="2057"/>
      </w:tblGrid>
      <w:tr w:rsidR="00C54BDD" w:rsidRPr="009D491B" w:rsidTr="00765956">
        <w:trPr>
          <w:jc w:val="center"/>
        </w:trPr>
        <w:tc>
          <w:tcPr>
            <w:tcW w:w="3883" w:type="dxa"/>
            <w:tcBorders>
              <w:top w:val="double" w:sz="4" w:space="0" w:color="auto"/>
              <w:left w:val="single" w:sz="4" w:space="0" w:color="auto"/>
              <w:bottom w:val="single" w:sz="12" w:space="0" w:color="auto"/>
              <w:right w:val="single" w:sz="4" w:space="0" w:color="auto"/>
            </w:tcBorders>
            <w:hideMark/>
          </w:tcPr>
          <w:p w:rsidR="00C54BDD" w:rsidRPr="009D491B" w:rsidRDefault="00C54BDD" w:rsidP="00765956">
            <w:pPr>
              <w:tabs>
                <w:tab w:val="center" w:pos="4680"/>
                <w:tab w:val="right" w:pos="9360"/>
              </w:tabs>
              <w:spacing w:before="120" w:after="120"/>
              <w:jc w:val="center"/>
            </w:pPr>
            <w:r w:rsidRPr="009D491B">
              <w:t>Parameter</w:t>
            </w:r>
          </w:p>
        </w:tc>
        <w:tc>
          <w:tcPr>
            <w:tcW w:w="2057" w:type="dxa"/>
            <w:tcBorders>
              <w:top w:val="double" w:sz="4" w:space="0" w:color="auto"/>
              <w:left w:val="single" w:sz="4" w:space="0" w:color="auto"/>
              <w:bottom w:val="single" w:sz="12" w:space="0" w:color="auto"/>
              <w:right w:val="single" w:sz="4" w:space="0" w:color="auto"/>
            </w:tcBorders>
            <w:hideMark/>
          </w:tcPr>
          <w:p w:rsidR="00C54BDD" w:rsidRPr="009D491B" w:rsidRDefault="00C54BDD" w:rsidP="00765956">
            <w:pPr>
              <w:tabs>
                <w:tab w:val="center" w:pos="4680"/>
                <w:tab w:val="right" w:pos="9360"/>
              </w:tabs>
              <w:spacing w:before="120" w:after="120"/>
              <w:jc w:val="center"/>
            </w:pPr>
            <w:r w:rsidRPr="009D491B">
              <w:t>1 Sigma Error</w:t>
            </w:r>
          </w:p>
        </w:tc>
      </w:tr>
      <w:tr w:rsidR="00C54BDD" w:rsidRPr="009D491B" w:rsidTr="00765956">
        <w:trPr>
          <w:jc w:val="center"/>
        </w:trPr>
        <w:tc>
          <w:tcPr>
            <w:tcW w:w="3883" w:type="dxa"/>
            <w:tcBorders>
              <w:top w:val="single" w:sz="12" w:space="0" w:color="auto"/>
              <w:left w:val="single" w:sz="4" w:space="0" w:color="auto"/>
              <w:bottom w:val="single" w:sz="4" w:space="0" w:color="auto"/>
              <w:right w:val="single" w:sz="4" w:space="0" w:color="auto"/>
            </w:tcBorders>
            <w:hideMark/>
          </w:tcPr>
          <w:p w:rsidR="00C54BDD" w:rsidRPr="009D491B" w:rsidRDefault="00C54BDD" w:rsidP="00765956">
            <w:pPr>
              <w:tabs>
                <w:tab w:val="center" w:pos="4680"/>
                <w:tab w:val="right" w:pos="9360"/>
              </w:tabs>
              <w:spacing w:before="40" w:after="40"/>
              <w:jc w:val="both"/>
            </w:pPr>
            <w:r>
              <w:t>Roll attitude</w:t>
            </w:r>
            <w:r w:rsidRPr="009D491B">
              <w:t xml:space="preserve">, </w:t>
            </w:r>
            <w:r>
              <w:rPr>
                <w:rFonts w:ascii="Times New Roman" w:hAnsi="Times New Roman"/>
                <w:position w:val="-10"/>
                <w:sz w:val="20"/>
                <w:szCs w:val="20"/>
              </w:rPr>
              <w:object w:dxaOrig="276" w:dyaOrig="300">
                <v:shape id="_x0000_i1098" type="#_x0000_t75" style="width:15pt;height:16.2pt" o:ole="">
                  <v:imagedata r:id="rId193" o:title=""/>
                </v:shape>
                <o:OLEObject Type="Embed" ProgID="Equation.DSMT4" ShapeID="_x0000_i1098" DrawAspect="Content" ObjectID="_1435268066" r:id="rId194"/>
              </w:object>
            </w:r>
            <w:r>
              <w:t>, (</w:t>
            </w:r>
            <w:proofErr w:type="spellStart"/>
            <w:r>
              <w:t>deg</w:t>
            </w:r>
            <w:proofErr w:type="spellEnd"/>
            <w:r w:rsidRPr="009D491B">
              <w:t>)</w:t>
            </w:r>
          </w:p>
        </w:tc>
        <w:tc>
          <w:tcPr>
            <w:tcW w:w="2057" w:type="dxa"/>
            <w:tcBorders>
              <w:top w:val="single" w:sz="12" w:space="0" w:color="auto"/>
              <w:left w:val="single" w:sz="4" w:space="0" w:color="auto"/>
              <w:bottom w:val="single" w:sz="4" w:space="0" w:color="auto"/>
              <w:right w:val="single" w:sz="4" w:space="0" w:color="auto"/>
            </w:tcBorders>
            <w:hideMark/>
          </w:tcPr>
          <w:p w:rsidR="00C54BDD" w:rsidRPr="009D491B" w:rsidRDefault="00C54BDD" w:rsidP="00765956">
            <w:pPr>
              <w:tabs>
                <w:tab w:val="center" w:pos="4680"/>
                <w:tab w:val="right" w:pos="9360"/>
              </w:tabs>
              <w:spacing w:before="40" w:after="40"/>
              <w:jc w:val="center"/>
            </w:pPr>
            <w:r>
              <w:t>0.10</w:t>
            </w:r>
          </w:p>
        </w:tc>
      </w:tr>
      <w:tr w:rsidR="00C54BDD" w:rsidRPr="009D491B" w:rsidTr="00765956">
        <w:trPr>
          <w:jc w:val="center"/>
        </w:trPr>
        <w:tc>
          <w:tcPr>
            <w:tcW w:w="3883" w:type="dxa"/>
            <w:tcBorders>
              <w:top w:val="single" w:sz="4" w:space="0" w:color="auto"/>
              <w:left w:val="single" w:sz="4" w:space="0" w:color="auto"/>
              <w:bottom w:val="single" w:sz="4" w:space="0" w:color="auto"/>
              <w:right w:val="single" w:sz="4" w:space="0" w:color="auto"/>
            </w:tcBorders>
            <w:hideMark/>
          </w:tcPr>
          <w:p w:rsidR="00C54BDD" w:rsidRPr="009D491B" w:rsidRDefault="00C54BDD" w:rsidP="00765956">
            <w:pPr>
              <w:tabs>
                <w:tab w:val="center" w:pos="4680"/>
                <w:tab w:val="right" w:pos="9360"/>
              </w:tabs>
              <w:spacing w:before="40" w:after="40"/>
              <w:jc w:val="both"/>
            </w:pPr>
            <w:r>
              <w:t>Pitch attitude</w:t>
            </w:r>
            <w:r w:rsidRPr="009D491B">
              <w:t xml:space="preserve">, </w:t>
            </w:r>
            <w:r>
              <w:rPr>
                <w:rFonts w:ascii="Times New Roman" w:hAnsi="Times New Roman"/>
                <w:position w:val="-10"/>
                <w:sz w:val="20"/>
                <w:szCs w:val="20"/>
              </w:rPr>
              <w:object w:dxaOrig="264" w:dyaOrig="300">
                <v:shape id="_x0000_i1099" type="#_x0000_t75" style="width:13.2pt;height:16.2pt" o:ole="">
                  <v:imagedata r:id="rId195" o:title=""/>
                </v:shape>
                <o:OLEObject Type="Embed" ProgID="Equation.DSMT4" ShapeID="_x0000_i1099" DrawAspect="Content" ObjectID="_1435268067" r:id="rId196"/>
              </w:object>
            </w:r>
            <w:r w:rsidRPr="009D491B">
              <w:t>, (</w:t>
            </w:r>
            <w:proofErr w:type="spellStart"/>
            <w:r>
              <w:t>de</w:t>
            </w:r>
            <w:r w:rsidRPr="009D491B">
              <w:t>g</w:t>
            </w:r>
            <w:proofErr w:type="spellEnd"/>
            <w:r w:rsidRPr="009D491B">
              <w:t>)</w:t>
            </w:r>
          </w:p>
        </w:tc>
        <w:tc>
          <w:tcPr>
            <w:tcW w:w="2057" w:type="dxa"/>
            <w:tcBorders>
              <w:top w:val="single" w:sz="4" w:space="0" w:color="auto"/>
              <w:left w:val="single" w:sz="4" w:space="0" w:color="auto"/>
              <w:bottom w:val="single" w:sz="4" w:space="0" w:color="auto"/>
              <w:right w:val="single" w:sz="4" w:space="0" w:color="auto"/>
            </w:tcBorders>
            <w:hideMark/>
          </w:tcPr>
          <w:p w:rsidR="00C54BDD" w:rsidRPr="009D491B" w:rsidRDefault="00C54BDD" w:rsidP="00765956">
            <w:pPr>
              <w:tabs>
                <w:tab w:val="center" w:pos="4680"/>
                <w:tab w:val="right" w:pos="9360"/>
              </w:tabs>
              <w:spacing w:before="40" w:after="40"/>
              <w:jc w:val="center"/>
            </w:pPr>
            <w:r>
              <w:t>0.10</w:t>
            </w:r>
          </w:p>
        </w:tc>
      </w:tr>
      <w:tr w:rsidR="00C54BDD" w:rsidRPr="009D491B" w:rsidTr="00765956">
        <w:trPr>
          <w:jc w:val="center"/>
        </w:trPr>
        <w:tc>
          <w:tcPr>
            <w:tcW w:w="3883" w:type="dxa"/>
            <w:tcBorders>
              <w:top w:val="single" w:sz="4" w:space="0" w:color="auto"/>
              <w:left w:val="single" w:sz="4" w:space="0" w:color="auto"/>
              <w:bottom w:val="single" w:sz="4" w:space="0" w:color="auto"/>
              <w:right w:val="single" w:sz="4" w:space="0" w:color="auto"/>
            </w:tcBorders>
            <w:hideMark/>
          </w:tcPr>
          <w:p w:rsidR="00C54BDD" w:rsidRPr="009D491B" w:rsidRDefault="00C54BDD" w:rsidP="00765956">
            <w:pPr>
              <w:tabs>
                <w:tab w:val="center" w:pos="4680"/>
                <w:tab w:val="right" w:pos="9360"/>
              </w:tabs>
              <w:spacing w:before="40" w:after="40"/>
              <w:jc w:val="both"/>
            </w:pPr>
            <w:r>
              <w:t>Yaw attitude</w:t>
            </w:r>
            <w:r w:rsidRPr="009D491B">
              <w:t xml:space="preserve">, </w:t>
            </w:r>
            <w:r>
              <w:rPr>
                <w:rFonts w:ascii="Times New Roman" w:hAnsi="Times New Roman"/>
                <w:position w:val="-10"/>
                <w:sz w:val="20"/>
                <w:szCs w:val="20"/>
              </w:rPr>
              <w:object w:dxaOrig="264" w:dyaOrig="300">
                <v:shape id="_x0000_i1100" type="#_x0000_t75" style="width:13.2pt;height:16.2pt" o:ole="">
                  <v:imagedata r:id="rId197" o:title=""/>
                </v:shape>
                <o:OLEObject Type="Embed" ProgID="Equation.DSMT4" ShapeID="_x0000_i1100" DrawAspect="Content" ObjectID="_1435268068" r:id="rId198"/>
              </w:object>
            </w:r>
            <w:r>
              <w:t>, (</w:t>
            </w:r>
            <w:proofErr w:type="spellStart"/>
            <w:r>
              <w:t>deg</w:t>
            </w:r>
            <w:proofErr w:type="spellEnd"/>
            <w:r w:rsidRPr="009D491B">
              <w:t>)</w:t>
            </w:r>
          </w:p>
        </w:tc>
        <w:tc>
          <w:tcPr>
            <w:tcW w:w="2057" w:type="dxa"/>
            <w:tcBorders>
              <w:top w:val="single" w:sz="4" w:space="0" w:color="auto"/>
              <w:left w:val="single" w:sz="4" w:space="0" w:color="auto"/>
              <w:bottom w:val="single" w:sz="4" w:space="0" w:color="auto"/>
              <w:right w:val="single" w:sz="4" w:space="0" w:color="auto"/>
            </w:tcBorders>
            <w:hideMark/>
          </w:tcPr>
          <w:p w:rsidR="00C54BDD" w:rsidRPr="009D491B" w:rsidRDefault="00C54BDD" w:rsidP="00765956">
            <w:pPr>
              <w:tabs>
                <w:tab w:val="center" w:pos="4680"/>
                <w:tab w:val="right" w:pos="9360"/>
              </w:tabs>
              <w:spacing w:before="40" w:after="40"/>
              <w:jc w:val="center"/>
            </w:pPr>
            <w:r>
              <w:t>0.10</w:t>
            </w:r>
          </w:p>
        </w:tc>
      </w:tr>
      <w:tr w:rsidR="00C54BDD" w:rsidRPr="009D491B" w:rsidTr="00765956">
        <w:trPr>
          <w:jc w:val="center"/>
        </w:trPr>
        <w:tc>
          <w:tcPr>
            <w:tcW w:w="3883" w:type="dxa"/>
            <w:tcBorders>
              <w:top w:val="single" w:sz="4" w:space="0" w:color="auto"/>
              <w:left w:val="single" w:sz="4" w:space="0" w:color="auto"/>
              <w:bottom w:val="single" w:sz="4" w:space="0" w:color="auto"/>
              <w:right w:val="single" w:sz="4" w:space="0" w:color="auto"/>
            </w:tcBorders>
            <w:hideMark/>
          </w:tcPr>
          <w:p w:rsidR="00C54BDD" w:rsidRPr="009D491B" w:rsidRDefault="00C54BDD" w:rsidP="00765956">
            <w:pPr>
              <w:tabs>
                <w:tab w:val="center" w:pos="4680"/>
                <w:tab w:val="right" w:pos="9360"/>
              </w:tabs>
              <w:spacing w:before="40" w:after="40"/>
              <w:jc w:val="both"/>
            </w:pPr>
            <w:r w:rsidRPr="009D491B">
              <w:t xml:space="preserve">Angle of Attack, </w:t>
            </w:r>
            <w:r w:rsidRPr="009D491B">
              <w:rPr>
                <w:i/>
              </w:rPr>
              <w:t>α</w:t>
            </w:r>
            <w:r w:rsidRPr="009D491B">
              <w:t>, (</w:t>
            </w:r>
            <w:proofErr w:type="spellStart"/>
            <w:r w:rsidRPr="009D491B">
              <w:t>deg</w:t>
            </w:r>
            <w:proofErr w:type="spellEnd"/>
            <w:r w:rsidRPr="009D491B">
              <w:t>)</w:t>
            </w:r>
          </w:p>
        </w:tc>
        <w:tc>
          <w:tcPr>
            <w:tcW w:w="2057" w:type="dxa"/>
            <w:tcBorders>
              <w:top w:val="single" w:sz="4" w:space="0" w:color="auto"/>
              <w:left w:val="single" w:sz="4" w:space="0" w:color="auto"/>
              <w:bottom w:val="single" w:sz="4" w:space="0" w:color="auto"/>
              <w:right w:val="single" w:sz="4" w:space="0" w:color="auto"/>
            </w:tcBorders>
            <w:hideMark/>
          </w:tcPr>
          <w:p w:rsidR="00C54BDD" w:rsidRPr="009D491B" w:rsidRDefault="00C54BDD" w:rsidP="00765956">
            <w:pPr>
              <w:tabs>
                <w:tab w:val="center" w:pos="4680"/>
                <w:tab w:val="right" w:pos="9360"/>
              </w:tabs>
              <w:spacing w:before="40" w:after="40"/>
              <w:jc w:val="center"/>
            </w:pPr>
            <w:r>
              <w:t>0.10</w:t>
            </w:r>
          </w:p>
        </w:tc>
      </w:tr>
      <w:tr w:rsidR="00C54BDD" w:rsidRPr="009D491B" w:rsidTr="00765956">
        <w:trPr>
          <w:jc w:val="center"/>
        </w:trPr>
        <w:tc>
          <w:tcPr>
            <w:tcW w:w="3883" w:type="dxa"/>
            <w:tcBorders>
              <w:top w:val="single" w:sz="4" w:space="0" w:color="auto"/>
              <w:left w:val="single" w:sz="4" w:space="0" w:color="auto"/>
              <w:bottom w:val="single" w:sz="4" w:space="0" w:color="auto"/>
              <w:right w:val="single" w:sz="4" w:space="0" w:color="auto"/>
            </w:tcBorders>
            <w:hideMark/>
          </w:tcPr>
          <w:p w:rsidR="00C54BDD" w:rsidRPr="009D491B" w:rsidRDefault="00C54BDD" w:rsidP="00765956">
            <w:pPr>
              <w:tabs>
                <w:tab w:val="center" w:pos="4680"/>
                <w:tab w:val="right" w:pos="9360"/>
              </w:tabs>
              <w:spacing w:before="40" w:after="40"/>
              <w:jc w:val="both"/>
            </w:pPr>
            <w:r w:rsidRPr="009D491B">
              <w:t xml:space="preserve">Angle of Sideslip, </w:t>
            </w:r>
            <w:r w:rsidRPr="009D491B">
              <w:rPr>
                <w:i/>
              </w:rPr>
              <w:t>β</w:t>
            </w:r>
            <w:r w:rsidRPr="009D491B">
              <w:t>, (</w:t>
            </w:r>
            <w:proofErr w:type="spellStart"/>
            <w:r w:rsidRPr="009D491B">
              <w:t>deg</w:t>
            </w:r>
            <w:proofErr w:type="spellEnd"/>
            <w:r w:rsidRPr="009D491B">
              <w:t>)</w:t>
            </w:r>
          </w:p>
        </w:tc>
        <w:tc>
          <w:tcPr>
            <w:tcW w:w="2057" w:type="dxa"/>
            <w:tcBorders>
              <w:top w:val="single" w:sz="4" w:space="0" w:color="auto"/>
              <w:left w:val="single" w:sz="4" w:space="0" w:color="auto"/>
              <w:bottom w:val="single" w:sz="4" w:space="0" w:color="auto"/>
              <w:right w:val="single" w:sz="4" w:space="0" w:color="auto"/>
            </w:tcBorders>
            <w:hideMark/>
          </w:tcPr>
          <w:p w:rsidR="00C54BDD" w:rsidRPr="009D491B" w:rsidRDefault="00C54BDD" w:rsidP="00765956">
            <w:pPr>
              <w:tabs>
                <w:tab w:val="center" w:pos="4680"/>
                <w:tab w:val="right" w:pos="9360"/>
              </w:tabs>
              <w:spacing w:before="40" w:after="40"/>
              <w:jc w:val="center"/>
            </w:pPr>
            <w:r w:rsidRPr="009D491B">
              <w:t>0.10</w:t>
            </w:r>
          </w:p>
        </w:tc>
      </w:tr>
      <w:tr w:rsidR="00C54BDD" w:rsidRPr="009D491B" w:rsidTr="00765956">
        <w:trPr>
          <w:jc w:val="center"/>
        </w:trPr>
        <w:tc>
          <w:tcPr>
            <w:tcW w:w="3883" w:type="dxa"/>
            <w:tcBorders>
              <w:top w:val="single" w:sz="4" w:space="0" w:color="auto"/>
              <w:left w:val="single" w:sz="4" w:space="0" w:color="auto"/>
              <w:bottom w:val="single" w:sz="4" w:space="0" w:color="auto"/>
              <w:right w:val="single" w:sz="4" w:space="0" w:color="auto"/>
            </w:tcBorders>
            <w:hideMark/>
          </w:tcPr>
          <w:p w:rsidR="00C54BDD" w:rsidRPr="009D491B" w:rsidRDefault="00C54BDD" w:rsidP="00765956">
            <w:pPr>
              <w:tabs>
                <w:tab w:val="center" w:pos="4680"/>
                <w:tab w:val="right" w:pos="9360"/>
              </w:tabs>
              <w:spacing w:before="40" w:after="40"/>
              <w:jc w:val="both"/>
            </w:pPr>
            <w:r w:rsidRPr="009D491B">
              <w:t xml:space="preserve">GPS velocity down, </w:t>
            </w:r>
            <w:r w:rsidRPr="009D491B">
              <w:rPr>
                <w:i/>
              </w:rPr>
              <w:t>V</w:t>
            </w:r>
            <w:r w:rsidRPr="009D491B">
              <w:rPr>
                <w:i/>
                <w:vertAlign w:val="subscript"/>
              </w:rPr>
              <w:t>D</w:t>
            </w:r>
            <w:r w:rsidRPr="009D491B">
              <w:t>, (m/s)</w:t>
            </w:r>
          </w:p>
        </w:tc>
        <w:tc>
          <w:tcPr>
            <w:tcW w:w="2057" w:type="dxa"/>
            <w:tcBorders>
              <w:top w:val="single" w:sz="4" w:space="0" w:color="auto"/>
              <w:left w:val="single" w:sz="4" w:space="0" w:color="auto"/>
              <w:bottom w:val="single" w:sz="4" w:space="0" w:color="auto"/>
              <w:right w:val="single" w:sz="4" w:space="0" w:color="auto"/>
            </w:tcBorders>
            <w:hideMark/>
          </w:tcPr>
          <w:p w:rsidR="00C54BDD" w:rsidRPr="009D491B" w:rsidRDefault="00C54BDD" w:rsidP="00765956">
            <w:pPr>
              <w:tabs>
                <w:tab w:val="center" w:pos="4680"/>
                <w:tab w:val="right" w:pos="9360"/>
              </w:tabs>
              <w:spacing w:before="40" w:after="40"/>
              <w:jc w:val="center"/>
            </w:pPr>
            <w:r>
              <w:t>0.</w:t>
            </w:r>
            <w:r w:rsidRPr="009D491B">
              <w:t>0</w:t>
            </w:r>
            <w:r>
              <w:t>1</w:t>
            </w:r>
          </w:p>
        </w:tc>
      </w:tr>
      <w:tr w:rsidR="00C54BDD" w:rsidRPr="009D491B" w:rsidTr="00765956">
        <w:trPr>
          <w:jc w:val="center"/>
        </w:trPr>
        <w:tc>
          <w:tcPr>
            <w:tcW w:w="3883" w:type="dxa"/>
            <w:tcBorders>
              <w:top w:val="single" w:sz="4" w:space="0" w:color="auto"/>
              <w:left w:val="single" w:sz="4" w:space="0" w:color="auto"/>
              <w:bottom w:val="single" w:sz="4" w:space="0" w:color="auto"/>
              <w:right w:val="single" w:sz="4" w:space="0" w:color="auto"/>
            </w:tcBorders>
            <w:hideMark/>
          </w:tcPr>
          <w:p w:rsidR="00C54BDD" w:rsidRPr="009D491B" w:rsidRDefault="00C54BDD" w:rsidP="00765956">
            <w:pPr>
              <w:tabs>
                <w:tab w:val="center" w:pos="4680"/>
                <w:tab w:val="right" w:pos="9360"/>
              </w:tabs>
              <w:spacing w:before="40" w:after="40"/>
              <w:jc w:val="both"/>
            </w:pPr>
            <w:r w:rsidRPr="009D491B">
              <w:t xml:space="preserve">GPS velocity north, </w:t>
            </w:r>
            <w:r w:rsidRPr="009D491B">
              <w:rPr>
                <w:i/>
              </w:rPr>
              <w:t>V</w:t>
            </w:r>
            <w:r w:rsidRPr="009D491B">
              <w:rPr>
                <w:i/>
                <w:vertAlign w:val="subscript"/>
              </w:rPr>
              <w:t>N</w:t>
            </w:r>
            <w:r w:rsidRPr="009D491B">
              <w:t>, (m/s)</w:t>
            </w:r>
          </w:p>
        </w:tc>
        <w:tc>
          <w:tcPr>
            <w:tcW w:w="2057" w:type="dxa"/>
            <w:tcBorders>
              <w:top w:val="single" w:sz="4" w:space="0" w:color="auto"/>
              <w:left w:val="single" w:sz="4" w:space="0" w:color="auto"/>
              <w:bottom w:val="single" w:sz="4" w:space="0" w:color="auto"/>
              <w:right w:val="single" w:sz="4" w:space="0" w:color="auto"/>
            </w:tcBorders>
            <w:hideMark/>
          </w:tcPr>
          <w:p w:rsidR="00C54BDD" w:rsidRPr="009D491B" w:rsidRDefault="00C54BDD" w:rsidP="00765956">
            <w:pPr>
              <w:tabs>
                <w:tab w:val="center" w:pos="4680"/>
                <w:tab w:val="right" w:pos="9360"/>
              </w:tabs>
              <w:spacing w:before="40" w:after="40"/>
              <w:jc w:val="center"/>
            </w:pPr>
            <w:r>
              <w:t>0.</w:t>
            </w:r>
            <w:r w:rsidRPr="009D491B">
              <w:t>0</w:t>
            </w:r>
            <w:r>
              <w:t>1</w:t>
            </w:r>
          </w:p>
        </w:tc>
      </w:tr>
      <w:tr w:rsidR="00C54BDD" w:rsidRPr="009D491B" w:rsidTr="00765956">
        <w:trPr>
          <w:jc w:val="center"/>
        </w:trPr>
        <w:tc>
          <w:tcPr>
            <w:tcW w:w="3883" w:type="dxa"/>
            <w:tcBorders>
              <w:top w:val="single" w:sz="4" w:space="0" w:color="auto"/>
              <w:left w:val="single" w:sz="4" w:space="0" w:color="auto"/>
              <w:bottom w:val="single" w:sz="4" w:space="0" w:color="auto"/>
              <w:right w:val="single" w:sz="4" w:space="0" w:color="auto"/>
            </w:tcBorders>
            <w:hideMark/>
          </w:tcPr>
          <w:p w:rsidR="00C54BDD" w:rsidRPr="009D491B" w:rsidRDefault="00C54BDD" w:rsidP="00765956">
            <w:pPr>
              <w:tabs>
                <w:tab w:val="center" w:pos="4680"/>
                <w:tab w:val="right" w:pos="9360"/>
              </w:tabs>
              <w:spacing w:before="40" w:after="40"/>
              <w:jc w:val="both"/>
            </w:pPr>
            <w:r w:rsidRPr="009D491B">
              <w:t xml:space="preserve">GPS velocity east, </w:t>
            </w:r>
            <w:r w:rsidRPr="009D491B">
              <w:rPr>
                <w:i/>
              </w:rPr>
              <w:t>V</w:t>
            </w:r>
            <w:r w:rsidRPr="009D491B">
              <w:rPr>
                <w:i/>
                <w:vertAlign w:val="subscript"/>
              </w:rPr>
              <w:t>E</w:t>
            </w:r>
            <w:r w:rsidRPr="009D491B">
              <w:t>, (m/s)</w:t>
            </w:r>
          </w:p>
        </w:tc>
        <w:tc>
          <w:tcPr>
            <w:tcW w:w="2057" w:type="dxa"/>
            <w:tcBorders>
              <w:top w:val="single" w:sz="4" w:space="0" w:color="auto"/>
              <w:left w:val="single" w:sz="4" w:space="0" w:color="auto"/>
              <w:bottom w:val="single" w:sz="4" w:space="0" w:color="auto"/>
              <w:right w:val="single" w:sz="4" w:space="0" w:color="auto"/>
            </w:tcBorders>
            <w:hideMark/>
          </w:tcPr>
          <w:p w:rsidR="00C54BDD" w:rsidRPr="009D491B" w:rsidRDefault="00C54BDD" w:rsidP="00765956">
            <w:pPr>
              <w:tabs>
                <w:tab w:val="center" w:pos="4680"/>
                <w:tab w:val="right" w:pos="9360"/>
              </w:tabs>
              <w:spacing w:before="40" w:after="40"/>
              <w:jc w:val="center"/>
            </w:pPr>
            <w:r>
              <w:t>0.</w:t>
            </w:r>
            <w:r w:rsidRPr="009D491B">
              <w:t>0</w:t>
            </w:r>
            <w:r>
              <w:t>1</w:t>
            </w:r>
          </w:p>
        </w:tc>
      </w:tr>
      <w:tr w:rsidR="00C54BDD" w:rsidRPr="009D491B" w:rsidTr="00765956">
        <w:trPr>
          <w:jc w:val="center"/>
        </w:trPr>
        <w:tc>
          <w:tcPr>
            <w:tcW w:w="3883" w:type="dxa"/>
            <w:tcBorders>
              <w:top w:val="single" w:sz="4" w:space="0" w:color="auto"/>
              <w:left w:val="single" w:sz="4" w:space="0" w:color="auto"/>
              <w:bottom w:val="single" w:sz="4" w:space="0" w:color="auto"/>
              <w:right w:val="single" w:sz="4" w:space="0" w:color="auto"/>
            </w:tcBorders>
            <w:hideMark/>
          </w:tcPr>
          <w:p w:rsidR="00C54BDD" w:rsidRPr="009D491B" w:rsidRDefault="00C54BDD" w:rsidP="00765956">
            <w:pPr>
              <w:tabs>
                <w:tab w:val="center" w:pos="4680"/>
                <w:tab w:val="right" w:pos="9360"/>
              </w:tabs>
              <w:spacing w:before="40" w:after="40"/>
              <w:jc w:val="both"/>
            </w:pPr>
            <w:r w:rsidRPr="009D491B">
              <w:t xml:space="preserve">True airspeed, </w:t>
            </w:r>
            <w:proofErr w:type="spellStart"/>
            <w:r w:rsidRPr="009D491B">
              <w:rPr>
                <w:i/>
              </w:rPr>
              <w:t>V</w:t>
            </w:r>
            <w:r w:rsidRPr="009D491B">
              <w:rPr>
                <w:i/>
                <w:vertAlign w:val="subscript"/>
              </w:rPr>
              <w:t>t</w:t>
            </w:r>
            <w:proofErr w:type="spellEnd"/>
            <w:r w:rsidRPr="009D491B">
              <w:t>, (m/s)</w:t>
            </w:r>
          </w:p>
        </w:tc>
        <w:tc>
          <w:tcPr>
            <w:tcW w:w="2057" w:type="dxa"/>
            <w:tcBorders>
              <w:top w:val="single" w:sz="4" w:space="0" w:color="auto"/>
              <w:left w:val="single" w:sz="4" w:space="0" w:color="auto"/>
              <w:bottom w:val="single" w:sz="4" w:space="0" w:color="auto"/>
              <w:right w:val="single" w:sz="4" w:space="0" w:color="auto"/>
            </w:tcBorders>
            <w:hideMark/>
          </w:tcPr>
          <w:p w:rsidR="00C54BDD" w:rsidRPr="009D491B" w:rsidRDefault="00C54BDD" w:rsidP="00765956">
            <w:pPr>
              <w:tabs>
                <w:tab w:val="center" w:pos="4680"/>
                <w:tab w:val="right" w:pos="9360"/>
              </w:tabs>
              <w:spacing w:before="40" w:after="40"/>
              <w:jc w:val="center"/>
            </w:pPr>
            <w:r>
              <w:t>0.01</w:t>
            </w:r>
          </w:p>
        </w:tc>
      </w:tr>
    </w:tbl>
    <w:p w:rsidR="00446776" w:rsidRDefault="00446776" w:rsidP="00127CC0">
      <w:pPr>
        <w:pStyle w:val="Normal1"/>
        <w:spacing w:before="0" w:line="360" w:lineRule="auto"/>
        <w:ind w:firstLine="0"/>
      </w:pPr>
    </w:p>
    <w:p w:rsidR="00127CC0" w:rsidRDefault="00127CC0" w:rsidP="00127CC0">
      <w:pPr>
        <w:pStyle w:val="Normal1"/>
        <w:spacing w:before="0" w:line="360" w:lineRule="auto"/>
        <w:ind w:firstLine="0"/>
      </w:pPr>
    </w:p>
    <w:p w:rsidR="00A31108" w:rsidRDefault="00C54BDD" w:rsidP="00E200F8">
      <w:pPr>
        <w:pStyle w:val="Normal1"/>
        <w:spacing w:line="360" w:lineRule="auto"/>
        <w:ind w:firstLine="0"/>
      </w:pPr>
      <w:r>
        <w:t>The cutoff 1 sigma error</w:t>
      </w:r>
      <w:r w:rsidR="000854C5">
        <w:t xml:space="preserve"> for </w:t>
      </w:r>
      <w:r>
        <w:t xml:space="preserve">this work was set at the values of </w:t>
      </w:r>
      <w:r w:rsidR="00CA7159">
        <w:fldChar w:fldCharType="begin"/>
      </w:r>
      <w:r w:rsidR="00CA7159">
        <w:instrText xml:space="preserve"> REF _Ref352617643 \h </w:instrText>
      </w:r>
      <w:r w:rsidR="00CA7159">
        <w:fldChar w:fldCharType="separate"/>
      </w:r>
      <w:r w:rsidR="00EE6D0F" w:rsidRPr="00C54BDD">
        <w:rPr>
          <w:szCs w:val="24"/>
        </w:rPr>
        <w:t xml:space="preserve">Table </w:t>
      </w:r>
      <w:r w:rsidR="00EE6D0F">
        <w:rPr>
          <w:noProof/>
          <w:szCs w:val="24"/>
        </w:rPr>
        <w:t>1</w:t>
      </w:r>
      <w:r w:rsidR="00CA7159">
        <w:fldChar w:fldCharType="end"/>
      </w:r>
      <w:r w:rsidR="000854C5">
        <w:t>. Unfortunately, the BAT probe</w:t>
      </w:r>
      <w:r w:rsidR="00377587">
        <w:t xml:space="preserve"> requires extensive calibration</w:t>
      </w:r>
      <w:r w:rsidR="000854C5">
        <w:t xml:space="preserve"> and is not sold a</w:t>
      </w:r>
      <w:r w:rsidR="00377587">
        <w:t>s a</w:t>
      </w:r>
      <w:r w:rsidR="000854C5">
        <w:t xml:space="preserve"> commercial off the </w:t>
      </w:r>
      <w:r w:rsidR="00377587">
        <w:t>shelf unit</w:t>
      </w:r>
      <w:r w:rsidR="000854C5">
        <w:t>.</w:t>
      </w:r>
    </w:p>
    <w:p w:rsidR="001D06C9" w:rsidRDefault="001D06C9" w:rsidP="001D06C9">
      <w:pPr>
        <w:pStyle w:val="Heading3"/>
      </w:pPr>
      <w:bookmarkStart w:id="20" w:name="_Toc361522203"/>
      <w:r>
        <w:t>Theory</w:t>
      </w:r>
      <w:bookmarkEnd w:id="20"/>
    </w:p>
    <w:p w:rsidR="00E200F8" w:rsidRPr="00E200F8" w:rsidRDefault="00E200F8" w:rsidP="00E200F8"/>
    <w:p w:rsidR="00342F79" w:rsidRDefault="001D06C9" w:rsidP="006C60B8">
      <w:pPr>
        <w:pStyle w:val="Normal1"/>
        <w:spacing w:line="360" w:lineRule="auto"/>
        <w:ind w:firstLine="0"/>
      </w:pPr>
      <w:r>
        <w:t xml:space="preserve">The wind velocity vector is found from </w:t>
      </w:r>
      <w:r w:rsidR="00263890">
        <w:t>the vector subtraction in Eq. (2</w:t>
      </w:r>
      <w:r>
        <w:t xml:space="preserve">).  The following matrices are used to transform the true airspeed from the flight path axis </w:t>
      </w:r>
      <w:r w:rsidR="00612CD7" w:rsidRPr="00612CD7">
        <w:rPr>
          <w:rFonts w:ascii="Times New Roman" w:hAnsi="Times New Roman"/>
          <w:position w:val="-12"/>
          <w:sz w:val="20"/>
        </w:rPr>
        <w:object w:dxaOrig="240" w:dyaOrig="380">
          <v:shape id="_x0000_i1101" type="#_x0000_t75" style="width:13.2pt;height:19.2pt" o:ole="">
            <v:imagedata r:id="rId199" o:title=""/>
          </v:shape>
          <o:OLEObject Type="Embed" ProgID="Equation.DSMT4" ShapeID="_x0000_i1101" DrawAspect="Content" ObjectID="_1435268069" r:id="rId200"/>
        </w:object>
      </w:r>
      <w:r>
        <w:t xml:space="preserve"> to the </w:t>
      </w:r>
      <w:r>
        <w:lastRenderedPageBreak/>
        <w:t>earth axis</w:t>
      </w:r>
      <w:r w:rsidR="00612CD7" w:rsidRPr="00612CD7">
        <w:rPr>
          <w:rFonts w:ascii="Times New Roman" w:hAnsi="Times New Roman"/>
          <w:position w:val="-14"/>
          <w:sz w:val="20"/>
        </w:rPr>
        <w:object w:dxaOrig="1260" w:dyaOrig="400">
          <v:shape id="_x0000_i1102" type="#_x0000_t75" style="width:61.8pt;height:21pt" o:ole="">
            <v:imagedata r:id="rId201" o:title=""/>
          </v:shape>
          <o:OLEObject Type="Embed" ProgID="Equation.DSMT4" ShapeID="_x0000_i1102" DrawAspect="Content" ObjectID="_1435268070" r:id="rId202"/>
        </w:object>
      </w:r>
      <w:r w:rsidR="002636AD" w:rsidRPr="002636AD">
        <w:rPr>
          <w:szCs w:val="24"/>
        </w:rPr>
        <w:t xml:space="preserve"> </w:t>
      </w:r>
      <w:sdt>
        <w:sdtPr>
          <w:rPr>
            <w:szCs w:val="24"/>
          </w:rPr>
          <w:id w:val="837970412"/>
          <w:citation/>
        </w:sdtPr>
        <w:sdtEndPr>
          <w:rPr>
            <w:rFonts w:ascii="Times New Roman" w:hAnsi="Times New Roman"/>
            <w:sz w:val="20"/>
            <w:szCs w:val="20"/>
          </w:rPr>
        </w:sdtEndPr>
        <w:sdtContent>
          <w:r w:rsidR="002636AD" w:rsidRPr="002636AD">
            <w:rPr>
              <w:szCs w:val="24"/>
            </w:rPr>
            <w:fldChar w:fldCharType="begin"/>
          </w:r>
          <w:r w:rsidR="005022CB">
            <w:rPr>
              <w:szCs w:val="24"/>
            </w:rPr>
            <w:instrText xml:space="preserve">CITATION Law08 \m Ols00 \m Dev01 \l 1033 </w:instrText>
          </w:r>
          <w:r w:rsidR="002636AD" w:rsidRPr="002636AD">
            <w:rPr>
              <w:szCs w:val="24"/>
            </w:rPr>
            <w:fldChar w:fldCharType="separate"/>
          </w:r>
          <w:r w:rsidR="005022CB" w:rsidRPr="005022CB">
            <w:rPr>
              <w:noProof/>
              <w:szCs w:val="24"/>
            </w:rPr>
            <w:t>[24, 25, 26]</w:t>
          </w:r>
          <w:r w:rsidR="002636AD" w:rsidRPr="002636AD">
            <w:rPr>
              <w:szCs w:val="24"/>
            </w:rPr>
            <w:fldChar w:fldCharType="end"/>
          </w:r>
        </w:sdtContent>
      </w:sdt>
      <w:r w:rsidR="002636AD">
        <w:rPr>
          <w:rFonts w:ascii="Times New Roman" w:hAnsi="Times New Roman"/>
          <w:sz w:val="20"/>
        </w:rPr>
        <w:t>.</w:t>
      </w:r>
      <w:r>
        <w:t xml:space="preserve"> The multiplication must be performed in the exact order</w:t>
      </w:r>
      <w:r w:rsidR="00612CD7">
        <w:rPr>
          <w:rFonts w:ascii="Times New Roman" w:hAnsi="Times New Roman"/>
          <w:position w:val="-10"/>
          <w:sz w:val="20"/>
        </w:rPr>
        <w:object w:dxaOrig="1180" w:dyaOrig="320">
          <v:shape id="_x0000_i1103" type="#_x0000_t75" style="width:58.8pt;height:16.2pt" o:ole="">
            <v:imagedata r:id="rId203" o:title=""/>
          </v:shape>
          <o:OLEObject Type="Embed" ProgID="Equation.DSMT4" ShapeID="_x0000_i1103" DrawAspect="Content" ObjectID="_1435268071" r:id="rId204"/>
        </w:object>
      </w:r>
      <w:r>
        <w:t>.</w:t>
      </w:r>
    </w:p>
    <w:p w:rsidR="00651DC1" w:rsidRDefault="00651DC1" w:rsidP="006C60B8">
      <w:pPr>
        <w:pStyle w:val="Normal1"/>
        <w:spacing w:line="360" w:lineRule="auto"/>
        <w:ind w:firstLine="0"/>
      </w:pPr>
    </w:p>
    <w:p w:rsidR="001D06C9" w:rsidRDefault="00BE535B" w:rsidP="00342F79">
      <w:pPr>
        <w:pStyle w:val="Normal1"/>
        <w:spacing w:line="360" w:lineRule="auto"/>
        <w:ind w:firstLine="0"/>
        <w:jc w:val="left"/>
      </w:pPr>
      <w:r w:rsidRPr="00612CD7">
        <w:rPr>
          <w:position w:val="-50"/>
        </w:rPr>
        <w:object w:dxaOrig="5720" w:dyaOrig="1120">
          <v:shape id="_x0000_i1104" type="#_x0000_t75" style="width:286.8pt;height:55.2pt" o:ole="">
            <v:imagedata r:id="rId205" o:title=""/>
          </v:shape>
          <o:OLEObject Type="Embed" ProgID="Equation.DSMT4" ShapeID="_x0000_i1104" DrawAspect="Content" ObjectID="_1435268072" r:id="rId206"/>
        </w:object>
      </w:r>
      <w:r w:rsidR="00342F79">
        <w:t xml:space="preserve">                                                </w:t>
      </w:r>
      <w:r w:rsidR="00263890">
        <w:t>(3</w:t>
      </w:r>
      <w:r w:rsidR="001D06C9">
        <w:t>)</w:t>
      </w:r>
    </w:p>
    <w:p w:rsidR="001D06C9" w:rsidRDefault="001D06C9" w:rsidP="001D06C9">
      <w:pPr>
        <w:pStyle w:val="Text"/>
      </w:pPr>
      <w:r>
        <w:tab/>
      </w:r>
      <w:r w:rsidR="00BE535B" w:rsidRPr="00612CD7">
        <w:rPr>
          <w:position w:val="-50"/>
        </w:rPr>
        <w:object w:dxaOrig="8520" w:dyaOrig="1120">
          <v:shape id="_x0000_i1105" type="#_x0000_t75" style="width:426pt;height:55.2pt" o:ole="">
            <v:imagedata r:id="rId207" o:title=""/>
          </v:shape>
          <o:OLEObject Type="Embed" ProgID="Equation.DSMT4" ShapeID="_x0000_i1105" DrawAspect="Content" ObjectID="_1435268073" r:id="rId208"/>
        </w:object>
      </w:r>
      <w:r w:rsidR="00263890">
        <w:tab/>
        <w:t>(4</w:t>
      </w:r>
      <w:r>
        <w:t>)</w:t>
      </w:r>
    </w:p>
    <w:p w:rsidR="00342F79" w:rsidRDefault="00342F79" w:rsidP="00342F79">
      <w:pPr>
        <w:pStyle w:val="Normal1"/>
        <w:spacing w:line="360" w:lineRule="auto"/>
        <w:ind w:firstLine="0"/>
      </w:pPr>
    </w:p>
    <w:p w:rsidR="00342F79" w:rsidRDefault="001D06C9" w:rsidP="00342F79">
      <w:pPr>
        <w:pStyle w:val="Normal1"/>
        <w:spacing w:line="360" w:lineRule="auto"/>
        <w:ind w:firstLine="0"/>
      </w:pPr>
      <w:r>
        <w:t>The matrix transformation from the flight path axis true airspeed to the earth axis (</w:t>
      </w:r>
      <w:r>
        <w:rPr>
          <w:u w:val="single"/>
        </w:rPr>
        <w:t>N</w:t>
      </w:r>
      <w:r>
        <w:t xml:space="preserve">orth, </w:t>
      </w:r>
      <w:r>
        <w:rPr>
          <w:u w:val="single"/>
        </w:rPr>
        <w:t>E</w:t>
      </w:r>
      <w:r>
        <w:t xml:space="preserve">ast, and </w:t>
      </w:r>
      <w:r>
        <w:rPr>
          <w:u w:val="single"/>
        </w:rPr>
        <w:t>D</w:t>
      </w:r>
      <w:r>
        <w:t>own) true airspeed is:</w:t>
      </w:r>
    </w:p>
    <w:p w:rsidR="00342F79" w:rsidRDefault="00342F79" w:rsidP="00342F79">
      <w:pPr>
        <w:pStyle w:val="Normal1"/>
        <w:spacing w:line="360" w:lineRule="auto"/>
        <w:ind w:firstLine="0"/>
      </w:pPr>
    </w:p>
    <w:p w:rsidR="001D06C9" w:rsidRDefault="00BE535B" w:rsidP="00342F79">
      <w:pPr>
        <w:pStyle w:val="Normal1"/>
        <w:spacing w:line="360" w:lineRule="auto"/>
        <w:ind w:firstLine="0"/>
        <w:jc w:val="left"/>
      </w:pPr>
      <w:r w:rsidRPr="00612CD7">
        <w:rPr>
          <w:position w:val="-52"/>
        </w:rPr>
        <w:object w:dxaOrig="4880" w:dyaOrig="1160">
          <v:shape id="_x0000_i1106" type="#_x0000_t75" style="width:244.2pt;height:58.2pt" o:ole="">
            <v:imagedata r:id="rId209" o:title=""/>
          </v:shape>
          <o:OLEObject Type="Embed" ProgID="Equation.DSMT4" ShapeID="_x0000_i1106" DrawAspect="Content" ObjectID="_1435268074" r:id="rId210"/>
        </w:object>
      </w:r>
      <w:r w:rsidR="00342F79">
        <w:t xml:space="preserve">                                                                </w:t>
      </w:r>
      <w:r w:rsidR="00263890">
        <w:t>(5</w:t>
      </w:r>
      <w:r w:rsidR="001D06C9">
        <w:t>)</w:t>
      </w:r>
    </w:p>
    <w:p w:rsidR="00342F79" w:rsidRDefault="00342F79" w:rsidP="000F54CC">
      <w:pPr>
        <w:pStyle w:val="Normal1"/>
        <w:spacing w:line="360" w:lineRule="auto"/>
        <w:ind w:firstLine="0"/>
      </w:pPr>
    </w:p>
    <w:p w:rsidR="001D06C9" w:rsidRDefault="000854C5" w:rsidP="000F54CC">
      <w:pPr>
        <w:pStyle w:val="Normal1"/>
        <w:spacing w:line="360" w:lineRule="auto"/>
        <w:ind w:firstLine="0"/>
      </w:pPr>
      <w:proofErr w:type="gramStart"/>
      <w:r>
        <w:t>w</w:t>
      </w:r>
      <w:r w:rsidR="001D06C9">
        <w:t>here</w:t>
      </w:r>
      <w:proofErr w:type="gramEnd"/>
    </w:p>
    <w:p w:rsidR="001D06C9" w:rsidRDefault="001D06C9" w:rsidP="000F54CC">
      <w:pPr>
        <w:spacing w:line="360" w:lineRule="auto"/>
      </w:pPr>
      <w:r>
        <w:rPr>
          <w:vertAlign w:val="subscript"/>
        </w:rPr>
        <w:tab/>
      </w:r>
      <w:r w:rsidR="00612CD7" w:rsidRPr="00612CD7">
        <w:rPr>
          <w:rFonts w:ascii="Times New Roman" w:hAnsi="Times New Roman"/>
          <w:position w:val="-12"/>
          <w:sz w:val="20"/>
          <w:szCs w:val="20"/>
          <w:vertAlign w:val="subscript"/>
        </w:rPr>
        <w:object w:dxaOrig="400" w:dyaOrig="360">
          <v:shape id="_x0000_i1107" type="#_x0000_t75" style="width:19.2pt;height:19.2pt" o:ole="">
            <v:imagedata r:id="rId211" o:title=""/>
          </v:shape>
          <o:OLEObject Type="Embed" ProgID="Equation.DSMT4" ShapeID="_x0000_i1107" DrawAspect="Content" ObjectID="_1435268075" r:id="rId212"/>
        </w:object>
      </w:r>
      <w:r>
        <w:t xml:space="preserve"> = wind speed north</w:t>
      </w:r>
    </w:p>
    <w:p w:rsidR="001D06C9" w:rsidRDefault="001D06C9" w:rsidP="000F54CC">
      <w:pPr>
        <w:spacing w:line="360" w:lineRule="auto"/>
      </w:pPr>
      <w:r>
        <w:rPr>
          <w:vertAlign w:val="subscript"/>
        </w:rPr>
        <w:tab/>
      </w:r>
      <w:r w:rsidR="00612CD7" w:rsidRPr="00612CD7">
        <w:rPr>
          <w:rFonts w:ascii="Times New Roman" w:hAnsi="Times New Roman"/>
          <w:position w:val="-12"/>
          <w:sz w:val="20"/>
          <w:szCs w:val="20"/>
          <w:vertAlign w:val="subscript"/>
        </w:rPr>
        <w:object w:dxaOrig="380" w:dyaOrig="360">
          <v:shape id="_x0000_i1108" type="#_x0000_t75" style="width:19.2pt;height:19.2pt" o:ole="">
            <v:imagedata r:id="rId213" o:title=""/>
          </v:shape>
          <o:OLEObject Type="Embed" ProgID="Equation.DSMT4" ShapeID="_x0000_i1108" DrawAspect="Content" ObjectID="_1435268076" r:id="rId214"/>
        </w:object>
      </w:r>
      <w:r>
        <w:t xml:space="preserve"> = wind speed east</w:t>
      </w:r>
    </w:p>
    <w:p w:rsidR="00127CC0" w:rsidRDefault="001D06C9" w:rsidP="00127CC0">
      <w:pPr>
        <w:spacing w:line="360" w:lineRule="auto"/>
      </w:pPr>
      <w:r>
        <w:rPr>
          <w:vertAlign w:val="subscript"/>
        </w:rPr>
        <w:tab/>
      </w:r>
      <w:r w:rsidR="00612CD7" w:rsidRPr="00612CD7">
        <w:rPr>
          <w:rFonts w:ascii="Times New Roman" w:hAnsi="Times New Roman"/>
          <w:position w:val="-12"/>
          <w:sz w:val="20"/>
          <w:szCs w:val="20"/>
          <w:vertAlign w:val="subscript"/>
        </w:rPr>
        <w:object w:dxaOrig="400" w:dyaOrig="360">
          <v:shape id="_x0000_i1109" type="#_x0000_t75" style="width:19.2pt;height:19.2pt" o:ole="">
            <v:imagedata r:id="rId215" o:title=""/>
          </v:shape>
          <o:OLEObject Type="Embed" ProgID="Equation.DSMT4" ShapeID="_x0000_i1109" DrawAspect="Content" ObjectID="_1435268077" r:id="rId216"/>
        </w:object>
      </w:r>
      <w:r>
        <w:t xml:space="preserve"> = wind speed down</w:t>
      </w:r>
    </w:p>
    <w:p w:rsidR="00127CC0" w:rsidRDefault="00127CC0" w:rsidP="00127CC0">
      <w:pPr>
        <w:spacing w:line="360" w:lineRule="auto"/>
      </w:pPr>
    </w:p>
    <w:p w:rsidR="00127CC0" w:rsidRDefault="00263890" w:rsidP="00342F79">
      <w:pPr>
        <w:pStyle w:val="Normal1"/>
        <w:spacing w:line="360" w:lineRule="auto"/>
        <w:ind w:firstLine="0"/>
      </w:pPr>
      <w:r>
        <w:t>From Eq. (5</w:t>
      </w:r>
      <w:r w:rsidR="001D06C9">
        <w:t>), the wind velocity components are calculated:</w:t>
      </w:r>
    </w:p>
    <w:p w:rsidR="00342F79" w:rsidRDefault="00BE535B" w:rsidP="00127CC0">
      <w:pPr>
        <w:pStyle w:val="Normal1"/>
        <w:spacing w:line="360" w:lineRule="auto"/>
        <w:ind w:firstLine="0"/>
        <w:jc w:val="left"/>
      </w:pPr>
      <w:r w:rsidRPr="00612CD7">
        <w:rPr>
          <w:position w:val="-50"/>
        </w:rPr>
        <w:object w:dxaOrig="4959" w:dyaOrig="1120">
          <v:shape id="_x0000_i1110" type="#_x0000_t75" style="width:247.2pt;height:55.2pt" o:ole="">
            <v:imagedata r:id="rId217" o:title=""/>
          </v:shape>
          <o:OLEObject Type="Embed" ProgID="Equation.DSMT4" ShapeID="_x0000_i1110" DrawAspect="Content" ObjectID="_1435268078" r:id="rId218"/>
        </w:object>
      </w:r>
      <w:r w:rsidR="00342F79">
        <w:t xml:space="preserve">                                                               </w:t>
      </w:r>
      <w:r w:rsidR="00263890">
        <w:t>(6</w:t>
      </w:r>
      <w:r w:rsidR="001D06C9">
        <w:t>)</w:t>
      </w:r>
    </w:p>
    <w:p w:rsidR="00E200F8" w:rsidRDefault="001D06C9" w:rsidP="00E200F8">
      <w:pPr>
        <w:pStyle w:val="Normal1"/>
        <w:spacing w:line="360" w:lineRule="auto"/>
        <w:ind w:firstLine="0"/>
      </w:pPr>
      <w:r>
        <w:lastRenderedPageBreak/>
        <w:t xml:space="preserve">Embedded in the wind velocity vector </w:t>
      </w:r>
      <w:r w:rsidR="00C712EC">
        <w:t>are the atmospheric turbulence air velocities</w:t>
      </w:r>
      <w:r>
        <w:t>. The effec</w:t>
      </w:r>
      <w:r w:rsidR="00C712EC">
        <w:t>t of atmospheric turbulence during a</w:t>
      </w:r>
      <w:r>
        <w:t xml:space="preserve"> steady flight condition can be visualized by plotting a time history of the wind vector components and noting the variation in each component as a function of time. </w:t>
      </w:r>
    </w:p>
    <w:p w:rsidR="00E200F8" w:rsidRDefault="00E200F8" w:rsidP="000F54CC">
      <w:pPr>
        <w:pStyle w:val="Normal1"/>
        <w:spacing w:line="360" w:lineRule="auto"/>
      </w:pPr>
    </w:p>
    <w:p w:rsidR="001D06C9" w:rsidRDefault="001D06C9" w:rsidP="00E200F8">
      <w:pPr>
        <w:pStyle w:val="Normal1"/>
        <w:spacing w:line="360" w:lineRule="auto"/>
        <w:ind w:firstLine="0"/>
      </w:pPr>
      <w:r>
        <w:t>This theoretical development assumes that t</w:t>
      </w:r>
      <w:r w:rsidR="00263890">
        <w:t>he requisite variables in Eq. (6</w:t>
      </w:r>
      <w:r>
        <w:t xml:space="preserve">) are measured without error. Practical implementation of this theory necessitates extensive ground and inflight calibrations to account for boom misalignment, </w:t>
      </w:r>
      <w:proofErr w:type="spellStart"/>
      <w:r>
        <w:t>upwash</w:t>
      </w:r>
      <w:proofErr w:type="spellEnd"/>
      <w:r>
        <w:t xml:space="preserve">, </w:t>
      </w:r>
      <w:proofErr w:type="spellStart"/>
      <w:r>
        <w:t>sidewash</w:t>
      </w:r>
      <w:proofErr w:type="spellEnd"/>
      <w:r>
        <w:t xml:space="preserve">, angular rate error, boom bending, and response lag characteristics, among others. In typical flight test applications, the Euler attitude angles </w:t>
      </w:r>
      <w:r w:rsidR="00612CD7" w:rsidRPr="00612CD7">
        <w:rPr>
          <w:rFonts w:ascii="Times New Roman" w:hAnsi="Times New Roman"/>
          <w:position w:val="-12"/>
          <w:sz w:val="20"/>
        </w:rPr>
        <w:object w:dxaOrig="1200" w:dyaOrig="340">
          <v:shape id="_x0000_i1111" type="#_x0000_t75" style="width:58.8pt;height:16.8pt" o:ole="">
            <v:imagedata r:id="rId219" o:title=""/>
          </v:shape>
          <o:OLEObject Type="Embed" ProgID="Equation.DSMT4" ShapeID="_x0000_i1111" DrawAspect="Content" ObjectID="_1435268079" r:id="rId220"/>
        </w:object>
      </w:r>
      <w:r>
        <w:t xml:space="preserve">are measured using an inertial navigation system, while the airflow angles are measured using an air data boom. Any inaccuracies in either measurement system will directly affect the computed wind velocity components. Special emphasis is placed on the word “computed” because the wind velocity components are not directly measured but computed using </w:t>
      </w:r>
      <w:r w:rsidR="00263890">
        <w:t>the vector subtraction in Eq. (6</w:t>
      </w:r>
      <w:r>
        <w:t>).</w:t>
      </w:r>
    </w:p>
    <w:p w:rsidR="001D06C9" w:rsidRDefault="001D06C9" w:rsidP="001D06C9">
      <w:pPr>
        <w:pStyle w:val="Heading3"/>
      </w:pPr>
      <w:bookmarkStart w:id="21" w:name="_Toc361522204"/>
      <w:r>
        <w:t>COTS Sensors</w:t>
      </w:r>
      <w:bookmarkEnd w:id="21"/>
    </w:p>
    <w:p w:rsidR="00E200F8" w:rsidRPr="00E200F8" w:rsidRDefault="00E200F8" w:rsidP="00E200F8"/>
    <w:p w:rsidR="001D06C9" w:rsidRDefault="001D06C9" w:rsidP="00E200F8">
      <w:pPr>
        <w:pStyle w:val="Normal1"/>
        <w:spacing w:line="360" w:lineRule="auto"/>
        <w:ind w:firstLine="0"/>
      </w:pPr>
      <w:r>
        <w:t xml:space="preserve">A search was conducted to identify candidate </w:t>
      </w:r>
      <w:r w:rsidR="003F452F">
        <w:t>commercial of the shelf (</w:t>
      </w:r>
      <w:r>
        <w:t>COTS</w:t>
      </w:r>
      <w:r w:rsidR="003F452F">
        <w:t>)</w:t>
      </w:r>
      <w:r>
        <w:t xml:space="preserve"> atmospheric turbulence sensors. Several sensors were identified using state of the art </w:t>
      </w:r>
      <w:r w:rsidR="003F452F">
        <w:t>light detection and ranging (</w:t>
      </w:r>
      <w:r>
        <w:t>LIDAR</w:t>
      </w:r>
      <w:r w:rsidR="003F452F">
        <w:t>)</w:t>
      </w:r>
      <w:r w:rsidR="002636AD">
        <w:t xml:space="preserve"> </w:t>
      </w:r>
      <w:sdt>
        <w:sdtPr>
          <w:id w:val="31774953"/>
          <w:citation/>
        </w:sdtPr>
        <w:sdtContent>
          <w:r w:rsidR="002636AD">
            <w:fldChar w:fldCharType="begin"/>
          </w:r>
          <w:r w:rsidR="002636AD">
            <w:instrText xml:space="preserve"> CITATION MOA13 \l 1033 </w:instrText>
          </w:r>
          <w:r w:rsidR="002636AD">
            <w:fldChar w:fldCharType="separate"/>
          </w:r>
          <w:r w:rsidR="00B531F8">
            <w:rPr>
              <w:noProof/>
            </w:rPr>
            <w:t>[27]</w:t>
          </w:r>
          <w:r w:rsidR="002636AD">
            <w:fldChar w:fldCharType="end"/>
          </w:r>
        </w:sdtContent>
      </w:sdt>
      <w:r w:rsidR="002636AD">
        <w:t xml:space="preserve"> t</w:t>
      </w:r>
      <w:r>
        <w:t>echnology with an airflow angle accuracy of 1.0 degrees. In comparison, flight test air data booms with traditional air data technology can be calibrated to an accuracy of 0.1 degrees. Unfortunately, the accuracy of LIDAR based sensors requires an order of magnitude improvement to be useful for the present work. Several additional sensors were identified using traditional air data technology</w:t>
      </w:r>
      <w:r w:rsidR="002636AD">
        <w:t xml:space="preserve"> </w:t>
      </w:r>
      <w:sdt>
        <w:sdtPr>
          <w:id w:val="-1817017342"/>
          <w:citation/>
        </w:sdtPr>
        <w:sdtContent>
          <w:r w:rsidR="002636AD">
            <w:fldChar w:fldCharType="begin"/>
          </w:r>
          <w:r w:rsidR="002636AD">
            <w:instrText xml:space="preserve"> CITATION Fas13 \l 1033  \m AIM12</w:instrText>
          </w:r>
          <w:r w:rsidR="002636AD">
            <w:fldChar w:fldCharType="separate"/>
          </w:r>
          <w:r w:rsidR="00B531F8">
            <w:rPr>
              <w:noProof/>
            </w:rPr>
            <w:t>[28, 29]</w:t>
          </w:r>
          <w:r w:rsidR="002636AD">
            <w:fldChar w:fldCharType="end"/>
          </w:r>
        </w:sdtContent>
      </w:sdt>
      <w:r w:rsidR="002636AD">
        <w:t>.</w:t>
      </w:r>
      <w:r>
        <w:t xml:space="preserve"> The AIMMS-20 probe by </w:t>
      </w:r>
      <w:proofErr w:type="spellStart"/>
      <w:r w:rsidR="002636AD">
        <w:t>Avantech</w:t>
      </w:r>
      <w:proofErr w:type="spellEnd"/>
      <w:r w:rsidR="002636AD">
        <w:t xml:space="preserve"> Research </w:t>
      </w:r>
      <w:sdt>
        <w:sdtPr>
          <w:id w:val="673387236"/>
          <w:citation/>
        </w:sdtPr>
        <w:sdtContent>
          <w:r w:rsidR="002636AD">
            <w:fldChar w:fldCharType="begin"/>
          </w:r>
          <w:r w:rsidR="002636AD">
            <w:instrText xml:space="preserve"> CITATION AIM12 \l 1033 </w:instrText>
          </w:r>
          <w:r w:rsidR="002636AD">
            <w:fldChar w:fldCharType="separate"/>
          </w:r>
          <w:r w:rsidR="00B531F8">
            <w:rPr>
              <w:noProof/>
            </w:rPr>
            <w:t>[29]</w:t>
          </w:r>
          <w:r w:rsidR="002636AD">
            <w:fldChar w:fldCharType="end"/>
          </w:r>
        </w:sdtContent>
      </w:sdt>
      <w:r>
        <w:t xml:space="preserve"> was chosen for further investigation because it provides the most accurate wind determination of all the candidate sensors. The AIMMS-20 probe incorporates state-of-the-art technology </w:t>
      </w:r>
      <w:r>
        <w:lastRenderedPageBreak/>
        <w:t xml:space="preserve">including differential GPS and miniaturized components, and makes use of </w:t>
      </w:r>
      <w:proofErr w:type="spellStart"/>
      <w:r>
        <w:t>Kalman</w:t>
      </w:r>
      <w:proofErr w:type="spellEnd"/>
      <w:r>
        <w:t xml:space="preserve"> Filter signa</w:t>
      </w:r>
      <w:r w:rsidR="00A736C0">
        <w:t xml:space="preserve">l processing algorithms. </w:t>
      </w:r>
      <w:r w:rsidR="00A736C0">
        <w:fldChar w:fldCharType="begin"/>
      </w:r>
      <w:r w:rsidR="00A736C0">
        <w:instrText xml:space="preserve"> REF _Ref350252588 \h </w:instrText>
      </w:r>
      <w:r w:rsidR="00A736C0">
        <w:fldChar w:fldCharType="separate"/>
      </w:r>
      <w:r w:rsidR="00EE6D0F" w:rsidRPr="00CA7159">
        <w:rPr>
          <w:szCs w:val="24"/>
        </w:rPr>
        <w:t xml:space="preserve">Table </w:t>
      </w:r>
      <w:r w:rsidR="00EE6D0F">
        <w:rPr>
          <w:noProof/>
          <w:szCs w:val="24"/>
        </w:rPr>
        <w:t>2</w:t>
      </w:r>
      <w:r w:rsidR="00A736C0">
        <w:fldChar w:fldCharType="end"/>
      </w:r>
      <w:r>
        <w:t xml:space="preserve"> summarizes the AIMMS-20 performance.  </w:t>
      </w:r>
    </w:p>
    <w:p w:rsidR="00E200F8" w:rsidRDefault="00E200F8" w:rsidP="000F54CC">
      <w:pPr>
        <w:pStyle w:val="Normal1"/>
        <w:spacing w:line="360" w:lineRule="auto"/>
      </w:pPr>
    </w:p>
    <w:p w:rsidR="00975434" w:rsidRDefault="001D06C9" w:rsidP="00E200F8">
      <w:pPr>
        <w:pStyle w:val="Normal1"/>
        <w:spacing w:line="360" w:lineRule="auto"/>
        <w:ind w:firstLine="0"/>
      </w:pPr>
      <w:r>
        <w:t xml:space="preserve">A quantitative comparison between the AIMMS-20 probe and typical flight test air data and inertial instrumentation will yield similar performance specifications for the measurements they have in common. The advantage of the AIMMS-20 probe is that it is packaged as a COTS system. The disadvantage of the AIMMS-20 probe and all of the other COTS products identified is that atmospheric turbulence is not measured directly but computed. Hence, the COTS solutions are no different than applying the theory </w:t>
      </w:r>
      <w:r w:rsidR="0049349D">
        <w:t>discussed in Eq</w:t>
      </w:r>
      <w:r w:rsidR="00263890">
        <w:t>. (2-6</w:t>
      </w:r>
      <w:r w:rsidR="0049349D">
        <w:t xml:space="preserve">) </w:t>
      </w:r>
      <w:r>
        <w:t xml:space="preserve">to </w:t>
      </w:r>
      <w:r w:rsidR="000854C5">
        <w:t xml:space="preserve">data collected using </w:t>
      </w:r>
      <w:r>
        <w:t xml:space="preserve">flight test hardware, such as an air data boom and an inertial navigation system with differential GPS. Furthermore, any errors that affect an air data boom and an inertial navigation system will also affect the COTS atmospheric turbulence sensors. Therefore, it was found that current COTS atmospheric turbulence </w:t>
      </w:r>
      <w:r w:rsidR="00975434">
        <w:t>sensors do not offer a significant</w:t>
      </w:r>
      <w:r>
        <w:t xml:space="preserve"> advantage over modern flight test hardware.</w:t>
      </w:r>
    </w:p>
    <w:p w:rsidR="00446776" w:rsidRDefault="00446776" w:rsidP="00E200F8">
      <w:pPr>
        <w:pStyle w:val="Normal1"/>
        <w:spacing w:line="360" w:lineRule="auto"/>
        <w:ind w:firstLine="0"/>
      </w:pPr>
    </w:p>
    <w:p w:rsidR="00446776" w:rsidRDefault="00446776" w:rsidP="00E200F8">
      <w:pPr>
        <w:pStyle w:val="Normal1"/>
        <w:spacing w:line="360" w:lineRule="auto"/>
        <w:ind w:firstLine="0"/>
      </w:pPr>
    </w:p>
    <w:p w:rsidR="00446776" w:rsidRDefault="00446776" w:rsidP="00E200F8">
      <w:pPr>
        <w:pStyle w:val="Normal1"/>
        <w:spacing w:line="360" w:lineRule="auto"/>
        <w:ind w:firstLine="0"/>
      </w:pPr>
    </w:p>
    <w:p w:rsidR="00446776" w:rsidRDefault="00446776" w:rsidP="00E200F8">
      <w:pPr>
        <w:pStyle w:val="Normal1"/>
        <w:spacing w:line="360" w:lineRule="auto"/>
        <w:ind w:firstLine="0"/>
      </w:pPr>
    </w:p>
    <w:p w:rsidR="00446776" w:rsidRDefault="00446776" w:rsidP="00E200F8">
      <w:pPr>
        <w:pStyle w:val="Normal1"/>
        <w:spacing w:line="360" w:lineRule="auto"/>
        <w:ind w:firstLine="0"/>
      </w:pPr>
    </w:p>
    <w:p w:rsidR="00446776" w:rsidRDefault="00446776" w:rsidP="00E200F8">
      <w:pPr>
        <w:pStyle w:val="Normal1"/>
        <w:spacing w:line="360" w:lineRule="auto"/>
        <w:ind w:firstLine="0"/>
      </w:pPr>
    </w:p>
    <w:p w:rsidR="00446776" w:rsidRDefault="00446776" w:rsidP="00E200F8">
      <w:pPr>
        <w:pStyle w:val="Normal1"/>
        <w:spacing w:line="360" w:lineRule="auto"/>
        <w:ind w:firstLine="0"/>
      </w:pPr>
    </w:p>
    <w:p w:rsidR="00446776" w:rsidRDefault="00446776" w:rsidP="00E200F8">
      <w:pPr>
        <w:pStyle w:val="Normal1"/>
        <w:spacing w:line="360" w:lineRule="auto"/>
        <w:ind w:firstLine="0"/>
      </w:pPr>
    </w:p>
    <w:p w:rsidR="00446776" w:rsidRDefault="00446776" w:rsidP="00E200F8">
      <w:pPr>
        <w:pStyle w:val="Normal1"/>
        <w:spacing w:line="360" w:lineRule="auto"/>
        <w:ind w:firstLine="0"/>
      </w:pPr>
    </w:p>
    <w:p w:rsidR="00446776" w:rsidRDefault="00446776" w:rsidP="00E200F8">
      <w:pPr>
        <w:pStyle w:val="Normal1"/>
        <w:spacing w:line="360" w:lineRule="auto"/>
        <w:ind w:firstLine="0"/>
      </w:pPr>
    </w:p>
    <w:p w:rsidR="00446776" w:rsidRDefault="00446776" w:rsidP="00E200F8">
      <w:pPr>
        <w:pStyle w:val="Normal1"/>
        <w:spacing w:line="360" w:lineRule="auto"/>
        <w:ind w:firstLine="0"/>
      </w:pPr>
    </w:p>
    <w:p w:rsidR="00446776" w:rsidRDefault="00446776" w:rsidP="00E200F8">
      <w:pPr>
        <w:pStyle w:val="Normal1"/>
        <w:spacing w:line="360" w:lineRule="auto"/>
        <w:ind w:firstLine="0"/>
      </w:pPr>
    </w:p>
    <w:p w:rsidR="00446776" w:rsidRDefault="00446776" w:rsidP="00E200F8">
      <w:pPr>
        <w:pStyle w:val="Normal1"/>
        <w:spacing w:line="360" w:lineRule="auto"/>
        <w:ind w:firstLine="0"/>
      </w:pPr>
    </w:p>
    <w:p w:rsidR="0057116F" w:rsidRPr="00CA7159" w:rsidRDefault="0057116F" w:rsidP="0057116F">
      <w:pPr>
        <w:pStyle w:val="Caption"/>
        <w:keepNext/>
        <w:jc w:val="center"/>
        <w:rPr>
          <w:sz w:val="24"/>
          <w:szCs w:val="24"/>
        </w:rPr>
      </w:pPr>
      <w:bookmarkStart w:id="22" w:name="_Ref350252588"/>
      <w:bookmarkStart w:id="23" w:name="_Toc356339981"/>
      <w:proofErr w:type="gramStart"/>
      <w:r w:rsidRPr="00CA7159">
        <w:rPr>
          <w:sz w:val="24"/>
          <w:szCs w:val="24"/>
        </w:rPr>
        <w:t xml:space="preserve">Table </w:t>
      </w:r>
      <w:r w:rsidR="005119C0" w:rsidRPr="00CA7159">
        <w:rPr>
          <w:sz w:val="24"/>
          <w:szCs w:val="24"/>
        </w:rPr>
        <w:fldChar w:fldCharType="begin"/>
      </w:r>
      <w:r w:rsidR="005119C0" w:rsidRPr="00CA7159">
        <w:rPr>
          <w:sz w:val="24"/>
          <w:szCs w:val="24"/>
        </w:rPr>
        <w:instrText xml:space="preserve"> SEQ Table \* ARABIC </w:instrText>
      </w:r>
      <w:r w:rsidR="005119C0" w:rsidRPr="00CA7159">
        <w:rPr>
          <w:sz w:val="24"/>
          <w:szCs w:val="24"/>
        </w:rPr>
        <w:fldChar w:fldCharType="separate"/>
      </w:r>
      <w:r w:rsidR="00EE6D0F">
        <w:rPr>
          <w:noProof/>
          <w:sz w:val="24"/>
          <w:szCs w:val="24"/>
        </w:rPr>
        <w:t>2</w:t>
      </w:r>
      <w:r w:rsidR="005119C0" w:rsidRPr="00CA7159">
        <w:rPr>
          <w:noProof/>
          <w:sz w:val="24"/>
          <w:szCs w:val="24"/>
        </w:rPr>
        <w:fldChar w:fldCharType="end"/>
      </w:r>
      <w:bookmarkEnd w:id="22"/>
      <w:r w:rsidRPr="00CA7159">
        <w:rPr>
          <w:sz w:val="24"/>
          <w:szCs w:val="24"/>
        </w:rPr>
        <w:t>.</w:t>
      </w:r>
      <w:proofErr w:type="gramEnd"/>
      <w:r w:rsidRPr="00CA7159">
        <w:rPr>
          <w:sz w:val="24"/>
          <w:szCs w:val="24"/>
        </w:rPr>
        <w:t xml:space="preserve"> AIMMS-20 probe performance</w:t>
      </w:r>
      <w:bookmarkEnd w:id="23"/>
    </w:p>
    <w:tbl>
      <w:tblPr>
        <w:tblW w:w="0" w:type="auto"/>
        <w:jc w:val="center"/>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3"/>
        <w:gridCol w:w="2057"/>
      </w:tblGrid>
      <w:tr w:rsidR="001D06C9" w:rsidRPr="009D491B" w:rsidTr="009D491B">
        <w:trPr>
          <w:jc w:val="center"/>
        </w:trPr>
        <w:tc>
          <w:tcPr>
            <w:tcW w:w="3883" w:type="dxa"/>
            <w:tcBorders>
              <w:top w:val="double" w:sz="4" w:space="0" w:color="auto"/>
              <w:left w:val="single" w:sz="4" w:space="0" w:color="auto"/>
              <w:bottom w:val="single" w:sz="12" w:space="0" w:color="auto"/>
              <w:right w:val="single" w:sz="4" w:space="0" w:color="auto"/>
            </w:tcBorders>
            <w:hideMark/>
          </w:tcPr>
          <w:p w:rsidR="001D06C9" w:rsidRPr="009D491B" w:rsidRDefault="001D06C9" w:rsidP="009D491B">
            <w:pPr>
              <w:tabs>
                <w:tab w:val="center" w:pos="4680"/>
                <w:tab w:val="right" w:pos="9360"/>
              </w:tabs>
              <w:spacing w:before="120" w:after="120"/>
              <w:jc w:val="center"/>
            </w:pPr>
            <w:r w:rsidRPr="009D491B">
              <w:t>Parameter</w:t>
            </w:r>
          </w:p>
        </w:tc>
        <w:tc>
          <w:tcPr>
            <w:tcW w:w="2057" w:type="dxa"/>
            <w:tcBorders>
              <w:top w:val="double" w:sz="4" w:space="0" w:color="auto"/>
              <w:left w:val="single" w:sz="4" w:space="0" w:color="auto"/>
              <w:bottom w:val="single" w:sz="12" w:space="0" w:color="auto"/>
              <w:right w:val="single" w:sz="4" w:space="0" w:color="auto"/>
            </w:tcBorders>
            <w:hideMark/>
          </w:tcPr>
          <w:p w:rsidR="001D06C9" w:rsidRPr="009D491B" w:rsidRDefault="001D06C9" w:rsidP="009D491B">
            <w:pPr>
              <w:tabs>
                <w:tab w:val="center" w:pos="4680"/>
                <w:tab w:val="right" w:pos="9360"/>
              </w:tabs>
              <w:spacing w:before="120" w:after="120"/>
              <w:jc w:val="center"/>
            </w:pPr>
            <w:r w:rsidRPr="009D491B">
              <w:t>1 Sigma Error</w:t>
            </w:r>
          </w:p>
        </w:tc>
      </w:tr>
      <w:tr w:rsidR="001D06C9" w:rsidRPr="009D491B" w:rsidTr="009D491B">
        <w:trPr>
          <w:jc w:val="center"/>
        </w:trPr>
        <w:tc>
          <w:tcPr>
            <w:tcW w:w="3883" w:type="dxa"/>
            <w:tcBorders>
              <w:top w:val="single" w:sz="12"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both"/>
            </w:pPr>
            <w:r w:rsidRPr="009D491B">
              <w:t xml:space="preserve">Longitudinal acceleration, </w:t>
            </w:r>
            <w:r>
              <w:rPr>
                <w:rFonts w:ascii="Times New Roman" w:hAnsi="Times New Roman"/>
                <w:position w:val="-10"/>
                <w:sz w:val="20"/>
                <w:szCs w:val="20"/>
              </w:rPr>
              <w:object w:dxaOrig="276" w:dyaOrig="300">
                <v:shape id="_x0000_i1112" type="#_x0000_t75" style="width:15pt;height:16.2pt" o:ole="">
                  <v:imagedata r:id="rId193" o:title=""/>
                </v:shape>
                <o:OLEObject Type="Embed" ProgID="Equation.DSMT4" ShapeID="_x0000_i1112" DrawAspect="Content" ObjectID="_1435268080" r:id="rId221"/>
              </w:object>
            </w:r>
            <w:r w:rsidRPr="009D491B">
              <w:t>, (g)</w:t>
            </w:r>
          </w:p>
        </w:tc>
        <w:tc>
          <w:tcPr>
            <w:tcW w:w="2057" w:type="dxa"/>
            <w:tcBorders>
              <w:top w:val="single" w:sz="12"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center"/>
            </w:pPr>
            <w:r w:rsidRPr="009D491B">
              <w:t>0.003</w:t>
            </w:r>
          </w:p>
        </w:tc>
      </w:tr>
      <w:tr w:rsidR="001D06C9" w:rsidRPr="009D491B" w:rsidTr="009D491B">
        <w:trPr>
          <w:jc w:val="center"/>
        </w:trPr>
        <w:tc>
          <w:tcPr>
            <w:tcW w:w="3883"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both"/>
            </w:pPr>
            <w:r w:rsidRPr="009D491B">
              <w:t xml:space="preserve">Lateral acceleration, </w:t>
            </w:r>
            <w:r>
              <w:rPr>
                <w:rFonts w:ascii="Times New Roman" w:hAnsi="Times New Roman"/>
                <w:position w:val="-10"/>
                <w:sz w:val="20"/>
                <w:szCs w:val="20"/>
              </w:rPr>
              <w:object w:dxaOrig="264" w:dyaOrig="300">
                <v:shape id="_x0000_i1113" type="#_x0000_t75" style="width:13.2pt;height:16.2pt" o:ole="">
                  <v:imagedata r:id="rId195" o:title=""/>
                </v:shape>
                <o:OLEObject Type="Embed" ProgID="Equation.DSMT4" ShapeID="_x0000_i1113" DrawAspect="Content" ObjectID="_1435268081" r:id="rId222"/>
              </w:object>
            </w:r>
            <w:r w:rsidRPr="009D491B">
              <w:t>, (g)</w:t>
            </w:r>
          </w:p>
        </w:tc>
        <w:tc>
          <w:tcPr>
            <w:tcW w:w="2057"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center"/>
            </w:pPr>
            <w:r w:rsidRPr="009D491B">
              <w:t>0.003</w:t>
            </w:r>
          </w:p>
        </w:tc>
      </w:tr>
      <w:tr w:rsidR="001D06C9" w:rsidRPr="009D491B" w:rsidTr="009D491B">
        <w:trPr>
          <w:jc w:val="center"/>
        </w:trPr>
        <w:tc>
          <w:tcPr>
            <w:tcW w:w="3883"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both"/>
            </w:pPr>
            <w:r w:rsidRPr="009D491B">
              <w:t xml:space="preserve">Normal acceleration, </w:t>
            </w:r>
            <w:r>
              <w:rPr>
                <w:rFonts w:ascii="Times New Roman" w:hAnsi="Times New Roman"/>
                <w:position w:val="-10"/>
                <w:sz w:val="20"/>
                <w:szCs w:val="20"/>
              </w:rPr>
              <w:object w:dxaOrig="264" w:dyaOrig="300">
                <v:shape id="_x0000_i1114" type="#_x0000_t75" style="width:13.2pt;height:16.2pt" o:ole="">
                  <v:imagedata r:id="rId197" o:title=""/>
                </v:shape>
                <o:OLEObject Type="Embed" ProgID="Equation.DSMT4" ShapeID="_x0000_i1114" DrawAspect="Content" ObjectID="_1435268082" r:id="rId223"/>
              </w:object>
            </w:r>
            <w:r w:rsidRPr="009D491B">
              <w:t>, (g)</w:t>
            </w:r>
          </w:p>
        </w:tc>
        <w:tc>
          <w:tcPr>
            <w:tcW w:w="2057"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center"/>
            </w:pPr>
            <w:r w:rsidRPr="009D491B">
              <w:t>0.05</w:t>
            </w:r>
          </w:p>
        </w:tc>
      </w:tr>
      <w:tr w:rsidR="001D06C9" w:rsidRPr="009D491B" w:rsidTr="009D491B">
        <w:trPr>
          <w:jc w:val="center"/>
        </w:trPr>
        <w:tc>
          <w:tcPr>
            <w:tcW w:w="3883"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both"/>
            </w:pPr>
            <w:r w:rsidRPr="009D491B">
              <w:t xml:space="preserve">Angle of Attack, </w:t>
            </w:r>
            <w:r w:rsidRPr="009D491B">
              <w:rPr>
                <w:i/>
              </w:rPr>
              <w:t>α</w:t>
            </w:r>
            <w:r w:rsidRPr="009D491B">
              <w:t>, (</w:t>
            </w:r>
            <w:proofErr w:type="spellStart"/>
            <w:r w:rsidRPr="009D491B">
              <w:t>deg</w:t>
            </w:r>
            <w:proofErr w:type="spellEnd"/>
            <w:r w:rsidRPr="009D491B">
              <w:t>)</w:t>
            </w:r>
          </w:p>
        </w:tc>
        <w:tc>
          <w:tcPr>
            <w:tcW w:w="2057"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center"/>
            </w:pPr>
            <w:r w:rsidRPr="009D491B">
              <w:t>0.10</w:t>
            </w:r>
          </w:p>
        </w:tc>
      </w:tr>
      <w:tr w:rsidR="001D06C9" w:rsidRPr="009D491B" w:rsidTr="009D491B">
        <w:trPr>
          <w:jc w:val="center"/>
        </w:trPr>
        <w:tc>
          <w:tcPr>
            <w:tcW w:w="3883"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both"/>
            </w:pPr>
            <w:r w:rsidRPr="009D491B">
              <w:t xml:space="preserve">Angle of Sideslip, </w:t>
            </w:r>
            <w:r w:rsidRPr="009D491B">
              <w:rPr>
                <w:i/>
              </w:rPr>
              <w:t>β</w:t>
            </w:r>
            <w:r w:rsidRPr="009D491B">
              <w:t>, (</w:t>
            </w:r>
            <w:proofErr w:type="spellStart"/>
            <w:r w:rsidRPr="009D491B">
              <w:t>deg</w:t>
            </w:r>
            <w:proofErr w:type="spellEnd"/>
            <w:r w:rsidRPr="009D491B">
              <w:t>)</w:t>
            </w:r>
          </w:p>
        </w:tc>
        <w:tc>
          <w:tcPr>
            <w:tcW w:w="2057"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center"/>
            </w:pPr>
            <w:r w:rsidRPr="009D491B">
              <w:t>0.10</w:t>
            </w:r>
          </w:p>
        </w:tc>
      </w:tr>
      <w:tr w:rsidR="001D06C9" w:rsidRPr="009D491B" w:rsidTr="009D491B">
        <w:trPr>
          <w:jc w:val="center"/>
        </w:trPr>
        <w:tc>
          <w:tcPr>
            <w:tcW w:w="3883"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both"/>
            </w:pPr>
            <w:r w:rsidRPr="009D491B">
              <w:t xml:space="preserve">Pitch rate, </w:t>
            </w:r>
            <w:r w:rsidRPr="009D491B">
              <w:rPr>
                <w:i/>
              </w:rPr>
              <w:t>q</w:t>
            </w:r>
            <w:r w:rsidRPr="009D491B">
              <w:t>, (</w:t>
            </w:r>
            <w:proofErr w:type="spellStart"/>
            <w:r w:rsidRPr="009D491B">
              <w:t>deg</w:t>
            </w:r>
            <w:proofErr w:type="spellEnd"/>
            <w:r w:rsidRPr="009D491B">
              <w:t>/s)</w:t>
            </w:r>
          </w:p>
        </w:tc>
        <w:tc>
          <w:tcPr>
            <w:tcW w:w="2057"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center"/>
            </w:pPr>
            <w:r w:rsidRPr="009D491B">
              <w:t>0.01</w:t>
            </w:r>
          </w:p>
        </w:tc>
      </w:tr>
      <w:tr w:rsidR="001D06C9" w:rsidRPr="009D491B" w:rsidTr="009D491B">
        <w:trPr>
          <w:jc w:val="center"/>
        </w:trPr>
        <w:tc>
          <w:tcPr>
            <w:tcW w:w="3883"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both"/>
            </w:pPr>
            <w:r w:rsidRPr="009D491B">
              <w:t xml:space="preserve">Roll rate, </w:t>
            </w:r>
            <w:r w:rsidRPr="009D491B">
              <w:rPr>
                <w:i/>
              </w:rPr>
              <w:t>p</w:t>
            </w:r>
            <w:r w:rsidRPr="009D491B">
              <w:t>, (</w:t>
            </w:r>
            <w:proofErr w:type="spellStart"/>
            <w:r w:rsidRPr="009D491B">
              <w:t>deg</w:t>
            </w:r>
            <w:proofErr w:type="spellEnd"/>
            <w:r w:rsidRPr="009D491B">
              <w:t>/s)</w:t>
            </w:r>
          </w:p>
        </w:tc>
        <w:tc>
          <w:tcPr>
            <w:tcW w:w="2057"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center"/>
            </w:pPr>
            <w:r w:rsidRPr="009D491B">
              <w:t>0.07</w:t>
            </w:r>
          </w:p>
        </w:tc>
      </w:tr>
      <w:tr w:rsidR="001D06C9" w:rsidRPr="009D491B" w:rsidTr="009D491B">
        <w:trPr>
          <w:jc w:val="center"/>
        </w:trPr>
        <w:tc>
          <w:tcPr>
            <w:tcW w:w="3883"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both"/>
            </w:pPr>
            <w:r w:rsidRPr="009D491B">
              <w:t xml:space="preserve">Yaw rate, </w:t>
            </w:r>
            <w:r w:rsidRPr="009D491B">
              <w:rPr>
                <w:i/>
              </w:rPr>
              <w:t>r</w:t>
            </w:r>
            <w:r w:rsidRPr="009D491B">
              <w:t>, (</w:t>
            </w:r>
            <w:proofErr w:type="spellStart"/>
            <w:r w:rsidRPr="009D491B">
              <w:t>deg</w:t>
            </w:r>
            <w:proofErr w:type="spellEnd"/>
            <w:r w:rsidRPr="009D491B">
              <w:t>/s)</w:t>
            </w:r>
          </w:p>
        </w:tc>
        <w:tc>
          <w:tcPr>
            <w:tcW w:w="2057"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center"/>
            </w:pPr>
            <w:r w:rsidRPr="009D491B">
              <w:t>0.01</w:t>
            </w:r>
          </w:p>
        </w:tc>
      </w:tr>
      <w:tr w:rsidR="001D06C9" w:rsidRPr="009D491B" w:rsidTr="009D491B">
        <w:trPr>
          <w:jc w:val="center"/>
        </w:trPr>
        <w:tc>
          <w:tcPr>
            <w:tcW w:w="3883"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both"/>
            </w:pPr>
            <w:r w:rsidRPr="009D491B">
              <w:t xml:space="preserve">Pitch attitude, </w:t>
            </w:r>
            <w:r w:rsidRPr="009D491B">
              <w:rPr>
                <w:i/>
              </w:rPr>
              <w:t>θ</w:t>
            </w:r>
            <w:r w:rsidRPr="009D491B">
              <w:t>, (</w:t>
            </w:r>
            <w:proofErr w:type="spellStart"/>
            <w:r w:rsidRPr="009D491B">
              <w:t>deg</w:t>
            </w:r>
            <w:proofErr w:type="spellEnd"/>
            <w:r w:rsidRPr="009D491B">
              <w:t>)</w:t>
            </w:r>
          </w:p>
        </w:tc>
        <w:tc>
          <w:tcPr>
            <w:tcW w:w="2057"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center"/>
            </w:pPr>
            <w:r w:rsidRPr="009D491B">
              <w:t>0.20</w:t>
            </w:r>
          </w:p>
        </w:tc>
      </w:tr>
      <w:tr w:rsidR="001D06C9" w:rsidRPr="009D491B" w:rsidTr="009D491B">
        <w:trPr>
          <w:jc w:val="center"/>
        </w:trPr>
        <w:tc>
          <w:tcPr>
            <w:tcW w:w="3883"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both"/>
            </w:pPr>
            <w:r w:rsidRPr="009D491B">
              <w:t xml:space="preserve">Roll attitude, </w:t>
            </w:r>
            <w:r w:rsidRPr="009D491B">
              <w:rPr>
                <w:i/>
              </w:rPr>
              <w:t>ϕ</w:t>
            </w:r>
            <w:r w:rsidRPr="009D491B">
              <w:t>, (</w:t>
            </w:r>
            <w:proofErr w:type="spellStart"/>
            <w:r w:rsidRPr="009D491B">
              <w:t>deg</w:t>
            </w:r>
            <w:proofErr w:type="spellEnd"/>
            <w:r w:rsidRPr="009D491B">
              <w:t>)</w:t>
            </w:r>
          </w:p>
        </w:tc>
        <w:tc>
          <w:tcPr>
            <w:tcW w:w="2057"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center"/>
            </w:pPr>
            <w:r w:rsidRPr="009D491B">
              <w:t>0.20</w:t>
            </w:r>
          </w:p>
        </w:tc>
      </w:tr>
      <w:tr w:rsidR="001D06C9" w:rsidRPr="009D491B" w:rsidTr="009D491B">
        <w:trPr>
          <w:jc w:val="center"/>
        </w:trPr>
        <w:tc>
          <w:tcPr>
            <w:tcW w:w="3883"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both"/>
            </w:pPr>
            <w:r w:rsidRPr="009D491B">
              <w:t xml:space="preserve">Yaw attitude, </w:t>
            </w:r>
            <w:r w:rsidRPr="009D491B">
              <w:rPr>
                <w:i/>
              </w:rPr>
              <w:t>ψ</w:t>
            </w:r>
            <w:r w:rsidRPr="009D491B">
              <w:t>, (</w:t>
            </w:r>
            <w:proofErr w:type="spellStart"/>
            <w:r w:rsidRPr="009D491B">
              <w:t>deg</w:t>
            </w:r>
            <w:proofErr w:type="spellEnd"/>
            <w:r w:rsidRPr="009D491B">
              <w:t>)</w:t>
            </w:r>
          </w:p>
        </w:tc>
        <w:tc>
          <w:tcPr>
            <w:tcW w:w="2057"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center"/>
            </w:pPr>
            <w:r w:rsidRPr="009D491B">
              <w:t>0.20</w:t>
            </w:r>
          </w:p>
        </w:tc>
      </w:tr>
      <w:tr w:rsidR="001D06C9" w:rsidRPr="009D491B" w:rsidTr="009D491B">
        <w:trPr>
          <w:jc w:val="center"/>
        </w:trPr>
        <w:tc>
          <w:tcPr>
            <w:tcW w:w="3883"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both"/>
            </w:pPr>
            <w:r w:rsidRPr="009D491B">
              <w:t xml:space="preserve">GPS velocity down, </w:t>
            </w:r>
            <w:r w:rsidRPr="009D491B">
              <w:rPr>
                <w:i/>
              </w:rPr>
              <w:t>V</w:t>
            </w:r>
            <w:r w:rsidRPr="009D491B">
              <w:rPr>
                <w:i/>
                <w:vertAlign w:val="subscript"/>
              </w:rPr>
              <w:t>D</w:t>
            </w:r>
            <w:r w:rsidRPr="009D491B">
              <w:t>, (m/s)</w:t>
            </w:r>
          </w:p>
        </w:tc>
        <w:tc>
          <w:tcPr>
            <w:tcW w:w="2057"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center"/>
            </w:pPr>
            <w:r w:rsidRPr="009D491B">
              <w:t>0.10</w:t>
            </w:r>
          </w:p>
        </w:tc>
      </w:tr>
      <w:tr w:rsidR="001D06C9" w:rsidRPr="009D491B" w:rsidTr="009D491B">
        <w:trPr>
          <w:jc w:val="center"/>
        </w:trPr>
        <w:tc>
          <w:tcPr>
            <w:tcW w:w="3883"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both"/>
            </w:pPr>
            <w:r w:rsidRPr="009D491B">
              <w:t xml:space="preserve">GPS velocity north, </w:t>
            </w:r>
            <w:r w:rsidRPr="009D491B">
              <w:rPr>
                <w:i/>
              </w:rPr>
              <w:t>V</w:t>
            </w:r>
            <w:r w:rsidRPr="009D491B">
              <w:rPr>
                <w:i/>
                <w:vertAlign w:val="subscript"/>
              </w:rPr>
              <w:t>N</w:t>
            </w:r>
            <w:r w:rsidRPr="009D491B">
              <w:t>, (m/s)</w:t>
            </w:r>
          </w:p>
        </w:tc>
        <w:tc>
          <w:tcPr>
            <w:tcW w:w="2057"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center"/>
            </w:pPr>
            <w:r w:rsidRPr="009D491B">
              <w:t>0.10</w:t>
            </w:r>
          </w:p>
        </w:tc>
      </w:tr>
      <w:tr w:rsidR="001D06C9" w:rsidRPr="009D491B" w:rsidTr="009D491B">
        <w:trPr>
          <w:jc w:val="center"/>
        </w:trPr>
        <w:tc>
          <w:tcPr>
            <w:tcW w:w="3883"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both"/>
            </w:pPr>
            <w:r w:rsidRPr="009D491B">
              <w:t xml:space="preserve">GPS velocity east, </w:t>
            </w:r>
            <w:r w:rsidRPr="009D491B">
              <w:rPr>
                <w:i/>
              </w:rPr>
              <w:t>V</w:t>
            </w:r>
            <w:r w:rsidRPr="009D491B">
              <w:rPr>
                <w:i/>
                <w:vertAlign w:val="subscript"/>
              </w:rPr>
              <w:t>E</w:t>
            </w:r>
            <w:r w:rsidRPr="009D491B">
              <w:t>, (m/s)</w:t>
            </w:r>
          </w:p>
        </w:tc>
        <w:tc>
          <w:tcPr>
            <w:tcW w:w="2057"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center"/>
            </w:pPr>
            <w:r w:rsidRPr="009D491B">
              <w:t>0.10</w:t>
            </w:r>
          </w:p>
        </w:tc>
      </w:tr>
      <w:tr w:rsidR="001D06C9" w:rsidRPr="009D491B" w:rsidTr="009D491B">
        <w:trPr>
          <w:jc w:val="center"/>
        </w:trPr>
        <w:tc>
          <w:tcPr>
            <w:tcW w:w="3883"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both"/>
            </w:pPr>
            <w:r w:rsidRPr="009D491B">
              <w:t xml:space="preserve">True airspeed, </w:t>
            </w:r>
            <w:proofErr w:type="spellStart"/>
            <w:r w:rsidRPr="009D491B">
              <w:rPr>
                <w:i/>
              </w:rPr>
              <w:t>V</w:t>
            </w:r>
            <w:r w:rsidRPr="009D491B">
              <w:rPr>
                <w:i/>
                <w:vertAlign w:val="subscript"/>
              </w:rPr>
              <w:t>t</w:t>
            </w:r>
            <w:proofErr w:type="spellEnd"/>
            <w:r w:rsidRPr="009D491B">
              <w:t>, (m/s)</w:t>
            </w:r>
          </w:p>
        </w:tc>
        <w:tc>
          <w:tcPr>
            <w:tcW w:w="2057"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center"/>
            </w:pPr>
            <w:r w:rsidRPr="009D491B">
              <w:t>0.20</w:t>
            </w:r>
          </w:p>
        </w:tc>
      </w:tr>
      <w:tr w:rsidR="001D06C9" w:rsidRPr="009D491B" w:rsidTr="009D491B">
        <w:trPr>
          <w:jc w:val="center"/>
        </w:trPr>
        <w:tc>
          <w:tcPr>
            <w:tcW w:w="3883"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both"/>
            </w:pPr>
            <w:r w:rsidRPr="009D491B">
              <w:t xml:space="preserve">Wind velocity down, </w:t>
            </w:r>
            <w:r w:rsidRPr="009D491B">
              <w:rPr>
                <w:i/>
              </w:rPr>
              <w:t>W</w:t>
            </w:r>
            <w:r w:rsidRPr="009D491B">
              <w:rPr>
                <w:i/>
                <w:vertAlign w:val="subscript"/>
              </w:rPr>
              <w:t>D</w:t>
            </w:r>
            <w:r w:rsidRPr="009D491B">
              <w:t>, (m/s)</w:t>
            </w:r>
          </w:p>
        </w:tc>
        <w:tc>
          <w:tcPr>
            <w:tcW w:w="2057"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center"/>
            </w:pPr>
            <w:r w:rsidRPr="009D491B">
              <w:t>0.30</w:t>
            </w:r>
          </w:p>
        </w:tc>
      </w:tr>
      <w:tr w:rsidR="001D06C9" w:rsidRPr="009D491B" w:rsidTr="009D491B">
        <w:trPr>
          <w:jc w:val="center"/>
        </w:trPr>
        <w:tc>
          <w:tcPr>
            <w:tcW w:w="3883"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both"/>
            </w:pPr>
            <w:r w:rsidRPr="009D491B">
              <w:t xml:space="preserve">Wind velocity north, </w:t>
            </w:r>
            <w:r w:rsidRPr="009D491B">
              <w:rPr>
                <w:i/>
              </w:rPr>
              <w:t>W</w:t>
            </w:r>
            <w:r w:rsidRPr="009D491B">
              <w:rPr>
                <w:i/>
                <w:vertAlign w:val="subscript"/>
              </w:rPr>
              <w:t>N</w:t>
            </w:r>
            <w:r w:rsidRPr="009D491B">
              <w:t>, (m/s)</w:t>
            </w:r>
          </w:p>
        </w:tc>
        <w:tc>
          <w:tcPr>
            <w:tcW w:w="2057" w:type="dxa"/>
            <w:tcBorders>
              <w:top w:val="single" w:sz="4" w:space="0" w:color="auto"/>
              <w:left w:val="single" w:sz="4" w:space="0" w:color="auto"/>
              <w:bottom w:val="single" w:sz="4" w:space="0" w:color="auto"/>
              <w:right w:val="single" w:sz="4" w:space="0" w:color="auto"/>
            </w:tcBorders>
            <w:hideMark/>
          </w:tcPr>
          <w:p w:rsidR="001D06C9" w:rsidRPr="009D491B" w:rsidRDefault="001D06C9" w:rsidP="009D491B">
            <w:pPr>
              <w:tabs>
                <w:tab w:val="center" w:pos="4680"/>
                <w:tab w:val="right" w:pos="9360"/>
              </w:tabs>
              <w:spacing w:before="40" w:after="40"/>
              <w:jc w:val="center"/>
            </w:pPr>
            <w:r w:rsidRPr="009D491B">
              <w:t>0.30</w:t>
            </w:r>
          </w:p>
        </w:tc>
      </w:tr>
      <w:tr w:rsidR="001D06C9" w:rsidRPr="009D491B" w:rsidTr="009D491B">
        <w:trPr>
          <w:jc w:val="center"/>
        </w:trPr>
        <w:tc>
          <w:tcPr>
            <w:tcW w:w="3883" w:type="dxa"/>
            <w:tcBorders>
              <w:top w:val="single" w:sz="4" w:space="0" w:color="auto"/>
              <w:left w:val="single" w:sz="4" w:space="0" w:color="auto"/>
              <w:bottom w:val="double" w:sz="4" w:space="0" w:color="auto"/>
              <w:right w:val="single" w:sz="4" w:space="0" w:color="auto"/>
            </w:tcBorders>
            <w:hideMark/>
          </w:tcPr>
          <w:p w:rsidR="001D06C9" w:rsidRPr="009D491B" w:rsidRDefault="001D06C9" w:rsidP="009D491B">
            <w:pPr>
              <w:tabs>
                <w:tab w:val="center" w:pos="4680"/>
                <w:tab w:val="right" w:pos="9360"/>
              </w:tabs>
              <w:spacing w:before="40" w:after="40"/>
              <w:jc w:val="both"/>
            </w:pPr>
            <w:r w:rsidRPr="009D491B">
              <w:t xml:space="preserve">Wind velocity east, </w:t>
            </w:r>
            <w:r w:rsidRPr="009D491B">
              <w:rPr>
                <w:i/>
              </w:rPr>
              <w:t>W</w:t>
            </w:r>
            <w:r w:rsidRPr="009D491B">
              <w:rPr>
                <w:i/>
                <w:vertAlign w:val="subscript"/>
              </w:rPr>
              <w:t>E</w:t>
            </w:r>
            <w:r w:rsidRPr="009D491B">
              <w:t>, (m/s)</w:t>
            </w:r>
          </w:p>
        </w:tc>
        <w:tc>
          <w:tcPr>
            <w:tcW w:w="2057" w:type="dxa"/>
            <w:tcBorders>
              <w:top w:val="single" w:sz="4" w:space="0" w:color="auto"/>
              <w:left w:val="single" w:sz="4" w:space="0" w:color="auto"/>
              <w:bottom w:val="double" w:sz="4" w:space="0" w:color="auto"/>
              <w:right w:val="single" w:sz="4" w:space="0" w:color="auto"/>
            </w:tcBorders>
            <w:hideMark/>
          </w:tcPr>
          <w:p w:rsidR="001D06C9" w:rsidRPr="009D491B" w:rsidRDefault="001D06C9" w:rsidP="009D491B">
            <w:pPr>
              <w:tabs>
                <w:tab w:val="center" w:pos="4680"/>
                <w:tab w:val="right" w:pos="9360"/>
              </w:tabs>
              <w:spacing w:before="40" w:after="40"/>
              <w:jc w:val="center"/>
            </w:pPr>
            <w:r w:rsidRPr="009D491B">
              <w:t>0.30</w:t>
            </w:r>
          </w:p>
        </w:tc>
      </w:tr>
    </w:tbl>
    <w:p w:rsidR="001D06C9" w:rsidRDefault="001D06C9" w:rsidP="001D06C9">
      <w:pPr>
        <w:ind w:firstLine="720"/>
        <w:jc w:val="both"/>
      </w:pPr>
    </w:p>
    <w:p w:rsidR="00446776" w:rsidRDefault="00446776" w:rsidP="001D06C9">
      <w:pPr>
        <w:ind w:firstLine="720"/>
        <w:jc w:val="both"/>
      </w:pPr>
    </w:p>
    <w:p w:rsidR="001D06C9" w:rsidRDefault="001D06C9" w:rsidP="001D06C9">
      <w:pPr>
        <w:pStyle w:val="Heading2"/>
      </w:pPr>
      <w:bookmarkStart w:id="24" w:name="_Toc361522205"/>
      <w:r>
        <w:t>Sources of Colored Noise</w:t>
      </w:r>
      <w:bookmarkEnd w:id="24"/>
    </w:p>
    <w:p w:rsidR="001D06C9" w:rsidRDefault="001D06C9" w:rsidP="001D06C9"/>
    <w:p w:rsidR="009E2074" w:rsidRDefault="001D06C9" w:rsidP="00E200F8">
      <w:pPr>
        <w:pStyle w:val="Normal1"/>
        <w:spacing w:line="360" w:lineRule="auto"/>
        <w:ind w:firstLine="0"/>
        <w:rPr>
          <w:b/>
        </w:rPr>
      </w:pPr>
      <w:r>
        <w:t xml:space="preserve">Based on the problem statement and the findings from atmospheric turbulence sensors, a search was conducted to identify possible sources of colored noise in the explanatory variables. Possible sources of colored noise in the explanatory variables include: frequency response of airflow angle vanes, frequency response of the boom, </w:t>
      </w:r>
      <w:proofErr w:type="gramStart"/>
      <w:r>
        <w:t>wing</w:t>
      </w:r>
      <w:proofErr w:type="gramEnd"/>
      <w:r>
        <w:t xml:space="preserve"> </w:t>
      </w:r>
      <w:r>
        <w:lastRenderedPageBreak/>
        <w:t xml:space="preserve">aerodynamic response to atmospheric turbulence, </w:t>
      </w:r>
      <w:r w:rsidR="003232A0">
        <w:t xml:space="preserve">aerodynamic model structure, </w:t>
      </w:r>
      <w:proofErr w:type="spellStart"/>
      <w:r>
        <w:t>pitot</w:t>
      </w:r>
      <w:proofErr w:type="spellEnd"/>
      <w:r>
        <w:t>-static frequency response, and airframe structural dynamics, among others.</w:t>
      </w:r>
      <w:r>
        <w:rPr>
          <w:b/>
        </w:rPr>
        <w:t xml:space="preserve"> </w:t>
      </w:r>
    </w:p>
    <w:p w:rsidR="009E2074" w:rsidRDefault="009E2074" w:rsidP="00263890">
      <w:pPr>
        <w:pStyle w:val="Normal1"/>
        <w:spacing w:line="360" w:lineRule="auto"/>
        <w:rPr>
          <w:b/>
        </w:rPr>
      </w:pPr>
    </w:p>
    <w:p w:rsidR="001D06C9" w:rsidRDefault="001D06C9" w:rsidP="00E200F8">
      <w:pPr>
        <w:pStyle w:val="Normal1"/>
        <w:spacing w:line="360" w:lineRule="auto"/>
        <w:ind w:firstLine="0"/>
      </w:pPr>
      <w:r>
        <w:t>Several p</w:t>
      </w:r>
      <w:r>
        <w:rPr>
          <w:bCs/>
        </w:rPr>
        <w:t xml:space="preserve">otential sources of colored noise in the explanatory variables were investigated. These included: </w:t>
      </w:r>
      <w:r>
        <w:t xml:space="preserve">frequency response of airflow angle vanes, </w:t>
      </w:r>
      <w:r w:rsidR="008B63E5">
        <w:t xml:space="preserve">structural response of an air data boom, </w:t>
      </w:r>
      <w:r>
        <w:t xml:space="preserve">wing aerodynamic response in atmospheric turbulence, </w:t>
      </w:r>
      <w:r w:rsidR="008B63E5">
        <w:t>and aerodynamic model structure</w:t>
      </w:r>
      <w:r>
        <w:t xml:space="preserve">. The </w:t>
      </w:r>
      <w:proofErr w:type="spellStart"/>
      <w:r>
        <w:t>pitot</w:t>
      </w:r>
      <w:proofErr w:type="spellEnd"/>
      <w:r>
        <w:t xml:space="preserve">-static frequency response was not investigated because the altitude and airspeed measurements are of secondary effect in aircraft </w:t>
      </w:r>
      <w:r w:rsidR="00975434">
        <w:t xml:space="preserve">parameter </w:t>
      </w:r>
      <w:r w:rsidR="00975434" w:rsidRPr="00CA5F4D">
        <w:t xml:space="preserve">estimation. </w:t>
      </w:r>
      <w:r w:rsidR="00D2583B" w:rsidRPr="00CA5F4D">
        <w:t>Altitude and airspeed are used in the non-</w:t>
      </w:r>
      <w:proofErr w:type="spellStart"/>
      <w:r w:rsidR="00D2583B" w:rsidRPr="00CA5F4D">
        <w:t>dimensionalization</w:t>
      </w:r>
      <w:proofErr w:type="spellEnd"/>
      <w:r w:rsidR="00D2583B" w:rsidRPr="00CA5F4D">
        <w:t xml:space="preserve"> process but are not primary independent variables in the </w:t>
      </w:r>
      <w:r w:rsidR="00D0358A">
        <w:t>aerodynamic model Eq. 16</w:t>
      </w:r>
      <w:r w:rsidR="00BA32A2">
        <w:t xml:space="preserve"> (presented later in this chapter)</w:t>
      </w:r>
      <w:r w:rsidR="00D2583B" w:rsidRPr="00CA5F4D">
        <w:t xml:space="preserve">. </w:t>
      </w:r>
      <w:r w:rsidR="00975434" w:rsidRPr="00CA5F4D">
        <w:t xml:space="preserve">Also, </w:t>
      </w:r>
      <w:r w:rsidRPr="00CA5F4D">
        <w:t>airframe</w:t>
      </w:r>
      <w:r>
        <w:t xml:space="preserve"> structural dynamics were not investigate</w:t>
      </w:r>
      <w:r w:rsidR="00975434">
        <w:t>d because</w:t>
      </w:r>
      <w:r>
        <w:t xml:space="preserve"> air data sensors were assumed to be mounted on the nose of the fuselage which was assumed to be re</w:t>
      </w:r>
      <w:r w:rsidR="00D0358A">
        <w:t>latively stiff compa</w:t>
      </w:r>
      <w:r>
        <w:t>red to wing tip mounted installations. Additionally,</w:t>
      </w:r>
      <w:r>
        <w:rPr>
          <w:b/>
        </w:rPr>
        <w:t xml:space="preserve"> </w:t>
      </w:r>
      <w:r>
        <w:t>since the airflow angles</w:t>
      </w:r>
      <w:r w:rsidR="00DE1EF4">
        <w:rPr>
          <w:rFonts w:ascii="Times New Roman" w:hAnsi="Times New Roman"/>
          <w:position w:val="-10"/>
          <w:sz w:val="20"/>
        </w:rPr>
        <w:object w:dxaOrig="780" w:dyaOrig="320">
          <v:shape id="_x0000_i1115" type="#_x0000_t75" style="width:40.2pt;height:16.2pt" o:ole="">
            <v:imagedata r:id="rId224" o:title=""/>
          </v:shape>
          <o:OLEObject Type="Embed" ProgID="Equation.DSMT4" ShapeID="_x0000_i1115" DrawAspect="Content" ObjectID="_1435268083" r:id="rId225"/>
        </w:object>
      </w:r>
      <w:r>
        <w:t xml:space="preserve"> are the explanatory variables with the largest contribution </w:t>
      </w:r>
      <w:r w:rsidR="00975434">
        <w:t>(first ter</w:t>
      </w:r>
      <w:r w:rsidR="008B63E5">
        <w:t>m in the Taylor series expansion</w:t>
      </w:r>
      <w:r w:rsidR="00A67C89">
        <w:t>,</w:t>
      </w:r>
      <w:r w:rsidR="00D0358A">
        <w:t xml:space="preserve"> Eq. 16</w:t>
      </w:r>
      <w:r w:rsidR="00BA32A2">
        <w:t xml:space="preserve">) </w:t>
      </w:r>
      <w:r>
        <w:t xml:space="preserve">in the dynamic modeling process, the focus will be on the airflow angles. </w:t>
      </w:r>
    </w:p>
    <w:p w:rsidR="001D06C9" w:rsidRPr="001D06C9" w:rsidRDefault="00D0358A" w:rsidP="001D06C9">
      <w:pPr>
        <w:pStyle w:val="Heading2"/>
      </w:pPr>
      <w:bookmarkStart w:id="25" w:name="_Toc361522206"/>
      <w:r>
        <w:t>Hypothese</w:t>
      </w:r>
      <w:r w:rsidR="001D06C9">
        <w:t>s</w:t>
      </w:r>
      <w:bookmarkEnd w:id="25"/>
    </w:p>
    <w:p w:rsidR="003D07F7" w:rsidRDefault="003D07F7" w:rsidP="001D06C9"/>
    <w:p w:rsidR="00D74F17" w:rsidRDefault="001D06C9" w:rsidP="00145214">
      <w:pPr>
        <w:pStyle w:val="Normal1"/>
        <w:numPr>
          <w:ilvl w:val="0"/>
          <w:numId w:val="3"/>
        </w:numPr>
        <w:spacing w:line="360" w:lineRule="auto"/>
      </w:pPr>
      <w:r>
        <w:t>Colored noise in the airflow ang</w:t>
      </w:r>
      <w:r w:rsidR="00D74F17">
        <w:t>les is</w:t>
      </w:r>
      <w:r w:rsidR="00C46002">
        <w:t xml:space="preserve"> a significant </w:t>
      </w:r>
      <w:r>
        <w:t>source of bias and increased uncertainty in t</w:t>
      </w:r>
      <w:r w:rsidR="00B55524">
        <w:t xml:space="preserve">he parameters estimated in </w:t>
      </w:r>
      <w:r>
        <w:t>atmospheric turbulence.</w:t>
      </w:r>
      <w:r w:rsidR="00D74F17">
        <w:t xml:space="preserve"> </w:t>
      </w:r>
    </w:p>
    <w:p w:rsidR="00D74F17" w:rsidRDefault="0084401A" w:rsidP="00145214">
      <w:pPr>
        <w:pStyle w:val="Normal1"/>
        <w:numPr>
          <w:ilvl w:val="0"/>
          <w:numId w:val="3"/>
        </w:numPr>
        <w:spacing w:line="360" w:lineRule="auto"/>
      </w:pPr>
      <w:r>
        <w:rPr>
          <w:szCs w:val="24"/>
        </w:rPr>
        <w:t>The classical</w:t>
      </w:r>
      <w:r w:rsidR="00D74F17">
        <w:rPr>
          <w:szCs w:val="24"/>
        </w:rPr>
        <w:t xml:space="preserve"> aerodynamic model structure</w:t>
      </w:r>
      <w:r w:rsidR="00881E42">
        <w:rPr>
          <w:szCs w:val="24"/>
        </w:rPr>
        <w:t xml:space="preserve"> </w:t>
      </w:r>
      <w:proofErr w:type="spellStart"/>
      <w:r w:rsidR="00881E42">
        <w:rPr>
          <w:szCs w:val="24"/>
        </w:rPr>
        <w:t>Eqs</w:t>
      </w:r>
      <w:proofErr w:type="spellEnd"/>
      <w:r w:rsidR="00881E42">
        <w:rPr>
          <w:szCs w:val="24"/>
        </w:rPr>
        <w:t>. (1)</w:t>
      </w:r>
      <w:r w:rsidR="00D74F17">
        <w:rPr>
          <w:szCs w:val="24"/>
        </w:rPr>
        <w:t xml:space="preserve"> is correct and it should not</w:t>
      </w:r>
      <w:r w:rsidR="0087195D">
        <w:rPr>
          <w:szCs w:val="24"/>
        </w:rPr>
        <w:t xml:space="preserve"> be modified</w:t>
      </w:r>
      <w:r w:rsidR="00D74F17">
        <w:rPr>
          <w:szCs w:val="24"/>
        </w:rPr>
        <w:t xml:space="preserve"> for aircraft parameter identification in atmospheric turbulence.</w:t>
      </w:r>
    </w:p>
    <w:p w:rsidR="001D06C9" w:rsidRDefault="001D06C9" w:rsidP="001D06C9">
      <w:pPr>
        <w:pStyle w:val="Heading2"/>
      </w:pPr>
      <w:bookmarkStart w:id="26" w:name="_Toc361522207"/>
      <w:r>
        <w:t>Equations of Motion</w:t>
      </w:r>
      <w:bookmarkEnd w:id="26"/>
    </w:p>
    <w:p w:rsidR="001D06C9" w:rsidRPr="001D06C9" w:rsidRDefault="001D06C9" w:rsidP="001D06C9"/>
    <w:p w:rsidR="00F62484" w:rsidRDefault="001D06C9" w:rsidP="00F62484">
      <w:pPr>
        <w:spacing w:line="360" w:lineRule="auto"/>
        <w:jc w:val="both"/>
      </w:pPr>
      <w:r w:rsidRPr="00320798">
        <w:t>The full nonlinear flat earth 6 degree of freedom</w:t>
      </w:r>
      <w:r w:rsidR="00796B0D">
        <w:t xml:space="preserve"> (6-DOF)</w:t>
      </w:r>
      <w:r w:rsidRPr="00320798">
        <w:t xml:space="preserve"> rigid body equations of motion </w:t>
      </w:r>
      <w:r>
        <w:t xml:space="preserve">required to model an aircraft in flight </w:t>
      </w:r>
      <w:r w:rsidRPr="00320798">
        <w:t>consist</w:t>
      </w:r>
      <w:r w:rsidR="00975434">
        <w:t>s</w:t>
      </w:r>
      <w:r w:rsidRPr="00320798">
        <w:t xml:space="preserve"> of a set of 12 non-linear coupled differential equations with constant coefficients</w:t>
      </w:r>
      <w:r w:rsidR="000E713E">
        <w:t xml:space="preserve"> </w:t>
      </w:r>
      <w:sdt>
        <w:sdtPr>
          <w:id w:val="1485899325"/>
          <w:citation/>
        </w:sdtPr>
        <w:sdtContent>
          <w:r w:rsidR="000E713E">
            <w:fldChar w:fldCharType="begin"/>
          </w:r>
          <w:r w:rsidR="000E713E">
            <w:instrText xml:space="preserve"> CITATION Kle06 \l 1033 </w:instrText>
          </w:r>
          <w:r w:rsidR="000E713E">
            <w:fldChar w:fldCharType="separate"/>
          </w:r>
          <w:r w:rsidR="00B531F8">
            <w:rPr>
              <w:noProof/>
            </w:rPr>
            <w:t>[5]</w:t>
          </w:r>
          <w:r w:rsidR="000E713E">
            <w:fldChar w:fldCharType="end"/>
          </w:r>
        </w:sdtContent>
      </w:sdt>
      <w:r w:rsidRPr="00320798">
        <w:t>. These equations c</w:t>
      </w:r>
      <w:r w:rsidR="00263890">
        <w:t xml:space="preserve">an be classified as </w:t>
      </w:r>
      <w:r w:rsidR="00263890">
        <w:lastRenderedPageBreak/>
        <w:t>the force (7), moment (8</w:t>
      </w:r>
      <w:r w:rsidRPr="00320798">
        <w:t xml:space="preserve">), </w:t>
      </w:r>
      <w:r w:rsidR="00263890">
        <w:t>kinematic (9</w:t>
      </w:r>
      <w:r w:rsidR="00AE01C7">
        <w:t>), and navigation equati</w:t>
      </w:r>
      <w:r w:rsidR="00263890">
        <w:t>ons (10</w:t>
      </w:r>
      <w:r w:rsidRPr="00320798">
        <w:t xml:space="preserve">). </w:t>
      </w:r>
      <w:r w:rsidR="00BD638B">
        <w:t xml:space="preserve"> The following assumptions are made: The earth is fixed in inertial space, therefore, the aircraft moves with respect to the earth as an inertial reference. </w:t>
      </w:r>
      <w:r w:rsidR="004554FF">
        <w:t xml:space="preserve">However, the aerodynamic forces and moments acting on an airplane depend on the relative motion between the airplane and the atmosphere. Therefore, the forces and moments are related to the aircrafts motion with respect to the atmosphere. </w:t>
      </w:r>
      <w:r w:rsidR="00BD638B">
        <w:t>Flight in the earth’s atmosphere is close to the earth’s surface and is confined to small distances so that the earth’s surface can be approximated as flat. Gravity is uniform and gravitational forces do not change with altitude.</w:t>
      </w:r>
    </w:p>
    <w:p w:rsidR="00F62484" w:rsidRDefault="00612CD7" w:rsidP="00F62484">
      <w:pPr>
        <w:spacing w:line="360" w:lineRule="auto"/>
        <w:jc w:val="both"/>
      </w:pPr>
      <w:r w:rsidRPr="00612CD7">
        <w:rPr>
          <w:position w:val="-46"/>
        </w:rPr>
        <w:object w:dxaOrig="6540" w:dyaOrig="1040">
          <v:shape id="_x0000_i1116" type="#_x0000_t75" style="width:379.8pt;height:60pt" o:ole="">
            <v:imagedata r:id="rId226" o:title=""/>
          </v:shape>
          <o:OLEObject Type="Embed" ProgID="Equation.DSMT4" ShapeID="_x0000_i1116" DrawAspect="Content" ObjectID="_1435268084" r:id="rId227"/>
        </w:object>
      </w:r>
      <w:r w:rsidR="00F62484">
        <w:rPr>
          <w:position w:val="-22"/>
        </w:rPr>
        <w:t xml:space="preserve">           (7a)     </w:t>
      </w:r>
    </w:p>
    <w:p w:rsidR="00F62484" w:rsidRDefault="00612CD7" w:rsidP="00F62484">
      <w:pPr>
        <w:spacing w:line="360" w:lineRule="auto"/>
        <w:jc w:val="both"/>
      </w:pPr>
      <w:r w:rsidRPr="00612CD7">
        <w:rPr>
          <w:position w:val="-62"/>
        </w:rPr>
        <w:object w:dxaOrig="5539" w:dyaOrig="1359">
          <v:shape id="_x0000_i1117" type="#_x0000_t75" style="width:322.2pt;height:79.2pt" o:ole="">
            <v:imagedata r:id="rId228" o:title=""/>
          </v:shape>
          <o:OLEObject Type="Embed" ProgID="Equation.DSMT4" ShapeID="_x0000_i1117" DrawAspect="Content" ObjectID="_1435268085" r:id="rId229"/>
        </w:object>
      </w:r>
      <w:r w:rsidR="00263890">
        <w:t xml:space="preserve">  </w:t>
      </w:r>
      <w:r w:rsidR="00263890">
        <w:tab/>
      </w:r>
      <w:r w:rsidR="00F62484">
        <w:t xml:space="preserve">                   </w:t>
      </w:r>
      <w:r w:rsidR="00263890">
        <w:t>(7</w:t>
      </w:r>
      <w:r w:rsidR="001D06C9" w:rsidRPr="00CC251C">
        <w:t>b)</w:t>
      </w:r>
      <w:r w:rsidRPr="00612CD7">
        <w:rPr>
          <w:position w:val="-60"/>
        </w:rPr>
        <w:object w:dxaOrig="5500" w:dyaOrig="1320">
          <v:shape id="_x0000_i1118" type="#_x0000_t75" style="width:309pt;height:76.2pt" o:ole="">
            <v:imagedata r:id="rId230" o:title=""/>
          </v:shape>
          <o:OLEObject Type="Embed" ProgID="Equation.DSMT4" ShapeID="_x0000_i1118" DrawAspect="Content" ObjectID="_1435268086" r:id="rId231"/>
        </w:object>
      </w:r>
      <w:r w:rsidR="00263890">
        <w:t xml:space="preserve"> </w:t>
      </w:r>
      <w:r w:rsidR="00263890">
        <w:tab/>
      </w:r>
      <w:r w:rsidR="00F62484">
        <w:t xml:space="preserve">                                 </w:t>
      </w:r>
      <w:r w:rsidR="00263890">
        <w:t>(7</w:t>
      </w:r>
      <w:r w:rsidR="001D06C9" w:rsidRPr="00CC251C">
        <w:t>c)</w:t>
      </w:r>
    </w:p>
    <w:p w:rsidR="00F62484" w:rsidRDefault="00F62484" w:rsidP="00F62484">
      <w:pPr>
        <w:spacing w:line="360" w:lineRule="auto"/>
        <w:jc w:val="both"/>
      </w:pPr>
    </w:p>
    <w:p w:rsidR="00BB24F6" w:rsidRDefault="00612CD7" w:rsidP="00BB24F6">
      <w:pPr>
        <w:spacing w:line="360" w:lineRule="auto"/>
        <w:jc w:val="both"/>
      </w:pPr>
      <w:r w:rsidRPr="00612CD7">
        <w:rPr>
          <w:position w:val="-24"/>
        </w:rPr>
        <w:object w:dxaOrig="5899" w:dyaOrig="660">
          <v:shape id="_x0000_i1119" type="#_x0000_t75" style="width:296.4pt;height:31.8pt" o:ole="">
            <v:imagedata r:id="rId232" o:title=""/>
          </v:shape>
          <o:OLEObject Type="Embed" ProgID="Equation.DSMT4" ShapeID="_x0000_i1119" DrawAspect="Content" ObjectID="_1435268087" r:id="rId233"/>
        </w:object>
      </w:r>
      <w:r w:rsidR="00263890">
        <w:tab/>
        <w:t xml:space="preserve">               </w:t>
      </w:r>
      <w:r w:rsidR="00F62484">
        <w:tab/>
        <w:t xml:space="preserve">     </w:t>
      </w:r>
      <w:r w:rsidR="00263890">
        <w:t xml:space="preserve"> (8</w:t>
      </w:r>
      <w:r w:rsidR="001D06C9" w:rsidRPr="00CC251C">
        <w:t>a)</w:t>
      </w:r>
      <w:r w:rsidRPr="00612CD7">
        <w:rPr>
          <w:position w:val="-30"/>
        </w:rPr>
        <w:object w:dxaOrig="4020" w:dyaOrig="720">
          <v:shape id="_x0000_i1120" type="#_x0000_t75" style="width:202.2pt;height:37.8pt" o:ole="">
            <v:imagedata r:id="rId234" o:title=""/>
          </v:shape>
          <o:OLEObject Type="Embed" ProgID="Equation.DSMT4" ShapeID="_x0000_i1120" DrawAspect="Content" ObjectID="_1435268088" r:id="rId235"/>
        </w:object>
      </w:r>
      <w:r w:rsidR="00263890">
        <w:tab/>
      </w:r>
      <w:r w:rsidR="00263890">
        <w:tab/>
      </w:r>
      <w:r w:rsidR="00F62484">
        <w:t xml:space="preserve">                                                           </w:t>
      </w:r>
      <w:r w:rsidR="00263890">
        <w:t>(8</w:t>
      </w:r>
      <w:r w:rsidR="001D06C9" w:rsidRPr="00CC251C">
        <w:t>b)</w:t>
      </w:r>
      <w:r w:rsidRPr="00612CD7">
        <w:rPr>
          <w:position w:val="-24"/>
        </w:rPr>
        <w:object w:dxaOrig="5920" w:dyaOrig="660">
          <v:shape id="_x0000_i1121" type="#_x0000_t75" style="width:295.8pt;height:31.8pt" o:ole="">
            <v:imagedata r:id="rId236" o:title=""/>
          </v:shape>
          <o:OLEObject Type="Embed" ProgID="Equation.DSMT4" ShapeID="_x0000_i1121" DrawAspect="Content" ObjectID="_1435268089" r:id="rId237"/>
        </w:object>
      </w:r>
      <w:r w:rsidR="00263890">
        <w:tab/>
      </w:r>
      <w:r w:rsidR="00F62484">
        <w:t xml:space="preserve">                               </w:t>
      </w:r>
      <w:r w:rsidR="00263890">
        <w:t>(8</w:t>
      </w:r>
      <w:r w:rsidR="001D06C9">
        <w:t>c)</w:t>
      </w:r>
    </w:p>
    <w:p w:rsidR="00BB24F6" w:rsidRDefault="00154BE8" w:rsidP="00BB24F6">
      <w:pPr>
        <w:spacing w:line="360" w:lineRule="auto"/>
        <w:jc w:val="both"/>
      </w:pPr>
      <w:proofErr w:type="gramStart"/>
      <w:r>
        <w:t>w</w:t>
      </w:r>
      <w:r w:rsidR="001D06C9" w:rsidRPr="00CC251C">
        <w:t>here</w:t>
      </w:r>
      <w:proofErr w:type="gramEnd"/>
      <w:r w:rsidR="001D06C9" w:rsidRPr="00CC251C">
        <w:t>,</w:t>
      </w:r>
    </w:p>
    <w:p w:rsidR="00BB24F6" w:rsidRDefault="00612CD7" w:rsidP="00BB24F6">
      <w:pPr>
        <w:spacing w:line="360" w:lineRule="auto"/>
        <w:jc w:val="both"/>
      </w:pPr>
      <w:r w:rsidRPr="00612CD7">
        <w:rPr>
          <w:position w:val="-12"/>
        </w:rPr>
        <w:object w:dxaOrig="1440" w:dyaOrig="380">
          <v:shape id="_x0000_i1122" type="#_x0000_t75" style="width:88.8pt;height:22.8pt" o:ole="">
            <v:imagedata r:id="rId238" o:title=""/>
          </v:shape>
          <o:OLEObject Type="Embed" ProgID="Equation.DSMT4" ShapeID="_x0000_i1122" DrawAspect="Content" ObjectID="_1435268090" r:id="rId239"/>
        </w:object>
      </w:r>
      <w:r w:rsidR="00263890">
        <w:tab/>
      </w:r>
      <w:r w:rsidR="00263890">
        <w:tab/>
      </w:r>
      <w:r w:rsidR="00BB24F6">
        <w:tab/>
      </w:r>
      <w:r w:rsidR="00BB24F6">
        <w:tab/>
      </w:r>
      <w:r w:rsidR="00BB24F6">
        <w:tab/>
      </w:r>
      <w:r w:rsidR="00BB24F6">
        <w:tab/>
      </w:r>
      <w:r w:rsidR="00BB24F6">
        <w:tab/>
      </w:r>
      <w:r w:rsidR="00BB24F6">
        <w:tab/>
      </w:r>
      <w:r w:rsidR="00BB24F6">
        <w:tab/>
        <w:t xml:space="preserve">      </w:t>
      </w:r>
      <w:r w:rsidR="00263890">
        <w:t>(8</w:t>
      </w:r>
      <w:r w:rsidR="001D06C9" w:rsidRPr="00CC251C">
        <w:t>d)</w:t>
      </w:r>
    </w:p>
    <w:p w:rsidR="00BB24F6" w:rsidRDefault="00612CD7" w:rsidP="00BB24F6">
      <w:pPr>
        <w:spacing w:line="360" w:lineRule="auto"/>
        <w:jc w:val="both"/>
      </w:pPr>
      <w:r w:rsidRPr="00CC251C">
        <w:rPr>
          <w:position w:val="-10"/>
        </w:rPr>
        <w:object w:dxaOrig="2900" w:dyaOrig="380">
          <v:shape id="_x0000_i1123" type="#_x0000_t75" style="width:184.2pt;height:22.8pt" o:ole="">
            <v:imagedata r:id="rId240" o:title=""/>
          </v:shape>
          <o:OLEObject Type="Embed" ProgID="Equation.DSMT4" ShapeID="_x0000_i1123" DrawAspect="Content" ObjectID="_1435268091" r:id="rId241"/>
        </w:object>
      </w:r>
      <w:r w:rsidR="00263890">
        <w:tab/>
      </w:r>
      <w:r w:rsidR="00263890">
        <w:tab/>
      </w:r>
      <w:r w:rsidR="00BB24F6">
        <w:tab/>
      </w:r>
      <w:r w:rsidR="00BB24F6">
        <w:tab/>
      </w:r>
      <w:r w:rsidR="00BB24F6">
        <w:tab/>
      </w:r>
      <w:r w:rsidR="00BB24F6">
        <w:tab/>
        <w:t xml:space="preserve">      </w:t>
      </w:r>
      <w:r w:rsidR="00263890">
        <w:t>(9</w:t>
      </w:r>
      <w:r w:rsidR="001D06C9" w:rsidRPr="00CC251C">
        <w:t>a)</w:t>
      </w:r>
    </w:p>
    <w:p w:rsidR="00BB24F6" w:rsidRDefault="00612CD7" w:rsidP="00BB24F6">
      <w:pPr>
        <w:spacing w:line="360" w:lineRule="auto"/>
        <w:jc w:val="both"/>
      </w:pPr>
      <w:r w:rsidRPr="00CC251C">
        <w:rPr>
          <w:position w:val="-10"/>
        </w:rPr>
        <w:object w:dxaOrig="1880" w:dyaOrig="380">
          <v:shape id="_x0000_i1124" type="#_x0000_t75" style="width:118.2pt;height:22.8pt" o:ole="">
            <v:imagedata r:id="rId242" o:title=""/>
          </v:shape>
          <o:OLEObject Type="Embed" ProgID="Equation.DSMT4" ShapeID="_x0000_i1124" DrawAspect="Content" ObjectID="_1435268092" r:id="rId243"/>
        </w:object>
      </w:r>
      <w:r w:rsidR="00263890">
        <w:tab/>
      </w:r>
      <w:r w:rsidR="00263890">
        <w:tab/>
      </w:r>
      <w:r w:rsidR="00BB24F6">
        <w:tab/>
      </w:r>
      <w:r w:rsidR="00BB24F6">
        <w:tab/>
      </w:r>
      <w:r w:rsidR="00BB24F6">
        <w:tab/>
      </w:r>
      <w:r w:rsidR="00BB24F6">
        <w:tab/>
      </w:r>
      <w:r w:rsidR="00BB24F6">
        <w:tab/>
      </w:r>
      <w:r w:rsidR="00BB24F6">
        <w:tab/>
        <w:t xml:space="preserve">      </w:t>
      </w:r>
      <w:r w:rsidR="00263890">
        <w:t>(9</w:t>
      </w:r>
      <w:r w:rsidR="001D06C9" w:rsidRPr="00CC251C">
        <w:t>b)</w:t>
      </w:r>
    </w:p>
    <w:p w:rsidR="00BB24F6" w:rsidRDefault="00612CD7" w:rsidP="00BB24F6">
      <w:pPr>
        <w:spacing w:line="360" w:lineRule="auto"/>
        <w:jc w:val="both"/>
      </w:pPr>
      <w:r w:rsidRPr="00612CD7">
        <w:rPr>
          <w:position w:val="-24"/>
        </w:rPr>
        <w:object w:dxaOrig="2100" w:dyaOrig="620">
          <v:shape id="_x0000_i1125" type="#_x0000_t75" style="width:133.2pt;height:40.2pt" o:ole="">
            <v:imagedata r:id="rId244" o:title=""/>
          </v:shape>
          <o:OLEObject Type="Embed" ProgID="Equation.DSMT4" ShapeID="_x0000_i1125" DrawAspect="Content" ObjectID="_1435268093" r:id="rId245"/>
        </w:object>
      </w:r>
      <w:r w:rsidR="00263890">
        <w:tab/>
      </w:r>
      <w:r w:rsidR="00263890">
        <w:tab/>
      </w:r>
      <w:r w:rsidR="00BB24F6">
        <w:tab/>
      </w:r>
      <w:r w:rsidR="00BB24F6">
        <w:tab/>
      </w:r>
      <w:r w:rsidR="00BB24F6">
        <w:tab/>
      </w:r>
      <w:r w:rsidR="00BB24F6">
        <w:tab/>
      </w:r>
      <w:r w:rsidR="00BB24F6">
        <w:tab/>
      </w:r>
      <w:r w:rsidR="00BB24F6">
        <w:tab/>
        <w:t xml:space="preserve">      </w:t>
      </w:r>
      <w:r w:rsidR="00263890">
        <w:t>(9</w:t>
      </w:r>
      <w:r w:rsidR="001D06C9" w:rsidRPr="00CC251C">
        <w:t>c)</w:t>
      </w:r>
      <w:r w:rsidRPr="00612CD7">
        <w:rPr>
          <w:position w:val="-12"/>
        </w:rPr>
        <w:object w:dxaOrig="8320" w:dyaOrig="360">
          <v:shape id="_x0000_i1126" type="#_x0000_t75" style="width:466.2pt;height:21pt" o:ole="">
            <v:imagedata r:id="rId246" o:title=""/>
          </v:shape>
          <o:OLEObject Type="Embed" ProgID="Equation.DSMT4" ShapeID="_x0000_i1126" DrawAspect="Content" ObjectID="_1435268094" r:id="rId247"/>
        </w:object>
      </w:r>
      <w:r w:rsidR="00263890">
        <w:tab/>
      </w:r>
      <w:r w:rsidR="00BB24F6">
        <w:tab/>
      </w:r>
      <w:r w:rsidR="00BB24F6">
        <w:tab/>
      </w:r>
      <w:r w:rsidR="00BB24F6">
        <w:tab/>
      </w:r>
      <w:r w:rsidR="00BB24F6">
        <w:tab/>
      </w:r>
      <w:r w:rsidR="00BB24F6">
        <w:tab/>
      </w:r>
      <w:r w:rsidR="00BB24F6">
        <w:tab/>
      </w:r>
      <w:r w:rsidR="00BB24F6">
        <w:tab/>
      </w:r>
      <w:r w:rsidR="00BB24F6">
        <w:tab/>
      </w:r>
      <w:r w:rsidR="00BB24F6">
        <w:tab/>
      </w:r>
      <w:r w:rsidR="00BB24F6">
        <w:tab/>
        <w:t xml:space="preserve">   </w:t>
      </w:r>
      <w:r w:rsidR="00263890">
        <w:t>(10</w:t>
      </w:r>
      <w:r w:rsidR="001D06C9" w:rsidRPr="00CC251C">
        <w:t>a)</w:t>
      </w:r>
      <w:r w:rsidRPr="00612CD7">
        <w:rPr>
          <w:position w:val="-12"/>
        </w:rPr>
        <w:object w:dxaOrig="8260" w:dyaOrig="360">
          <v:shape id="_x0000_i1127" type="#_x0000_t75" style="width:463.2pt;height:21pt" o:ole="">
            <v:imagedata r:id="rId248" o:title=""/>
          </v:shape>
          <o:OLEObject Type="Embed" ProgID="Equation.DSMT4" ShapeID="_x0000_i1127" DrawAspect="Content" ObjectID="_1435268095" r:id="rId249"/>
        </w:object>
      </w:r>
      <w:r w:rsidR="00263890">
        <w:tab/>
      </w:r>
      <w:r w:rsidR="00BB24F6">
        <w:tab/>
      </w:r>
      <w:r w:rsidR="00BB24F6">
        <w:tab/>
      </w:r>
      <w:r w:rsidR="00BB24F6">
        <w:tab/>
      </w:r>
      <w:r w:rsidR="00BB24F6">
        <w:tab/>
      </w:r>
      <w:r w:rsidR="00BB24F6">
        <w:tab/>
      </w:r>
      <w:r w:rsidR="00BB24F6">
        <w:tab/>
      </w:r>
      <w:r w:rsidR="00BB24F6">
        <w:tab/>
      </w:r>
      <w:r w:rsidR="00BB24F6">
        <w:tab/>
      </w:r>
      <w:r w:rsidR="00BB24F6">
        <w:tab/>
      </w:r>
      <w:r w:rsidR="00BB24F6">
        <w:tab/>
        <w:t xml:space="preserve">   </w:t>
      </w:r>
      <w:r w:rsidR="00263890">
        <w:t>(10</w:t>
      </w:r>
      <w:r w:rsidR="001D06C9" w:rsidRPr="00CC251C">
        <w:t>b)</w:t>
      </w:r>
    </w:p>
    <w:p w:rsidR="001D06C9" w:rsidRPr="00CC251C" w:rsidRDefault="00612CD7" w:rsidP="00BB24F6">
      <w:pPr>
        <w:spacing w:line="360" w:lineRule="auto"/>
        <w:jc w:val="both"/>
      </w:pPr>
      <w:r w:rsidRPr="00CC251C">
        <w:rPr>
          <w:position w:val="-10"/>
        </w:rPr>
        <w:object w:dxaOrig="3980" w:dyaOrig="380">
          <v:shape id="_x0000_i1128" type="#_x0000_t75" style="width:211.8pt;height:19.2pt" o:ole="">
            <v:imagedata r:id="rId250" o:title=""/>
          </v:shape>
          <o:OLEObject Type="Embed" ProgID="Equation.DSMT4" ShapeID="_x0000_i1128" DrawAspect="Content" ObjectID="_1435268096" r:id="rId251"/>
        </w:object>
      </w:r>
      <w:r w:rsidR="00263890">
        <w:tab/>
      </w:r>
      <w:r w:rsidR="00263890">
        <w:tab/>
      </w:r>
      <w:r w:rsidR="00BB24F6">
        <w:tab/>
      </w:r>
      <w:r w:rsidR="00BB24F6">
        <w:tab/>
      </w:r>
      <w:r w:rsidR="00BB24F6">
        <w:tab/>
      </w:r>
      <w:r w:rsidR="00BB24F6">
        <w:tab/>
        <w:t xml:space="preserve">    </w:t>
      </w:r>
      <w:r w:rsidR="00263890">
        <w:t>(10</w:t>
      </w:r>
      <w:r w:rsidR="001D06C9">
        <w:t>c)</w:t>
      </w:r>
    </w:p>
    <w:p w:rsidR="001D06C9" w:rsidRPr="00CC251C" w:rsidRDefault="001D06C9" w:rsidP="000F54CC">
      <w:pPr>
        <w:pStyle w:val="Text"/>
        <w:spacing w:line="360" w:lineRule="auto"/>
        <w:ind w:firstLine="0"/>
        <w:rPr>
          <w:sz w:val="24"/>
          <w:szCs w:val="24"/>
        </w:rPr>
      </w:pPr>
      <w:r w:rsidRPr="00CC251C">
        <w:rPr>
          <w:sz w:val="24"/>
          <w:szCs w:val="24"/>
        </w:rPr>
        <w:t>Non-dimensional aerodynamic force and moment coefficients for an aircraft can be computed from flight measurements as follow</w:t>
      </w:r>
      <w:r w:rsidR="002636AD">
        <w:rPr>
          <w:sz w:val="24"/>
          <w:szCs w:val="24"/>
        </w:rPr>
        <w:t xml:space="preserve">s </w:t>
      </w:r>
      <w:sdt>
        <w:sdtPr>
          <w:rPr>
            <w:sz w:val="24"/>
            <w:szCs w:val="24"/>
          </w:rPr>
          <w:id w:val="1544474280"/>
          <w:citation/>
        </w:sdtPr>
        <w:sdtContent>
          <w:r w:rsidR="002636AD">
            <w:rPr>
              <w:sz w:val="24"/>
              <w:szCs w:val="24"/>
            </w:rPr>
            <w:fldChar w:fldCharType="begin"/>
          </w:r>
          <w:r w:rsidR="002636AD">
            <w:rPr>
              <w:sz w:val="24"/>
              <w:szCs w:val="24"/>
            </w:rPr>
            <w:instrText xml:space="preserve"> CITATION Kle06 \l 1033 </w:instrText>
          </w:r>
          <w:r w:rsidR="002636AD">
            <w:rPr>
              <w:sz w:val="24"/>
              <w:szCs w:val="24"/>
            </w:rPr>
            <w:fldChar w:fldCharType="separate"/>
          </w:r>
          <w:r w:rsidR="00B531F8" w:rsidRPr="00B531F8">
            <w:rPr>
              <w:noProof/>
              <w:sz w:val="24"/>
              <w:szCs w:val="24"/>
            </w:rPr>
            <w:t>[5]</w:t>
          </w:r>
          <w:r w:rsidR="002636AD">
            <w:rPr>
              <w:sz w:val="24"/>
              <w:szCs w:val="24"/>
            </w:rPr>
            <w:fldChar w:fldCharType="end"/>
          </w:r>
        </w:sdtContent>
      </w:sdt>
      <w:r w:rsidRPr="00CC251C">
        <w:rPr>
          <w:sz w:val="24"/>
          <w:szCs w:val="24"/>
        </w:rPr>
        <w:t>:</w:t>
      </w:r>
    </w:p>
    <w:p w:rsidR="001D06C9" w:rsidRPr="00CC251C" w:rsidRDefault="001D06C9" w:rsidP="000F54CC">
      <w:pPr>
        <w:pStyle w:val="Text"/>
        <w:spacing w:line="360" w:lineRule="auto"/>
        <w:ind w:firstLine="0"/>
        <w:rPr>
          <w:sz w:val="24"/>
          <w:szCs w:val="24"/>
        </w:rPr>
      </w:pPr>
      <w:r w:rsidRPr="00CC251C">
        <w:rPr>
          <w:sz w:val="24"/>
          <w:szCs w:val="24"/>
        </w:rPr>
        <w:t>Longitudinal:</w:t>
      </w:r>
    </w:p>
    <w:p w:rsidR="00F62484" w:rsidRDefault="001D06C9" w:rsidP="00F62484">
      <w:pPr>
        <w:pStyle w:val="Text"/>
        <w:ind w:firstLine="0"/>
        <w:jc w:val="left"/>
        <w:rPr>
          <w:sz w:val="24"/>
          <w:szCs w:val="24"/>
        </w:rPr>
      </w:pPr>
      <w:r w:rsidRPr="00CC251C">
        <w:rPr>
          <w:position w:val="-12"/>
          <w:sz w:val="24"/>
          <w:szCs w:val="24"/>
        </w:rPr>
        <w:object w:dxaOrig="2560" w:dyaOrig="360">
          <v:shape id="_x0000_i1129" type="#_x0000_t75" style="width:127.8pt;height:16.8pt" o:ole="">
            <v:imagedata r:id="rId252" o:title=""/>
          </v:shape>
          <o:OLEObject Type="Embed" ProgID="Equation.DSMT4" ShapeID="_x0000_i1129" DrawAspect="Content" ObjectID="_1435268097" r:id="rId253"/>
        </w:object>
      </w:r>
      <w:r w:rsidR="00263890">
        <w:rPr>
          <w:sz w:val="24"/>
          <w:szCs w:val="24"/>
        </w:rPr>
        <w:tab/>
      </w:r>
      <w:r w:rsidR="00263890">
        <w:rPr>
          <w:sz w:val="24"/>
          <w:szCs w:val="24"/>
        </w:rPr>
        <w:tab/>
        <w:t>(11</w:t>
      </w:r>
      <w:r w:rsidRPr="00CC251C">
        <w:rPr>
          <w:sz w:val="24"/>
          <w:szCs w:val="24"/>
        </w:rPr>
        <w:t>a)</w:t>
      </w:r>
      <w:r w:rsidRPr="00CC251C">
        <w:rPr>
          <w:sz w:val="24"/>
          <w:szCs w:val="24"/>
        </w:rPr>
        <w:tab/>
      </w:r>
    </w:p>
    <w:p w:rsidR="00F62484" w:rsidRDefault="001D06C9" w:rsidP="00F62484">
      <w:pPr>
        <w:pStyle w:val="Text"/>
        <w:ind w:firstLine="0"/>
        <w:jc w:val="left"/>
        <w:rPr>
          <w:sz w:val="24"/>
          <w:szCs w:val="24"/>
        </w:rPr>
      </w:pPr>
      <w:r w:rsidRPr="00CC251C">
        <w:rPr>
          <w:position w:val="-12"/>
          <w:sz w:val="24"/>
          <w:szCs w:val="24"/>
        </w:rPr>
        <w:object w:dxaOrig="2580" w:dyaOrig="360">
          <v:shape id="_x0000_i1130" type="#_x0000_t75" style="width:121.2pt;height:16.8pt" o:ole="">
            <v:imagedata r:id="rId254" o:title=""/>
          </v:shape>
          <o:OLEObject Type="Embed" ProgID="Equation.DSMT4" ShapeID="_x0000_i1130" DrawAspect="Content" ObjectID="_1435268098" r:id="rId255"/>
        </w:object>
      </w:r>
      <w:r w:rsidR="00263890">
        <w:rPr>
          <w:sz w:val="24"/>
          <w:szCs w:val="24"/>
        </w:rPr>
        <w:tab/>
      </w:r>
      <w:r w:rsidR="00263890">
        <w:rPr>
          <w:sz w:val="24"/>
          <w:szCs w:val="24"/>
        </w:rPr>
        <w:tab/>
        <w:t xml:space="preserve">   (11</w:t>
      </w:r>
      <w:r w:rsidRPr="00CC251C">
        <w:rPr>
          <w:sz w:val="24"/>
          <w:szCs w:val="24"/>
        </w:rPr>
        <w:t>b)</w:t>
      </w:r>
    </w:p>
    <w:p w:rsidR="00BB24F6" w:rsidRDefault="00612CD7" w:rsidP="00BB24F6">
      <w:pPr>
        <w:pStyle w:val="Text"/>
        <w:ind w:firstLine="0"/>
        <w:jc w:val="left"/>
        <w:rPr>
          <w:sz w:val="24"/>
          <w:szCs w:val="24"/>
        </w:rPr>
      </w:pPr>
      <w:r w:rsidRPr="00612CD7">
        <w:rPr>
          <w:position w:val="-12"/>
          <w:sz w:val="24"/>
          <w:szCs w:val="24"/>
        </w:rPr>
        <w:object w:dxaOrig="4920" w:dyaOrig="380">
          <v:shape id="_x0000_i1131" type="#_x0000_t75" style="width:244.8pt;height:19.2pt" o:ole="">
            <v:imagedata r:id="rId256" o:title=""/>
          </v:shape>
          <o:OLEObject Type="Embed" ProgID="Equation.DSMT4" ShapeID="_x0000_i1131" DrawAspect="Content" ObjectID="_1435268099" r:id="rId257"/>
        </w:object>
      </w:r>
      <w:r>
        <w:rPr>
          <w:sz w:val="24"/>
          <w:szCs w:val="24"/>
        </w:rPr>
        <w:tab/>
      </w:r>
      <w:r w:rsidR="00263890">
        <w:rPr>
          <w:sz w:val="24"/>
          <w:szCs w:val="24"/>
        </w:rPr>
        <w:t>(11</w:t>
      </w:r>
      <w:r w:rsidR="001D06C9">
        <w:rPr>
          <w:sz w:val="24"/>
          <w:szCs w:val="24"/>
        </w:rPr>
        <w:t>c)</w:t>
      </w:r>
    </w:p>
    <w:p w:rsidR="00BB24F6" w:rsidRDefault="00154BE8" w:rsidP="00BB24F6">
      <w:pPr>
        <w:pStyle w:val="Text"/>
        <w:ind w:firstLine="0"/>
        <w:jc w:val="left"/>
        <w:rPr>
          <w:sz w:val="24"/>
          <w:szCs w:val="24"/>
        </w:rPr>
      </w:pPr>
      <w:proofErr w:type="gramStart"/>
      <w:r>
        <w:rPr>
          <w:position w:val="-10"/>
          <w:sz w:val="24"/>
          <w:szCs w:val="24"/>
        </w:rPr>
        <w:t>w</w:t>
      </w:r>
      <w:r w:rsidR="001D06C9" w:rsidRPr="00CC251C">
        <w:rPr>
          <w:position w:val="-10"/>
          <w:sz w:val="24"/>
          <w:szCs w:val="24"/>
        </w:rPr>
        <w:t>here</w:t>
      </w:r>
      <w:proofErr w:type="gramEnd"/>
      <w:r w:rsidR="001D06C9" w:rsidRPr="00CC251C">
        <w:rPr>
          <w:position w:val="-10"/>
          <w:sz w:val="24"/>
          <w:szCs w:val="24"/>
        </w:rPr>
        <w:t>,</w:t>
      </w:r>
    </w:p>
    <w:p w:rsidR="00BB24F6" w:rsidRDefault="00612CD7" w:rsidP="00BB24F6">
      <w:pPr>
        <w:pStyle w:val="Text"/>
        <w:ind w:firstLine="0"/>
        <w:jc w:val="left"/>
        <w:rPr>
          <w:sz w:val="24"/>
          <w:szCs w:val="24"/>
        </w:rPr>
      </w:pPr>
      <w:r w:rsidRPr="00612CD7">
        <w:rPr>
          <w:position w:val="-12"/>
          <w:sz w:val="24"/>
          <w:szCs w:val="24"/>
        </w:rPr>
        <w:object w:dxaOrig="2120" w:dyaOrig="360">
          <v:shape id="_x0000_i1132" type="#_x0000_t75" style="width:106.8pt;height:19.2pt" o:ole="">
            <v:imagedata r:id="rId258" o:title=""/>
          </v:shape>
          <o:OLEObject Type="Embed" ProgID="Equation.DSMT4" ShapeID="_x0000_i1132" DrawAspect="Content" ObjectID="_1435268100" r:id="rId259"/>
        </w:object>
      </w:r>
      <w:r w:rsidR="00263890">
        <w:rPr>
          <w:sz w:val="24"/>
          <w:szCs w:val="24"/>
        </w:rPr>
        <w:tab/>
      </w:r>
      <w:r w:rsidR="00263890">
        <w:rPr>
          <w:sz w:val="24"/>
          <w:szCs w:val="24"/>
        </w:rPr>
        <w:tab/>
        <w:t>(11</w:t>
      </w:r>
      <w:r w:rsidR="001D06C9">
        <w:rPr>
          <w:sz w:val="24"/>
          <w:szCs w:val="24"/>
        </w:rPr>
        <w:t>d</w:t>
      </w:r>
      <w:r w:rsidR="001D06C9" w:rsidRPr="00CC251C">
        <w:rPr>
          <w:sz w:val="24"/>
          <w:szCs w:val="24"/>
        </w:rPr>
        <w:t>)</w:t>
      </w:r>
    </w:p>
    <w:p w:rsidR="001D06C9" w:rsidRPr="00CC251C" w:rsidRDefault="00612CD7" w:rsidP="00BB24F6">
      <w:pPr>
        <w:pStyle w:val="Text"/>
        <w:ind w:firstLine="0"/>
        <w:jc w:val="left"/>
        <w:rPr>
          <w:sz w:val="24"/>
          <w:szCs w:val="24"/>
        </w:rPr>
      </w:pPr>
      <w:r w:rsidRPr="00612CD7">
        <w:rPr>
          <w:position w:val="-12"/>
          <w:sz w:val="24"/>
          <w:szCs w:val="24"/>
        </w:rPr>
        <w:object w:dxaOrig="2060" w:dyaOrig="360">
          <v:shape id="_x0000_i1133" type="#_x0000_t75" style="width:103.8pt;height:19.2pt" o:ole="">
            <v:imagedata r:id="rId260" o:title=""/>
          </v:shape>
          <o:OLEObject Type="Embed" ProgID="Equation.DSMT4" ShapeID="_x0000_i1133" DrawAspect="Content" ObjectID="_1435268101" r:id="rId261"/>
        </w:object>
      </w:r>
      <w:r w:rsidR="00263890">
        <w:rPr>
          <w:sz w:val="24"/>
          <w:szCs w:val="24"/>
        </w:rPr>
        <w:tab/>
      </w:r>
      <w:r w:rsidR="00263890">
        <w:rPr>
          <w:sz w:val="24"/>
          <w:szCs w:val="24"/>
        </w:rPr>
        <w:tab/>
        <w:t>(11</w:t>
      </w:r>
      <w:r w:rsidR="001D06C9">
        <w:rPr>
          <w:sz w:val="24"/>
          <w:szCs w:val="24"/>
        </w:rPr>
        <w:t>e</w:t>
      </w:r>
      <w:r w:rsidR="001D06C9" w:rsidRPr="00CC251C">
        <w:rPr>
          <w:sz w:val="24"/>
          <w:szCs w:val="24"/>
        </w:rPr>
        <w:t>)</w:t>
      </w:r>
    </w:p>
    <w:p w:rsidR="00F62484" w:rsidRDefault="001D06C9" w:rsidP="00F62484">
      <w:pPr>
        <w:pStyle w:val="Text"/>
        <w:spacing w:line="360" w:lineRule="auto"/>
        <w:ind w:firstLine="0"/>
        <w:rPr>
          <w:sz w:val="24"/>
          <w:szCs w:val="24"/>
        </w:rPr>
      </w:pPr>
      <w:r w:rsidRPr="00CC251C">
        <w:rPr>
          <w:sz w:val="24"/>
          <w:szCs w:val="24"/>
        </w:rPr>
        <w:t>Lateral-Directional:</w:t>
      </w:r>
    </w:p>
    <w:p w:rsidR="00F62484" w:rsidRDefault="002E35D0" w:rsidP="00F62484">
      <w:pPr>
        <w:pStyle w:val="Text"/>
        <w:spacing w:line="360" w:lineRule="auto"/>
        <w:ind w:firstLine="0"/>
        <w:rPr>
          <w:sz w:val="24"/>
          <w:szCs w:val="24"/>
        </w:rPr>
      </w:pPr>
      <w:r w:rsidRPr="002E35D0">
        <w:rPr>
          <w:position w:val="-12"/>
          <w:sz w:val="24"/>
          <w:szCs w:val="24"/>
        </w:rPr>
        <w:object w:dxaOrig="1420" w:dyaOrig="360">
          <v:shape id="_x0000_i1134" type="#_x0000_t75" style="width:1in;height:19.2pt" o:ole="">
            <v:imagedata r:id="rId262" o:title=""/>
          </v:shape>
          <o:OLEObject Type="Embed" ProgID="Equation.DSMT4" ShapeID="_x0000_i1134" DrawAspect="Content" ObjectID="_1435268102" r:id="rId263"/>
        </w:object>
      </w:r>
      <w:r w:rsidR="00263890">
        <w:rPr>
          <w:sz w:val="24"/>
          <w:szCs w:val="24"/>
        </w:rPr>
        <w:tab/>
      </w:r>
      <w:r w:rsidR="00263890">
        <w:rPr>
          <w:sz w:val="24"/>
          <w:szCs w:val="24"/>
        </w:rPr>
        <w:tab/>
        <w:t>(12</w:t>
      </w:r>
      <w:r w:rsidR="001D06C9" w:rsidRPr="00CC251C">
        <w:rPr>
          <w:sz w:val="24"/>
          <w:szCs w:val="24"/>
        </w:rPr>
        <w:t>a)</w:t>
      </w:r>
    </w:p>
    <w:p w:rsidR="00F62484" w:rsidRDefault="002E35D0" w:rsidP="00F62484">
      <w:pPr>
        <w:pStyle w:val="Text"/>
        <w:spacing w:line="360" w:lineRule="auto"/>
        <w:ind w:firstLine="0"/>
        <w:rPr>
          <w:sz w:val="24"/>
          <w:szCs w:val="24"/>
        </w:rPr>
      </w:pPr>
      <w:r w:rsidRPr="002E35D0">
        <w:rPr>
          <w:position w:val="-12"/>
          <w:sz w:val="24"/>
          <w:szCs w:val="24"/>
        </w:rPr>
        <w:object w:dxaOrig="4200" w:dyaOrig="360">
          <v:shape id="_x0000_i1135" type="#_x0000_t75" style="width:212.4pt;height:19.2pt" o:ole="">
            <v:imagedata r:id="rId264" o:title=""/>
          </v:shape>
          <o:OLEObject Type="Embed" ProgID="Equation.DSMT4" ShapeID="_x0000_i1135" DrawAspect="Content" ObjectID="_1435268103" r:id="rId265"/>
        </w:object>
      </w:r>
      <w:r w:rsidR="00263890">
        <w:rPr>
          <w:sz w:val="24"/>
          <w:szCs w:val="24"/>
        </w:rPr>
        <w:tab/>
      </w:r>
      <w:r w:rsidR="00263890">
        <w:rPr>
          <w:sz w:val="24"/>
          <w:szCs w:val="24"/>
        </w:rPr>
        <w:tab/>
        <w:t>(12</w:t>
      </w:r>
      <w:r w:rsidR="001D06C9" w:rsidRPr="00CC251C">
        <w:rPr>
          <w:sz w:val="24"/>
          <w:szCs w:val="24"/>
        </w:rPr>
        <w:t>b)</w:t>
      </w:r>
    </w:p>
    <w:p w:rsidR="001D06C9" w:rsidRPr="00CC251C" w:rsidRDefault="002E35D0" w:rsidP="00F62484">
      <w:pPr>
        <w:pStyle w:val="Text"/>
        <w:spacing w:line="360" w:lineRule="auto"/>
        <w:ind w:firstLine="0"/>
        <w:rPr>
          <w:sz w:val="24"/>
          <w:szCs w:val="24"/>
        </w:rPr>
      </w:pPr>
      <w:r w:rsidRPr="002E35D0">
        <w:rPr>
          <w:position w:val="-12"/>
          <w:sz w:val="24"/>
          <w:szCs w:val="24"/>
        </w:rPr>
        <w:object w:dxaOrig="4220" w:dyaOrig="360">
          <v:shape id="_x0000_i1136" type="#_x0000_t75" style="width:211.8pt;height:19.2pt" o:ole="">
            <v:imagedata r:id="rId266" o:title=""/>
          </v:shape>
          <o:OLEObject Type="Embed" ProgID="Equation.DSMT4" ShapeID="_x0000_i1136" DrawAspect="Content" ObjectID="_1435268104" r:id="rId267"/>
        </w:object>
      </w:r>
      <w:r w:rsidR="00263890">
        <w:rPr>
          <w:sz w:val="24"/>
          <w:szCs w:val="24"/>
        </w:rPr>
        <w:tab/>
      </w:r>
      <w:r w:rsidR="00263890">
        <w:rPr>
          <w:sz w:val="24"/>
          <w:szCs w:val="24"/>
        </w:rPr>
        <w:tab/>
        <w:t>(12</w:t>
      </w:r>
      <w:r w:rsidR="001D06C9" w:rsidRPr="00CC251C">
        <w:rPr>
          <w:sz w:val="24"/>
          <w:szCs w:val="24"/>
        </w:rPr>
        <w:t>c)</w:t>
      </w:r>
    </w:p>
    <w:p w:rsidR="00F62484" w:rsidRDefault="001D06C9" w:rsidP="00F62484">
      <w:pPr>
        <w:pStyle w:val="Text"/>
        <w:spacing w:line="360" w:lineRule="auto"/>
        <w:ind w:firstLine="0"/>
        <w:rPr>
          <w:sz w:val="24"/>
          <w:szCs w:val="24"/>
        </w:rPr>
      </w:pPr>
      <w:r w:rsidRPr="00CC251C">
        <w:rPr>
          <w:sz w:val="24"/>
          <w:szCs w:val="24"/>
        </w:rPr>
        <w:t xml:space="preserve">These expressions retain the full nonlinear dynamics in the equations of motion for a </w:t>
      </w:r>
      <w:r w:rsidRPr="001F22D1">
        <w:rPr>
          <w:sz w:val="24"/>
          <w:szCs w:val="24"/>
        </w:rPr>
        <w:t>symmetric</w:t>
      </w:r>
      <w:r w:rsidR="001F22D1">
        <w:rPr>
          <w:sz w:val="24"/>
          <w:szCs w:val="24"/>
        </w:rPr>
        <w:t xml:space="preserve"> (x-z plane)</w:t>
      </w:r>
      <w:r w:rsidRPr="001F22D1">
        <w:rPr>
          <w:sz w:val="24"/>
          <w:szCs w:val="24"/>
        </w:rPr>
        <w:t xml:space="preserve"> rigid aircraft</w:t>
      </w:r>
      <w:r w:rsidR="001F22D1" w:rsidRPr="001F22D1">
        <w:rPr>
          <w:sz w:val="24"/>
          <w:szCs w:val="24"/>
        </w:rPr>
        <w:t xml:space="preserve"> with a fixed mass </w:t>
      </w:r>
      <w:r w:rsidR="001F22D1">
        <w:rPr>
          <w:sz w:val="24"/>
          <w:szCs w:val="24"/>
        </w:rPr>
        <w:t>distribution and</w:t>
      </w:r>
      <w:r w:rsidR="001F22D1" w:rsidRPr="001F22D1">
        <w:rPr>
          <w:sz w:val="24"/>
          <w:szCs w:val="24"/>
        </w:rPr>
        <w:t xml:space="preserve"> constant mass</w:t>
      </w:r>
      <w:r w:rsidRPr="001F22D1">
        <w:rPr>
          <w:sz w:val="24"/>
          <w:szCs w:val="24"/>
        </w:rPr>
        <w:t>.</w:t>
      </w:r>
      <w:r w:rsidRPr="00CC251C">
        <w:rPr>
          <w:sz w:val="24"/>
          <w:szCs w:val="24"/>
        </w:rPr>
        <w:t xml:space="preserve"> For </w:t>
      </w:r>
      <w:r w:rsidRPr="00CC251C">
        <w:rPr>
          <w:sz w:val="24"/>
          <w:szCs w:val="24"/>
        </w:rPr>
        <w:lastRenderedPageBreak/>
        <w:t>local modeling over a short time period, the force and moment</w:t>
      </w:r>
      <w:r>
        <w:rPr>
          <w:sz w:val="24"/>
          <w:szCs w:val="24"/>
        </w:rPr>
        <w:t xml:space="preserve"> coefficients computed from equations</w:t>
      </w:r>
      <w:r w:rsidR="00263890">
        <w:rPr>
          <w:sz w:val="24"/>
          <w:szCs w:val="24"/>
        </w:rPr>
        <w:t xml:space="preserve"> (7) and (8</w:t>
      </w:r>
      <w:r w:rsidRPr="00CC251C">
        <w:rPr>
          <w:sz w:val="24"/>
          <w:szCs w:val="24"/>
        </w:rPr>
        <w:t>)</w:t>
      </w:r>
      <w:r w:rsidRPr="00CC251C">
        <w:rPr>
          <w:sz w:val="24"/>
          <w:szCs w:val="24"/>
        </w:rPr>
        <w:tab/>
        <w:t xml:space="preserve"> can be modeled using linear expansions in the aircraft states and controls: </w:t>
      </w:r>
    </w:p>
    <w:p w:rsidR="00734CB6" w:rsidRDefault="00734CB6" w:rsidP="00F62484">
      <w:pPr>
        <w:pStyle w:val="Text"/>
        <w:spacing w:line="360" w:lineRule="auto"/>
        <w:ind w:firstLine="0"/>
        <w:rPr>
          <w:sz w:val="24"/>
          <w:szCs w:val="24"/>
        </w:rPr>
      </w:pPr>
      <w:r w:rsidRPr="002E35D0">
        <w:rPr>
          <w:position w:val="-30"/>
          <w:sz w:val="24"/>
          <w:szCs w:val="24"/>
        </w:rPr>
        <w:object w:dxaOrig="4660" w:dyaOrig="680">
          <v:shape id="_x0000_i1137" type="#_x0000_t75" style="width:235.2pt;height:34.8pt" o:ole="">
            <v:imagedata r:id="rId268" o:title=""/>
          </v:shape>
          <o:OLEObject Type="Embed" ProgID="Equation.DSMT4" ShapeID="_x0000_i1137" DrawAspect="Content" ObjectID="_1435268105" r:id="rId269"/>
        </w:object>
      </w:r>
      <w:r w:rsidR="002E35D0">
        <w:rPr>
          <w:sz w:val="24"/>
          <w:szCs w:val="24"/>
        </w:rPr>
        <w:tab/>
      </w:r>
      <w:r w:rsidR="00F62484">
        <w:rPr>
          <w:sz w:val="24"/>
          <w:szCs w:val="24"/>
        </w:rPr>
        <w:t xml:space="preserve">                             </w:t>
      </w:r>
      <w:r>
        <w:rPr>
          <w:sz w:val="24"/>
          <w:szCs w:val="24"/>
        </w:rPr>
        <w:t xml:space="preserve">                          </w:t>
      </w:r>
      <w:r w:rsidR="00F62484">
        <w:rPr>
          <w:sz w:val="24"/>
          <w:szCs w:val="24"/>
        </w:rPr>
        <w:t xml:space="preserve">  </w:t>
      </w:r>
      <w:r w:rsidR="00263890">
        <w:rPr>
          <w:sz w:val="24"/>
          <w:szCs w:val="24"/>
        </w:rPr>
        <w:t>(13</w:t>
      </w:r>
      <w:r w:rsidR="001D06C9" w:rsidRPr="00CC251C">
        <w:rPr>
          <w:sz w:val="24"/>
          <w:szCs w:val="24"/>
        </w:rPr>
        <w:t>a)</w:t>
      </w:r>
    </w:p>
    <w:p w:rsidR="00F62484" w:rsidRDefault="00734CB6" w:rsidP="00F62484">
      <w:pPr>
        <w:pStyle w:val="Text"/>
        <w:spacing w:line="360" w:lineRule="auto"/>
        <w:ind w:firstLine="0"/>
        <w:rPr>
          <w:sz w:val="24"/>
          <w:szCs w:val="24"/>
        </w:rPr>
      </w:pPr>
      <w:r w:rsidRPr="002E35D0">
        <w:rPr>
          <w:position w:val="-30"/>
          <w:sz w:val="24"/>
          <w:szCs w:val="24"/>
        </w:rPr>
        <w:object w:dxaOrig="4819" w:dyaOrig="680">
          <v:shape id="_x0000_i1138" type="#_x0000_t75" style="width:241.8pt;height:34.8pt" o:ole="">
            <v:imagedata r:id="rId270" o:title=""/>
          </v:shape>
          <o:OLEObject Type="Embed" ProgID="Equation.DSMT4" ShapeID="_x0000_i1138" DrawAspect="Content" ObjectID="_1435268106" r:id="rId271"/>
        </w:object>
      </w:r>
      <w:r w:rsidR="002E35D0">
        <w:rPr>
          <w:sz w:val="24"/>
          <w:szCs w:val="24"/>
        </w:rPr>
        <w:tab/>
      </w:r>
      <w:r w:rsidR="00263890">
        <w:rPr>
          <w:sz w:val="24"/>
          <w:szCs w:val="24"/>
        </w:rPr>
        <w:t>(13</w:t>
      </w:r>
      <w:r w:rsidR="001D06C9" w:rsidRPr="00CC251C">
        <w:rPr>
          <w:sz w:val="24"/>
          <w:szCs w:val="24"/>
        </w:rPr>
        <w:t>b)</w:t>
      </w:r>
    </w:p>
    <w:p w:rsidR="00F62484" w:rsidRDefault="00734CB6" w:rsidP="00F62484">
      <w:pPr>
        <w:pStyle w:val="Text"/>
        <w:spacing w:line="360" w:lineRule="auto"/>
        <w:ind w:firstLine="0"/>
        <w:rPr>
          <w:sz w:val="24"/>
          <w:szCs w:val="24"/>
        </w:rPr>
      </w:pPr>
      <w:r w:rsidRPr="002E35D0">
        <w:rPr>
          <w:position w:val="-30"/>
          <w:sz w:val="24"/>
          <w:szCs w:val="24"/>
        </w:rPr>
        <w:object w:dxaOrig="4780" w:dyaOrig="680">
          <v:shape id="_x0000_i1139" type="#_x0000_t75" style="width:240pt;height:37.8pt" o:ole="">
            <v:imagedata r:id="rId272" o:title=""/>
          </v:shape>
          <o:OLEObject Type="Embed" ProgID="Equation.DSMT4" ShapeID="_x0000_i1139" DrawAspect="Content" ObjectID="_1435268107" r:id="rId273"/>
        </w:object>
      </w:r>
      <w:r w:rsidR="002E35D0">
        <w:rPr>
          <w:sz w:val="24"/>
          <w:szCs w:val="24"/>
        </w:rPr>
        <w:tab/>
      </w:r>
      <w:r w:rsidR="00263890">
        <w:rPr>
          <w:sz w:val="24"/>
          <w:szCs w:val="24"/>
        </w:rPr>
        <w:t>(13</w:t>
      </w:r>
      <w:r w:rsidR="001D06C9" w:rsidRPr="00CC251C">
        <w:rPr>
          <w:sz w:val="24"/>
          <w:szCs w:val="24"/>
        </w:rPr>
        <w:t>c)</w:t>
      </w:r>
    </w:p>
    <w:p w:rsidR="00F62484" w:rsidRDefault="00734CB6" w:rsidP="00F62484">
      <w:pPr>
        <w:pStyle w:val="Text"/>
        <w:spacing w:line="360" w:lineRule="auto"/>
        <w:ind w:firstLine="0"/>
        <w:rPr>
          <w:sz w:val="24"/>
          <w:szCs w:val="24"/>
        </w:rPr>
      </w:pPr>
      <w:r w:rsidRPr="00734CB6">
        <w:rPr>
          <w:position w:val="-30"/>
          <w:sz w:val="24"/>
          <w:szCs w:val="24"/>
        </w:rPr>
        <w:object w:dxaOrig="4660" w:dyaOrig="680">
          <v:shape id="_x0000_i1140" type="#_x0000_t75" style="width:232.2pt;height:34.8pt" o:ole="">
            <v:imagedata r:id="rId274" o:title=""/>
          </v:shape>
          <o:OLEObject Type="Embed" ProgID="Equation.DSMT4" ShapeID="_x0000_i1140" DrawAspect="Content" ObjectID="_1435268108" r:id="rId275"/>
        </w:object>
      </w:r>
      <w:r w:rsidR="00F62484">
        <w:rPr>
          <w:sz w:val="24"/>
          <w:szCs w:val="24"/>
        </w:rPr>
        <w:tab/>
      </w:r>
      <w:r w:rsidR="002E35D0">
        <w:rPr>
          <w:sz w:val="24"/>
          <w:szCs w:val="24"/>
        </w:rPr>
        <w:tab/>
      </w:r>
      <w:r w:rsidR="00263890">
        <w:rPr>
          <w:sz w:val="24"/>
          <w:szCs w:val="24"/>
        </w:rPr>
        <w:t>(14</w:t>
      </w:r>
      <w:r w:rsidR="001D06C9" w:rsidRPr="00CC251C">
        <w:rPr>
          <w:sz w:val="24"/>
          <w:szCs w:val="24"/>
        </w:rPr>
        <w:t>a)</w:t>
      </w:r>
    </w:p>
    <w:p w:rsidR="00F62484" w:rsidRDefault="00734CB6" w:rsidP="00F62484">
      <w:pPr>
        <w:pStyle w:val="Text"/>
        <w:spacing w:line="360" w:lineRule="auto"/>
        <w:ind w:firstLine="0"/>
        <w:rPr>
          <w:sz w:val="24"/>
          <w:szCs w:val="24"/>
        </w:rPr>
      </w:pPr>
      <w:r w:rsidRPr="00734CB6">
        <w:rPr>
          <w:position w:val="-30"/>
          <w:sz w:val="24"/>
          <w:szCs w:val="24"/>
        </w:rPr>
        <w:object w:dxaOrig="4420" w:dyaOrig="680">
          <v:shape id="_x0000_i1141" type="#_x0000_t75" style="width:219.6pt;height:34.8pt" o:ole="">
            <v:imagedata r:id="rId276" o:title=""/>
          </v:shape>
          <o:OLEObject Type="Embed" ProgID="Equation.DSMT4" ShapeID="_x0000_i1141" DrawAspect="Content" ObjectID="_1435268109" r:id="rId277"/>
        </w:object>
      </w:r>
      <w:r w:rsidR="002E35D0">
        <w:rPr>
          <w:sz w:val="24"/>
          <w:szCs w:val="24"/>
        </w:rPr>
        <w:tab/>
      </w:r>
      <w:r w:rsidR="00975434">
        <w:rPr>
          <w:sz w:val="24"/>
          <w:szCs w:val="24"/>
        </w:rPr>
        <w:tab/>
      </w:r>
      <w:r w:rsidR="00263890">
        <w:rPr>
          <w:sz w:val="24"/>
          <w:szCs w:val="24"/>
        </w:rPr>
        <w:t>(14</w:t>
      </w:r>
      <w:r w:rsidR="001D06C9" w:rsidRPr="00CC251C">
        <w:rPr>
          <w:sz w:val="24"/>
          <w:szCs w:val="24"/>
        </w:rPr>
        <w:t>b)</w:t>
      </w:r>
    </w:p>
    <w:p w:rsidR="001D06C9" w:rsidRPr="00CC251C" w:rsidRDefault="00734CB6" w:rsidP="00F62484">
      <w:pPr>
        <w:pStyle w:val="Text"/>
        <w:spacing w:line="360" w:lineRule="auto"/>
        <w:ind w:firstLine="0"/>
        <w:rPr>
          <w:sz w:val="24"/>
          <w:szCs w:val="24"/>
        </w:rPr>
      </w:pPr>
      <w:r w:rsidRPr="00734CB6">
        <w:rPr>
          <w:position w:val="-30"/>
          <w:sz w:val="24"/>
          <w:szCs w:val="24"/>
        </w:rPr>
        <w:object w:dxaOrig="4580" w:dyaOrig="680">
          <v:shape id="_x0000_i1142" type="#_x0000_t75" style="width:229.2pt;height:34.8pt" o:ole="">
            <v:imagedata r:id="rId278" o:title=""/>
          </v:shape>
          <o:OLEObject Type="Embed" ProgID="Equation.DSMT4" ShapeID="_x0000_i1142" DrawAspect="Content" ObjectID="_1435268110" r:id="rId279"/>
        </w:object>
      </w:r>
      <w:r w:rsidR="002E35D0">
        <w:rPr>
          <w:sz w:val="24"/>
          <w:szCs w:val="24"/>
        </w:rPr>
        <w:tab/>
      </w:r>
      <w:r w:rsidR="00F62484">
        <w:rPr>
          <w:sz w:val="24"/>
          <w:szCs w:val="24"/>
        </w:rPr>
        <w:tab/>
      </w:r>
      <w:r w:rsidR="00263890">
        <w:rPr>
          <w:sz w:val="24"/>
          <w:szCs w:val="24"/>
        </w:rPr>
        <w:t>(14</w:t>
      </w:r>
      <w:r w:rsidR="001D06C9" w:rsidRPr="00CC251C">
        <w:rPr>
          <w:sz w:val="24"/>
          <w:szCs w:val="24"/>
        </w:rPr>
        <w:t>c)</w:t>
      </w:r>
    </w:p>
    <w:p w:rsidR="001D06C9" w:rsidRPr="00CC251C" w:rsidRDefault="001D06C9" w:rsidP="00C14CA4">
      <w:pPr>
        <w:pStyle w:val="Text"/>
        <w:spacing w:line="360" w:lineRule="auto"/>
        <w:ind w:firstLine="0"/>
        <w:rPr>
          <w:sz w:val="24"/>
          <w:szCs w:val="24"/>
        </w:rPr>
      </w:pPr>
      <w:r w:rsidRPr="00CC251C">
        <w:rPr>
          <w:sz w:val="24"/>
          <w:szCs w:val="24"/>
        </w:rPr>
        <w:t xml:space="preserve">The Δ notation indicates </w:t>
      </w:r>
      <w:r>
        <w:rPr>
          <w:sz w:val="24"/>
          <w:szCs w:val="24"/>
        </w:rPr>
        <w:t xml:space="preserve">a </w:t>
      </w:r>
      <w:r w:rsidR="00154BE8">
        <w:rPr>
          <w:sz w:val="24"/>
          <w:szCs w:val="24"/>
        </w:rPr>
        <w:t xml:space="preserve">small </w:t>
      </w:r>
      <w:r w:rsidRPr="00CC251C">
        <w:rPr>
          <w:sz w:val="24"/>
          <w:szCs w:val="24"/>
        </w:rPr>
        <w:t>perturbation from a reference condition. In each expansion, a single term is shown to represent all relevant and similar control terms, to simplify the exp</w:t>
      </w:r>
      <w:r w:rsidR="00AE01C7">
        <w:rPr>
          <w:sz w:val="24"/>
          <w:szCs w:val="24"/>
        </w:rPr>
        <w:t>r</w:t>
      </w:r>
      <w:r w:rsidR="00263890">
        <w:rPr>
          <w:sz w:val="24"/>
          <w:szCs w:val="24"/>
        </w:rPr>
        <w:t>essions. For example, in Eq. (14</w:t>
      </w:r>
      <w:r w:rsidRPr="00CC251C">
        <w:rPr>
          <w:sz w:val="24"/>
          <w:szCs w:val="24"/>
        </w:rPr>
        <w:t xml:space="preserve">b), the term </w:t>
      </w:r>
      <w:r w:rsidR="002E35D0" w:rsidRPr="002E35D0">
        <w:rPr>
          <w:position w:val="-12"/>
          <w:sz w:val="24"/>
          <w:szCs w:val="24"/>
        </w:rPr>
        <w:object w:dxaOrig="680" w:dyaOrig="360">
          <v:shape id="_x0000_i1143" type="#_x0000_t75" style="width:34.8pt;height:19.2pt" o:ole="">
            <v:imagedata r:id="rId280" o:title=""/>
          </v:shape>
          <o:OLEObject Type="Embed" ProgID="Equation.DSMT4" ShapeID="_x0000_i1143" DrawAspect="Content" ObjectID="_1435268111" r:id="rId281"/>
        </w:object>
      </w:r>
      <w:r w:rsidRPr="00CC251C">
        <w:rPr>
          <w:sz w:val="24"/>
          <w:szCs w:val="24"/>
        </w:rPr>
        <w:t xml:space="preserve"> represents all the control terms for</w:t>
      </w:r>
      <w:r w:rsidRPr="00CC251C">
        <w:rPr>
          <w:position w:val="-10"/>
          <w:sz w:val="24"/>
          <w:szCs w:val="24"/>
        </w:rPr>
        <w:object w:dxaOrig="240" w:dyaOrig="300">
          <v:shape id="_x0000_i1144" type="#_x0000_t75" style="width:13.2pt;height:16.2pt" o:ole="">
            <v:imagedata r:id="rId282" o:title=""/>
          </v:shape>
          <o:OLEObject Type="Embed" ProgID="Equation.DSMT4" ShapeID="_x0000_i1144" DrawAspect="Content" ObjectID="_1435268112" r:id="rId283"/>
        </w:object>
      </w:r>
      <w:r w:rsidRPr="00CC251C">
        <w:rPr>
          <w:sz w:val="24"/>
          <w:szCs w:val="24"/>
        </w:rPr>
        <w:t>, e.g.</w:t>
      </w:r>
      <w:r w:rsidR="002E35D0" w:rsidRPr="00CC251C">
        <w:rPr>
          <w:position w:val="-14"/>
          <w:sz w:val="24"/>
          <w:szCs w:val="24"/>
        </w:rPr>
        <w:object w:dxaOrig="2580" w:dyaOrig="380">
          <v:shape id="_x0000_i1145" type="#_x0000_t75" style="width:127.8pt;height:19.2pt" o:ole="">
            <v:imagedata r:id="rId284" o:title=""/>
          </v:shape>
          <o:OLEObject Type="Embed" ProgID="Equation.DSMT4" ShapeID="_x0000_i1145" DrawAspect="Content" ObjectID="_1435268113" r:id="rId285"/>
        </w:object>
      </w:r>
      <w:r w:rsidR="00263890">
        <w:rPr>
          <w:sz w:val="24"/>
          <w:szCs w:val="24"/>
        </w:rPr>
        <w:t>. In Eq. (14</w:t>
      </w:r>
      <w:r w:rsidRPr="00CC251C">
        <w:rPr>
          <w:sz w:val="24"/>
          <w:szCs w:val="24"/>
        </w:rPr>
        <w:t xml:space="preserve">b), </w:t>
      </w:r>
      <w:r w:rsidR="002E35D0" w:rsidRPr="00CC251C">
        <w:rPr>
          <w:position w:val="-14"/>
          <w:sz w:val="24"/>
          <w:szCs w:val="24"/>
        </w:rPr>
        <w:object w:dxaOrig="380" w:dyaOrig="380">
          <v:shape id="_x0000_i1146" type="#_x0000_t75" style="width:19.2pt;height:19.2pt" o:ole="">
            <v:imagedata r:id="rId286" o:title=""/>
          </v:shape>
          <o:OLEObject Type="Embed" ProgID="Equation.DSMT4" ShapeID="_x0000_i1146" DrawAspect="Content" ObjectID="_1435268114" r:id="rId287"/>
        </w:object>
      </w:r>
      <w:r w:rsidRPr="00CC251C">
        <w:rPr>
          <w:sz w:val="24"/>
          <w:szCs w:val="24"/>
        </w:rPr>
        <w:t xml:space="preserve"> represents the non-dimensional rolling moment at a reference condition, and similarly for the other expansions. </w:t>
      </w:r>
    </w:p>
    <w:p w:rsidR="001D06C9" w:rsidRPr="001D06C9" w:rsidRDefault="001D06C9" w:rsidP="00C14CA4">
      <w:pPr>
        <w:spacing w:line="360" w:lineRule="auto"/>
        <w:jc w:val="both"/>
      </w:pPr>
      <w:r w:rsidRPr="00CC251C">
        <w:t>These coefficients are called the aircraft stability and control derivatives. Each derivative has an aerodynamic explanation. For example, the stability derivative</w:t>
      </w:r>
      <w:r w:rsidR="002E35D0" w:rsidRPr="002E35D0">
        <w:rPr>
          <w:position w:val="-12"/>
        </w:rPr>
        <w:object w:dxaOrig="440" w:dyaOrig="360">
          <v:shape id="_x0000_i1147" type="#_x0000_t75" style="width:22.8pt;height:19.2pt" o:ole="">
            <v:imagedata r:id="rId288" o:title=""/>
          </v:shape>
          <o:OLEObject Type="Embed" ProgID="Equation.DSMT4" ShapeID="_x0000_i1147" DrawAspect="Content" ObjectID="_1435268115" r:id="rId289"/>
        </w:object>
      </w:r>
      <w:r w:rsidRPr="00CC251C">
        <w:t xml:space="preserve"> is the change in pitching moment coefficient with varying angle of attack and is commonly referred to as the longitudinal static stability derivative. When the angle of attack of the airframe increases from the equilibrium condition, the increased lift on the horizontal tail causes </w:t>
      </w:r>
      <w:r w:rsidRPr="00CC251C">
        <w:lastRenderedPageBreak/>
        <w:t>a negative pitching moment about the center of gravity of the airframe. Simultaneously, the increased lift of the wing causes a positive or negative</w:t>
      </w:r>
      <w:r w:rsidRPr="00CC251C">
        <w:rPr>
          <w:i/>
          <w:iCs/>
        </w:rPr>
        <w:t xml:space="preserve"> </w:t>
      </w:r>
      <w:r w:rsidRPr="00CC251C">
        <w:t xml:space="preserve">pitching moment, depending on the fore and aft location of the lift vector, with respect to the center of gravity. These contributions together with the pitching moment contribution of the fuselage are combined to establish the derivative. </w:t>
      </w:r>
    </w:p>
    <w:p w:rsidR="001D06C9" w:rsidRDefault="001D06C9" w:rsidP="001D06C9"/>
    <w:p w:rsidR="002D71CD" w:rsidRDefault="002D71CD" w:rsidP="002D71CD">
      <w:pPr>
        <w:pStyle w:val="Heading3"/>
      </w:pPr>
      <w:bookmarkStart w:id="27" w:name="_Toc361522208"/>
      <w:r>
        <w:t>Identification Equations</w:t>
      </w:r>
      <w:bookmarkEnd w:id="27"/>
    </w:p>
    <w:p w:rsidR="00A31108" w:rsidRPr="00A31108" w:rsidRDefault="00A31108" w:rsidP="00A31108"/>
    <w:p w:rsidR="002D71CD" w:rsidRDefault="002D71CD" w:rsidP="00C14CA4">
      <w:pPr>
        <w:pStyle w:val="Text"/>
        <w:spacing w:line="360" w:lineRule="auto"/>
        <w:ind w:firstLine="0"/>
        <w:rPr>
          <w:sz w:val="24"/>
          <w:szCs w:val="24"/>
        </w:rPr>
      </w:pPr>
      <w:r w:rsidRPr="00CC251C">
        <w:rPr>
          <w:sz w:val="24"/>
          <w:szCs w:val="24"/>
        </w:rPr>
        <w:t>For flight about one flight condition (Altitude and Mach number) the stability and control derivatives are considered as constant model parameters or time invariant, hence the use of the term constant coefficients in describing the governing equations. It is common to separate the problem into two sets of 3 degrees of freedom (3-DOF). One 3-DOF set represents the longitudinal motion</w:t>
      </w:r>
      <w:r w:rsidR="00154BE8">
        <w:rPr>
          <w:sz w:val="24"/>
          <w:szCs w:val="24"/>
        </w:rPr>
        <w:t>,</w:t>
      </w:r>
      <w:r w:rsidRPr="00CC251C">
        <w:rPr>
          <w:sz w:val="24"/>
          <w:szCs w:val="24"/>
        </w:rPr>
        <w:t xml:space="preserve"> and one 3-DOF set represents the lateral-directional motion. </w:t>
      </w:r>
      <w:r w:rsidRPr="007340A4">
        <w:rPr>
          <w:sz w:val="24"/>
          <w:szCs w:val="24"/>
        </w:rPr>
        <w:t>To simplify the problem statement only the 3-DOF longitudinal model</w:t>
      </w:r>
      <w:r w:rsidR="00C50350" w:rsidRPr="007340A4">
        <w:rPr>
          <w:sz w:val="24"/>
          <w:szCs w:val="24"/>
        </w:rPr>
        <w:t xml:space="preserve"> is analyzed</w:t>
      </w:r>
      <w:r w:rsidRPr="007340A4">
        <w:rPr>
          <w:sz w:val="24"/>
          <w:szCs w:val="24"/>
        </w:rPr>
        <w:t xml:space="preserve">. This is carried out by setting </w:t>
      </w:r>
      <w:r w:rsidR="00881E42" w:rsidRPr="007340A4">
        <w:rPr>
          <w:position w:val="-10"/>
          <w:sz w:val="24"/>
          <w:szCs w:val="24"/>
        </w:rPr>
        <w:object w:dxaOrig="2500" w:dyaOrig="320">
          <v:shape id="_x0000_i1148" type="#_x0000_t75" style="width:124.8pt;height:16.2pt" o:ole="">
            <v:imagedata r:id="rId290" o:title=""/>
          </v:shape>
          <o:OLEObject Type="Embed" ProgID="Equation.DSMT4" ShapeID="_x0000_i1148" DrawAspect="Content" ObjectID="_1435268116" r:id="rId291"/>
        </w:object>
      </w:r>
      <w:r w:rsidRPr="007340A4">
        <w:rPr>
          <w:sz w:val="24"/>
          <w:szCs w:val="24"/>
        </w:rPr>
        <w:t xml:space="preserve"> i</w:t>
      </w:r>
      <w:r w:rsidR="00975434">
        <w:rPr>
          <w:sz w:val="24"/>
          <w:szCs w:val="24"/>
        </w:rPr>
        <w:t xml:space="preserve">n </w:t>
      </w:r>
      <w:proofErr w:type="spellStart"/>
      <w:r w:rsidR="00975434">
        <w:rPr>
          <w:sz w:val="24"/>
          <w:szCs w:val="24"/>
        </w:rPr>
        <w:t>Eqs</w:t>
      </w:r>
      <w:proofErr w:type="spellEnd"/>
      <w:r w:rsidR="00975434">
        <w:rPr>
          <w:sz w:val="24"/>
          <w:szCs w:val="24"/>
        </w:rPr>
        <w:t>. (7-10)</w:t>
      </w:r>
      <w:r w:rsidR="00734D5B" w:rsidRPr="007340A4">
        <w:rPr>
          <w:sz w:val="24"/>
          <w:szCs w:val="24"/>
        </w:rPr>
        <w:t>.</w:t>
      </w:r>
      <w:r w:rsidR="00C50350" w:rsidRPr="007340A4">
        <w:rPr>
          <w:sz w:val="24"/>
          <w:szCs w:val="24"/>
        </w:rPr>
        <w:t xml:space="preserve"> Further simplification</w:t>
      </w:r>
      <w:r w:rsidR="00C50350">
        <w:rPr>
          <w:sz w:val="24"/>
          <w:szCs w:val="24"/>
        </w:rPr>
        <w:t xml:space="preserve"> of the longitudinal equations of motion can be achieved using the short period approximation. Most longitudinal flight maneuvers of interest for real time parameter identification purposes occur over relatively short time periods, and therefore involve the short period response. The short period approximation is obtained by assuming that changes in velocity are negligible, and th</w:t>
      </w:r>
      <w:r w:rsidR="00283926">
        <w:rPr>
          <w:sz w:val="24"/>
          <w:szCs w:val="24"/>
        </w:rPr>
        <w:t>erefore the drag force equation</w:t>
      </w:r>
      <w:r w:rsidR="00263890">
        <w:rPr>
          <w:sz w:val="24"/>
          <w:szCs w:val="24"/>
        </w:rPr>
        <w:t>, Eq. (7</w:t>
      </w:r>
      <w:r w:rsidR="00283926">
        <w:rPr>
          <w:sz w:val="24"/>
          <w:szCs w:val="24"/>
        </w:rPr>
        <w:t xml:space="preserve">a), </w:t>
      </w:r>
      <w:r w:rsidR="00C50350">
        <w:rPr>
          <w:sz w:val="24"/>
          <w:szCs w:val="24"/>
        </w:rPr>
        <w:t>is eliminated.</w:t>
      </w:r>
    </w:p>
    <w:p w:rsidR="002D71CD" w:rsidRPr="00CC251C" w:rsidRDefault="002D71CD" w:rsidP="00C14CA4">
      <w:pPr>
        <w:pStyle w:val="Text"/>
        <w:spacing w:line="360" w:lineRule="auto"/>
        <w:ind w:firstLine="0"/>
        <w:rPr>
          <w:sz w:val="24"/>
          <w:szCs w:val="24"/>
        </w:rPr>
      </w:pPr>
      <w:r w:rsidRPr="00CC251C">
        <w:rPr>
          <w:sz w:val="24"/>
          <w:szCs w:val="24"/>
        </w:rPr>
        <w:t xml:space="preserve">By </w:t>
      </w:r>
      <w:r w:rsidR="00C50350" w:rsidRPr="00CC251C">
        <w:rPr>
          <w:sz w:val="24"/>
          <w:szCs w:val="24"/>
        </w:rPr>
        <w:t>setting</w:t>
      </w:r>
      <w:r w:rsidR="002E35D0" w:rsidRPr="00CC251C">
        <w:rPr>
          <w:position w:val="-10"/>
          <w:sz w:val="24"/>
          <w:szCs w:val="24"/>
        </w:rPr>
        <w:object w:dxaOrig="2439" w:dyaOrig="320">
          <v:shape id="_x0000_i1149" type="#_x0000_t75" style="width:121.8pt;height:16.2pt" o:ole="">
            <v:imagedata r:id="rId292" o:title=""/>
          </v:shape>
          <o:OLEObject Type="Embed" ProgID="Equation.DSMT4" ShapeID="_x0000_i1149" DrawAspect="Content" ObjectID="_1435268117" r:id="rId293"/>
        </w:object>
      </w:r>
      <w:r w:rsidR="00C50350">
        <w:rPr>
          <w:sz w:val="24"/>
          <w:szCs w:val="24"/>
        </w:rPr>
        <w:t xml:space="preserve">, </w:t>
      </w:r>
      <w:r>
        <w:rPr>
          <w:sz w:val="24"/>
          <w:szCs w:val="24"/>
        </w:rPr>
        <w:t>assuming that the propulsive forces act through the aircrafts x-axis</w:t>
      </w:r>
      <w:r w:rsidR="007340A4">
        <w:rPr>
          <w:sz w:val="24"/>
          <w:szCs w:val="24"/>
        </w:rPr>
        <w:t>, and eliminating the drag force equation,</w:t>
      </w:r>
      <w:r>
        <w:rPr>
          <w:sz w:val="24"/>
          <w:szCs w:val="24"/>
        </w:rPr>
        <w:t xml:space="preserve"> </w:t>
      </w:r>
      <w:r w:rsidRPr="00CC251C">
        <w:rPr>
          <w:sz w:val="24"/>
          <w:szCs w:val="24"/>
        </w:rPr>
        <w:t>the fo</w:t>
      </w:r>
      <w:r w:rsidR="001774A6">
        <w:rPr>
          <w:sz w:val="24"/>
          <w:szCs w:val="24"/>
        </w:rPr>
        <w:t xml:space="preserve">rce, </w:t>
      </w:r>
      <w:r>
        <w:rPr>
          <w:sz w:val="24"/>
          <w:szCs w:val="24"/>
        </w:rPr>
        <w:t>moment</w:t>
      </w:r>
      <w:r w:rsidR="001774A6">
        <w:rPr>
          <w:sz w:val="24"/>
          <w:szCs w:val="24"/>
        </w:rPr>
        <w:t>, and kinematic</w:t>
      </w:r>
      <w:r>
        <w:rPr>
          <w:sz w:val="24"/>
          <w:szCs w:val="24"/>
        </w:rPr>
        <w:t xml:space="preserve"> equations </w:t>
      </w:r>
      <w:r w:rsidR="000E713E">
        <w:rPr>
          <w:sz w:val="24"/>
          <w:szCs w:val="24"/>
        </w:rPr>
        <w:t>reduce</w:t>
      </w:r>
      <w:r w:rsidRPr="00CC251C">
        <w:rPr>
          <w:sz w:val="24"/>
          <w:szCs w:val="24"/>
        </w:rPr>
        <w:t xml:space="preserve"> to:</w:t>
      </w:r>
    </w:p>
    <w:p w:rsidR="002D71CD" w:rsidRDefault="007340A4" w:rsidP="002D71CD">
      <w:pPr>
        <w:jc w:val="both"/>
        <w:rPr>
          <w:rFonts w:ascii="Times New Roman" w:hAnsi="Times New Roman"/>
        </w:rPr>
      </w:pPr>
      <w:r w:rsidRPr="00CC251C">
        <w:rPr>
          <w:rFonts w:ascii="Times New Roman" w:hAnsi="Times New Roman"/>
          <w:position w:val="-24"/>
        </w:rPr>
        <w:object w:dxaOrig="4480" w:dyaOrig="620">
          <v:shape id="_x0000_i1150" type="#_x0000_t75" style="width:225pt;height:31.8pt" o:ole="">
            <v:imagedata r:id="rId294" o:title=""/>
          </v:shape>
          <o:OLEObject Type="Embed" ProgID="Equation.DSMT4" ShapeID="_x0000_i1150" DrawAspect="Content" ObjectID="_1435268118" r:id="rId295"/>
        </w:object>
      </w:r>
      <w:r w:rsidR="00B55524">
        <w:rPr>
          <w:rFonts w:ascii="Times New Roman" w:hAnsi="Times New Roman"/>
        </w:rPr>
        <w:tab/>
      </w:r>
      <w:r w:rsidR="00B55524">
        <w:rPr>
          <w:rFonts w:ascii="Times New Roman" w:hAnsi="Times New Roman"/>
        </w:rPr>
        <w:tab/>
      </w:r>
      <w:r w:rsidR="00B55524">
        <w:rPr>
          <w:rFonts w:ascii="Times New Roman" w:hAnsi="Times New Roman"/>
        </w:rPr>
        <w:tab/>
      </w:r>
      <w:r w:rsidR="00B55524">
        <w:rPr>
          <w:rFonts w:ascii="Times New Roman" w:hAnsi="Times New Roman"/>
        </w:rPr>
        <w:tab/>
      </w:r>
      <w:r w:rsidR="00B55524">
        <w:rPr>
          <w:rFonts w:ascii="Times New Roman" w:hAnsi="Times New Roman"/>
        </w:rPr>
        <w:tab/>
        <w:t xml:space="preserve">   </w:t>
      </w:r>
      <w:r w:rsidR="00263890">
        <w:rPr>
          <w:rFonts w:ascii="Times New Roman" w:hAnsi="Times New Roman"/>
        </w:rPr>
        <w:t>(15</w:t>
      </w:r>
      <w:r w:rsidR="00AE01C7">
        <w:rPr>
          <w:rFonts w:ascii="Times New Roman" w:hAnsi="Times New Roman"/>
        </w:rPr>
        <w:t>a</w:t>
      </w:r>
      <w:r w:rsidR="002D71CD">
        <w:rPr>
          <w:rFonts w:ascii="Times New Roman" w:hAnsi="Times New Roman"/>
        </w:rPr>
        <w:t>)</w:t>
      </w:r>
    </w:p>
    <w:p w:rsidR="002D71CD" w:rsidRDefault="002D71CD" w:rsidP="002D71CD">
      <w:pPr>
        <w:jc w:val="both"/>
        <w:rPr>
          <w:rFonts w:ascii="Times New Roman" w:hAnsi="Times New Roman"/>
        </w:rPr>
      </w:pPr>
      <w:r w:rsidRPr="00CC251C">
        <w:rPr>
          <w:rFonts w:ascii="Times New Roman" w:hAnsi="Times New Roman"/>
          <w:position w:val="-10"/>
        </w:rPr>
        <w:object w:dxaOrig="580" w:dyaOrig="360">
          <v:shape id="_x0000_i1151" type="#_x0000_t75" style="width:28.8pt;height:16.8pt" o:ole="">
            <v:imagedata r:id="rId296" o:title=""/>
          </v:shape>
          <o:OLEObject Type="Embed" ProgID="Equation.DSMT4" ShapeID="_x0000_i1151" DrawAspect="Content" ObjectID="_1435268119" r:id="rId297"/>
        </w:object>
      </w:r>
      <w:r w:rsidR="00B55524">
        <w:rPr>
          <w:rFonts w:ascii="Times New Roman" w:hAnsi="Times New Roman"/>
        </w:rPr>
        <w:tab/>
      </w:r>
      <w:r w:rsidR="00B55524">
        <w:rPr>
          <w:rFonts w:ascii="Times New Roman" w:hAnsi="Times New Roman"/>
        </w:rPr>
        <w:tab/>
      </w:r>
      <w:r w:rsidR="00B55524">
        <w:rPr>
          <w:rFonts w:ascii="Times New Roman" w:hAnsi="Times New Roman"/>
        </w:rPr>
        <w:tab/>
      </w:r>
      <w:r w:rsidR="00B55524">
        <w:rPr>
          <w:rFonts w:ascii="Times New Roman" w:hAnsi="Times New Roman"/>
        </w:rPr>
        <w:tab/>
      </w:r>
      <w:r w:rsidR="00B55524">
        <w:rPr>
          <w:rFonts w:ascii="Times New Roman" w:hAnsi="Times New Roman"/>
        </w:rPr>
        <w:tab/>
      </w:r>
      <w:r w:rsidR="00B55524">
        <w:rPr>
          <w:rFonts w:ascii="Times New Roman" w:hAnsi="Times New Roman"/>
        </w:rPr>
        <w:tab/>
      </w:r>
      <w:r w:rsidR="00B55524">
        <w:rPr>
          <w:rFonts w:ascii="Times New Roman" w:hAnsi="Times New Roman"/>
        </w:rPr>
        <w:tab/>
      </w:r>
      <w:r w:rsidR="00B55524">
        <w:rPr>
          <w:rFonts w:ascii="Times New Roman" w:hAnsi="Times New Roman"/>
        </w:rPr>
        <w:tab/>
      </w:r>
      <w:r w:rsidR="00B55524">
        <w:rPr>
          <w:rFonts w:ascii="Times New Roman" w:hAnsi="Times New Roman"/>
        </w:rPr>
        <w:tab/>
      </w:r>
      <w:r w:rsidR="00B55524">
        <w:rPr>
          <w:rFonts w:ascii="Times New Roman" w:hAnsi="Times New Roman"/>
        </w:rPr>
        <w:tab/>
      </w:r>
      <w:r w:rsidR="00B55524">
        <w:rPr>
          <w:rFonts w:ascii="Times New Roman" w:hAnsi="Times New Roman"/>
        </w:rPr>
        <w:tab/>
        <w:t xml:space="preserve">   </w:t>
      </w:r>
      <w:r w:rsidR="00263890">
        <w:rPr>
          <w:rFonts w:ascii="Times New Roman" w:hAnsi="Times New Roman"/>
        </w:rPr>
        <w:t>(15</w:t>
      </w:r>
      <w:r w:rsidR="00AE01C7">
        <w:rPr>
          <w:rFonts w:ascii="Times New Roman" w:hAnsi="Times New Roman"/>
        </w:rPr>
        <w:t>b</w:t>
      </w:r>
      <w:r>
        <w:rPr>
          <w:rFonts w:ascii="Times New Roman" w:hAnsi="Times New Roman"/>
        </w:rPr>
        <w:t>)</w:t>
      </w:r>
    </w:p>
    <w:p w:rsidR="002D71CD" w:rsidRDefault="007340A4" w:rsidP="002D71CD">
      <w:pPr>
        <w:jc w:val="both"/>
        <w:rPr>
          <w:rFonts w:ascii="Times New Roman" w:hAnsi="Times New Roman"/>
        </w:rPr>
      </w:pPr>
      <w:r w:rsidRPr="00CC251C">
        <w:rPr>
          <w:rFonts w:ascii="Times New Roman" w:hAnsi="Times New Roman"/>
          <w:position w:val="-32"/>
        </w:rPr>
        <w:object w:dxaOrig="1160" w:dyaOrig="700">
          <v:shape id="_x0000_i1152" type="#_x0000_t75" style="width:57pt;height:34.8pt" o:ole="">
            <v:imagedata r:id="rId298" o:title=""/>
          </v:shape>
          <o:OLEObject Type="Embed" ProgID="Equation.DSMT4" ShapeID="_x0000_i1152" DrawAspect="Content" ObjectID="_1435268120" r:id="rId299"/>
        </w:object>
      </w:r>
      <w:r w:rsidR="00B55524">
        <w:rPr>
          <w:rFonts w:ascii="Times New Roman" w:hAnsi="Times New Roman"/>
        </w:rPr>
        <w:tab/>
      </w:r>
      <w:r w:rsidR="00B55524">
        <w:rPr>
          <w:rFonts w:ascii="Times New Roman" w:hAnsi="Times New Roman"/>
        </w:rPr>
        <w:tab/>
      </w:r>
      <w:r w:rsidR="00B55524">
        <w:rPr>
          <w:rFonts w:ascii="Times New Roman" w:hAnsi="Times New Roman"/>
        </w:rPr>
        <w:tab/>
      </w:r>
      <w:r w:rsidR="00B55524">
        <w:rPr>
          <w:rFonts w:ascii="Times New Roman" w:hAnsi="Times New Roman"/>
        </w:rPr>
        <w:tab/>
      </w:r>
      <w:r w:rsidR="00B55524">
        <w:rPr>
          <w:rFonts w:ascii="Times New Roman" w:hAnsi="Times New Roman"/>
        </w:rPr>
        <w:tab/>
      </w:r>
      <w:r w:rsidR="00B55524">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263890">
        <w:rPr>
          <w:rFonts w:ascii="Times New Roman" w:hAnsi="Times New Roman"/>
        </w:rPr>
        <w:t>(15</w:t>
      </w:r>
      <w:r w:rsidR="00AE01C7">
        <w:rPr>
          <w:rFonts w:ascii="Times New Roman" w:hAnsi="Times New Roman"/>
        </w:rPr>
        <w:t>c</w:t>
      </w:r>
      <w:r w:rsidR="002D71CD">
        <w:rPr>
          <w:rFonts w:ascii="Times New Roman" w:hAnsi="Times New Roman"/>
        </w:rPr>
        <w:t>)</w:t>
      </w:r>
    </w:p>
    <w:p w:rsidR="002D71CD" w:rsidRDefault="002D71CD" w:rsidP="002D71CD">
      <w:pPr>
        <w:jc w:val="both"/>
        <w:rPr>
          <w:rFonts w:ascii="Times New Roman" w:hAnsi="Times New Roman"/>
        </w:rPr>
      </w:pPr>
    </w:p>
    <w:p w:rsidR="002D71CD" w:rsidRPr="00283926" w:rsidRDefault="00283926" w:rsidP="00C14CA4">
      <w:pPr>
        <w:spacing w:line="360" w:lineRule="auto"/>
        <w:jc w:val="both"/>
      </w:pPr>
      <w:r w:rsidRPr="00283926">
        <w:t xml:space="preserve">The lift </w:t>
      </w:r>
      <w:r w:rsidR="002D71CD" w:rsidRPr="00283926">
        <w:t>and pitching moment</w:t>
      </w:r>
      <w:r w:rsidR="001774A6">
        <w:t xml:space="preserve"> coefficients are expressed as the</w:t>
      </w:r>
      <w:r w:rsidR="002D71CD" w:rsidRPr="00283926">
        <w:t xml:space="preserve"> </w:t>
      </w:r>
      <w:r w:rsidR="001774A6">
        <w:t>“usual</w:t>
      </w:r>
      <w:r w:rsidR="00263890">
        <w:t xml:space="preserve">” </w:t>
      </w:r>
      <w:r w:rsidR="002D71CD" w:rsidRPr="00283926">
        <w:t xml:space="preserve">linear </w:t>
      </w:r>
      <w:r w:rsidR="00263890">
        <w:t xml:space="preserve">aerodynamic </w:t>
      </w:r>
      <w:r w:rsidR="002D71CD" w:rsidRPr="00283926">
        <w:t>model of the aircraft’s stability and control derivatives.</w:t>
      </w:r>
    </w:p>
    <w:p w:rsidR="002D71CD" w:rsidRPr="008D4880" w:rsidRDefault="00734CB6" w:rsidP="002D71CD">
      <w:pPr>
        <w:jc w:val="both"/>
        <w:rPr>
          <w:rFonts w:ascii="Times New Roman" w:hAnsi="Times New Roman"/>
        </w:rPr>
      </w:pPr>
      <w:r w:rsidRPr="009851A6">
        <w:rPr>
          <w:position w:val="-30"/>
        </w:rPr>
        <w:object w:dxaOrig="3760" w:dyaOrig="680">
          <v:shape id="_x0000_i1153" type="#_x0000_t75" style="width:189pt;height:34.8pt" o:ole="">
            <v:imagedata r:id="rId300" o:title=""/>
          </v:shape>
          <o:OLEObject Type="Embed" ProgID="Equation.DSMT4" ShapeID="_x0000_i1153" DrawAspect="Content" ObjectID="_1435268121" r:id="rId301"/>
        </w:object>
      </w:r>
      <w:r w:rsidR="002D71CD" w:rsidRPr="008D4880">
        <w:rPr>
          <w:rFonts w:ascii="Times New Roman" w:hAnsi="Times New Roman"/>
        </w:rPr>
        <w:tab/>
      </w:r>
      <w:r w:rsidR="002D71CD" w:rsidRPr="008D4880">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(16a)</w:t>
      </w:r>
    </w:p>
    <w:p w:rsidR="002D71CD" w:rsidRPr="008D4880" w:rsidRDefault="00734CB6" w:rsidP="002D71CD">
      <w:pPr>
        <w:pStyle w:val="Text"/>
        <w:ind w:firstLine="0"/>
        <w:rPr>
          <w:sz w:val="24"/>
          <w:szCs w:val="24"/>
        </w:rPr>
      </w:pPr>
      <w:r w:rsidRPr="008D4880">
        <w:rPr>
          <w:position w:val="-30"/>
          <w:sz w:val="24"/>
          <w:szCs w:val="24"/>
        </w:rPr>
        <w:object w:dxaOrig="3879" w:dyaOrig="680">
          <v:shape id="_x0000_i1154" type="#_x0000_t75" style="width:195pt;height:34.8pt" o:ole="">
            <v:imagedata r:id="rId302" o:title=""/>
          </v:shape>
          <o:OLEObject Type="Embed" ProgID="Equation.DSMT4" ShapeID="_x0000_i1154" DrawAspect="Content" ObjectID="_1435268122" r:id="rId303"/>
        </w:object>
      </w:r>
      <w:r>
        <w:rPr>
          <w:sz w:val="24"/>
          <w:szCs w:val="24"/>
        </w:rPr>
        <w:tab/>
      </w:r>
      <w:r>
        <w:rPr>
          <w:sz w:val="24"/>
          <w:szCs w:val="24"/>
        </w:rPr>
        <w:tab/>
      </w:r>
      <w:r w:rsidR="00263890">
        <w:rPr>
          <w:sz w:val="24"/>
          <w:szCs w:val="24"/>
        </w:rPr>
        <w:t>(16</w:t>
      </w:r>
      <w:r w:rsidR="00AE01C7">
        <w:rPr>
          <w:sz w:val="24"/>
          <w:szCs w:val="24"/>
        </w:rPr>
        <w:t>b</w:t>
      </w:r>
      <w:r w:rsidR="002D71CD" w:rsidRPr="008D4880">
        <w:rPr>
          <w:sz w:val="24"/>
          <w:szCs w:val="24"/>
        </w:rPr>
        <w:t>)</w:t>
      </w:r>
    </w:p>
    <w:p w:rsidR="002D71CD" w:rsidRDefault="002D71CD" w:rsidP="009E2074">
      <w:pPr>
        <w:pStyle w:val="Text"/>
        <w:spacing w:line="360" w:lineRule="auto"/>
        <w:ind w:firstLine="0"/>
        <w:rPr>
          <w:sz w:val="24"/>
          <w:szCs w:val="24"/>
        </w:rPr>
      </w:pPr>
      <w:r w:rsidRPr="00CC251C">
        <w:rPr>
          <w:sz w:val="24"/>
          <w:szCs w:val="24"/>
        </w:rPr>
        <w:t>This model st</w:t>
      </w:r>
      <w:r w:rsidR="00283926">
        <w:rPr>
          <w:sz w:val="24"/>
          <w:szCs w:val="24"/>
        </w:rPr>
        <w:t>ructure was chose</w:t>
      </w:r>
      <w:r w:rsidR="00154BE8">
        <w:rPr>
          <w:sz w:val="24"/>
          <w:szCs w:val="24"/>
        </w:rPr>
        <w:t>n</w:t>
      </w:r>
      <w:r w:rsidR="00283926">
        <w:rPr>
          <w:sz w:val="24"/>
          <w:szCs w:val="24"/>
        </w:rPr>
        <w:t xml:space="preserve"> over that in Eq. (</w:t>
      </w:r>
      <w:r w:rsidR="00263890">
        <w:rPr>
          <w:sz w:val="24"/>
          <w:szCs w:val="24"/>
        </w:rPr>
        <w:t>13</w:t>
      </w:r>
      <w:r w:rsidR="00283926">
        <w:rPr>
          <w:sz w:val="24"/>
          <w:szCs w:val="24"/>
        </w:rPr>
        <w:t xml:space="preserve">a </w:t>
      </w:r>
      <w:r w:rsidRPr="00CC251C">
        <w:rPr>
          <w:sz w:val="24"/>
          <w:szCs w:val="24"/>
        </w:rPr>
        <w:t xml:space="preserve">and </w:t>
      </w:r>
      <w:r w:rsidR="00263890">
        <w:rPr>
          <w:sz w:val="24"/>
          <w:szCs w:val="24"/>
        </w:rPr>
        <w:t>13</w:t>
      </w:r>
      <w:r w:rsidRPr="00CC251C">
        <w:rPr>
          <w:sz w:val="24"/>
          <w:szCs w:val="24"/>
        </w:rPr>
        <w:t>c</w:t>
      </w:r>
      <w:r w:rsidR="00283926">
        <w:rPr>
          <w:sz w:val="24"/>
          <w:szCs w:val="24"/>
        </w:rPr>
        <w:t>)</w:t>
      </w:r>
      <w:r w:rsidR="00154BE8">
        <w:rPr>
          <w:sz w:val="24"/>
          <w:szCs w:val="24"/>
        </w:rPr>
        <w:t>,</w:t>
      </w:r>
      <w:r w:rsidRPr="00CC251C">
        <w:rPr>
          <w:sz w:val="24"/>
          <w:szCs w:val="24"/>
        </w:rPr>
        <w:t xml:space="preserve"> because the contribu</w:t>
      </w:r>
      <w:r w:rsidR="00540E54">
        <w:rPr>
          <w:sz w:val="24"/>
          <w:szCs w:val="24"/>
        </w:rPr>
        <w:t>tions of velocity to lift and pitching moment</w:t>
      </w:r>
      <w:r w:rsidRPr="00CC251C">
        <w:rPr>
          <w:sz w:val="24"/>
          <w:szCs w:val="24"/>
        </w:rPr>
        <w:t xml:space="preserve"> coefficient</w:t>
      </w:r>
      <w:r w:rsidR="00540E54">
        <w:rPr>
          <w:sz w:val="24"/>
          <w:szCs w:val="24"/>
        </w:rPr>
        <w:t>s</w:t>
      </w:r>
      <w:r w:rsidRPr="00CC251C">
        <w:rPr>
          <w:sz w:val="24"/>
          <w:szCs w:val="24"/>
        </w:rPr>
        <w:t xml:space="preserve"> are small com</w:t>
      </w:r>
      <w:r>
        <w:rPr>
          <w:sz w:val="24"/>
          <w:szCs w:val="24"/>
        </w:rPr>
        <w:t>pared to the other derivatives.</w:t>
      </w:r>
    </w:p>
    <w:p w:rsidR="002D71CD" w:rsidRDefault="002D71CD" w:rsidP="002D71CD">
      <w:pPr>
        <w:pStyle w:val="Text"/>
        <w:ind w:firstLine="0"/>
        <w:rPr>
          <w:sz w:val="24"/>
          <w:szCs w:val="24"/>
        </w:rPr>
      </w:pPr>
    </w:p>
    <w:p w:rsidR="008D4128" w:rsidRDefault="008D4128" w:rsidP="008D4128">
      <w:pPr>
        <w:pStyle w:val="Heading3"/>
      </w:pPr>
      <w:bookmarkStart w:id="28" w:name="_Toc361522209"/>
      <w:r>
        <w:t>Atmospheric Turbulence Model</w:t>
      </w:r>
      <w:bookmarkEnd w:id="28"/>
    </w:p>
    <w:p w:rsidR="008D4128" w:rsidRDefault="008D4128" w:rsidP="008D4128"/>
    <w:p w:rsidR="005C0E08" w:rsidRDefault="005C0E08" w:rsidP="005C0E08">
      <w:pPr>
        <w:pStyle w:val="ListParagraph"/>
        <w:kinsoku w:val="0"/>
        <w:overflowPunct w:val="0"/>
        <w:spacing w:line="360" w:lineRule="auto"/>
        <w:ind w:left="0"/>
        <w:jc w:val="both"/>
        <w:textAlignment w:val="baseline"/>
        <w:rPr>
          <w:rFonts w:asciiTheme="minorHAnsi" w:eastAsiaTheme="minorEastAsia" w:hAnsiTheme="minorHAnsi" w:cstheme="minorBidi"/>
          <w:color w:val="000000" w:themeColor="text1"/>
        </w:rPr>
      </w:pPr>
      <w:r w:rsidRPr="004829BE">
        <w:rPr>
          <w:rFonts w:asciiTheme="minorHAnsi" w:eastAsiaTheme="minorEastAsia" w:hAnsiTheme="minorHAnsi" w:cstheme="minorBidi"/>
          <w:color w:val="000000" w:themeColor="text1"/>
        </w:rPr>
        <w:t>Turbule</w:t>
      </w:r>
      <w:r>
        <w:rPr>
          <w:rFonts w:asciiTheme="minorHAnsi" w:eastAsiaTheme="minorEastAsia" w:hAnsiTheme="minorHAnsi" w:cstheme="minorBidi"/>
          <w:color w:val="000000" w:themeColor="text1"/>
        </w:rPr>
        <w:t>nce can be considered a cascade</w:t>
      </w:r>
      <w:r w:rsidRPr="004829BE">
        <w:rPr>
          <w:rFonts w:asciiTheme="minorHAnsi" w:eastAsiaTheme="minorEastAsia" w:hAnsiTheme="minorHAnsi" w:cstheme="minorBidi"/>
          <w:color w:val="000000" w:themeColor="text1"/>
        </w:rPr>
        <w:t xml:space="preserve"> of eddies of different sizes</w:t>
      </w:r>
      <w:r>
        <w:rPr>
          <w:rFonts w:asciiTheme="minorHAnsi" w:eastAsiaTheme="minorEastAsia" w:hAnsiTheme="minorHAnsi" w:cstheme="minorBidi"/>
          <w:color w:val="000000" w:themeColor="text1"/>
        </w:rPr>
        <w:t xml:space="preserve"> or scales</w:t>
      </w:r>
      <w:r w:rsidRPr="004829BE">
        <w:rPr>
          <w:rFonts w:asciiTheme="minorHAnsi" w:eastAsiaTheme="minorEastAsia" w:hAnsiTheme="minorHAnsi" w:cstheme="minorBidi"/>
          <w:color w:val="000000" w:themeColor="text1"/>
        </w:rPr>
        <w:t xml:space="preserve">. </w:t>
      </w:r>
      <w:r w:rsidRPr="004829BE">
        <w:rPr>
          <w:rFonts w:asciiTheme="minorHAnsi" w:hAnsiTheme="minorHAnsi"/>
          <w:color w:val="FF3300"/>
        </w:rPr>
        <w:t xml:space="preserve"> </w:t>
      </w:r>
      <w:r w:rsidRPr="004829BE">
        <w:rPr>
          <w:rFonts w:asciiTheme="minorHAnsi" w:eastAsiaTheme="minorEastAsia" w:hAnsiTheme="minorHAnsi" w:cstheme="minorBidi"/>
          <w:color w:val="000000" w:themeColor="text1"/>
        </w:rPr>
        <w:t xml:space="preserve">An ‘eddy’ is a turbulent motion, localized over a region of size </w:t>
      </w:r>
      <w:r w:rsidRPr="004829BE">
        <w:rPr>
          <w:rFonts w:asciiTheme="minorHAnsi" w:eastAsiaTheme="minorEastAsia" w:hAnsiTheme="minorHAnsi" w:cstheme="minorBidi"/>
          <w:i/>
          <w:iCs/>
          <w:color w:val="000000" w:themeColor="text1"/>
        </w:rPr>
        <w:t>l</w:t>
      </w:r>
      <w:r w:rsidRPr="004829BE">
        <w:rPr>
          <w:rFonts w:asciiTheme="minorHAnsi" w:eastAsiaTheme="minorEastAsia" w:hAnsiTheme="minorHAnsi" w:cstheme="minorBidi"/>
          <w:color w:val="000000" w:themeColor="text1"/>
        </w:rPr>
        <w:t>, which is at least moderately coherent over this region.</w:t>
      </w:r>
      <w:r w:rsidRPr="004829BE">
        <w:rPr>
          <w:rFonts w:asciiTheme="minorHAnsi" w:hAnsiTheme="minorHAnsi"/>
          <w:color w:val="FF3300"/>
        </w:rPr>
        <w:t xml:space="preserve"> </w:t>
      </w:r>
      <w:r w:rsidRPr="004829BE">
        <w:rPr>
          <w:rFonts w:asciiTheme="minorHAnsi" w:eastAsiaTheme="minorEastAsia" w:hAnsiTheme="minorHAnsi" w:cstheme="minorBidi"/>
          <w:color w:val="000000" w:themeColor="text1"/>
        </w:rPr>
        <w:t>The regio</w:t>
      </w:r>
      <w:r>
        <w:rPr>
          <w:rFonts w:asciiTheme="minorHAnsi" w:eastAsiaTheme="minorEastAsia" w:hAnsiTheme="minorHAnsi" w:cstheme="minorBidi"/>
          <w:color w:val="000000" w:themeColor="text1"/>
        </w:rPr>
        <w:t>n occupied by larger eddies</w:t>
      </w:r>
      <w:r w:rsidRPr="004829BE">
        <w:rPr>
          <w:rFonts w:asciiTheme="minorHAnsi" w:eastAsiaTheme="minorEastAsia" w:hAnsiTheme="minorHAnsi" w:cstheme="minorBidi"/>
          <w:color w:val="000000" w:themeColor="text1"/>
        </w:rPr>
        <w:t xml:space="preserve"> also contain smaller eddies.</w:t>
      </w:r>
      <w:r w:rsidRPr="004829BE">
        <w:rPr>
          <w:rFonts w:asciiTheme="minorHAnsi" w:hAnsiTheme="minorHAnsi"/>
          <w:color w:val="FF3300"/>
        </w:rPr>
        <w:t xml:space="preserve"> </w:t>
      </w:r>
      <w:r w:rsidRPr="004829BE">
        <w:rPr>
          <w:rFonts w:asciiTheme="minorHAnsi" w:eastAsiaTheme="minorEastAsia" w:hAnsiTheme="minorHAnsi" w:cstheme="minorBidi"/>
          <w:color w:val="000000" w:themeColor="text1"/>
        </w:rPr>
        <w:t xml:space="preserve">Eddies in the largest size range are characterized by the </w:t>
      </w:r>
      <w:proofErr w:type="spellStart"/>
      <w:r w:rsidRPr="004829BE">
        <w:rPr>
          <w:rFonts w:asciiTheme="minorHAnsi" w:eastAsiaTheme="minorEastAsia" w:hAnsiTheme="minorHAnsi" w:cstheme="minorBidi"/>
          <w:color w:val="000000" w:themeColor="text1"/>
        </w:rPr>
        <w:t>lengthscale</w:t>
      </w:r>
      <w:proofErr w:type="spellEnd"/>
      <w:r w:rsidRPr="004829BE">
        <w:rPr>
          <w:rFonts w:asciiTheme="minorHAnsi" w:eastAsiaTheme="minorEastAsia" w:hAnsiTheme="minorHAnsi" w:cstheme="minorBidi"/>
          <w:color w:val="000000" w:themeColor="text1"/>
        </w:rPr>
        <w:t xml:space="preserve"> </w:t>
      </w:r>
      <w:r w:rsidRPr="004829BE">
        <w:rPr>
          <w:rFonts w:asciiTheme="minorHAnsi" w:eastAsiaTheme="minorEastAsia" w:hAnsiTheme="minorHAnsi" w:cstheme="minorBidi"/>
          <w:i/>
          <w:iCs/>
          <w:color w:val="000000" w:themeColor="text1"/>
        </w:rPr>
        <w:t>l</w:t>
      </w:r>
      <w:r w:rsidRPr="004829BE">
        <w:rPr>
          <w:rFonts w:asciiTheme="minorHAnsi" w:eastAsiaTheme="minorEastAsia" w:hAnsiTheme="minorHAnsi" w:cstheme="minorBidi"/>
          <w:color w:val="000000" w:themeColor="text1"/>
          <w:position w:val="-9"/>
          <w:vertAlign w:val="subscript"/>
        </w:rPr>
        <w:t>0</w:t>
      </w:r>
      <w:r w:rsidRPr="004829BE">
        <w:rPr>
          <w:rFonts w:asciiTheme="minorHAnsi" w:eastAsiaTheme="minorEastAsia" w:hAnsiTheme="minorHAnsi" w:cstheme="minorBidi"/>
          <w:color w:val="000000" w:themeColor="text1"/>
        </w:rPr>
        <w:t xml:space="preserve"> which is comparable to the </w:t>
      </w:r>
      <w:r>
        <w:rPr>
          <w:rFonts w:asciiTheme="minorHAnsi" w:eastAsiaTheme="minorEastAsia" w:hAnsiTheme="minorHAnsi" w:cstheme="minorBidi"/>
          <w:color w:val="000000" w:themeColor="text1"/>
        </w:rPr>
        <w:t xml:space="preserve">largest </w:t>
      </w:r>
      <w:r w:rsidRPr="004829BE">
        <w:rPr>
          <w:rFonts w:asciiTheme="minorHAnsi" w:eastAsiaTheme="minorEastAsia" w:hAnsiTheme="minorHAnsi" w:cstheme="minorBidi"/>
          <w:color w:val="000000" w:themeColor="text1"/>
        </w:rPr>
        <w:t>flow length scale L.</w:t>
      </w:r>
    </w:p>
    <w:p w:rsidR="005C0E08" w:rsidRDefault="005C0E08" w:rsidP="005C0E08">
      <w:pPr>
        <w:pStyle w:val="ListParagraph"/>
        <w:kinsoku w:val="0"/>
        <w:overflowPunct w:val="0"/>
        <w:ind w:left="0"/>
        <w:jc w:val="both"/>
        <w:textAlignment w:val="baseline"/>
        <w:rPr>
          <w:rFonts w:asciiTheme="minorHAnsi" w:eastAsiaTheme="minorEastAsia" w:hAnsiTheme="minorHAnsi" w:cstheme="minorBidi"/>
          <w:color w:val="000000" w:themeColor="text1"/>
        </w:rPr>
      </w:pPr>
    </w:p>
    <w:p w:rsidR="005C0E08" w:rsidRDefault="005C0E08" w:rsidP="005C0E08">
      <w:pPr>
        <w:pStyle w:val="ListParagraph"/>
        <w:kinsoku w:val="0"/>
        <w:overflowPunct w:val="0"/>
        <w:spacing w:line="360" w:lineRule="auto"/>
        <w:ind w:left="0"/>
        <w:jc w:val="both"/>
        <w:textAlignment w:val="baseline"/>
        <w:rPr>
          <w:rFonts w:asciiTheme="minorHAnsi" w:eastAsiaTheme="minorEastAsia" w:hAnsiTheme="minorHAnsi" w:cstheme="minorBidi"/>
          <w:color w:val="000000" w:themeColor="text1"/>
        </w:rPr>
      </w:pPr>
      <w:r>
        <w:rPr>
          <w:rFonts w:asciiTheme="minorHAnsi" w:eastAsiaTheme="minorEastAsia" w:hAnsiTheme="minorHAnsi" w:cstheme="minorBidi"/>
          <w:color w:val="000000" w:themeColor="text1"/>
        </w:rPr>
        <w:t xml:space="preserve">The three turbulence scales </w:t>
      </w:r>
      <w:sdt>
        <w:sdtPr>
          <w:rPr>
            <w:rFonts w:asciiTheme="minorHAnsi" w:eastAsiaTheme="minorEastAsia" w:hAnsiTheme="minorHAnsi" w:cstheme="minorBidi"/>
            <w:color w:val="000000" w:themeColor="text1"/>
          </w:rPr>
          <w:id w:val="1743054893"/>
          <w:citation/>
        </w:sdtPr>
        <w:sdtContent>
          <w:r>
            <w:rPr>
              <w:rFonts w:asciiTheme="minorHAnsi" w:eastAsiaTheme="minorEastAsia" w:hAnsiTheme="minorHAnsi" w:cstheme="minorBidi"/>
              <w:color w:val="000000" w:themeColor="text1"/>
            </w:rPr>
            <w:fldChar w:fldCharType="begin"/>
          </w:r>
          <w:r>
            <w:rPr>
              <w:rFonts w:asciiTheme="minorHAnsi" w:eastAsiaTheme="minorEastAsia" w:hAnsiTheme="minorHAnsi" w:cstheme="minorBidi"/>
              <w:color w:val="000000" w:themeColor="text1"/>
            </w:rPr>
            <w:instrText xml:space="preserve"> CITATION Pop00 \l 1033 </w:instrText>
          </w:r>
          <w:r>
            <w:rPr>
              <w:rFonts w:asciiTheme="minorHAnsi" w:eastAsiaTheme="minorEastAsia" w:hAnsiTheme="minorHAnsi" w:cstheme="minorBidi"/>
              <w:color w:val="000000" w:themeColor="text1"/>
            </w:rPr>
            <w:fldChar w:fldCharType="separate"/>
          </w:r>
          <w:r w:rsidR="00B531F8" w:rsidRPr="00B531F8">
            <w:rPr>
              <w:rFonts w:asciiTheme="minorHAnsi" w:eastAsiaTheme="minorEastAsia" w:hAnsiTheme="minorHAnsi" w:cstheme="minorBidi"/>
              <w:noProof/>
              <w:color w:val="000000" w:themeColor="text1"/>
            </w:rPr>
            <w:t>[30]</w:t>
          </w:r>
          <w:r>
            <w:rPr>
              <w:rFonts w:asciiTheme="minorHAnsi" w:eastAsiaTheme="minorEastAsia" w:hAnsiTheme="minorHAnsi" w:cstheme="minorBidi"/>
              <w:color w:val="000000" w:themeColor="text1"/>
            </w:rPr>
            <w:fldChar w:fldCharType="end"/>
          </w:r>
        </w:sdtContent>
      </w:sdt>
      <w:r>
        <w:rPr>
          <w:rFonts w:asciiTheme="minorHAnsi" w:eastAsiaTheme="minorEastAsia" w:hAnsiTheme="minorHAnsi" w:cstheme="minorBidi"/>
          <w:color w:val="000000" w:themeColor="text1"/>
        </w:rPr>
        <w:t xml:space="preserve"> are the integral length scale (largest), Taylor </w:t>
      </w:r>
      <w:proofErr w:type="spellStart"/>
      <w:r>
        <w:rPr>
          <w:rFonts w:asciiTheme="minorHAnsi" w:eastAsiaTheme="minorEastAsia" w:hAnsiTheme="minorHAnsi" w:cstheme="minorBidi"/>
          <w:color w:val="000000" w:themeColor="text1"/>
        </w:rPr>
        <w:t>microscale</w:t>
      </w:r>
      <w:proofErr w:type="spellEnd"/>
      <w:r>
        <w:rPr>
          <w:rFonts w:asciiTheme="minorHAnsi" w:eastAsiaTheme="minorEastAsia" w:hAnsiTheme="minorHAnsi" w:cstheme="minorBidi"/>
          <w:color w:val="000000" w:themeColor="text1"/>
        </w:rPr>
        <w:t xml:space="preserve">, and Kolmogorov length scale (smallest). </w:t>
      </w:r>
      <w:r w:rsidRPr="004829BE">
        <w:rPr>
          <w:rFonts w:asciiTheme="minorHAnsi" w:eastAsiaTheme="minorEastAsia" w:hAnsiTheme="minorHAnsi" w:cstheme="minorBidi"/>
          <w:color w:val="000000" w:themeColor="text1"/>
        </w:rPr>
        <w:t>The bulk of the energy is</w:t>
      </w:r>
      <w:r>
        <w:rPr>
          <w:rFonts w:asciiTheme="minorHAnsi" w:eastAsiaTheme="minorEastAsia" w:hAnsiTheme="minorHAnsi" w:cstheme="minorBidi"/>
          <w:color w:val="000000" w:themeColor="text1"/>
        </w:rPr>
        <w:t xml:space="preserve"> contained in the larger eddies (integral length scale) </w:t>
      </w:r>
      <w:r w:rsidRPr="004829BE">
        <w:rPr>
          <w:rFonts w:asciiTheme="minorHAnsi" w:eastAsiaTheme="minorEastAsia" w:hAnsiTheme="minorHAnsi" w:cstheme="minorBidi"/>
          <w:color w:val="000000" w:themeColor="text1"/>
        </w:rPr>
        <w:t xml:space="preserve">in the size range </w:t>
      </w:r>
      <w:r w:rsidRPr="004829BE">
        <w:rPr>
          <w:rFonts w:asciiTheme="minorHAnsi" w:eastAsiaTheme="minorEastAsia" w:hAnsiTheme="minorHAnsi" w:cstheme="minorBidi"/>
          <w:i/>
          <w:iCs/>
          <w:color w:val="000000" w:themeColor="text1"/>
        </w:rPr>
        <w:t>l</w:t>
      </w:r>
      <w:r w:rsidRPr="004829BE">
        <w:rPr>
          <w:rFonts w:asciiTheme="minorHAnsi" w:eastAsiaTheme="minorEastAsia" w:hAnsiTheme="minorHAnsi" w:cstheme="minorBidi"/>
          <w:i/>
          <w:iCs/>
          <w:color w:val="000000" w:themeColor="text1"/>
          <w:position w:val="-11"/>
          <w:vertAlign w:val="subscript"/>
        </w:rPr>
        <w:t>EI</w:t>
      </w:r>
      <w:r w:rsidRPr="004829BE">
        <w:rPr>
          <w:rFonts w:asciiTheme="minorHAnsi" w:eastAsiaTheme="minorEastAsia" w:hAnsiTheme="minorHAnsi" w:cstheme="minorBidi"/>
          <w:i/>
          <w:iCs/>
          <w:color w:val="000000" w:themeColor="text1"/>
        </w:rPr>
        <w:t xml:space="preserve"> = l</w:t>
      </w:r>
      <w:r w:rsidRPr="004829BE">
        <w:rPr>
          <w:rFonts w:asciiTheme="minorHAnsi" w:eastAsiaTheme="minorEastAsia" w:hAnsiTheme="minorHAnsi" w:cstheme="minorBidi"/>
          <w:i/>
          <w:iCs/>
          <w:color w:val="000000" w:themeColor="text1"/>
          <w:position w:val="-11"/>
          <w:vertAlign w:val="subscript"/>
        </w:rPr>
        <w:t>0</w:t>
      </w:r>
      <w:r w:rsidRPr="004829BE">
        <w:rPr>
          <w:rFonts w:asciiTheme="minorHAnsi" w:eastAsiaTheme="minorEastAsia" w:hAnsiTheme="minorHAnsi" w:cstheme="minorBidi"/>
          <w:i/>
          <w:iCs/>
          <w:color w:val="000000" w:themeColor="text1"/>
        </w:rPr>
        <w:t>/6 &lt; l &lt; 6l</w:t>
      </w:r>
      <w:r w:rsidRPr="004829BE">
        <w:rPr>
          <w:rFonts w:asciiTheme="minorHAnsi" w:eastAsiaTheme="minorEastAsia" w:hAnsiTheme="minorHAnsi" w:cstheme="minorBidi"/>
          <w:i/>
          <w:iCs/>
          <w:color w:val="000000" w:themeColor="text1"/>
          <w:position w:val="-11"/>
          <w:vertAlign w:val="subscript"/>
        </w:rPr>
        <w:t>0</w:t>
      </w:r>
      <w:r w:rsidRPr="004829BE">
        <w:rPr>
          <w:rFonts w:asciiTheme="minorHAnsi" w:eastAsiaTheme="minorEastAsia" w:hAnsiTheme="minorHAnsi" w:cstheme="minorBidi"/>
          <w:color w:val="000000" w:themeColor="text1"/>
        </w:rPr>
        <w:t>, which is therefore called the energy-containing range.</w:t>
      </w:r>
      <w:r>
        <w:rPr>
          <w:rFonts w:asciiTheme="minorHAnsi" w:hAnsiTheme="minorHAnsi"/>
          <w:color w:val="FF3300"/>
        </w:rPr>
        <w:t xml:space="preserve"> </w:t>
      </w:r>
      <w:r>
        <w:rPr>
          <w:rFonts w:asciiTheme="minorHAnsi" w:eastAsiaTheme="minorEastAsia" w:hAnsiTheme="minorHAnsi" w:cstheme="minorBidi"/>
          <w:color w:val="000000" w:themeColor="text1"/>
        </w:rPr>
        <w:t>All</w:t>
      </w:r>
      <w:r w:rsidRPr="004829BE">
        <w:rPr>
          <w:rFonts w:asciiTheme="minorHAnsi" w:eastAsiaTheme="minorEastAsia" w:hAnsiTheme="minorHAnsi" w:cstheme="minorBidi"/>
          <w:color w:val="000000" w:themeColor="text1"/>
        </w:rPr>
        <w:t xml:space="preserve"> eddies are unstable and break up, trans</w:t>
      </w:r>
      <w:r>
        <w:rPr>
          <w:rFonts w:asciiTheme="minorHAnsi" w:eastAsiaTheme="minorEastAsia" w:hAnsiTheme="minorHAnsi" w:cstheme="minorBidi"/>
          <w:color w:val="000000" w:themeColor="text1"/>
        </w:rPr>
        <w:t>ferring their energy to</w:t>
      </w:r>
      <w:r w:rsidRPr="004829BE">
        <w:rPr>
          <w:rFonts w:asciiTheme="minorHAnsi" w:eastAsiaTheme="minorEastAsia" w:hAnsiTheme="minorHAnsi" w:cstheme="minorBidi"/>
          <w:color w:val="000000" w:themeColor="text1"/>
        </w:rPr>
        <w:t xml:space="preserve"> smaller </w:t>
      </w:r>
      <w:proofErr w:type="gramStart"/>
      <w:r w:rsidRPr="004829BE">
        <w:rPr>
          <w:rFonts w:asciiTheme="minorHAnsi" w:eastAsiaTheme="minorEastAsia" w:hAnsiTheme="minorHAnsi" w:cstheme="minorBidi"/>
          <w:color w:val="000000" w:themeColor="text1"/>
        </w:rPr>
        <w:t>eddies</w:t>
      </w:r>
      <w:proofErr w:type="gramEnd"/>
      <w:r w:rsidRPr="004829BE">
        <w:rPr>
          <w:rFonts w:asciiTheme="minorHAnsi" w:eastAsiaTheme="minorEastAsia" w:hAnsiTheme="minorHAnsi" w:cstheme="minorBidi"/>
          <w:color w:val="000000" w:themeColor="text1"/>
        </w:rPr>
        <w:t>.</w:t>
      </w:r>
      <w:r w:rsidRPr="004829BE">
        <w:rPr>
          <w:rFonts w:asciiTheme="minorHAnsi" w:hAnsiTheme="minorHAnsi"/>
          <w:color w:val="FF3300"/>
        </w:rPr>
        <w:t xml:space="preserve"> </w:t>
      </w:r>
      <w:r>
        <w:rPr>
          <w:rFonts w:asciiTheme="minorHAnsi" w:eastAsiaTheme="minorEastAsia" w:hAnsiTheme="minorHAnsi" w:cstheme="minorBidi"/>
          <w:color w:val="000000" w:themeColor="text1"/>
        </w:rPr>
        <w:t xml:space="preserve">These smaller eddies </w:t>
      </w:r>
      <w:r w:rsidRPr="004829BE">
        <w:rPr>
          <w:rFonts w:asciiTheme="minorHAnsi" w:eastAsiaTheme="minorEastAsia" w:hAnsiTheme="minorHAnsi" w:cstheme="minorBidi"/>
          <w:color w:val="000000" w:themeColor="text1"/>
        </w:rPr>
        <w:t>undergo a similar break-up process and transfer their energy to yet smaller eddies</w:t>
      </w:r>
      <w:r>
        <w:rPr>
          <w:rFonts w:asciiTheme="minorHAnsi" w:eastAsiaTheme="minorEastAsia" w:hAnsiTheme="minorHAnsi" w:cstheme="minorBidi"/>
          <w:color w:val="000000" w:themeColor="text1"/>
        </w:rPr>
        <w:t xml:space="preserve">, the inertial </w:t>
      </w:r>
      <w:proofErr w:type="spellStart"/>
      <w:r>
        <w:rPr>
          <w:rFonts w:asciiTheme="minorHAnsi" w:eastAsiaTheme="minorEastAsia" w:hAnsiTheme="minorHAnsi" w:cstheme="minorBidi"/>
          <w:color w:val="000000" w:themeColor="text1"/>
        </w:rPr>
        <w:t>subrange</w:t>
      </w:r>
      <w:proofErr w:type="spellEnd"/>
      <w:r w:rsidRPr="004829BE">
        <w:rPr>
          <w:rFonts w:asciiTheme="minorHAnsi" w:eastAsiaTheme="minorEastAsia" w:hAnsiTheme="minorHAnsi" w:cstheme="minorBidi"/>
          <w:color w:val="000000" w:themeColor="text1"/>
        </w:rPr>
        <w:t>.</w:t>
      </w:r>
      <w:r w:rsidRPr="004829BE">
        <w:rPr>
          <w:rFonts w:asciiTheme="minorHAnsi" w:hAnsiTheme="minorHAnsi"/>
          <w:color w:val="FF3300"/>
        </w:rPr>
        <w:t xml:space="preserve"> </w:t>
      </w:r>
      <w:r w:rsidRPr="004829BE">
        <w:rPr>
          <w:rFonts w:asciiTheme="minorHAnsi" w:eastAsiaTheme="minorEastAsia" w:hAnsiTheme="minorHAnsi" w:cstheme="minorBidi"/>
          <w:color w:val="000000" w:themeColor="text1"/>
        </w:rPr>
        <w:t xml:space="preserve">This </w:t>
      </w:r>
      <w:r w:rsidRPr="004829BE">
        <w:rPr>
          <w:rFonts w:asciiTheme="minorHAnsi" w:eastAsiaTheme="minorEastAsia" w:hAnsiTheme="minorHAnsi" w:cstheme="minorBidi"/>
          <w:i/>
          <w:iCs/>
          <w:color w:val="000000" w:themeColor="text1"/>
        </w:rPr>
        <w:t>energy cascade</w:t>
      </w:r>
      <w:r w:rsidRPr="004829BE">
        <w:rPr>
          <w:rFonts w:asciiTheme="minorHAnsi" w:eastAsiaTheme="minorEastAsia" w:hAnsiTheme="minorHAnsi" w:cstheme="minorBidi"/>
          <w:color w:val="000000" w:themeColor="text1"/>
        </w:rPr>
        <w:t xml:space="preserve"> – in which energy is transferred to successively smaller and smaller eddies – continues until the Reynolds number is sufficiently small that </w:t>
      </w:r>
      <w:r>
        <w:rPr>
          <w:rFonts w:asciiTheme="minorHAnsi" w:eastAsiaTheme="minorEastAsia" w:hAnsiTheme="minorHAnsi" w:cstheme="minorBidi"/>
          <w:color w:val="000000" w:themeColor="text1"/>
        </w:rPr>
        <w:t>inertial forces are roughly equal to viscous forces. M</w:t>
      </w:r>
      <w:r w:rsidRPr="004829BE">
        <w:rPr>
          <w:rFonts w:asciiTheme="minorHAnsi" w:eastAsiaTheme="minorEastAsia" w:hAnsiTheme="minorHAnsi" w:cstheme="minorBidi"/>
          <w:color w:val="000000" w:themeColor="text1"/>
        </w:rPr>
        <w:t>olecular viscosity is effective in dissipating</w:t>
      </w:r>
      <w:r>
        <w:rPr>
          <w:rFonts w:asciiTheme="minorHAnsi" w:eastAsiaTheme="minorEastAsia" w:hAnsiTheme="minorHAnsi" w:cstheme="minorBidi"/>
          <w:color w:val="000000" w:themeColor="text1"/>
        </w:rPr>
        <w:t xml:space="preserve"> at the </w:t>
      </w:r>
      <w:r>
        <w:rPr>
          <w:rFonts w:asciiTheme="minorHAnsi" w:eastAsiaTheme="minorEastAsia" w:hAnsiTheme="minorHAnsi" w:cstheme="minorBidi"/>
          <w:color w:val="000000" w:themeColor="text1"/>
        </w:rPr>
        <w:lastRenderedPageBreak/>
        <w:t>Kolmogorov length scale (dissipation range)</w:t>
      </w:r>
      <w:r w:rsidRPr="004829BE">
        <w:rPr>
          <w:rFonts w:asciiTheme="minorHAnsi" w:eastAsiaTheme="minorEastAsia" w:hAnsiTheme="minorHAnsi" w:cstheme="minorBidi"/>
          <w:color w:val="000000" w:themeColor="text1"/>
        </w:rPr>
        <w:t>.</w:t>
      </w:r>
      <w:r>
        <w:rPr>
          <w:rFonts w:asciiTheme="minorHAnsi" w:eastAsiaTheme="minorEastAsia" w:hAnsiTheme="minorHAnsi" w:cstheme="minorBidi"/>
          <w:color w:val="000000" w:themeColor="text1"/>
        </w:rPr>
        <w:t xml:space="preserve"> </w:t>
      </w:r>
      <w:r w:rsidRPr="004829BE">
        <w:rPr>
          <w:rFonts w:asciiTheme="minorHAnsi" w:eastAsiaTheme="minorEastAsia" w:hAnsiTheme="minorHAnsi" w:cstheme="minorBidi"/>
          <w:color w:val="000000" w:themeColor="text1"/>
        </w:rPr>
        <w:t xml:space="preserve">At these small scales, </w:t>
      </w:r>
      <w:r>
        <w:rPr>
          <w:rFonts w:asciiTheme="minorHAnsi" w:eastAsiaTheme="minorEastAsia" w:hAnsiTheme="minorHAnsi" w:cstheme="minorBidi"/>
          <w:color w:val="000000" w:themeColor="text1"/>
        </w:rPr>
        <w:t xml:space="preserve">all </w:t>
      </w:r>
      <w:r w:rsidRPr="004829BE">
        <w:rPr>
          <w:rFonts w:asciiTheme="minorHAnsi" w:eastAsiaTheme="minorEastAsia" w:hAnsiTheme="minorHAnsi" w:cstheme="minorBidi"/>
          <w:color w:val="000000" w:themeColor="text1"/>
        </w:rPr>
        <w:t>the kinetic energy of turbulence is converted into heat.</w:t>
      </w:r>
    </w:p>
    <w:p w:rsidR="00127CC0" w:rsidRDefault="00127CC0" w:rsidP="005C0E08">
      <w:pPr>
        <w:pStyle w:val="ListParagraph"/>
        <w:kinsoku w:val="0"/>
        <w:overflowPunct w:val="0"/>
        <w:spacing w:line="360" w:lineRule="auto"/>
        <w:ind w:left="0"/>
        <w:jc w:val="both"/>
        <w:textAlignment w:val="baseline"/>
        <w:rPr>
          <w:rFonts w:asciiTheme="minorHAnsi" w:eastAsiaTheme="minorEastAsia" w:hAnsiTheme="minorHAnsi" w:cstheme="minorBidi"/>
          <w:color w:val="000000" w:themeColor="text1"/>
        </w:rPr>
      </w:pPr>
    </w:p>
    <w:p w:rsidR="005C0E08" w:rsidRDefault="005C0E08" w:rsidP="005C0E08">
      <w:pPr>
        <w:pStyle w:val="ListParagraph"/>
        <w:kinsoku w:val="0"/>
        <w:overflowPunct w:val="0"/>
        <w:spacing w:line="360" w:lineRule="auto"/>
        <w:ind w:left="0"/>
        <w:jc w:val="center"/>
        <w:textAlignment w:val="baseline"/>
        <w:rPr>
          <w:rFonts w:asciiTheme="minorHAnsi" w:eastAsiaTheme="minorEastAsia" w:hAnsiTheme="minorHAnsi" w:cstheme="minorBidi"/>
          <w:color w:val="000000" w:themeColor="text1"/>
        </w:rPr>
      </w:pPr>
      <w:r>
        <w:rPr>
          <w:noProof/>
        </w:rPr>
        <w:drawing>
          <wp:inline distT="0" distB="0" distL="0" distR="0" wp14:anchorId="73B5B78E" wp14:editId="1D4FA5DE">
            <wp:extent cx="4404360" cy="14782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4"/>
                    <a:srcRect l="30781" t="60340" r="28360" b="15280"/>
                    <a:stretch/>
                  </pic:blipFill>
                  <pic:spPr bwMode="auto">
                    <a:xfrm>
                      <a:off x="0" y="0"/>
                      <a:ext cx="4403734" cy="1478070"/>
                    </a:xfrm>
                    <a:prstGeom prst="rect">
                      <a:avLst/>
                    </a:prstGeom>
                    <a:ln>
                      <a:noFill/>
                    </a:ln>
                    <a:extLst>
                      <a:ext uri="{53640926-AAD7-44D8-BBD7-CCE9431645EC}">
                        <a14:shadowObscured xmlns:a14="http://schemas.microsoft.com/office/drawing/2010/main"/>
                      </a:ext>
                    </a:extLst>
                  </pic:spPr>
                </pic:pic>
              </a:graphicData>
            </a:graphic>
          </wp:inline>
        </w:drawing>
      </w:r>
    </w:p>
    <w:p w:rsidR="005C0E08" w:rsidRPr="00F418D3" w:rsidRDefault="00F418D3" w:rsidP="00F418D3">
      <w:pPr>
        <w:pStyle w:val="Caption"/>
        <w:jc w:val="center"/>
        <w:rPr>
          <w:sz w:val="24"/>
          <w:szCs w:val="24"/>
        </w:rPr>
      </w:pPr>
      <w:bookmarkStart w:id="29" w:name="_Toc361437969"/>
      <w:proofErr w:type="gramStart"/>
      <w:r w:rsidRPr="00F418D3">
        <w:rPr>
          <w:sz w:val="24"/>
          <w:szCs w:val="24"/>
        </w:rPr>
        <w:t xml:space="preserve">Figure </w:t>
      </w:r>
      <w:r w:rsidRPr="00F418D3">
        <w:rPr>
          <w:sz w:val="24"/>
          <w:szCs w:val="24"/>
        </w:rPr>
        <w:fldChar w:fldCharType="begin"/>
      </w:r>
      <w:r w:rsidRPr="00F418D3">
        <w:rPr>
          <w:sz w:val="24"/>
          <w:szCs w:val="24"/>
        </w:rPr>
        <w:instrText xml:space="preserve"> SEQ Figure \* ARABIC </w:instrText>
      </w:r>
      <w:r w:rsidRPr="00F418D3">
        <w:rPr>
          <w:sz w:val="24"/>
          <w:szCs w:val="24"/>
        </w:rPr>
        <w:fldChar w:fldCharType="separate"/>
      </w:r>
      <w:r w:rsidRPr="00F418D3">
        <w:rPr>
          <w:noProof/>
          <w:sz w:val="24"/>
          <w:szCs w:val="24"/>
        </w:rPr>
        <w:t>4</w:t>
      </w:r>
      <w:r w:rsidRPr="00F418D3">
        <w:rPr>
          <w:sz w:val="24"/>
          <w:szCs w:val="24"/>
        </w:rPr>
        <w:fldChar w:fldCharType="end"/>
      </w:r>
      <w:r w:rsidRPr="00F418D3">
        <w:rPr>
          <w:sz w:val="24"/>
          <w:szCs w:val="24"/>
        </w:rPr>
        <w:t>.</w:t>
      </w:r>
      <w:proofErr w:type="gramEnd"/>
      <w:r w:rsidRPr="00F418D3">
        <w:rPr>
          <w:sz w:val="24"/>
          <w:szCs w:val="24"/>
        </w:rPr>
        <w:t xml:space="preserve"> Atmospheric Turbulence Length Scales</w:t>
      </w:r>
      <w:bookmarkEnd w:id="29"/>
    </w:p>
    <w:p w:rsidR="00F418D3" w:rsidRDefault="00F418D3" w:rsidP="00F418D3"/>
    <w:p w:rsidR="00127CC0" w:rsidRPr="00F418D3" w:rsidRDefault="00127CC0" w:rsidP="00F418D3"/>
    <w:p w:rsidR="005C0E08" w:rsidRDefault="005C0E08" w:rsidP="005C0E08">
      <w:pPr>
        <w:spacing w:line="360" w:lineRule="auto"/>
        <w:jc w:val="both"/>
      </w:pPr>
      <w:r w:rsidRPr="00DA0D3F">
        <w:t>In comparison to wind tunn</w:t>
      </w:r>
      <w:r>
        <w:t>el turbulence, the length scales</w:t>
      </w:r>
      <w:r w:rsidRPr="00DA0D3F">
        <w:t xml:space="preserve"> in atmospheric turbulence can be orders of magnitude larger. For example,</w:t>
      </w:r>
      <w:r>
        <w:t xml:space="preserve"> in wind tunnel turbulence </w:t>
      </w:r>
      <w:sdt>
        <w:sdtPr>
          <w:id w:val="-1379385452"/>
          <w:citation/>
        </w:sdtPr>
        <w:sdtContent>
          <w:r>
            <w:fldChar w:fldCharType="begin"/>
          </w:r>
          <w:r>
            <w:instrText xml:space="preserve"> CITATION Ten72 \l 1033 </w:instrText>
          </w:r>
          <w:r>
            <w:fldChar w:fldCharType="separate"/>
          </w:r>
          <w:r w:rsidR="00B531F8">
            <w:rPr>
              <w:noProof/>
            </w:rPr>
            <w:t>[31]</w:t>
          </w:r>
          <w:r>
            <w:fldChar w:fldCharType="end"/>
          </w:r>
        </w:sdtContent>
      </w:sdt>
      <w:r>
        <w:t xml:space="preserve">, </w:t>
      </w:r>
      <w:r w:rsidRPr="00DA0D3F">
        <w:t>turbulence s</w:t>
      </w:r>
      <w:r>
        <w:t>cales range from microns to 1 meter</w:t>
      </w:r>
      <w:r w:rsidRPr="00DA0D3F">
        <w:t xml:space="preserve">. In atmospheric turbulence the integral length scale ranges from meters to kilometers. </w:t>
      </w:r>
      <w:r>
        <w:t>Additionally, atmospheric turbulence is generated in the integral scale and consumes 90% of the atmospheric turbulence lifetime. The transition to the Taylor and Kolmogorov scales represent 10% of the atmospheric turbulence lifetime.</w:t>
      </w:r>
    </w:p>
    <w:p w:rsidR="005C0E08" w:rsidRPr="00DA0D3F" w:rsidRDefault="005C0E08" w:rsidP="005C0E08">
      <w:pPr>
        <w:spacing w:line="360" w:lineRule="auto"/>
        <w:jc w:val="both"/>
      </w:pPr>
    </w:p>
    <w:p w:rsidR="005C0E08" w:rsidRDefault="005C0E08" w:rsidP="005C0E08">
      <w:pPr>
        <w:spacing w:line="360" w:lineRule="auto"/>
        <w:jc w:val="both"/>
      </w:pPr>
      <w:r w:rsidRPr="00DA0D3F">
        <w:t>The integral length scale o</w:t>
      </w:r>
      <w:r>
        <w:t>f atmospheric turbulence was implemented</w:t>
      </w:r>
      <w:r w:rsidRPr="00DA0D3F">
        <w:t xml:space="preserve"> in </w:t>
      </w:r>
      <w:r>
        <w:t xml:space="preserve">batch </w:t>
      </w:r>
      <w:r w:rsidRPr="00DA0D3F">
        <w:t>simulations</w:t>
      </w:r>
      <w:r>
        <w:t xml:space="preserve"> and observed in flight data and will be referred </w:t>
      </w:r>
      <w:r w:rsidRPr="00DA0D3F">
        <w:t xml:space="preserve">as “atmospheric turbulence” in this work. </w:t>
      </w:r>
    </w:p>
    <w:p w:rsidR="005C0E08" w:rsidRDefault="005C0E08" w:rsidP="009E2074">
      <w:pPr>
        <w:pStyle w:val="Normal1"/>
        <w:spacing w:line="360" w:lineRule="auto"/>
        <w:ind w:firstLine="0"/>
      </w:pPr>
    </w:p>
    <w:p w:rsidR="008D4128" w:rsidRDefault="008D4128" w:rsidP="009E2074">
      <w:pPr>
        <w:pStyle w:val="Normal1"/>
        <w:spacing w:line="360" w:lineRule="auto"/>
        <w:ind w:firstLine="0"/>
      </w:pPr>
      <w:r>
        <w:t xml:space="preserve">Atmospheric turbulence was tested as calm, light, moderate, and severe. </w:t>
      </w:r>
      <w:r w:rsidR="004C41FA">
        <w:t xml:space="preserve">Atmospheric turbulence levels were implemented as defined per MIL-F-8785C </w:t>
      </w:r>
      <w:sdt>
        <w:sdtPr>
          <w:id w:val="-1317403159"/>
          <w:citation/>
        </w:sdtPr>
        <w:sdtContent>
          <w:r w:rsidR="00412180">
            <w:fldChar w:fldCharType="begin"/>
          </w:r>
          <w:r w:rsidR="00454CC4">
            <w:instrText xml:space="preserve">CITATION Mil80 \l 1033 </w:instrText>
          </w:r>
          <w:r w:rsidR="00412180">
            <w:fldChar w:fldCharType="separate"/>
          </w:r>
          <w:r w:rsidR="00454CC4">
            <w:rPr>
              <w:noProof/>
            </w:rPr>
            <w:t>[32]</w:t>
          </w:r>
          <w:r w:rsidR="00412180">
            <w:fldChar w:fldCharType="end"/>
          </w:r>
        </w:sdtContent>
      </w:sdt>
      <w:r w:rsidR="00412180">
        <w:t xml:space="preserve"> </w:t>
      </w:r>
      <w:r w:rsidR="004C41FA">
        <w:t xml:space="preserve">and </w:t>
      </w:r>
      <w:proofErr w:type="gramStart"/>
      <w:r w:rsidR="004C41FA">
        <w:t>were</w:t>
      </w:r>
      <w:proofErr w:type="gramEnd"/>
      <w:r w:rsidR="004C41FA">
        <w:t xml:space="preserve"> based on a</w:t>
      </w:r>
      <w:r>
        <w:t xml:space="preserve"> Dryden turbulence spectrum</w:t>
      </w:r>
      <w:r w:rsidR="00412180">
        <w:t xml:space="preserve"> </w:t>
      </w:r>
      <w:sdt>
        <w:sdtPr>
          <w:id w:val="1189643803"/>
          <w:citation/>
        </w:sdtPr>
        <w:sdtContent>
          <w:r w:rsidR="00412180">
            <w:fldChar w:fldCharType="begin"/>
          </w:r>
          <w:r w:rsidR="00412180">
            <w:instrText xml:space="preserve"> CITATION Dry13 \l 1033 </w:instrText>
          </w:r>
          <w:r w:rsidR="00412180">
            <w:fldChar w:fldCharType="separate"/>
          </w:r>
          <w:r w:rsidR="00B531F8">
            <w:rPr>
              <w:noProof/>
            </w:rPr>
            <w:t>[33]</w:t>
          </w:r>
          <w:r w:rsidR="00412180">
            <w:fldChar w:fldCharType="end"/>
          </w:r>
        </w:sdtContent>
      </w:sdt>
      <w:r>
        <w:t xml:space="preserve">. The atmospheric turbulence velocity components were generated randomly within the guidelines of the Dryden spectrum using individual realizations of random number sequences and added to the aircraft </w:t>
      </w:r>
      <w:r>
        <w:lastRenderedPageBreak/>
        <w:t>velocity components to generate the total velocity components. This resulted in unique sequences of random numbers for each test.  The three velocity components from the atmospheric turbulence calculations were added to th</w:t>
      </w:r>
      <w:r w:rsidR="00283926">
        <w:t>eir appropriate body axis</w:t>
      </w:r>
      <w:r>
        <w:t xml:space="preserve"> velocity components (</w:t>
      </w:r>
      <w:r>
        <w:rPr>
          <w:i/>
        </w:rPr>
        <w:t>u</w:t>
      </w:r>
      <w:r>
        <w:t xml:space="preserve">, </w:t>
      </w:r>
      <w:r>
        <w:rPr>
          <w:i/>
        </w:rPr>
        <w:t>v</w:t>
      </w:r>
      <w:r>
        <w:t xml:space="preserve">, and </w:t>
      </w:r>
      <w:r>
        <w:rPr>
          <w:i/>
        </w:rPr>
        <w:t>w</w:t>
      </w:r>
      <w:r>
        <w:t xml:space="preserve">) calculated from the aircraft dynamic equations.  </w:t>
      </w:r>
    </w:p>
    <w:p w:rsidR="008D4128" w:rsidRDefault="002E35D0" w:rsidP="008D4128">
      <w:r w:rsidRPr="002E35D0">
        <w:rPr>
          <w:position w:val="-16"/>
        </w:rPr>
        <w:object w:dxaOrig="3580" w:dyaOrig="400">
          <v:shape id="_x0000_i1155" type="#_x0000_t75" style="width:178.2pt;height:19.8pt" o:ole="">
            <v:imagedata r:id="rId305" o:title=""/>
          </v:shape>
          <o:OLEObject Type="Embed" ProgID="Equation.DSMT4" ShapeID="_x0000_i1155" DrawAspect="Content" ObjectID="_1435268123" r:id="rId306"/>
        </w:object>
      </w:r>
      <w:r w:rsidR="00263890">
        <w:tab/>
      </w:r>
      <w:r w:rsidR="00263890">
        <w:tab/>
      </w:r>
      <w:r w:rsidR="00263890">
        <w:tab/>
      </w:r>
      <w:r w:rsidR="00263890">
        <w:tab/>
      </w:r>
      <w:r w:rsidR="00263890">
        <w:tab/>
      </w:r>
      <w:r w:rsidR="00263890">
        <w:tab/>
        <w:t xml:space="preserve">   </w:t>
      </w:r>
      <w:r w:rsidR="00F62484">
        <w:tab/>
      </w:r>
      <w:r w:rsidR="00263890">
        <w:t>(17</w:t>
      </w:r>
      <w:r w:rsidR="008D4128">
        <w:t>a)</w:t>
      </w:r>
    </w:p>
    <w:p w:rsidR="008D4128" w:rsidRDefault="002E35D0" w:rsidP="008D4128">
      <w:r w:rsidRPr="002E35D0">
        <w:rPr>
          <w:position w:val="-16"/>
        </w:rPr>
        <w:object w:dxaOrig="3540" w:dyaOrig="400">
          <v:shape id="_x0000_i1156" type="#_x0000_t75" style="width:175.8pt;height:19.8pt" o:ole="">
            <v:imagedata r:id="rId307" o:title=""/>
          </v:shape>
          <o:OLEObject Type="Embed" ProgID="Equation.DSMT4" ShapeID="_x0000_i1156" DrawAspect="Content" ObjectID="_1435268124" r:id="rId308"/>
        </w:object>
      </w:r>
      <w:r w:rsidR="00263890">
        <w:tab/>
      </w:r>
      <w:r w:rsidR="00263890">
        <w:tab/>
      </w:r>
      <w:r w:rsidR="00263890">
        <w:tab/>
      </w:r>
      <w:r w:rsidR="00263890">
        <w:tab/>
      </w:r>
      <w:r w:rsidR="00263890">
        <w:tab/>
      </w:r>
      <w:r w:rsidR="00263890">
        <w:tab/>
        <w:t xml:space="preserve">   </w:t>
      </w:r>
      <w:r w:rsidR="00F62484">
        <w:tab/>
      </w:r>
      <w:r w:rsidR="00263890">
        <w:t>(17</w:t>
      </w:r>
      <w:r w:rsidR="00AE01C7">
        <w:t>b</w:t>
      </w:r>
      <w:r w:rsidR="008D4128">
        <w:t>)</w:t>
      </w:r>
    </w:p>
    <w:p w:rsidR="008D4128" w:rsidRDefault="002E35D0" w:rsidP="008D4128">
      <w:r w:rsidRPr="002E35D0">
        <w:rPr>
          <w:position w:val="-16"/>
        </w:rPr>
        <w:object w:dxaOrig="3739" w:dyaOrig="400">
          <v:shape id="_x0000_i1157" type="#_x0000_t75" style="width:187.2pt;height:19.8pt" o:ole="">
            <v:imagedata r:id="rId309" o:title=""/>
          </v:shape>
          <o:OLEObject Type="Embed" ProgID="Equation.DSMT4" ShapeID="_x0000_i1157" DrawAspect="Content" ObjectID="_1435268125" r:id="rId310"/>
        </w:object>
      </w:r>
      <w:r w:rsidR="00263890">
        <w:tab/>
      </w:r>
      <w:r w:rsidR="00263890">
        <w:tab/>
      </w:r>
      <w:r>
        <w:tab/>
      </w:r>
      <w:r>
        <w:tab/>
      </w:r>
      <w:r>
        <w:tab/>
        <w:t xml:space="preserve">   </w:t>
      </w:r>
      <w:r w:rsidR="00F62484">
        <w:tab/>
      </w:r>
      <w:r w:rsidR="00263890">
        <w:t>(17</w:t>
      </w:r>
      <w:r w:rsidR="008D4128">
        <w:t>c)</w:t>
      </w:r>
    </w:p>
    <w:p w:rsidR="00127CC0" w:rsidRDefault="00127CC0" w:rsidP="008D4128"/>
    <w:p w:rsidR="0057116F" w:rsidRDefault="008D4128" w:rsidP="0057116F">
      <w:pPr>
        <w:pStyle w:val="Text"/>
        <w:keepNext/>
        <w:jc w:val="center"/>
      </w:pPr>
      <w:r>
        <w:rPr>
          <w:noProof/>
        </w:rPr>
        <w:drawing>
          <wp:inline distT="0" distB="0" distL="0" distR="0" wp14:anchorId="139B030D" wp14:editId="3CD0D58D">
            <wp:extent cx="4869180" cy="392430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11">
                      <a:extLst>
                        <a:ext uri="{28A0092B-C50C-407E-A947-70E740481C1C}">
                          <a14:useLocalDpi xmlns:a14="http://schemas.microsoft.com/office/drawing/2010/main" val="0"/>
                        </a:ext>
                      </a:extLst>
                    </a:blip>
                    <a:srcRect l="5478" r="5133" b="3821"/>
                    <a:stretch>
                      <a:fillRect/>
                    </a:stretch>
                  </pic:blipFill>
                  <pic:spPr bwMode="auto">
                    <a:xfrm>
                      <a:off x="0" y="0"/>
                      <a:ext cx="4869180" cy="3924300"/>
                    </a:xfrm>
                    <a:prstGeom prst="rect">
                      <a:avLst/>
                    </a:prstGeom>
                    <a:noFill/>
                    <a:ln>
                      <a:noFill/>
                    </a:ln>
                  </pic:spPr>
                </pic:pic>
              </a:graphicData>
            </a:graphic>
          </wp:inline>
        </w:drawing>
      </w:r>
    </w:p>
    <w:p w:rsidR="008D4128" w:rsidRPr="007763B7" w:rsidRDefault="0057116F" w:rsidP="0057116F">
      <w:pPr>
        <w:pStyle w:val="Caption"/>
        <w:jc w:val="center"/>
        <w:rPr>
          <w:sz w:val="24"/>
          <w:szCs w:val="24"/>
        </w:rPr>
      </w:pPr>
      <w:bookmarkStart w:id="30" w:name="_Ref350252517"/>
      <w:bookmarkStart w:id="31" w:name="_Toc361437970"/>
      <w:proofErr w:type="gramStart"/>
      <w:r w:rsidRPr="007763B7">
        <w:rPr>
          <w:sz w:val="24"/>
          <w:szCs w:val="24"/>
        </w:rPr>
        <w:t xml:space="preserve">Figure </w:t>
      </w:r>
      <w:r w:rsidR="005119C0" w:rsidRPr="007763B7">
        <w:rPr>
          <w:sz w:val="24"/>
          <w:szCs w:val="24"/>
        </w:rPr>
        <w:fldChar w:fldCharType="begin"/>
      </w:r>
      <w:r w:rsidR="005119C0" w:rsidRPr="007763B7">
        <w:rPr>
          <w:sz w:val="24"/>
          <w:szCs w:val="24"/>
        </w:rPr>
        <w:instrText xml:space="preserve"> SEQ Figure \* ARABIC </w:instrText>
      </w:r>
      <w:r w:rsidR="005119C0" w:rsidRPr="007763B7">
        <w:rPr>
          <w:sz w:val="24"/>
          <w:szCs w:val="24"/>
        </w:rPr>
        <w:fldChar w:fldCharType="separate"/>
      </w:r>
      <w:r w:rsidR="00F418D3">
        <w:rPr>
          <w:noProof/>
          <w:sz w:val="24"/>
          <w:szCs w:val="24"/>
        </w:rPr>
        <w:t>5</w:t>
      </w:r>
      <w:r w:rsidR="005119C0" w:rsidRPr="007763B7">
        <w:rPr>
          <w:noProof/>
          <w:sz w:val="24"/>
          <w:szCs w:val="24"/>
        </w:rPr>
        <w:fldChar w:fldCharType="end"/>
      </w:r>
      <w:bookmarkEnd w:id="30"/>
      <w:r w:rsidRPr="007763B7">
        <w:rPr>
          <w:sz w:val="24"/>
          <w:szCs w:val="24"/>
        </w:rPr>
        <w:t>.</w:t>
      </w:r>
      <w:proofErr w:type="gramEnd"/>
      <w:r w:rsidRPr="007763B7">
        <w:rPr>
          <w:sz w:val="24"/>
          <w:szCs w:val="24"/>
        </w:rPr>
        <w:t xml:space="preserve"> MIL-F-8785c atmospheric turbulence velocities</w:t>
      </w:r>
      <w:r w:rsidR="000E713E">
        <w:rPr>
          <w:sz w:val="24"/>
          <w:szCs w:val="24"/>
        </w:rPr>
        <w:t xml:space="preserve"> </w:t>
      </w:r>
      <w:sdt>
        <w:sdtPr>
          <w:rPr>
            <w:sz w:val="24"/>
            <w:szCs w:val="24"/>
          </w:rPr>
          <w:id w:val="830638404"/>
          <w:citation/>
        </w:sdtPr>
        <w:sdtContent>
          <w:r w:rsidR="000E713E">
            <w:rPr>
              <w:sz w:val="24"/>
              <w:szCs w:val="24"/>
            </w:rPr>
            <w:fldChar w:fldCharType="begin"/>
          </w:r>
          <w:r w:rsidR="00454CC4">
            <w:rPr>
              <w:sz w:val="24"/>
              <w:szCs w:val="24"/>
            </w:rPr>
            <w:instrText xml:space="preserve">CITATION Mil80 \l 1033 </w:instrText>
          </w:r>
          <w:r w:rsidR="000E713E">
            <w:rPr>
              <w:sz w:val="24"/>
              <w:szCs w:val="24"/>
            </w:rPr>
            <w:fldChar w:fldCharType="separate"/>
          </w:r>
          <w:r w:rsidR="00454CC4" w:rsidRPr="00454CC4">
            <w:rPr>
              <w:noProof/>
              <w:sz w:val="24"/>
              <w:szCs w:val="24"/>
            </w:rPr>
            <w:t>[32]</w:t>
          </w:r>
          <w:r w:rsidR="000E713E">
            <w:rPr>
              <w:sz w:val="24"/>
              <w:szCs w:val="24"/>
            </w:rPr>
            <w:fldChar w:fldCharType="end"/>
          </w:r>
        </w:sdtContent>
      </w:sdt>
      <w:bookmarkEnd w:id="31"/>
    </w:p>
    <w:p w:rsidR="00446776" w:rsidRDefault="00446776" w:rsidP="000E713E">
      <w:pPr>
        <w:pStyle w:val="Normal1"/>
        <w:spacing w:line="360" w:lineRule="auto"/>
        <w:ind w:firstLine="0"/>
      </w:pPr>
    </w:p>
    <w:p w:rsidR="000E713E" w:rsidRDefault="008D4128" w:rsidP="000E713E">
      <w:pPr>
        <w:pStyle w:val="Normal1"/>
        <w:spacing w:line="360" w:lineRule="auto"/>
        <w:ind w:firstLine="0"/>
      </w:pPr>
      <w:r>
        <w:t>The root-mean-square turbulent win</w:t>
      </w:r>
      <w:r w:rsidR="00A736C0">
        <w:t xml:space="preserve">d speeds are also shown </w:t>
      </w:r>
      <w:r w:rsidR="00A736C0" w:rsidRPr="004600BD">
        <w:fldChar w:fldCharType="begin"/>
      </w:r>
      <w:r w:rsidR="00A736C0" w:rsidRPr="004600BD">
        <w:instrText xml:space="preserve"> REF _Ref350252517 \h </w:instrText>
      </w:r>
      <w:r w:rsidR="004600BD">
        <w:instrText xml:space="preserve"> \* MERGEFORMAT </w:instrText>
      </w:r>
      <w:r w:rsidR="00A736C0" w:rsidRPr="004600BD">
        <w:fldChar w:fldCharType="separate"/>
      </w:r>
      <w:r w:rsidR="00C21BD0" w:rsidRPr="00C21BD0">
        <w:t xml:space="preserve">Figure </w:t>
      </w:r>
      <w:r w:rsidR="00C21BD0" w:rsidRPr="00C21BD0">
        <w:rPr>
          <w:noProof/>
        </w:rPr>
        <w:t>5</w:t>
      </w:r>
      <w:r w:rsidR="00A736C0" w:rsidRPr="004600BD">
        <w:fldChar w:fldCharType="end"/>
      </w:r>
      <w:r w:rsidR="0057116F" w:rsidRPr="004600BD">
        <w:t xml:space="preserve"> </w:t>
      </w:r>
      <w:sdt>
        <w:sdtPr>
          <w:id w:val="-611043042"/>
          <w:citation/>
        </w:sdtPr>
        <w:sdtContent>
          <w:r w:rsidR="004600BD" w:rsidRPr="004600BD">
            <w:fldChar w:fldCharType="begin"/>
          </w:r>
          <w:r w:rsidR="004600BD" w:rsidRPr="004600BD">
            <w:instrText xml:space="preserve"> CITATION Dry13 \l 1033 </w:instrText>
          </w:r>
          <w:r w:rsidR="004600BD" w:rsidRPr="004600BD">
            <w:fldChar w:fldCharType="separate"/>
          </w:r>
          <w:r w:rsidR="00B531F8">
            <w:rPr>
              <w:noProof/>
            </w:rPr>
            <w:t>[33]</w:t>
          </w:r>
          <w:r w:rsidR="004600BD" w:rsidRPr="004600BD">
            <w:fldChar w:fldCharType="end"/>
          </w:r>
        </w:sdtContent>
      </w:sdt>
      <w:r>
        <w:t xml:space="preserve"> as a function of altitude. According to MIL-F-8785C</w:t>
      </w:r>
      <w:r w:rsidR="00412180">
        <w:t xml:space="preserve"> </w:t>
      </w:r>
      <w:sdt>
        <w:sdtPr>
          <w:id w:val="1710069499"/>
          <w:citation/>
        </w:sdtPr>
        <w:sdtContent>
          <w:r w:rsidR="00412180">
            <w:fldChar w:fldCharType="begin"/>
          </w:r>
          <w:r w:rsidR="00454CC4">
            <w:instrText xml:space="preserve">CITATION Mil80 \l 1033 </w:instrText>
          </w:r>
          <w:r w:rsidR="00412180">
            <w:fldChar w:fldCharType="separate"/>
          </w:r>
          <w:r w:rsidR="00454CC4">
            <w:rPr>
              <w:noProof/>
            </w:rPr>
            <w:t>[32]</w:t>
          </w:r>
          <w:r w:rsidR="00412180">
            <w:fldChar w:fldCharType="end"/>
          </w:r>
        </w:sdtContent>
      </w:sdt>
      <w:r>
        <w:t>, the probability of exceeding light turbulence levels is between 10</w:t>
      </w:r>
      <w:r>
        <w:rPr>
          <w:vertAlign w:val="superscript"/>
        </w:rPr>
        <w:t>-1</w:t>
      </w:r>
      <w:r>
        <w:t xml:space="preserve"> and 10</w:t>
      </w:r>
      <w:r>
        <w:rPr>
          <w:vertAlign w:val="superscript"/>
        </w:rPr>
        <w:t>-2</w:t>
      </w:r>
      <w:r>
        <w:t>, for moderate turbulence, the probability is approximately 10</w:t>
      </w:r>
      <w:r>
        <w:rPr>
          <w:vertAlign w:val="superscript"/>
        </w:rPr>
        <w:t>-3</w:t>
      </w:r>
      <w:r>
        <w:t>, and for severe turbulence it is approximately 10</w:t>
      </w:r>
      <w:r>
        <w:rPr>
          <w:vertAlign w:val="superscript"/>
        </w:rPr>
        <w:t>-5</w:t>
      </w:r>
      <w:r w:rsidR="00466D9A">
        <w:t>. S</w:t>
      </w:r>
      <w:r>
        <w:t xml:space="preserve">evere </w:t>
      </w:r>
      <w:r w:rsidR="00466D9A">
        <w:lastRenderedPageBreak/>
        <w:t>atmospheric turbulence levels are rarely encountered, therefore, in this work severe atmospheric turbulence is not considered.</w:t>
      </w:r>
      <w:r>
        <w:t xml:space="preserve"> </w:t>
      </w:r>
    </w:p>
    <w:p w:rsidR="00446776" w:rsidRPr="008D4128" w:rsidRDefault="00446776" w:rsidP="008D4128"/>
    <w:p w:rsidR="002D71CD" w:rsidRDefault="002D71CD" w:rsidP="002D71CD">
      <w:pPr>
        <w:pStyle w:val="Heading2"/>
      </w:pPr>
      <w:bookmarkStart w:id="32" w:name="_Toc361522210"/>
      <w:r>
        <w:t>Assumptions and Simplifications</w:t>
      </w:r>
      <w:bookmarkEnd w:id="32"/>
    </w:p>
    <w:p w:rsidR="002D71CD" w:rsidRDefault="002D71CD" w:rsidP="002D71CD"/>
    <w:p w:rsidR="002D71CD" w:rsidRDefault="002D71CD" w:rsidP="00C14CA4">
      <w:pPr>
        <w:spacing w:line="360" w:lineRule="auto"/>
        <w:jc w:val="both"/>
      </w:pPr>
      <w:r>
        <w:t>The assumptions and simplifications discussed are collected and repeated for convenience.</w:t>
      </w:r>
    </w:p>
    <w:p w:rsidR="002D71CD" w:rsidRDefault="002D71CD" w:rsidP="007340A4">
      <w:pPr>
        <w:numPr>
          <w:ilvl w:val="0"/>
          <w:numId w:val="1"/>
        </w:numPr>
        <w:spacing w:line="360" w:lineRule="auto"/>
        <w:jc w:val="both"/>
      </w:pPr>
      <w:r>
        <w:t>Sources of scatter and uncertainty in the parameter estimates are assumed to be the result of colored noise in the explanatory variables and/or outputs.</w:t>
      </w:r>
    </w:p>
    <w:p w:rsidR="002D71CD" w:rsidRDefault="002D71CD" w:rsidP="00C14CA4">
      <w:pPr>
        <w:spacing w:line="360" w:lineRule="auto"/>
        <w:jc w:val="both"/>
      </w:pPr>
      <w:r>
        <w:t>COTS Atmospheric Turbulence Sensors</w:t>
      </w:r>
    </w:p>
    <w:p w:rsidR="002D71CD" w:rsidRPr="00F31272" w:rsidRDefault="002D71CD" w:rsidP="00145214">
      <w:pPr>
        <w:numPr>
          <w:ilvl w:val="0"/>
          <w:numId w:val="1"/>
        </w:numPr>
        <w:spacing w:line="360" w:lineRule="auto"/>
        <w:jc w:val="both"/>
      </w:pPr>
      <w:r w:rsidRPr="00F31272">
        <w:t xml:space="preserve">Existing COTS atmospheric turbulence sensors do not offer an </w:t>
      </w:r>
      <w:r w:rsidR="00466D9A">
        <w:t>accuracy advantage</w:t>
      </w:r>
      <w:r w:rsidRPr="00F31272">
        <w:t xml:space="preserve"> over modern flight test hardware. </w:t>
      </w:r>
      <w:r w:rsidR="00466D9A">
        <w:t>Additionally</w:t>
      </w:r>
      <w:r>
        <w:t xml:space="preserve">, no direct measurement of atmospheric turbulence is currently available. </w:t>
      </w:r>
    </w:p>
    <w:p w:rsidR="002D71CD" w:rsidRDefault="002D71CD" w:rsidP="007340A4">
      <w:pPr>
        <w:jc w:val="both"/>
      </w:pPr>
    </w:p>
    <w:p w:rsidR="002D71CD" w:rsidRDefault="002D71CD" w:rsidP="00C14CA4">
      <w:pPr>
        <w:spacing w:line="360" w:lineRule="auto"/>
        <w:jc w:val="both"/>
      </w:pPr>
      <w:r>
        <w:t>Sources of Colored Noise</w:t>
      </w:r>
    </w:p>
    <w:p w:rsidR="002D71CD" w:rsidRDefault="002D71CD" w:rsidP="00145214">
      <w:pPr>
        <w:numPr>
          <w:ilvl w:val="0"/>
          <w:numId w:val="1"/>
        </w:numPr>
        <w:spacing w:line="360" w:lineRule="auto"/>
        <w:jc w:val="both"/>
      </w:pPr>
      <w:r>
        <w:t xml:space="preserve">The colored noise </w:t>
      </w:r>
      <w:r w:rsidRPr="00516E91">
        <w:t xml:space="preserve">investigation </w:t>
      </w:r>
      <w:r>
        <w:t xml:space="preserve">was limited </w:t>
      </w:r>
      <w:r w:rsidRPr="00516E91">
        <w:t xml:space="preserve">to: frequency response of airflow angle vanes, </w:t>
      </w:r>
      <w:r w:rsidR="00881E42" w:rsidRPr="00516E91">
        <w:t>structural response of the air data boom</w:t>
      </w:r>
      <w:r w:rsidR="00881E42">
        <w:t>,</w:t>
      </w:r>
      <w:r w:rsidR="00881E42" w:rsidRPr="00516E91">
        <w:t xml:space="preserve"> </w:t>
      </w:r>
      <w:r w:rsidR="00466D9A">
        <w:t>wing aerodynamic response to</w:t>
      </w:r>
      <w:r w:rsidR="00881E42">
        <w:t xml:space="preserve"> atmospheric turbulence, and aerodynamic model structure</w:t>
      </w:r>
      <w:r>
        <w:t>.</w:t>
      </w:r>
    </w:p>
    <w:p w:rsidR="002D71CD" w:rsidRDefault="00D3571A" w:rsidP="00145214">
      <w:pPr>
        <w:numPr>
          <w:ilvl w:val="0"/>
          <w:numId w:val="1"/>
        </w:numPr>
        <w:spacing w:line="360" w:lineRule="auto"/>
        <w:jc w:val="both"/>
      </w:pPr>
      <w:r>
        <w:t>The f</w:t>
      </w:r>
      <w:r w:rsidR="002D71CD" w:rsidRPr="00D135EA">
        <w:t xml:space="preserve">ocus </w:t>
      </w:r>
      <w:r>
        <w:t xml:space="preserve">is </w:t>
      </w:r>
      <w:r w:rsidR="002D71CD" w:rsidRPr="00D135EA">
        <w:t xml:space="preserve">on the airflow </w:t>
      </w:r>
      <w:r w:rsidRPr="00D135EA">
        <w:t>angle</w:t>
      </w:r>
      <w:r w:rsidR="005E4985">
        <w:t xml:space="preserve"> α</w:t>
      </w:r>
      <w:r w:rsidR="000E713E">
        <w:t>,</w:t>
      </w:r>
      <w:r w:rsidR="005E4985">
        <w:t xml:space="preserve"> since it is a</w:t>
      </w:r>
      <w:r w:rsidR="002D71CD" w:rsidRPr="00D135EA">
        <w:t xml:space="preserve"> </w:t>
      </w:r>
      <w:r w:rsidR="002D71CD">
        <w:t xml:space="preserve">first order </w:t>
      </w:r>
      <w:r w:rsidR="005E4985">
        <w:t>explanatory variable</w:t>
      </w:r>
      <w:r w:rsidR="002D71CD" w:rsidRPr="00D135EA">
        <w:t xml:space="preserve"> with the largest contribution in the dynamic modeling process.</w:t>
      </w:r>
      <w:r w:rsidR="005E4985">
        <w:t xml:space="preserve"> The angle of sideslip β is not considered</w:t>
      </w:r>
      <w:r w:rsidR="000E713E">
        <w:t>,</w:t>
      </w:r>
      <w:r w:rsidR="00466D9A">
        <w:t xml:space="preserve"> because aircraft</w:t>
      </w:r>
      <w:r w:rsidR="005E4985">
        <w:t xml:space="preserve"> </w:t>
      </w:r>
      <w:r w:rsidR="00466D9A">
        <w:t xml:space="preserve">modeling </w:t>
      </w:r>
      <w:r w:rsidR="005E4985">
        <w:t>is restricted to longitudinal motion along its three degrees of freedom.</w:t>
      </w:r>
    </w:p>
    <w:p w:rsidR="00283926" w:rsidRPr="00D135EA" w:rsidRDefault="00881E42" w:rsidP="00145214">
      <w:pPr>
        <w:numPr>
          <w:ilvl w:val="0"/>
          <w:numId w:val="1"/>
        </w:numPr>
        <w:spacing w:line="360" w:lineRule="auto"/>
        <w:jc w:val="both"/>
      </w:pPr>
      <w:r>
        <w:t>The classical</w:t>
      </w:r>
      <w:r w:rsidR="00283926">
        <w:t xml:space="preserve"> aerodynamic model structure is assumed correct in atmospheric turbulence.</w:t>
      </w:r>
    </w:p>
    <w:p w:rsidR="002D71CD" w:rsidRDefault="002D71CD" w:rsidP="007340A4">
      <w:pPr>
        <w:jc w:val="both"/>
      </w:pPr>
    </w:p>
    <w:p w:rsidR="002D71CD" w:rsidRDefault="002D71CD" w:rsidP="00C14CA4">
      <w:pPr>
        <w:spacing w:line="360" w:lineRule="auto"/>
        <w:jc w:val="both"/>
      </w:pPr>
      <w:r>
        <w:t>Equations of Motion</w:t>
      </w:r>
    </w:p>
    <w:p w:rsidR="002D71CD" w:rsidRDefault="002D71CD" w:rsidP="00145214">
      <w:pPr>
        <w:numPr>
          <w:ilvl w:val="0"/>
          <w:numId w:val="1"/>
        </w:numPr>
        <w:spacing w:line="360" w:lineRule="auto"/>
        <w:jc w:val="both"/>
      </w:pPr>
      <w:r>
        <w:t>The aircraft is a rigid body with a fixed mass distribution and has constant mass.</w:t>
      </w:r>
    </w:p>
    <w:p w:rsidR="002D71CD" w:rsidRDefault="002D71CD" w:rsidP="00145214">
      <w:pPr>
        <w:numPr>
          <w:ilvl w:val="0"/>
          <w:numId w:val="1"/>
        </w:numPr>
        <w:spacing w:line="360" w:lineRule="auto"/>
        <w:jc w:val="both"/>
      </w:pPr>
      <w:r>
        <w:t>The aircraft is symmetrical about the x-z plane.</w:t>
      </w:r>
    </w:p>
    <w:p w:rsidR="002D71CD" w:rsidRDefault="002D71CD" w:rsidP="00145214">
      <w:pPr>
        <w:numPr>
          <w:ilvl w:val="0"/>
          <w:numId w:val="1"/>
        </w:numPr>
        <w:spacing w:line="360" w:lineRule="auto"/>
        <w:jc w:val="both"/>
      </w:pPr>
      <w:r>
        <w:lastRenderedPageBreak/>
        <w:t>The earth is fixed in inertial space, therefore, the aircraft moves with respect to the earth as an inertial reference.</w:t>
      </w:r>
      <w:r w:rsidR="004554FF">
        <w:t xml:space="preserve"> The forces and moments are related to the aircraft</w:t>
      </w:r>
      <w:r w:rsidR="00D3571A">
        <w:t>’</w:t>
      </w:r>
      <w:r w:rsidR="004554FF">
        <w:t>s motion with respect to the atmosphere.</w:t>
      </w:r>
    </w:p>
    <w:p w:rsidR="002D71CD" w:rsidRDefault="002D71CD" w:rsidP="00145214">
      <w:pPr>
        <w:numPr>
          <w:ilvl w:val="0"/>
          <w:numId w:val="1"/>
        </w:numPr>
        <w:spacing w:line="360" w:lineRule="auto"/>
        <w:jc w:val="both"/>
      </w:pPr>
      <w:r>
        <w:t>Flight in the earth’s atmosphere is close to the earth’s</w:t>
      </w:r>
      <w:r w:rsidR="000504F2">
        <w:t xml:space="preserve"> surface</w:t>
      </w:r>
      <w:r>
        <w:t xml:space="preserve"> and is confined to small distances so that the earth’s surface can be approximated as flat.</w:t>
      </w:r>
    </w:p>
    <w:p w:rsidR="002D71CD" w:rsidRDefault="002D71CD" w:rsidP="00145214">
      <w:pPr>
        <w:numPr>
          <w:ilvl w:val="0"/>
          <w:numId w:val="1"/>
        </w:numPr>
        <w:spacing w:line="360" w:lineRule="auto"/>
        <w:jc w:val="both"/>
      </w:pPr>
      <w:r>
        <w:t>Gravity is uniform</w:t>
      </w:r>
      <w:r w:rsidR="00D3571A">
        <w:t>,</w:t>
      </w:r>
      <w:r>
        <w:t xml:space="preserve"> and gravitational forces do not change with altitude.</w:t>
      </w:r>
    </w:p>
    <w:p w:rsidR="002D71CD" w:rsidRDefault="002D71CD" w:rsidP="00145214">
      <w:pPr>
        <w:numPr>
          <w:ilvl w:val="0"/>
          <w:numId w:val="1"/>
        </w:numPr>
        <w:spacing w:line="360" w:lineRule="auto"/>
        <w:jc w:val="both"/>
      </w:pPr>
      <w:r>
        <w:t>The aircraft is restricted to longitudinal motion along its three degrees of freedom.</w:t>
      </w:r>
    </w:p>
    <w:p w:rsidR="002D71CD" w:rsidRPr="005B5653" w:rsidRDefault="002D71CD" w:rsidP="00145214">
      <w:pPr>
        <w:numPr>
          <w:ilvl w:val="0"/>
          <w:numId w:val="1"/>
        </w:numPr>
        <w:spacing w:line="360" w:lineRule="auto"/>
        <w:jc w:val="both"/>
      </w:pPr>
      <w:r>
        <w:t>The aircraft’s longitudinal aerodynamics is simplified to short period dynamics.</w:t>
      </w:r>
    </w:p>
    <w:p w:rsidR="00283926" w:rsidRDefault="00283926" w:rsidP="002D71CD"/>
    <w:p w:rsidR="00390916" w:rsidRDefault="00390916" w:rsidP="00390916">
      <w:pPr>
        <w:pStyle w:val="Heading2"/>
      </w:pPr>
      <w:bookmarkStart w:id="33" w:name="_Toc361522211"/>
      <w:r>
        <w:t>Uniqueness of the Research and its Contribution</w:t>
      </w:r>
      <w:bookmarkEnd w:id="33"/>
    </w:p>
    <w:p w:rsidR="00A31108" w:rsidRPr="00A31108" w:rsidRDefault="00A31108" w:rsidP="00A31108"/>
    <w:p w:rsidR="00D3571A" w:rsidRPr="00D3571A" w:rsidRDefault="00D3571A" w:rsidP="00D3571A"/>
    <w:p w:rsidR="00390916" w:rsidRDefault="006E0974" w:rsidP="00390916">
      <w:r>
        <w:t>In this work</w:t>
      </w:r>
      <w:r w:rsidR="00D3571A">
        <w:t>, the following contributions to the state of the art are established.</w:t>
      </w:r>
    </w:p>
    <w:p w:rsidR="00D3571A" w:rsidRDefault="00D3571A" w:rsidP="00390916"/>
    <w:p w:rsidR="00283F1E" w:rsidRDefault="004C41FA" w:rsidP="00145214">
      <w:pPr>
        <w:pStyle w:val="ListParagraph"/>
        <w:numPr>
          <w:ilvl w:val="0"/>
          <w:numId w:val="2"/>
        </w:numPr>
        <w:spacing w:line="360" w:lineRule="auto"/>
        <w:jc w:val="both"/>
      </w:pPr>
      <w:r>
        <w:t>A</w:t>
      </w:r>
      <w:r w:rsidR="007340A4">
        <w:t xml:space="preserve"> major source</w:t>
      </w:r>
      <w:r w:rsidR="000504F2">
        <w:t xml:space="preserve"> of colored noise in </w:t>
      </w:r>
      <w:r w:rsidR="00283F1E">
        <w:t xml:space="preserve">the explanatory variables for real time parameter identification in </w:t>
      </w:r>
      <w:r w:rsidR="000504F2">
        <w:t xml:space="preserve">atmospheric turbulence </w:t>
      </w:r>
      <w:r w:rsidR="00283F1E">
        <w:t xml:space="preserve">is demonstrated and explained. The </w:t>
      </w:r>
      <w:r w:rsidR="00C52A14">
        <w:t xml:space="preserve">explanation includes the original </w:t>
      </w:r>
      <w:r w:rsidR="00283F1E">
        <w:t>derivation first reported in another field of science –</w:t>
      </w:r>
      <w:r w:rsidR="00AF4FCD">
        <w:t xml:space="preserve"> airborne wind measurements for</w:t>
      </w:r>
      <w:r w:rsidR="00283F1E">
        <w:t xml:space="preserve"> atmospheric science</w:t>
      </w:r>
      <w:r w:rsidR="00C52A14">
        <w:t xml:space="preserve"> – and a detailed unreported derivation</w:t>
      </w:r>
      <w:r w:rsidR="00283F1E">
        <w:t>.</w:t>
      </w:r>
    </w:p>
    <w:p w:rsidR="000504F2" w:rsidRDefault="00D3571A" w:rsidP="00145214">
      <w:pPr>
        <w:pStyle w:val="ListParagraph"/>
        <w:numPr>
          <w:ilvl w:val="0"/>
          <w:numId w:val="2"/>
        </w:numPr>
        <w:spacing w:line="360" w:lineRule="auto"/>
        <w:jc w:val="both"/>
      </w:pPr>
      <w:r>
        <w:t>This work d</w:t>
      </w:r>
      <w:r w:rsidR="00283F1E">
        <w:t xml:space="preserve">emonstrates </w:t>
      </w:r>
      <w:r w:rsidR="000504F2">
        <w:t xml:space="preserve">how to correctly simulate </w:t>
      </w:r>
      <w:r w:rsidR="00AF4FCD">
        <w:t xml:space="preserve">colored </w:t>
      </w:r>
      <w:r w:rsidR="000504F2">
        <w:t xml:space="preserve">noise </w:t>
      </w:r>
      <w:r w:rsidR="005E4985">
        <w:t xml:space="preserve">for longitudinal parameter identification </w:t>
      </w:r>
      <w:r w:rsidR="000504F2">
        <w:t>created by atmospheric turbulence</w:t>
      </w:r>
      <w:r w:rsidR="00AF4FCD">
        <w:t xml:space="preserve"> on </w:t>
      </w:r>
      <w:r w:rsidR="000E713E">
        <w:t xml:space="preserve">the </w:t>
      </w:r>
      <w:r w:rsidR="005E4985" w:rsidRPr="00D135EA">
        <w:t>airflow angle</w:t>
      </w:r>
      <w:r w:rsidR="005E4985">
        <w:t xml:space="preserve"> α explanatory variable</w:t>
      </w:r>
      <w:r w:rsidR="00AF4FCD">
        <w:t>.</w:t>
      </w:r>
    </w:p>
    <w:p w:rsidR="000504F2" w:rsidRDefault="00D3571A" w:rsidP="00145214">
      <w:pPr>
        <w:pStyle w:val="ListParagraph"/>
        <w:numPr>
          <w:ilvl w:val="0"/>
          <w:numId w:val="2"/>
        </w:numPr>
        <w:spacing w:line="360" w:lineRule="auto"/>
        <w:jc w:val="both"/>
      </w:pPr>
      <w:r>
        <w:t>It d</w:t>
      </w:r>
      <w:r w:rsidR="00AF4FCD">
        <w:t xml:space="preserve">emonstrates that once </w:t>
      </w:r>
      <w:r w:rsidR="005E4985" w:rsidRPr="00D135EA">
        <w:t>airflow angle</w:t>
      </w:r>
      <w:r w:rsidR="005E4985">
        <w:t xml:space="preserve"> α is</w:t>
      </w:r>
      <w:r w:rsidR="00AF4FCD">
        <w:t xml:space="preserve"> corrected</w:t>
      </w:r>
      <w:r w:rsidR="005A7A5A">
        <w:t>, other</w:t>
      </w:r>
      <w:r w:rsidR="00AF4FCD">
        <w:t xml:space="preserve"> sensors do not need additional corrections</w:t>
      </w:r>
      <w:r w:rsidR="005E4985">
        <w:t xml:space="preserve"> for longitudinal parameter identification</w:t>
      </w:r>
      <w:r w:rsidR="00AF4FCD">
        <w:t xml:space="preserve">. </w:t>
      </w:r>
      <w:r w:rsidR="009907EC">
        <w:t>This assumes that accelerations, rates, and attitudes are measured at the center of gravity. This also assumes that the</w:t>
      </w:r>
      <w:r w:rsidR="00466D9A">
        <w:t xml:space="preserve"> control surface deflections </w:t>
      </w:r>
      <w:r w:rsidR="009907EC">
        <w:t>are measured without errors. Both are realistic assumptions in flight test aircraft.</w:t>
      </w:r>
    </w:p>
    <w:p w:rsidR="000504F2" w:rsidRDefault="00D3571A" w:rsidP="00145214">
      <w:pPr>
        <w:pStyle w:val="ListParagraph"/>
        <w:numPr>
          <w:ilvl w:val="0"/>
          <w:numId w:val="2"/>
        </w:numPr>
        <w:spacing w:line="360" w:lineRule="auto"/>
        <w:jc w:val="both"/>
      </w:pPr>
      <w:r>
        <w:t>It d</w:t>
      </w:r>
      <w:r w:rsidR="00AF4FCD">
        <w:t>emonstrates</w:t>
      </w:r>
      <w:r w:rsidR="004C41FA">
        <w:t xml:space="preserve"> that the usual</w:t>
      </w:r>
      <w:r w:rsidR="00283926">
        <w:t xml:space="preserve"> aerodynamic</w:t>
      </w:r>
      <w:r w:rsidR="000504F2">
        <w:t xml:space="preserve"> model </w:t>
      </w:r>
      <w:r w:rsidR="001F22D1">
        <w:t>structure</w:t>
      </w:r>
      <w:r w:rsidR="00AF4FCD">
        <w:t xml:space="preserve"> for longitudinal parameter identification </w:t>
      </w:r>
      <w:r w:rsidR="009907EC">
        <w:t>is sufficient</w:t>
      </w:r>
      <w:r w:rsidR="005A7A5A">
        <w:t>,</w:t>
      </w:r>
      <w:r w:rsidR="00AF4FCD">
        <w:t xml:space="preserve"> and a new</w:t>
      </w:r>
      <w:r w:rsidR="000504F2">
        <w:t xml:space="preserve"> model structure</w:t>
      </w:r>
      <w:r w:rsidR="00AF4FCD">
        <w:t xml:space="preserve"> is not required.</w:t>
      </w:r>
    </w:p>
    <w:p w:rsidR="000504F2" w:rsidRDefault="00D3571A" w:rsidP="00145214">
      <w:pPr>
        <w:pStyle w:val="ListParagraph"/>
        <w:numPr>
          <w:ilvl w:val="0"/>
          <w:numId w:val="2"/>
        </w:numPr>
        <w:spacing w:line="360" w:lineRule="auto"/>
        <w:jc w:val="both"/>
      </w:pPr>
      <w:r>
        <w:lastRenderedPageBreak/>
        <w:t>It d</w:t>
      </w:r>
      <w:r w:rsidR="009907EC">
        <w:t xml:space="preserve">evelops a simple </w:t>
      </w:r>
      <w:r>
        <w:t xml:space="preserve">real time </w:t>
      </w:r>
      <w:r w:rsidR="009907EC">
        <w:t>methodology that complements the state of the art real time parameter identificatio</w:t>
      </w:r>
      <w:r w:rsidR="00466D9A">
        <w:t xml:space="preserve">n method in a steady </w:t>
      </w:r>
      <w:proofErr w:type="spellStart"/>
      <w:r w:rsidR="00466D9A">
        <w:t>atmosphe</w:t>
      </w:r>
      <w:proofErr w:type="spellEnd"/>
      <w:r w:rsidR="009907EC">
        <w:t xml:space="preserve"> with minimal</w:t>
      </w:r>
      <w:r w:rsidR="001F22D1">
        <w:t xml:space="preserve"> a priori information</w:t>
      </w:r>
      <w:r w:rsidR="009907EC">
        <w:t>.</w:t>
      </w:r>
    </w:p>
    <w:p w:rsidR="00C52A14" w:rsidRDefault="00D3571A" w:rsidP="002D71CD">
      <w:pPr>
        <w:pStyle w:val="ListParagraph"/>
        <w:numPr>
          <w:ilvl w:val="0"/>
          <w:numId w:val="2"/>
        </w:numPr>
        <w:spacing w:line="360" w:lineRule="auto"/>
        <w:jc w:val="both"/>
      </w:pPr>
      <w:r>
        <w:t>It d</w:t>
      </w:r>
      <w:r w:rsidR="001F22D1">
        <w:t xml:space="preserve">ramatically improves </w:t>
      </w:r>
      <w:r w:rsidR="00DD3AD1">
        <w:t>real t</w:t>
      </w:r>
      <w:r w:rsidR="004C41FA">
        <w:t xml:space="preserve">ime parameter estimation </w:t>
      </w:r>
      <w:r w:rsidR="00FE1747">
        <w:t xml:space="preserve">parameters and parameter </w:t>
      </w:r>
      <w:r w:rsidR="004C41FA">
        <w:t>error</w:t>
      </w:r>
      <w:r w:rsidR="00DD3AD1">
        <w:t xml:space="preserve"> </w:t>
      </w:r>
      <w:r w:rsidR="00FE1747">
        <w:t xml:space="preserve">measures </w:t>
      </w:r>
      <w:r w:rsidR="004C41FA">
        <w:t xml:space="preserve">in atmospheric turbulence </w:t>
      </w:r>
      <w:r w:rsidR="00DD3AD1">
        <w:t xml:space="preserve">over the current </w:t>
      </w:r>
      <w:r w:rsidR="001F22D1">
        <w:t>state of the art.</w:t>
      </w:r>
    </w:p>
    <w:p w:rsidR="002D71CD" w:rsidRPr="002D71CD" w:rsidRDefault="002D71CD" w:rsidP="002D71CD">
      <w:pPr>
        <w:pStyle w:val="Heading2"/>
      </w:pPr>
      <w:bookmarkStart w:id="34" w:name="_Toc361522212"/>
      <w:r>
        <w:t>Outline</w:t>
      </w:r>
      <w:bookmarkEnd w:id="34"/>
    </w:p>
    <w:p w:rsidR="002D71CD" w:rsidRDefault="002D71CD" w:rsidP="002D71CD"/>
    <w:p w:rsidR="00D16D77" w:rsidRDefault="002D71CD" w:rsidP="009E2074">
      <w:pPr>
        <w:spacing w:line="360" w:lineRule="auto"/>
        <w:jc w:val="both"/>
      </w:pPr>
      <w:r>
        <w:t>The remaining chapters focus on a literature review for real time parameter identification methods</w:t>
      </w:r>
      <w:r w:rsidR="00DD5258">
        <w:t xml:space="preserve"> with emphasis on frequency domain sequential least squares and an extended </w:t>
      </w:r>
      <w:proofErr w:type="spellStart"/>
      <w:r w:rsidR="00DD5258">
        <w:t>Kalman</w:t>
      </w:r>
      <w:proofErr w:type="spellEnd"/>
      <w:r w:rsidR="00DD5258">
        <w:t xml:space="preserve"> filter</w:t>
      </w:r>
      <w:r w:rsidR="00A52D81">
        <w:t xml:space="preserve"> (Chapter II</w:t>
      </w:r>
      <w:r>
        <w:t>), a detailed investigation into the assumed sources of colored noise</w:t>
      </w:r>
      <w:r w:rsidR="00DD5258">
        <w:t xml:space="preserve"> which includes</w:t>
      </w:r>
      <w:r w:rsidR="007F2DDC">
        <w:t xml:space="preserve"> the frequency response of airflow angle vanes, wing aerodynamic response in atmospheric turbulence, and the structural response of the air data boom</w:t>
      </w:r>
      <w:r>
        <w:t xml:space="preserve"> (Chap</w:t>
      </w:r>
      <w:r w:rsidR="00A52D81">
        <w:t>ter III</w:t>
      </w:r>
      <w:r>
        <w:t xml:space="preserve">), various evaluations of the assumed sources of colored noise using </w:t>
      </w:r>
      <w:r w:rsidR="007F2DDC">
        <w:t xml:space="preserve">a </w:t>
      </w:r>
      <w:r>
        <w:t xml:space="preserve">desktop </w:t>
      </w:r>
      <w:r w:rsidR="007F2DDC">
        <w:t>3-DOF longitudinal simulation of NASA’s DHC-6 Twin Otter</w:t>
      </w:r>
      <w:r w:rsidR="00A52D81">
        <w:t xml:space="preserve"> (Chapter IV</w:t>
      </w:r>
      <w:r>
        <w:t xml:space="preserve">), an analysis of flight data with </w:t>
      </w:r>
      <w:r w:rsidR="007F2DDC">
        <w:t xml:space="preserve">light </w:t>
      </w:r>
      <w:r>
        <w:t xml:space="preserve">atmospheric turbulence </w:t>
      </w:r>
      <w:r w:rsidR="007F2DDC">
        <w:t>demonstrating the proposed real time methodology and corrections</w:t>
      </w:r>
      <w:r w:rsidR="005A7A5A">
        <w:t xml:space="preserve"> </w:t>
      </w:r>
      <w:r w:rsidR="00A52D81">
        <w:t>(Chapter V), future studies (Chapter VI), and conclusions (Chapter VII</w:t>
      </w:r>
      <w:r>
        <w:t>).</w:t>
      </w:r>
    </w:p>
    <w:p w:rsidR="00D16D77" w:rsidRDefault="00D16D77" w:rsidP="002D71CD"/>
    <w:p w:rsidR="00D16D77" w:rsidRPr="002D71CD" w:rsidRDefault="005A7A5A" w:rsidP="002D71CD">
      <w:r>
        <w:br w:type="page"/>
      </w:r>
    </w:p>
    <w:p w:rsidR="00236E6D" w:rsidRPr="007F4E97" w:rsidRDefault="00236E6D" w:rsidP="00D41205">
      <w:pPr>
        <w:pStyle w:val="Heading1"/>
        <w:rPr>
          <w:rFonts w:ascii="Calibri" w:hAnsi="Calibri"/>
          <w:sz w:val="32"/>
          <w:szCs w:val="32"/>
        </w:rPr>
      </w:pPr>
      <w:bookmarkStart w:id="35" w:name="_Toc361522213"/>
      <w:r w:rsidRPr="007F4E97">
        <w:rPr>
          <w:rFonts w:ascii="Calibri" w:hAnsi="Calibri"/>
        </w:rPr>
        <w:lastRenderedPageBreak/>
        <w:t>CHAPTER II</w:t>
      </w:r>
      <w:r w:rsidR="00E459DC" w:rsidRPr="007F4E97">
        <w:rPr>
          <w:rFonts w:ascii="Calibri" w:hAnsi="Calibri"/>
        </w:rPr>
        <w:t xml:space="preserve"> </w:t>
      </w:r>
      <w:r w:rsidR="00E459DC" w:rsidRPr="007F4E97">
        <w:rPr>
          <w:rFonts w:ascii="Calibri" w:hAnsi="Calibri"/>
        </w:rPr>
        <w:br/>
      </w:r>
      <w:r w:rsidR="003D63DF" w:rsidRPr="007F4E97">
        <w:rPr>
          <w:rFonts w:ascii="Calibri" w:hAnsi="Calibri"/>
        </w:rPr>
        <w:t>Literature Review</w:t>
      </w:r>
      <w:bookmarkEnd w:id="35"/>
    </w:p>
    <w:p w:rsidR="00E459DC" w:rsidRPr="007F4E97" w:rsidRDefault="00E459DC">
      <w:pPr>
        <w:numPr>
          <w:ilvl w:val="12"/>
          <w:numId w:val="0"/>
        </w:numPr>
        <w:rPr>
          <w:rFonts w:cs="Arial"/>
          <w:sz w:val="32"/>
          <w:szCs w:val="32"/>
        </w:rPr>
      </w:pPr>
    </w:p>
    <w:p w:rsidR="009F70BD" w:rsidRDefault="00974566" w:rsidP="009E2074">
      <w:pPr>
        <w:pStyle w:val="Normal1"/>
        <w:spacing w:line="360" w:lineRule="auto"/>
        <w:ind w:firstLine="0"/>
      </w:pPr>
      <w:r w:rsidRPr="005668E5">
        <w:t>There are</w:t>
      </w:r>
      <w:r>
        <w:t xml:space="preserve"> at least</w:t>
      </w:r>
      <w:r w:rsidRPr="005668E5">
        <w:t xml:space="preserve"> two ways to account for </w:t>
      </w:r>
      <w:r>
        <w:t xml:space="preserve">atmospheric </w:t>
      </w:r>
      <w:r w:rsidRPr="005668E5">
        <w:t>turb</w:t>
      </w:r>
      <w:r w:rsidR="0084401A">
        <w:t>ulence in aircraft parameter</w:t>
      </w:r>
      <w:r>
        <w:t xml:space="preserve"> identification methods</w:t>
      </w:r>
      <w:r w:rsidRPr="005668E5">
        <w:t>,</w:t>
      </w:r>
      <w:r>
        <w:t xml:space="preserve"> </w:t>
      </w:r>
      <w:r w:rsidRPr="005668E5">
        <w:t xml:space="preserve">1) model the </w:t>
      </w:r>
      <w:r>
        <w:t xml:space="preserve">atmospheric </w:t>
      </w:r>
      <w:r w:rsidRPr="005668E5">
        <w:t xml:space="preserve">turbulence mathematically and estimate the corresponding parameters and 2) measure the </w:t>
      </w:r>
      <w:r>
        <w:t xml:space="preserve">atmospheric </w:t>
      </w:r>
      <w:r w:rsidRPr="005668E5">
        <w:t>turbulence.</w:t>
      </w:r>
      <w:r>
        <w:t xml:space="preserve"> In the first approach, the identification of dynamic models containing atmospheric turbulence is classified as a system with state and measurement noise. </w:t>
      </w:r>
      <w:r w:rsidR="00776B00" w:rsidRPr="00FE65DD">
        <w:t>The three most prevalent methods for identifying dynamic models from flight data are output error, equation error, and filter error. It has been shown that output error and equation error methods yield biased estimates of dynamic model parameters in the pr</w:t>
      </w:r>
      <w:r w:rsidR="00234B37">
        <w:t xml:space="preserve">esence of atmospheric turbulence </w:t>
      </w:r>
      <w:sdt>
        <w:sdtPr>
          <w:id w:val="803653911"/>
          <w:citation/>
        </w:sdtPr>
        <w:sdtContent>
          <w:r w:rsidR="00234B37">
            <w:fldChar w:fldCharType="begin"/>
          </w:r>
          <w:r w:rsidR="00234B37">
            <w:instrText xml:space="preserve"> CITATION Mai81 \l 1033  \m Mai85</w:instrText>
          </w:r>
          <w:r w:rsidR="00234B37">
            <w:fldChar w:fldCharType="separate"/>
          </w:r>
          <w:r w:rsidR="00B531F8">
            <w:rPr>
              <w:noProof/>
            </w:rPr>
            <w:t>[3, 4]</w:t>
          </w:r>
          <w:r w:rsidR="00234B37">
            <w:fldChar w:fldCharType="end"/>
          </w:r>
        </w:sdtContent>
      </w:sdt>
      <w:r w:rsidR="00776B00" w:rsidRPr="00FE65DD">
        <w:t xml:space="preserve">. The output error method </w:t>
      </w:r>
      <w:r w:rsidR="00C565CA" w:rsidRPr="00FE65DD">
        <w:t>assumes measurement</w:t>
      </w:r>
      <w:r w:rsidR="00776B00" w:rsidRPr="00FE65DD">
        <w:t xml:space="preserve"> </w:t>
      </w:r>
      <w:r w:rsidR="00C565CA" w:rsidRPr="00FE65DD">
        <w:t>noise (Gaussian)</w:t>
      </w:r>
      <w:r w:rsidR="00776B00" w:rsidRPr="00FE65DD">
        <w:t xml:space="preserve"> exists but not state noise (atmospheric turbulence)</w:t>
      </w:r>
      <w:r w:rsidR="00C565CA" w:rsidRPr="00FE65DD">
        <w:t>;</w:t>
      </w:r>
      <w:r w:rsidR="00776B00" w:rsidRPr="00FE65DD">
        <w:t xml:space="preserve"> whereas equation error assumes that state noise exists but not measurement noise. Filter error methods</w:t>
      </w:r>
      <w:r w:rsidR="00C565CA" w:rsidRPr="00FE65DD">
        <w:t xml:space="preserve"> (FEM)</w:t>
      </w:r>
      <w:r w:rsidR="00776B00" w:rsidRPr="00FE65DD">
        <w:t xml:space="preserve"> represent the most general approach, where the dynamic system model has </w:t>
      </w:r>
      <w:r w:rsidR="00234B37">
        <w:t xml:space="preserve">both state and measurement noise </w:t>
      </w:r>
      <w:sdt>
        <w:sdtPr>
          <w:id w:val="386843199"/>
          <w:citation/>
        </w:sdtPr>
        <w:sdtContent>
          <w:r w:rsidR="00234B37">
            <w:fldChar w:fldCharType="begin"/>
          </w:r>
          <w:r w:rsidR="00234B37">
            <w:instrText xml:space="preserve"> CITATION Jat93 \l 1033 </w:instrText>
          </w:r>
          <w:r w:rsidR="00234B37">
            <w:fldChar w:fldCharType="separate"/>
          </w:r>
          <w:r w:rsidR="00B531F8">
            <w:rPr>
              <w:noProof/>
            </w:rPr>
            <w:t>[34]</w:t>
          </w:r>
          <w:r w:rsidR="00234B37">
            <w:fldChar w:fldCharType="end"/>
          </w:r>
        </w:sdtContent>
      </w:sdt>
      <w:r w:rsidR="00776B00" w:rsidRPr="00FE65DD">
        <w:t xml:space="preserve">. </w:t>
      </w:r>
      <w:r>
        <w:t xml:space="preserve">In the second approach, atmospheric turbulence is measured, treated as a known input, and accounted for in the aerodynamic model structure. This approach </w:t>
      </w:r>
      <w:r w:rsidR="0065507F">
        <w:t>can be directly implemented in</w:t>
      </w:r>
      <w:r>
        <w:t xml:space="preserve"> output error and equation error</w:t>
      </w:r>
      <w:r w:rsidR="0065507F">
        <w:t xml:space="preserve"> methods</w:t>
      </w:r>
      <w:r>
        <w:t>. The approach, however, requires precise measurement of the atmospheric turbulence. Any inaccuracies in the measurements</w:t>
      </w:r>
      <w:r w:rsidR="00466D9A">
        <w:t>,</w:t>
      </w:r>
      <w:r w:rsidR="002136EF">
        <w:t xml:space="preserve"> airflow calibration errors and time delays, angular rates, and accelerations</w:t>
      </w:r>
      <w:r>
        <w:t xml:space="preserve"> will affect </w:t>
      </w:r>
      <w:r w:rsidR="002136EF">
        <w:t xml:space="preserve">the accuracy of the stability and control </w:t>
      </w:r>
      <w:r w:rsidR="002136EF" w:rsidRPr="00F832E0">
        <w:t>derivatives. For these reasons the first approach is more commonly used.</w:t>
      </w:r>
      <w:r w:rsidR="00F832E0" w:rsidRPr="00F832E0">
        <w:t xml:space="preserve"> </w:t>
      </w:r>
      <w:r w:rsidR="00F832E0" w:rsidRPr="00F832E0">
        <w:rPr>
          <w:rFonts w:asciiTheme="minorHAnsi" w:hAnsiTheme="minorHAnsi"/>
          <w:szCs w:val="24"/>
        </w:rPr>
        <w:t xml:space="preserve">If neither approach is used, aircraft responses due to atmospheric turbulence are force-fitted in output error or equation error methods. The force-fit is a result </w:t>
      </w:r>
      <w:r w:rsidR="0065507F">
        <w:rPr>
          <w:rFonts w:asciiTheme="minorHAnsi" w:hAnsiTheme="minorHAnsi"/>
          <w:szCs w:val="24"/>
        </w:rPr>
        <w:t xml:space="preserve">of </w:t>
      </w:r>
      <w:r w:rsidR="00F832E0" w:rsidRPr="00F832E0">
        <w:rPr>
          <w:rFonts w:asciiTheme="minorHAnsi" w:hAnsiTheme="minorHAnsi"/>
          <w:szCs w:val="24"/>
        </w:rPr>
        <w:t>both methods automatically</w:t>
      </w:r>
      <w:r w:rsidR="009F70BD" w:rsidRPr="00F832E0">
        <w:rPr>
          <w:rFonts w:asciiTheme="minorHAnsi" w:hAnsiTheme="minorHAnsi"/>
          <w:szCs w:val="24"/>
        </w:rPr>
        <w:t xml:space="preserve"> using other explanato</w:t>
      </w:r>
      <w:r w:rsidR="00F832E0" w:rsidRPr="00F832E0">
        <w:rPr>
          <w:rFonts w:asciiTheme="minorHAnsi" w:hAnsiTheme="minorHAnsi"/>
          <w:szCs w:val="24"/>
        </w:rPr>
        <w:t>ry variables</w:t>
      </w:r>
      <w:r w:rsidR="009F70BD" w:rsidRPr="00F832E0">
        <w:rPr>
          <w:rFonts w:asciiTheme="minorHAnsi" w:hAnsiTheme="minorHAnsi"/>
          <w:szCs w:val="24"/>
        </w:rPr>
        <w:t xml:space="preserve"> to at least partly explain the effects of </w:t>
      </w:r>
      <w:r w:rsidR="00F832E0" w:rsidRPr="00F832E0">
        <w:rPr>
          <w:rFonts w:asciiTheme="minorHAnsi" w:hAnsiTheme="minorHAnsi"/>
          <w:szCs w:val="24"/>
        </w:rPr>
        <w:t xml:space="preserve">atmospheric </w:t>
      </w:r>
      <w:r w:rsidR="009F70BD" w:rsidRPr="00F832E0">
        <w:rPr>
          <w:rFonts w:asciiTheme="minorHAnsi" w:hAnsiTheme="minorHAnsi"/>
          <w:szCs w:val="24"/>
        </w:rPr>
        <w:t xml:space="preserve">turbulence. This phenomenon is the source of </w:t>
      </w:r>
      <w:r w:rsidR="0084401A">
        <w:rPr>
          <w:rFonts w:asciiTheme="minorHAnsi" w:hAnsiTheme="minorHAnsi"/>
          <w:szCs w:val="24"/>
        </w:rPr>
        <w:t>aircraft parameter</w:t>
      </w:r>
      <w:r w:rsidR="00F832E0" w:rsidRPr="00F832E0">
        <w:rPr>
          <w:rFonts w:asciiTheme="minorHAnsi" w:hAnsiTheme="minorHAnsi"/>
          <w:szCs w:val="24"/>
        </w:rPr>
        <w:t xml:space="preserve"> identification errors</w:t>
      </w:r>
      <w:r w:rsidR="009F70BD" w:rsidRPr="00F832E0">
        <w:rPr>
          <w:rFonts w:asciiTheme="minorHAnsi" w:hAnsiTheme="minorHAnsi"/>
          <w:szCs w:val="24"/>
        </w:rPr>
        <w:t xml:space="preserve"> in </w:t>
      </w:r>
      <w:r w:rsidR="00F832E0" w:rsidRPr="00F832E0">
        <w:rPr>
          <w:rFonts w:asciiTheme="minorHAnsi" w:hAnsiTheme="minorHAnsi"/>
          <w:szCs w:val="24"/>
        </w:rPr>
        <w:t xml:space="preserve">atmospheric </w:t>
      </w:r>
      <w:r w:rsidR="009F70BD" w:rsidRPr="00F832E0">
        <w:rPr>
          <w:rFonts w:asciiTheme="minorHAnsi" w:hAnsiTheme="minorHAnsi"/>
          <w:szCs w:val="24"/>
        </w:rPr>
        <w:t>turbulence</w:t>
      </w:r>
      <w:r w:rsidR="009F70BD" w:rsidRPr="00F832E0">
        <w:rPr>
          <w:rFonts w:asciiTheme="minorHAnsi" w:hAnsiTheme="minorHAnsi"/>
        </w:rPr>
        <w:t>.</w:t>
      </w:r>
    </w:p>
    <w:p w:rsidR="00134AF9" w:rsidRPr="00FE65DD" w:rsidRDefault="00134AF9" w:rsidP="009E2074">
      <w:pPr>
        <w:pStyle w:val="Normal1"/>
        <w:spacing w:line="360" w:lineRule="auto"/>
        <w:ind w:firstLine="0"/>
      </w:pPr>
    </w:p>
    <w:p w:rsidR="00EE3F97" w:rsidRDefault="00C565CA" w:rsidP="009E2074">
      <w:pPr>
        <w:pStyle w:val="Normal1"/>
        <w:spacing w:line="360" w:lineRule="auto"/>
        <w:ind w:firstLine="0"/>
        <w:rPr>
          <w:rFonts w:asciiTheme="minorHAnsi" w:hAnsiTheme="minorHAnsi"/>
          <w:szCs w:val="24"/>
        </w:rPr>
      </w:pPr>
      <w:r w:rsidRPr="00FE65DD">
        <w:rPr>
          <w:szCs w:val="24"/>
        </w:rPr>
        <w:lastRenderedPageBreak/>
        <w:t>In practice, colored measurement noise (non-Gaussian) is normally seen in flight data due to bias, scale factor, and other systematic errors. In a calm atmos</w:t>
      </w:r>
      <w:r w:rsidR="009350F6">
        <w:rPr>
          <w:szCs w:val="24"/>
        </w:rPr>
        <w:t>phere</w:t>
      </w:r>
      <w:r w:rsidR="000F1025">
        <w:rPr>
          <w:szCs w:val="24"/>
        </w:rPr>
        <w:t>,</w:t>
      </w:r>
      <w:r w:rsidR="009350F6">
        <w:rPr>
          <w:szCs w:val="24"/>
        </w:rPr>
        <w:t xml:space="preserve"> data compatibility methods </w:t>
      </w:r>
      <w:sdt>
        <w:sdtPr>
          <w:rPr>
            <w:szCs w:val="24"/>
          </w:rPr>
          <w:id w:val="-1363656906"/>
          <w:citation/>
        </w:sdtPr>
        <w:sdtContent>
          <w:r w:rsidR="009350F6">
            <w:rPr>
              <w:szCs w:val="24"/>
            </w:rPr>
            <w:fldChar w:fldCharType="begin"/>
          </w:r>
          <w:r w:rsidR="009350F6">
            <w:rPr>
              <w:szCs w:val="24"/>
            </w:rPr>
            <w:instrText xml:space="preserve"> CITATION Ili76 \l 1033 </w:instrText>
          </w:r>
          <w:r w:rsidR="009350F6">
            <w:rPr>
              <w:szCs w:val="24"/>
            </w:rPr>
            <w:fldChar w:fldCharType="separate"/>
          </w:r>
          <w:r w:rsidR="00B531F8" w:rsidRPr="00B531F8">
            <w:rPr>
              <w:noProof/>
              <w:szCs w:val="24"/>
            </w:rPr>
            <w:t>[35]</w:t>
          </w:r>
          <w:r w:rsidR="009350F6">
            <w:rPr>
              <w:szCs w:val="24"/>
            </w:rPr>
            <w:fldChar w:fldCharType="end"/>
          </w:r>
        </w:sdtContent>
      </w:sdt>
      <w:r w:rsidRPr="00FE65DD">
        <w:rPr>
          <w:szCs w:val="24"/>
        </w:rPr>
        <w:t xml:space="preserve"> are designed to remove these systematic errors before the </w:t>
      </w:r>
      <w:r w:rsidRPr="00974566">
        <w:rPr>
          <w:rFonts w:asciiTheme="minorHAnsi" w:hAnsiTheme="minorHAnsi"/>
          <w:szCs w:val="24"/>
        </w:rPr>
        <w:t>estimation process. In the presence of atmospheric turbulence</w:t>
      </w:r>
      <w:r w:rsidR="000F1025" w:rsidRPr="00974566">
        <w:rPr>
          <w:rFonts w:asciiTheme="minorHAnsi" w:hAnsiTheme="minorHAnsi"/>
          <w:szCs w:val="24"/>
        </w:rPr>
        <w:t>,</w:t>
      </w:r>
      <w:r w:rsidRPr="00974566">
        <w:rPr>
          <w:rFonts w:asciiTheme="minorHAnsi" w:hAnsiTheme="minorHAnsi"/>
          <w:szCs w:val="24"/>
        </w:rPr>
        <w:t xml:space="preserve"> no such methods exist. </w:t>
      </w:r>
    </w:p>
    <w:p w:rsidR="00540E54" w:rsidRPr="00974566" w:rsidRDefault="00540E54" w:rsidP="009E2074">
      <w:pPr>
        <w:pStyle w:val="Normal1"/>
        <w:spacing w:line="360" w:lineRule="auto"/>
        <w:ind w:firstLine="0"/>
        <w:rPr>
          <w:rFonts w:asciiTheme="minorHAnsi" w:hAnsiTheme="minorHAnsi"/>
          <w:szCs w:val="24"/>
        </w:rPr>
      </w:pPr>
    </w:p>
    <w:p w:rsidR="00EE3F97" w:rsidRDefault="00EE3F97" w:rsidP="009E2074">
      <w:pPr>
        <w:pStyle w:val="Normal1"/>
        <w:spacing w:line="360" w:lineRule="auto"/>
        <w:ind w:firstLine="0"/>
        <w:rPr>
          <w:rFonts w:asciiTheme="minorHAnsi" w:hAnsiTheme="minorHAnsi"/>
          <w:szCs w:val="24"/>
        </w:rPr>
      </w:pPr>
      <w:r w:rsidRPr="00974566">
        <w:rPr>
          <w:rFonts w:asciiTheme="minorHAnsi" w:hAnsiTheme="minorHAnsi"/>
          <w:szCs w:val="24"/>
        </w:rPr>
        <w:t xml:space="preserve">The effects of atmospheric </w:t>
      </w:r>
      <w:r w:rsidR="00653B11" w:rsidRPr="00974566">
        <w:rPr>
          <w:rFonts w:asciiTheme="minorHAnsi" w:hAnsiTheme="minorHAnsi"/>
          <w:szCs w:val="24"/>
        </w:rPr>
        <w:t>turbulence on aircraft</w:t>
      </w:r>
      <w:r w:rsidRPr="00974566">
        <w:rPr>
          <w:rFonts w:asciiTheme="minorHAnsi" w:hAnsiTheme="minorHAnsi"/>
          <w:szCs w:val="24"/>
        </w:rPr>
        <w:t xml:space="preserve"> measurements are similar to colored noise, in that the </w:t>
      </w:r>
      <w:r w:rsidR="00653B11" w:rsidRPr="00974566">
        <w:rPr>
          <w:rFonts w:asciiTheme="minorHAnsi" w:hAnsiTheme="minorHAnsi"/>
          <w:szCs w:val="24"/>
        </w:rPr>
        <w:t>frequency content spans the frequency range</w:t>
      </w:r>
      <w:r w:rsidRPr="00974566">
        <w:rPr>
          <w:rFonts w:asciiTheme="minorHAnsi" w:hAnsiTheme="minorHAnsi"/>
          <w:szCs w:val="24"/>
        </w:rPr>
        <w:t xml:space="preserve">, with </w:t>
      </w:r>
      <w:r w:rsidR="00653B11" w:rsidRPr="00974566">
        <w:rPr>
          <w:rFonts w:asciiTheme="minorHAnsi" w:hAnsiTheme="minorHAnsi"/>
          <w:szCs w:val="24"/>
        </w:rPr>
        <w:t xml:space="preserve">the majority of the </w:t>
      </w:r>
      <w:r w:rsidRPr="00974566">
        <w:rPr>
          <w:rFonts w:asciiTheme="minorHAnsi" w:hAnsiTheme="minorHAnsi"/>
          <w:szCs w:val="24"/>
        </w:rPr>
        <w:t>power concentrated at lower frequencies</w:t>
      </w:r>
      <w:r w:rsidR="00653B11" w:rsidRPr="00974566">
        <w:rPr>
          <w:rFonts w:asciiTheme="minorHAnsi" w:hAnsiTheme="minorHAnsi"/>
          <w:szCs w:val="24"/>
        </w:rPr>
        <w:t xml:space="preserve"> on the interval [0.1, 7.0] Hz. </w:t>
      </w:r>
      <w:r w:rsidRPr="00974566">
        <w:rPr>
          <w:rFonts w:asciiTheme="minorHAnsi" w:hAnsiTheme="minorHAnsi"/>
          <w:szCs w:val="24"/>
        </w:rPr>
        <w:t xml:space="preserve"> </w:t>
      </w:r>
      <w:r w:rsidR="00653B11" w:rsidRPr="00974566">
        <w:rPr>
          <w:rFonts w:asciiTheme="minorHAnsi" w:hAnsiTheme="minorHAnsi"/>
          <w:szCs w:val="24"/>
        </w:rPr>
        <w:t xml:space="preserve">This frequency range overlaps </w:t>
      </w:r>
      <w:r w:rsidR="0065507F">
        <w:rPr>
          <w:rFonts w:asciiTheme="minorHAnsi" w:hAnsiTheme="minorHAnsi"/>
          <w:szCs w:val="24"/>
        </w:rPr>
        <w:t xml:space="preserve">typical </w:t>
      </w:r>
      <w:r w:rsidRPr="00974566">
        <w:rPr>
          <w:rFonts w:asciiTheme="minorHAnsi" w:hAnsiTheme="minorHAnsi"/>
          <w:szCs w:val="24"/>
        </w:rPr>
        <w:t>a</w:t>
      </w:r>
      <w:r w:rsidR="0065507F">
        <w:rPr>
          <w:rFonts w:asciiTheme="minorHAnsi" w:hAnsiTheme="minorHAnsi"/>
          <w:szCs w:val="24"/>
        </w:rPr>
        <w:t>ircraft rigid-body dynamic mode frequencies</w:t>
      </w:r>
      <w:r w:rsidR="00653B11" w:rsidRPr="00974566">
        <w:rPr>
          <w:rFonts w:asciiTheme="minorHAnsi" w:hAnsiTheme="minorHAnsi"/>
          <w:szCs w:val="24"/>
        </w:rPr>
        <w:t xml:space="preserve"> on the interval [0.1, 2.0] Hz. This</w:t>
      </w:r>
      <w:r w:rsidRPr="00974566">
        <w:rPr>
          <w:rFonts w:asciiTheme="minorHAnsi" w:hAnsiTheme="minorHAnsi"/>
          <w:szCs w:val="24"/>
        </w:rPr>
        <w:t xml:space="preserve"> </w:t>
      </w:r>
      <w:r w:rsidR="0065507F">
        <w:rPr>
          <w:rFonts w:asciiTheme="minorHAnsi" w:hAnsiTheme="minorHAnsi"/>
          <w:szCs w:val="24"/>
        </w:rPr>
        <w:t xml:space="preserve">relationship </w:t>
      </w:r>
      <w:r w:rsidRPr="00974566">
        <w:rPr>
          <w:rFonts w:asciiTheme="minorHAnsi" w:hAnsiTheme="minorHAnsi"/>
          <w:szCs w:val="24"/>
        </w:rPr>
        <w:t>caus</w:t>
      </w:r>
      <w:r w:rsidR="0084401A">
        <w:rPr>
          <w:rFonts w:asciiTheme="minorHAnsi" w:hAnsiTheme="minorHAnsi"/>
          <w:szCs w:val="24"/>
        </w:rPr>
        <w:t>es problems in the parameter</w:t>
      </w:r>
      <w:r w:rsidR="00653B11" w:rsidRPr="00974566">
        <w:rPr>
          <w:rFonts w:asciiTheme="minorHAnsi" w:hAnsiTheme="minorHAnsi"/>
          <w:szCs w:val="24"/>
        </w:rPr>
        <w:t xml:space="preserve"> identification process</w:t>
      </w:r>
      <w:r w:rsidRPr="00974566">
        <w:rPr>
          <w:rFonts w:asciiTheme="minorHAnsi" w:hAnsiTheme="minorHAnsi"/>
          <w:szCs w:val="24"/>
        </w:rPr>
        <w:t xml:space="preserve">, because atmospheric turbulence is an unmeasured excitation input in a frequency range that causes significant </w:t>
      </w:r>
      <w:r w:rsidR="00653B11" w:rsidRPr="00974566">
        <w:rPr>
          <w:rFonts w:asciiTheme="minorHAnsi" w:hAnsiTheme="minorHAnsi"/>
          <w:szCs w:val="24"/>
        </w:rPr>
        <w:t>changes in aircraft dynamics.</w:t>
      </w:r>
    </w:p>
    <w:p w:rsidR="002136EF" w:rsidRPr="00974566" w:rsidRDefault="002136EF" w:rsidP="009E2074">
      <w:pPr>
        <w:pStyle w:val="Normal1"/>
        <w:spacing w:line="360" w:lineRule="auto"/>
        <w:ind w:firstLine="0"/>
        <w:rPr>
          <w:rFonts w:asciiTheme="minorHAnsi" w:hAnsiTheme="minorHAnsi"/>
          <w:szCs w:val="24"/>
        </w:rPr>
      </w:pPr>
    </w:p>
    <w:p w:rsidR="00776B00" w:rsidRPr="00EE3F97" w:rsidRDefault="00EE3F97" w:rsidP="009E2074">
      <w:pPr>
        <w:pStyle w:val="Normal1"/>
        <w:spacing w:line="360" w:lineRule="auto"/>
        <w:ind w:firstLine="0"/>
        <w:rPr>
          <w:szCs w:val="24"/>
        </w:rPr>
      </w:pPr>
      <w:r w:rsidRPr="00FE65DD">
        <w:rPr>
          <w:szCs w:val="24"/>
        </w:rPr>
        <w:t>Since the non-measurable process noise makes the system stochastic</w:t>
      </w:r>
      <w:r>
        <w:rPr>
          <w:szCs w:val="24"/>
        </w:rPr>
        <w:t>,</w:t>
      </w:r>
      <w:r w:rsidRPr="00FE65DD">
        <w:rPr>
          <w:szCs w:val="24"/>
        </w:rPr>
        <w:t xml:space="preserve"> it requires a suitable state estimator to propagate the states.</w:t>
      </w:r>
      <w:r>
        <w:rPr>
          <w:szCs w:val="24"/>
        </w:rPr>
        <w:t xml:space="preserve"> </w:t>
      </w:r>
      <w:r w:rsidR="009350F6">
        <w:t xml:space="preserve">If filter error methods are used </w:t>
      </w:r>
      <w:sdt>
        <w:sdtPr>
          <w:id w:val="-1868521233"/>
          <w:citation/>
        </w:sdtPr>
        <w:sdtContent>
          <w:r w:rsidR="009350F6">
            <w:fldChar w:fldCharType="begin"/>
          </w:r>
          <w:r w:rsidR="0046087E">
            <w:instrText xml:space="preserve">CITATION Ill73 \m Ili76 \m Ili74 \m Mai81 \m Jat06 \l 1033 </w:instrText>
          </w:r>
          <w:r w:rsidR="009350F6">
            <w:fldChar w:fldCharType="separate"/>
          </w:r>
          <w:r w:rsidR="0046087E">
            <w:rPr>
              <w:noProof/>
            </w:rPr>
            <w:t>[36, 35, 37, 3, 38]</w:t>
          </w:r>
          <w:r w:rsidR="009350F6">
            <w:fldChar w:fldCharType="end"/>
          </w:r>
        </w:sdtContent>
      </w:sdt>
      <w:r w:rsidR="00776B00" w:rsidRPr="00FE65DD">
        <w:t xml:space="preserve">, discriminating signal from noise is implemented through weighting matrices that represent assumed measurement and process noise covariance matrices. In this case, adjustment of one or more tuning parameters must be done in simulation. For real-time applications, the required tuning and computational expense of filter error methods makes them difficult to apply in practice. </w:t>
      </w:r>
    </w:p>
    <w:p w:rsidR="00776B00" w:rsidRPr="00FE65DD" w:rsidRDefault="00776B00" w:rsidP="00776B00">
      <w:pPr>
        <w:spacing w:line="360" w:lineRule="auto"/>
        <w:jc w:val="both"/>
      </w:pPr>
    </w:p>
    <w:p w:rsidR="009E2074" w:rsidRDefault="004F729B" w:rsidP="00D4662C">
      <w:pPr>
        <w:pStyle w:val="Normal1"/>
        <w:spacing w:line="360" w:lineRule="auto"/>
        <w:ind w:firstLine="0"/>
        <w:rPr>
          <w:szCs w:val="24"/>
        </w:rPr>
      </w:pPr>
      <w:r>
        <w:t>The literature review indicate</w:t>
      </w:r>
      <w:r w:rsidR="00D346BA">
        <w:t>s</w:t>
      </w:r>
      <w:r w:rsidR="00776B00" w:rsidRPr="00FE65DD">
        <w:t xml:space="preserve"> that for non-real-time applications the state of the art for parameter identification in atmospheric turbulence </w:t>
      </w:r>
      <w:r w:rsidR="001C75C1">
        <w:t>is</w:t>
      </w:r>
      <w:r w:rsidR="00C565CA" w:rsidRPr="00FE65DD">
        <w:t xml:space="preserve"> </w:t>
      </w:r>
      <w:r w:rsidR="00A946F2">
        <w:t xml:space="preserve">the </w:t>
      </w:r>
      <w:r w:rsidR="00C565CA" w:rsidRPr="00FE65DD">
        <w:t>FEM</w:t>
      </w:r>
      <w:r w:rsidR="009350F6">
        <w:t xml:space="preserve"> proposed by Maine and </w:t>
      </w:r>
      <w:proofErr w:type="spellStart"/>
      <w:r w:rsidR="009350F6">
        <w:t>Iliff</w:t>
      </w:r>
      <w:proofErr w:type="spellEnd"/>
      <w:r w:rsidR="009350F6">
        <w:t xml:space="preserve"> </w:t>
      </w:r>
      <w:sdt>
        <w:sdtPr>
          <w:id w:val="-369295300"/>
          <w:citation/>
        </w:sdtPr>
        <w:sdtContent>
          <w:r w:rsidR="009350F6">
            <w:fldChar w:fldCharType="begin"/>
          </w:r>
          <w:r w:rsidR="009350F6">
            <w:instrText xml:space="preserve"> CITATION Mai81 \l 1033 </w:instrText>
          </w:r>
          <w:r w:rsidR="009350F6">
            <w:fldChar w:fldCharType="separate"/>
          </w:r>
          <w:r w:rsidR="00B531F8">
            <w:rPr>
              <w:noProof/>
            </w:rPr>
            <w:t>[3]</w:t>
          </w:r>
          <w:r w:rsidR="009350F6">
            <w:fldChar w:fldCharType="end"/>
          </w:r>
        </w:sdtContent>
      </w:sdt>
      <w:r w:rsidR="00776B00" w:rsidRPr="00FE65DD">
        <w:t>. A more detailed exp</w:t>
      </w:r>
      <w:r w:rsidR="009350F6">
        <w:t xml:space="preserve">lanation is given by </w:t>
      </w:r>
      <w:proofErr w:type="spellStart"/>
      <w:r w:rsidR="009350F6">
        <w:t>Jategaonkar</w:t>
      </w:r>
      <w:proofErr w:type="spellEnd"/>
      <w:r w:rsidR="009350F6">
        <w:t xml:space="preserve"> </w:t>
      </w:r>
      <w:sdt>
        <w:sdtPr>
          <w:id w:val="-1318176747"/>
          <w:citation/>
        </w:sdtPr>
        <w:sdtContent>
          <w:r w:rsidR="009350F6">
            <w:fldChar w:fldCharType="begin"/>
          </w:r>
          <w:r w:rsidR="009350F6">
            <w:instrText xml:space="preserve"> CITATION Jat06 \l 1033 </w:instrText>
          </w:r>
          <w:r w:rsidR="009350F6">
            <w:fldChar w:fldCharType="separate"/>
          </w:r>
          <w:r w:rsidR="00B531F8">
            <w:rPr>
              <w:noProof/>
            </w:rPr>
            <w:t>[38]</w:t>
          </w:r>
          <w:r w:rsidR="009350F6">
            <w:fldChar w:fldCharType="end"/>
          </w:r>
        </w:sdtContent>
      </w:sdt>
      <w:r w:rsidR="00776B00" w:rsidRPr="00FE65DD">
        <w:t xml:space="preserve">. For real-time </w:t>
      </w:r>
      <w:r w:rsidR="00776B00" w:rsidRPr="00BA5659">
        <w:t xml:space="preserve">applications the state of the art is the Extended </w:t>
      </w:r>
      <w:proofErr w:type="spellStart"/>
      <w:r w:rsidR="00776B00" w:rsidRPr="00BA5659">
        <w:t>Kalman</w:t>
      </w:r>
      <w:proofErr w:type="spellEnd"/>
      <w:r w:rsidR="00776B00" w:rsidRPr="00BA5659">
        <w:t xml:space="preserve"> Filter (EKF) implementation proposed by </w:t>
      </w:r>
      <w:proofErr w:type="spellStart"/>
      <w:r w:rsidR="00016597" w:rsidRPr="00BA5659">
        <w:t>Kashyap</w:t>
      </w:r>
      <w:proofErr w:type="spellEnd"/>
      <w:r w:rsidR="00016597" w:rsidRPr="00BA5659">
        <w:t xml:space="preserve"> </w:t>
      </w:r>
      <w:sdt>
        <w:sdtPr>
          <w:id w:val="2039547455"/>
          <w:citation/>
        </w:sdtPr>
        <w:sdtContent>
          <w:r w:rsidR="00016597" w:rsidRPr="00BA5659">
            <w:fldChar w:fldCharType="begin"/>
          </w:r>
          <w:r w:rsidR="00016597" w:rsidRPr="00BA5659">
            <w:instrText xml:space="preserve"> CITATION Kas70 \l 1033 </w:instrText>
          </w:r>
          <w:r w:rsidR="00016597" w:rsidRPr="00BA5659">
            <w:fldChar w:fldCharType="separate"/>
          </w:r>
          <w:r w:rsidR="00B531F8">
            <w:rPr>
              <w:noProof/>
            </w:rPr>
            <w:t>[39]</w:t>
          </w:r>
          <w:r w:rsidR="00016597" w:rsidRPr="00BA5659">
            <w:fldChar w:fldCharType="end"/>
          </w:r>
        </w:sdtContent>
      </w:sdt>
      <w:r w:rsidR="00776B00" w:rsidRPr="00BA5659">
        <w:rPr>
          <w:vertAlign w:val="superscript"/>
        </w:rPr>
        <w:t xml:space="preserve"> </w:t>
      </w:r>
      <w:r w:rsidR="005A7A5A">
        <w:t xml:space="preserve">and used </w:t>
      </w:r>
      <w:r w:rsidR="00776B00" w:rsidRPr="00BA5659">
        <w:t>in the past to estimate aircraft stability and control derivatives</w:t>
      </w:r>
      <w:r w:rsidR="00016597" w:rsidRPr="00BA5659">
        <w:t xml:space="preserve"> </w:t>
      </w:r>
      <w:sdt>
        <w:sdtPr>
          <w:id w:val="-2144330890"/>
          <w:citation/>
        </w:sdtPr>
        <w:sdtContent>
          <w:r w:rsidR="00016597" w:rsidRPr="00BA5659">
            <w:fldChar w:fldCharType="begin"/>
          </w:r>
          <w:r w:rsidR="0046087E">
            <w:instrText xml:space="preserve">CITATION Che71 \m Eul75 \m Kle77 \m Spe87 \m Jat88 \m Jat89 \l 1033 </w:instrText>
          </w:r>
          <w:r w:rsidR="00016597" w:rsidRPr="00BA5659">
            <w:fldChar w:fldCharType="separate"/>
          </w:r>
          <w:r w:rsidR="0046087E">
            <w:rPr>
              <w:noProof/>
            </w:rPr>
            <w:t>[40, 41, 42, 43, 44, 45]</w:t>
          </w:r>
          <w:r w:rsidR="00016597" w:rsidRPr="00BA5659">
            <w:fldChar w:fldCharType="end"/>
          </w:r>
        </w:sdtContent>
      </w:sdt>
      <w:r w:rsidR="00776B00" w:rsidRPr="00BA5659">
        <w:t>.</w:t>
      </w:r>
      <w:r w:rsidR="00FE65DD" w:rsidRPr="00BA5659">
        <w:t xml:space="preserve"> The</w:t>
      </w:r>
      <w:r w:rsidR="00FE65DD" w:rsidRPr="00FE65DD">
        <w:t xml:space="preserve"> EKF </w:t>
      </w:r>
      <w:r w:rsidR="00FE65DD" w:rsidRPr="00FE65DD">
        <w:rPr>
          <w:szCs w:val="24"/>
        </w:rPr>
        <w:t xml:space="preserve">is an indirect approach which transforms the derivative estimation problem into a nonlinear state estimation problem by artificially </w:t>
      </w:r>
      <w:r w:rsidR="00FE65DD" w:rsidRPr="00FE65DD">
        <w:rPr>
          <w:szCs w:val="24"/>
        </w:rPr>
        <w:lastRenderedPageBreak/>
        <w:t>defining the unknown derivatives as additional state variables. This enables the EKF to estimate stability and control derivatives</w:t>
      </w:r>
      <w:r w:rsidR="005A7A5A">
        <w:rPr>
          <w:szCs w:val="24"/>
        </w:rPr>
        <w:t>,</w:t>
      </w:r>
      <w:r w:rsidR="00FE65DD" w:rsidRPr="00FE65DD">
        <w:rPr>
          <w:szCs w:val="24"/>
        </w:rPr>
        <w:t xml:space="preserve"> as well as being a suitable state estimator. </w:t>
      </w:r>
    </w:p>
    <w:p w:rsidR="00D4662C" w:rsidRDefault="00D4662C" w:rsidP="00D131F9">
      <w:pPr>
        <w:pStyle w:val="Heading2"/>
      </w:pPr>
      <w:bookmarkStart w:id="36" w:name="_Toc361522214"/>
      <w:r>
        <w:t>Extended system - EKF</w:t>
      </w:r>
      <w:bookmarkEnd w:id="36"/>
    </w:p>
    <w:p w:rsidR="00D4662C" w:rsidRDefault="00D4662C" w:rsidP="00765956">
      <w:pPr>
        <w:pStyle w:val="Normal1"/>
        <w:spacing w:line="360" w:lineRule="auto"/>
        <w:rPr>
          <w:szCs w:val="24"/>
        </w:rPr>
      </w:pPr>
    </w:p>
    <w:p w:rsidR="00765956" w:rsidRPr="009E2074" w:rsidRDefault="00A32602" w:rsidP="009E2074">
      <w:pPr>
        <w:pStyle w:val="Normal1"/>
        <w:spacing w:line="360" w:lineRule="auto"/>
        <w:ind w:firstLine="0"/>
        <w:rPr>
          <w:szCs w:val="24"/>
        </w:rPr>
      </w:pPr>
      <w:r>
        <w:t xml:space="preserve">In order to demonstrate the </w:t>
      </w:r>
      <w:r w:rsidR="000F1025">
        <w:t>required parameter tuning associated with</w:t>
      </w:r>
      <w:r>
        <w:t xml:space="preserve"> the EFK, </w:t>
      </w:r>
      <w:r w:rsidR="00765956" w:rsidRPr="00CC251C">
        <w:t>one da</w:t>
      </w:r>
      <w:r w:rsidR="000F1025">
        <w:t>ta set will be analyzed from an</w:t>
      </w:r>
      <w:r w:rsidR="00765956" w:rsidRPr="00CC251C">
        <w:t xml:space="preserve"> HFB-320 research</w:t>
      </w:r>
      <w:r>
        <w:t xml:space="preserve"> aircraft</w:t>
      </w:r>
      <w:r w:rsidR="00765956" w:rsidRPr="00CC251C">
        <w:t xml:space="preserve">. The </w:t>
      </w:r>
      <w:proofErr w:type="spellStart"/>
      <w:r w:rsidR="00765956" w:rsidRPr="00CC251C">
        <w:t>Hansa</w:t>
      </w:r>
      <w:proofErr w:type="spellEnd"/>
      <w:r w:rsidR="00765956" w:rsidRPr="00CC251C">
        <w:t xml:space="preserve"> HFB-320 was a forward swept wing business jet operated by the German </w:t>
      </w:r>
      <w:r w:rsidR="000F1025">
        <w:t>Aerospace Center (</w:t>
      </w:r>
      <w:r w:rsidR="00765956" w:rsidRPr="00CC251C">
        <w:t>DLR</w:t>
      </w:r>
      <w:r w:rsidR="000F1025">
        <w:t>)</w:t>
      </w:r>
      <w:r w:rsidR="00765956" w:rsidRPr="00CC251C">
        <w:t xml:space="preserve"> research institute. This data set</w:t>
      </w:r>
      <w:r w:rsidR="000F1025">
        <w:t xml:space="preserve"> and analysis script </w:t>
      </w:r>
      <w:r w:rsidR="000F1025" w:rsidRPr="004D2EBD">
        <w:t>were</w:t>
      </w:r>
      <w:r w:rsidR="00765956" w:rsidRPr="004D2EBD">
        <w:t xml:space="preserve"> available</w:t>
      </w:r>
      <w:r w:rsidR="004D2EBD">
        <w:t xml:space="preserve"> </w:t>
      </w:r>
      <w:sdt>
        <w:sdtPr>
          <w:id w:val="192730848"/>
          <w:citation/>
        </w:sdtPr>
        <w:sdtContent>
          <w:r w:rsidR="004D2EBD">
            <w:fldChar w:fldCharType="begin"/>
          </w:r>
          <w:r w:rsidR="003A0285">
            <w:instrText xml:space="preserve">CITATION Jat06 \m Mac83 \l 1033 </w:instrText>
          </w:r>
          <w:r w:rsidR="004D2EBD">
            <w:fldChar w:fldCharType="separate"/>
          </w:r>
          <w:r w:rsidR="003A0285">
            <w:rPr>
              <w:noProof/>
            </w:rPr>
            <w:t>[38, 46]</w:t>
          </w:r>
          <w:r w:rsidR="004D2EBD">
            <w:fldChar w:fldCharType="end"/>
          </w:r>
        </w:sdtContent>
      </w:sdt>
      <w:r w:rsidR="00765956" w:rsidRPr="004D2EBD">
        <w:rPr>
          <w:vertAlign w:val="superscript"/>
        </w:rPr>
        <w:t xml:space="preserve"> </w:t>
      </w:r>
      <w:r w:rsidR="00765956" w:rsidRPr="004D2EBD">
        <w:t>and will</w:t>
      </w:r>
      <w:r w:rsidR="00765956" w:rsidRPr="00CC251C">
        <w:t xml:space="preserve"> be used to determine the lift, drag, and pitching moment </w:t>
      </w:r>
      <w:r w:rsidR="00781AC2">
        <w:t xml:space="preserve">stability and control </w:t>
      </w:r>
      <w:r w:rsidR="00765956" w:rsidRPr="00CC251C">
        <w:t>derivatives</w:t>
      </w:r>
      <w:r>
        <w:t xml:space="preserve"> in atmospheric turbulence. These data are</w:t>
      </w:r>
      <w:r w:rsidR="00765956" w:rsidRPr="00CC251C">
        <w:t xml:space="preserve"> representative of flight tests carried out to excite the longitudinal motion through a multi-step elevator input, resulting in the excitation of the short period dynamic mode and a pulse elevator input resulting in the excitation of the </w:t>
      </w:r>
      <w:proofErr w:type="spellStart"/>
      <w:r w:rsidR="00765956" w:rsidRPr="00CC251C">
        <w:t>phugoid</w:t>
      </w:r>
      <w:proofErr w:type="spellEnd"/>
      <w:r w:rsidR="00765956" w:rsidRPr="00CC251C">
        <w:t xml:space="preserve"> dynamic mode. The multi-step and </w:t>
      </w:r>
      <w:r>
        <w:t xml:space="preserve">subsequent </w:t>
      </w:r>
      <w:r w:rsidR="00781AC2">
        <w:t>pulse elevator inputs as</w:t>
      </w:r>
      <w:r w:rsidR="00765956" w:rsidRPr="00CC251C">
        <w:t xml:space="preserve"> </w:t>
      </w:r>
      <w:r w:rsidR="00781AC2">
        <w:t>well as the aircraft response are</w:t>
      </w:r>
      <w:r w:rsidR="007F5AF4">
        <w:t xml:space="preserve"> depicted in </w:t>
      </w:r>
      <w:r w:rsidR="007F5AF4">
        <w:fldChar w:fldCharType="begin"/>
      </w:r>
      <w:r w:rsidR="007F5AF4">
        <w:instrText xml:space="preserve"> REF _Ref353226165 \h </w:instrText>
      </w:r>
      <w:r w:rsidR="007F5AF4">
        <w:fldChar w:fldCharType="separate"/>
      </w:r>
      <w:r w:rsidR="00C21BD0" w:rsidRPr="00597C8E">
        <w:rPr>
          <w:szCs w:val="24"/>
        </w:rPr>
        <w:t xml:space="preserve">Figure </w:t>
      </w:r>
      <w:r w:rsidR="00C21BD0">
        <w:rPr>
          <w:noProof/>
          <w:szCs w:val="24"/>
        </w:rPr>
        <w:t>6</w:t>
      </w:r>
      <w:r w:rsidR="007F5AF4">
        <w:fldChar w:fldCharType="end"/>
      </w:r>
      <w:r w:rsidR="00765956" w:rsidRPr="00CC251C">
        <w:t xml:space="preserve">. The data was sampled at 10 Hz in light atmospheric turbulence. </w:t>
      </w:r>
    </w:p>
    <w:p w:rsidR="00765956" w:rsidRDefault="00765956" w:rsidP="00765956">
      <w:pPr>
        <w:keepNext/>
        <w:jc w:val="center"/>
      </w:pPr>
      <w:r w:rsidRPr="00CC251C">
        <w:rPr>
          <w:rFonts w:ascii="Times New Roman" w:hAnsi="Times New Roman"/>
          <w:noProof/>
        </w:rPr>
        <w:lastRenderedPageBreak/>
        <w:drawing>
          <wp:inline distT="0" distB="0" distL="0" distR="0" wp14:anchorId="329D552B" wp14:editId="58D92F62">
            <wp:extent cx="5599582" cy="5074920"/>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t_Data.tif"/>
                    <pic:cNvPicPr/>
                  </pic:nvPicPr>
                  <pic:blipFill>
                    <a:blip r:embed="rId312">
                      <a:extLst>
                        <a:ext uri="{28A0092B-C50C-407E-A947-70E740481C1C}">
                          <a14:useLocalDpi xmlns:a14="http://schemas.microsoft.com/office/drawing/2010/main" val="0"/>
                        </a:ext>
                      </a:extLst>
                    </a:blip>
                    <a:stretch>
                      <a:fillRect/>
                    </a:stretch>
                  </pic:blipFill>
                  <pic:spPr>
                    <a:xfrm>
                      <a:off x="0" y="0"/>
                      <a:ext cx="5608494" cy="5082997"/>
                    </a:xfrm>
                    <a:prstGeom prst="rect">
                      <a:avLst/>
                    </a:prstGeom>
                  </pic:spPr>
                </pic:pic>
              </a:graphicData>
            </a:graphic>
          </wp:inline>
        </w:drawing>
      </w:r>
    </w:p>
    <w:p w:rsidR="00765956" w:rsidRPr="00597C8E" w:rsidRDefault="00001DD8" w:rsidP="00001DD8">
      <w:pPr>
        <w:pStyle w:val="Caption"/>
        <w:jc w:val="center"/>
        <w:rPr>
          <w:sz w:val="24"/>
          <w:szCs w:val="24"/>
        </w:rPr>
      </w:pPr>
      <w:bookmarkStart w:id="37" w:name="_Ref353226165"/>
      <w:bookmarkStart w:id="38" w:name="_Toc324245112"/>
      <w:bookmarkStart w:id="39" w:name="_Toc361437971"/>
      <w:proofErr w:type="gramStart"/>
      <w:r w:rsidRPr="00597C8E">
        <w:rPr>
          <w:sz w:val="24"/>
          <w:szCs w:val="24"/>
        </w:rPr>
        <w:t xml:space="preserve">Figure </w:t>
      </w:r>
      <w:r w:rsidRPr="00597C8E">
        <w:rPr>
          <w:sz w:val="24"/>
          <w:szCs w:val="24"/>
        </w:rPr>
        <w:fldChar w:fldCharType="begin"/>
      </w:r>
      <w:r w:rsidRPr="00597C8E">
        <w:rPr>
          <w:sz w:val="24"/>
          <w:szCs w:val="24"/>
        </w:rPr>
        <w:instrText xml:space="preserve"> SEQ Figure \* ARABIC </w:instrText>
      </w:r>
      <w:r w:rsidRPr="00597C8E">
        <w:rPr>
          <w:sz w:val="24"/>
          <w:szCs w:val="24"/>
        </w:rPr>
        <w:fldChar w:fldCharType="separate"/>
      </w:r>
      <w:r w:rsidR="00F418D3">
        <w:rPr>
          <w:noProof/>
          <w:sz w:val="24"/>
          <w:szCs w:val="24"/>
        </w:rPr>
        <w:t>6</w:t>
      </w:r>
      <w:r w:rsidRPr="00597C8E">
        <w:rPr>
          <w:sz w:val="24"/>
          <w:szCs w:val="24"/>
        </w:rPr>
        <w:fldChar w:fldCharType="end"/>
      </w:r>
      <w:bookmarkEnd w:id="37"/>
      <w:r w:rsidRPr="00597C8E">
        <w:rPr>
          <w:sz w:val="24"/>
          <w:szCs w:val="24"/>
        </w:rPr>
        <w:t>.</w:t>
      </w:r>
      <w:proofErr w:type="gramEnd"/>
      <w:r w:rsidRPr="00597C8E">
        <w:rPr>
          <w:sz w:val="24"/>
          <w:szCs w:val="24"/>
        </w:rPr>
        <w:t xml:space="preserve"> Time history of output and input variables in light atmospheric turbulence</w:t>
      </w:r>
      <w:bookmarkEnd w:id="38"/>
      <w:r w:rsidR="003936FC">
        <w:rPr>
          <w:sz w:val="24"/>
          <w:szCs w:val="24"/>
        </w:rPr>
        <w:t xml:space="preserve"> </w:t>
      </w:r>
      <w:sdt>
        <w:sdtPr>
          <w:rPr>
            <w:sz w:val="24"/>
            <w:szCs w:val="24"/>
          </w:rPr>
          <w:id w:val="469021963"/>
          <w:citation/>
        </w:sdtPr>
        <w:sdtContent>
          <w:r w:rsidR="003936FC">
            <w:rPr>
              <w:sz w:val="24"/>
              <w:szCs w:val="24"/>
            </w:rPr>
            <w:fldChar w:fldCharType="begin"/>
          </w:r>
          <w:r w:rsidR="003936FC">
            <w:rPr>
              <w:sz w:val="24"/>
              <w:szCs w:val="24"/>
            </w:rPr>
            <w:instrText xml:space="preserve"> CITATION Jat06 \l 1033 </w:instrText>
          </w:r>
          <w:r w:rsidR="003936FC">
            <w:rPr>
              <w:sz w:val="24"/>
              <w:szCs w:val="24"/>
            </w:rPr>
            <w:fldChar w:fldCharType="separate"/>
          </w:r>
          <w:r w:rsidR="00B531F8" w:rsidRPr="00B531F8">
            <w:rPr>
              <w:noProof/>
              <w:sz w:val="24"/>
              <w:szCs w:val="24"/>
            </w:rPr>
            <w:t>[38]</w:t>
          </w:r>
          <w:r w:rsidR="003936FC">
            <w:rPr>
              <w:sz w:val="24"/>
              <w:szCs w:val="24"/>
            </w:rPr>
            <w:fldChar w:fldCharType="end"/>
          </w:r>
        </w:sdtContent>
      </w:sdt>
      <w:bookmarkEnd w:id="39"/>
    </w:p>
    <w:p w:rsidR="007F5AF4" w:rsidRDefault="007F5AF4" w:rsidP="00E200F8">
      <w:pPr>
        <w:pStyle w:val="Normal1"/>
        <w:spacing w:line="360" w:lineRule="auto"/>
        <w:ind w:firstLine="0"/>
      </w:pPr>
    </w:p>
    <w:p w:rsidR="00765956" w:rsidRPr="00CC251C" w:rsidRDefault="00765956" w:rsidP="00E200F8">
      <w:pPr>
        <w:pStyle w:val="Normal1"/>
        <w:spacing w:line="360" w:lineRule="auto"/>
        <w:ind w:firstLine="0"/>
      </w:pPr>
      <w:r w:rsidRPr="00CC251C">
        <w:t>Clear indications of atmospheric tu</w:t>
      </w:r>
      <w:r w:rsidR="007F5AF4">
        <w:t xml:space="preserve">rbulence can be seen in </w:t>
      </w:r>
      <w:r w:rsidR="007F5AF4">
        <w:fldChar w:fldCharType="begin"/>
      </w:r>
      <w:r w:rsidR="007F5AF4">
        <w:instrText xml:space="preserve"> REF _Ref353226165 \h </w:instrText>
      </w:r>
      <w:r w:rsidR="007F5AF4">
        <w:fldChar w:fldCharType="separate"/>
      </w:r>
      <w:r w:rsidR="00C21BD0" w:rsidRPr="00597C8E">
        <w:rPr>
          <w:szCs w:val="24"/>
        </w:rPr>
        <w:t xml:space="preserve">Figure </w:t>
      </w:r>
      <w:r w:rsidR="00C21BD0">
        <w:rPr>
          <w:noProof/>
          <w:szCs w:val="24"/>
        </w:rPr>
        <w:t>6</w:t>
      </w:r>
      <w:r w:rsidR="007F5AF4">
        <w:fldChar w:fldCharType="end"/>
      </w:r>
      <w:r w:rsidRPr="00CC251C">
        <w:t xml:space="preserve"> during the firs</w:t>
      </w:r>
      <w:r w:rsidR="0095323B">
        <w:t>t five</w:t>
      </w:r>
      <w:r w:rsidR="00781AC2">
        <w:t xml:space="preserve"> seconds from the</w:t>
      </w:r>
      <w:r w:rsidR="00134AF9">
        <w:t xml:space="preserve"> </w:t>
      </w:r>
      <w:r w:rsidR="00717963" w:rsidRPr="00134AF9">
        <w:rPr>
          <w:position w:val="-12"/>
        </w:rPr>
        <w:object w:dxaOrig="820" w:dyaOrig="360">
          <v:shape id="_x0000_i1158" type="#_x0000_t75" style="width:40.2pt;height:16.8pt" o:ole="">
            <v:imagedata r:id="rId313" o:title=""/>
          </v:shape>
          <o:OLEObject Type="Embed" ProgID="Equation.DSMT4" ShapeID="_x0000_i1158" DrawAspect="Content" ObjectID="_1435268126" r:id="rId314"/>
        </w:object>
      </w:r>
      <w:r w:rsidR="00781AC2">
        <w:t>time histories and over the complete</w:t>
      </w:r>
      <w:r w:rsidR="00734CB6">
        <w:t xml:space="preserve"> airspeed,</w:t>
      </w:r>
      <w:r w:rsidRPr="00CC251C">
        <w:t xml:space="preserve"> </w:t>
      </w:r>
      <w:r w:rsidRPr="00CC251C">
        <w:rPr>
          <w:i/>
        </w:rPr>
        <w:t>V</w:t>
      </w:r>
      <w:r w:rsidR="00781AC2">
        <w:t xml:space="preserve"> time history</w:t>
      </w:r>
      <w:r w:rsidRPr="00CC251C">
        <w:t>.</w:t>
      </w:r>
    </w:p>
    <w:p w:rsidR="00765956" w:rsidRDefault="00765956" w:rsidP="00FE65DD">
      <w:pPr>
        <w:pStyle w:val="Normal1"/>
        <w:spacing w:line="360" w:lineRule="auto"/>
        <w:rPr>
          <w:szCs w:val="24"/>
        </w:rPr>
      </w:pPr>
    </w:p>
    <w:p w:rsidR="0095323B" w:rsidRDefault="003936FC" w:rsidP="007F5AF4">
      <w:pPr>
        <w:pStyle w:val="Normal1"/>
        <w:spacing w:line="360" w:lineRule="auto"/>
        <w:ind w:firstLine="0"/>
      </w:pPr>
      <w:r>
        <w:fldChar w:fldCharType="begin"/>
      </w:r>
      <w:r>
        <w:instrText xml:space="preserve"> REF _Ref354607530 \h </w:instrText>
      </w:r>
      <w:r>
        <w:fldChar w:fldCharType="separate"/>
      </w:r>
      <w:r w:rsidR="00C21BD0" w:rsidRPr="00597C8E">
        <w:rPr>
          <w:szCs w:val="24"/>
        </w:rPr>
        <w:t xml:space="preserve">Figure </w:t>
      </w:r>
      <w:r w:rsidR="00C21BD0">
        <w:rPr>
          <w:noProof/>
          <w:szCs w:val="24"/>
        </w:rPr>
        <w:t>7</w:t>
      </w:r>
      <w:r>
        <w:fldChar w:fldCharType="end"/>
      </w:r>
      <w:r w:rsidR="008C783E">
        <w:t xml:space="preserve"> represents</w:t>
      </w:r>
      <w:r w:rsidR="003F7826">
        <w:t xml:space="preserve"> time histories</w:t>
      </w:r>
      <w:r w:rsidR="0095323B" w:rsidRPr="00CC251C">
        <w:t xml:space="preserve"> of the output variables, measured (blue) and estimate</w:t>
      </w:r>
      <w:r w:rsidR="0095323B">
        <w:t xml:space="preserve">d (red), and the input variable </w:t>
      </w:r>
      <w:r w:rsidR="00134AF9">
        <w:t xml:space="preserve">(elevator deflection) </w:t>
      </w:r>
      <w:r w:rsidR="0095323B">
        <w:t xml:space="preserve">for the HFB-320 </w:t>
      </w:r>
      <w:r w:rsidR="000F1025">
        <w:t xml:space="preserve">aircraft </w:t>
      </w:r>
      <w:r w:rsidR="0095323B" w:rsidRPr="00CC251C">
        <w:t>in light atmospheric turbulence</w:t>
      </w:r>
      <w:r w:rsidR="0095323B">
        <w:t xml:space="preserve">. </w:t>
      </w:r>
      <w:r w:rsidR="0095323B" w:rsidRPr="00CC251C">
        <w:t xml:space="preserve">The estimation process was carried out using the extend system EKF with zero process noise </w:t>
      </w:r>
      <w:r w:rsidR="0095323B">
        <w:t xml:space="preserve">(tuning parameters) </w:t>
      </w:r>
      <w:r w:rsidR="0095323B" w:rsidRPr="00CC251C">
        <w:t xml:space="preserve">on the four states (velocity, </w:t>
      </w:r>
      <w:r w:rsidR="0095323B" w:rsidRPr="00CC251C">
        <w:lastRenderedPageBreak/>
        <w:t>angle of attac</w:t>
      </w:r>
      <w:r w:rsidR="0095323B">
        <w:t>k, pitch attitude, and pitch rate)</w:t>
      </w:r>
      <w:r w:rsidR="00734CB6">
        <w:t xml:space="preserve"> and representative measurement noise</w:t>
      </w:r>
      <w:r w:rsidR="0095323B" w:rsidRPr="00CC251C">
        <w:t xml:space="preserve">. Close inspection reveals a poor </w:t>
      </w:r>
      <w:r w:rsidR="003F7826">
        <w:t>match of</w:t>
      </w:r>
      <w:r w:rsidR="0095323B" w:rsidRPr="00CC251C">
        <w:t xml:space="preserve"> velocity, angle of attack, and longitudinal acceleration.</w:t>
      </w:r>
      <w:r w:rsidR="00717963">
        <w:t xml:space="preserve"> The poor match is caused by the </w:t>
      </w:r>
      <w:r w:rsidR="00F318E3">
        <w:t xml:space="preserve">presence of </w:t>
      </w:r>
      <w:r w:rsidR="00717963">
        <w:t>atmospheric turbulence</w:t>
      </w:r>
      <w:r w:rsidR="00F318E3">
        <w:t xml:space="preserve"> (process noise)</w:t>
      </w:r>
      <w:r w:rsidR="00717963">
        <w:t xml:space="preserve">. </w:t>
      </w:r>
      <w:r w:rsidR="00F318E3">
        <w:t xml:space="preserve"> This is expected because the required tuning parameters </w:t>
      </w:r>
      <w:r w:rsidR="003F7826">
        <w:t>that account</w:t>
      </w:r>
      <w:r w:rsidR="00F318E3">
        <w:t xml:space="preserve"> for the process noise are not employed.</w:t>
      </w:r>
    </w:p>
    <w:p w:rsidR="00605422" w:rsidRPr="00F318E3" w:rsidRDefault="00605422" w:rsidP="007F5AF4">
      <w:pPr>
        <w:pStyle w:val="Normal1"/>
        <w:spacing w:line="360" w:lineRule="auto"/>
        <w:ind w:firstLine="0"/>
      </w:pPr>
    </w:p>
    <w:p w:rsidR="0095323B" w:rsidRDefault="0095323B" w:rsidP="0095323B">
      <w:pPr>
        <w:keepNext/>
        <w:jc w:val="center"/>
      </w:pPr>
      <w:r w:rsidRPr="00CC251C">
        <w:rPr>
          <w:rFonts w:ascii="Times New Roman" w:hAnsi="Times New Roman"/>
          <w:noProof/>
          <w:position w:val="-30"/>
        </w:rPr>
        <w:drawing>
          <wp:inline distT="0" distB="0" distL="0" distR="0" wp14:anchorId="1EFB977F" wp14:editId="34EFB542">
            <wp:extent cx="5943600" cy="538670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k_0.tif"/>
                    <pic:cNvPicPr/>
                  </pic:nvPicPr>
                  <pic:blipFill>
                    <a:blip r:embed="rId315">
                      <a:extLst>
                        <a:ext uri="{28A0092B-C50C-407E-A947-70E740481C1C}">
                          <a14:useLocalDpi xmlns:a14="http://schemas.microsoft.com/office/drawing/2010/main" val="0"/>
                        </a:ext>
                      </a:extLst>
                    </a:blip>
                    <a:stretch>
                      <a:fillRect/>
                    </a:stretch>
                  </pic:blipFill>
                  <pic:spPr>
                    <a:xfrm>
                      <a:off x="0" y="0"/>
                      <a:ext cx="5943600" cy="5386705"/>
                    </a:xfrm>
                    <a:prstGeom prst="rect">
                      <a:avLst/>
                    </a:prstGeom>
                  </pic:spPr>
                </pic:pic>
              </a:graphicData>
            </a:graphic>
          </wp:inline>
        </w:drawing>
      </w:r>
    </w:p>
    <w:p w:rsidR="00001DD8" w:rsidRPr="00597C8E" w:rsidRDefault="00001DD8" w:rsidP="00001DD8">
      <w:pPr>
        <w:pStyle w:val="Caption"/>
        <w:jc w:val="center"/>
        <w:rPr>
          <w:sz w:val="24"/>
          <w:szCs w:val="24"/>
        </w:rPr>
      </w:pPr>
      <w:bookmarkStart w:id="40" w:name="_Ref354607530"/>
      <w:bookmarkStart w:id="41" w:name="_Toc361437972"/>
      <w:proofErr w:type="gramStart"/>
      <w:r w:rsidRPr="00597C8E">
        <w:rPr>
          <w:sz w:val="24"/>
          <w:szCs w:val="24"/>
        </w:rPr>
        <w:t xml:space="preserve">Figure </w:t>
      </w:r>
      <w:r w:rsidRPr="00597C8E">
        <w:rPr>
          <w:sz w:val="24"/>
          <w:szCs w:val="24"/>
        </w:rPr>
        <w:fldChar w:fldCharType="begin"/>
      </w:r>
      <w:r w:rsidRPr="00597C8E">
        <w:rPr>
          <w:sz w:val="24"/>
          <w:szCs w:val="24"/>
        </w:rPr>
        <w:instrText xml:space="preserve"> SEQ Figure \* ARABIC </w:instrText>
      </w:r>
      <w:r w:rsidRPr="00597C8E">
        <w:rPr>
          <w:sz w:val="24"/>
          <w:szCs w:val="24"/>
        </w:rPr>
        <w:fldChar w:fldCharType="separate"/>
      </w:r>
      <w:r w:rsidR="00F418D3">
        <w:rPr>
          <w:noProof/>
          <w:sz w:val="24"/>
          <w:szCs w:val="24"/>
        </w:rPr>
        <w:t>7</w:t>
      </w:r>
      <w:r w:rsidRPr="00597C8E">
        <w:rPr>
          <w:sz w:val="24"/>
          <w:szCs w:val="24"/>
        </w:rPr>
        <w:fldChar w:fldCharType="end"/>
      </w:r>
      <w:bookmarkEnd w:id="40"/>
      <w:r w:rsidRPr="00597C8E">
        <w:rPr>
          <w:sz w:val="24"/>
          <w:szCs w:val="24"/>
        </w:rPr>
        <w:t>.</w:t>
      </w:r>
      <w:proofErr w:type="gramEnd"/>
      <w:r w:rsidRPr="00597C8E">
        <w:rPr>
          <w:sz w:val="24"/>
          <w:szCs w:val="24"/>
        </w:rPr>
        <w:t xml:space="preserve"> Time history of output variables (measured &amp; estimated) and input variables</w:t>
      </w:r>
      <w:r w:rsidR="003936FC" w:rsidRPr="003936FC">
        <w:rPr>
          <w:sz w:val="24"/>
          <w:szCs w:val="24"/>
        </w:rPr>
        <w:t xml:space="preserve"> </w:t>
      </w:r>
      <w:sdt>
        <w:sdtPr>
          <w:rPr>
            <w:sz w:val="24"/>
            <w:szCs w:val="24"/>
          </w:rPr>
          <w:id w:val="313459752"/>
          <w:citation/>
        </w:sdtPr>
        <w:sdtContent>
          <w:r w:rsidR="003936FC">
            <w:rPr>
              <w:sz w:val="24"/>
              <w:szCs w:val="24"/>
            </w:rPr>
            <w:fldChar w:fldCharType="begin"/>
          </w:r>
          <w:r w:rsidR="003936FC">
            <w:rPr>
              <w:sz w:val="24"/>
              <w:szCs w:val="24"/>
            </w:rPr>
            <w:instrText xml:space="preserve"> CITATION Jat06 \l 1033 </w:instrText>
          </w:r>
          <w:r w:rsidR="003936FC">
            <w:rPr>
              <w:sz w:val="24"/>
              <w:szCs w:val="24"/>
            </w:rPr>
            <w:fldChar w:fldCharType="separate"/>
          </w:r>
          <w:r w:rsidR="00B531F8" w:rsidRPr="00B531F8">
            <w:rPr>
              <w:noProof/>
              <w:sz w:val="24"/>
              <w:szCs w:val="24"/>
            </w:rPr>
            <w:t>[38]</w:t>
          </w:r>
          <w:r w:rsidR="003936FC">
            <w:rPr>
              <w:sz w:val="24"/>
              <w:szCs w:val="24"/>
            </w:rPr>
            <w:fldChar w:fldCharType="end"/>
          </w:r>
        </w:sdtContent>
      </w:sdt>
      <w:bookmarkEnd w:id="41"/>
    </w:p>
    <w:p w:rsidR="0095323B" w:rsidRDefault="00C21BD0" w:rsidP="00E200F8">
      <w:pPr>
        <w:pStyle w:val="Normal1"/>
        <w:spacing w:line="360" w:lineRule="auto"/>
        <w:ind w:firstLine="0"/>
      </w:pPr>
      <w:r>
        <w:lastRenderedPageBreak/>
        <w:t>Figures 8, 9, and 10</w:t>
      </w:r>
      <w:r w:rsidR="0095323B" w:rsidRPr="00CC251C">
        <w:t xml:space="preserve"> provide</w:t>
      </w:r>
      <w:r w:rsidR="0095323B">
        <w:t xml:space="preserve"> a </w:t>
      </w:r>
      <w:r w:rsidR="0095323B" w:rsidRPr="00CC251C">
        <w:t xml:space="preserve">detailed view </w:t>
      </w:r>
      <w:r w:rsidR="0095323B">
        <w:t>of differences</w:t>
      </w:r>
      <w:r w:rsidR="0095323B" w:rsidRPr="00CC251C">
        <w:t xml:space="preserve"> between</w:t>
      </w:r>
      <w:r w:rsidR="003F7826">
        <w:t xml:space="preserve"> the measured and estimated outputs</w:t>
      </w:r>
      <w:r w:rsidR="0095323B" w:rsidRPr="00CC251C">
        <w:t xml:space="preserve"> for the velocity, angle of attack, and longitudinal acceleration with zero process noise.</w:t>
      </w:r>
      <w:r w:rsidR="00F318E3">
        <w:t xml:space="preserve"> The velocity time history shows significant differences </w:t>
      </w:r>
      <w:r w:rsidR="009139FB">
        <w:t xml:space="preserve">between the measured and estimated </w:t>
      </w:r>
      <w:r w:rsidR="003F7826">
        <w:t xml:space="preserve">output </w:t>
      </w:r>
      <w:r w:rsidR="009139FB">
        <w:t>values from 15 second</w:t>
      </w:r>
      <w:r w:rsidR="003F7826">
        <w:t>s</w:t>
      </w:r>
      <w:r w:rsidR="009139FB">
        <w:t xml:space="preserve"> to</w:t>
      </w:r>
      <w:r w:rsidR="003F7826">
        <w:t xml:space="preserve"> 45 seconds. This is due to </w:t>
      </w:r>
      <w:r w:rsidR="009139FB">
        <w:t>atm</w:t>
      </w:r>
      <w:r w:rsidR="003F7826">
        <w:t>ospheric turbulence and to</w:t>
      </w:r>
      <w:r w:rsidR="009139FB">
        <w:t xml:space="preserve"> the pulse elevator input from 25 to 42 seconds.</w:t>
      </w:r>
      <w:r w:rsidR="003F7826">
        <w:t xml:space="preserve"> By design, the pulse elevator input excites the </w:t>
      </w:r>
      <w:proofErr w:type="spellStart"/>
      <w:r w:rsidR="003F7826">
        <w:t>phugoid</w:t>
      </w:r>
      <w:proofErr w:type="spellEnd"/>
      <w:r w:rsidR="003F7826">
        <w:t xml:space="preserve"> dynamic mode</w:t>
      </w:r>
      <w:r w:rsidR="006C66B6">
        <w:t xml:space="preserve"> resulting in the velocity variation. The presence of atmospheric turbulence during the velocity variation and the lack of process noise tuning cause the measured and estimated outputs to diverge. Similar patterns are observed for the angle of attack and longitudinal acceleration outputs in </w:t>
      </w:r>
      <w:r w:rsidR="006C66B6">
        <w:fldChar w:fldCharType="begin"/>
      </w:r>
      <w:r w:rsidR="006C66B6">
        <w:instrText xml:space="preserve"> REF _Ref353307500 \h </w:instrText>
      </w:r>
      <w:r w:rsidR="006C66B6">
        <w:fldChar w:fldCharType="separate"/>
      </w:r>
      <w:r w:rsidRPr="00597C8E">
        <w:rPr>
          <w:szCs w:val="24"/>
        </w:rPr>
        <w:t xml:space="preserve">Figure </w:t>
      </w:r>
      <w:r>
        <w:rPr>
          <w:noProof/>
          <w:szCs w:val="24"/>
        </w:rPr>
        <w:t>9</w:t>
      </w:r>
      <w:r w:rsidR="006C66B6">
        <w:fldChar w:fldCharType="end"/>
      </w:r>
      <w:r w:rsidR="006C66B6">
        <w:t xml:space="preserve"> and </w:t>
      </w:r>
      <w:r w:rsidR="006C66B6">
        <w:fldChar w:fldCharType="begin"/>
      </w:r>
      <w:r w:rsidR="006C66B6">
        <w:instrText xml:space="preserve"> REF _Ref353307509 \h </w:instrText>
      </w:r>
      <w:r w:rsidR="006C66B6">
        <w:fldChar w:fldCharType="separate"/>
      </w:r>
      <w:r w:rsidRPr="00597C8E">
        <w:rPr>
          <w:szCs w:val="24"/>
        </w:rPr>
        <w:t xml:space="preserve">Figure </w:t>
      </w:r>
      <w:r>
        <w:rPr>
          <w:noProof/>
          <w:szCs w:val="24"/>
        </w:rPr>
        <w:t>10</w:t>
      </w:r>
      <w:r w:rsidR="006C66B6">
        <w:fldChar w:fldCharType="end"/>
      </w:r>
      <w:r w:rsidR="003936FC">
        <w:t>,</w:t>
      </w:r>
      <w:r w:rsidR="006C66B6">
        <w:t xml:space="preserve"> respectively.</w:t>
      </w:r>
    </w:p>
    <w:p w:rsidR="00605422" w:rsidRPr="00CC251C" w:rsidRDefault="00605422" w:rsidP="00E200F8">
      <w:pPr>
        <w:pStyle w:val="Normal1"/>
        <w:spacing w:line="360" w:lineRule="auto"/>
        <w:ind w:firstLine="0"/>
      </w:pPr>
    </w:p>
    <w:p w:rsidR="0095323B" w:rsidRDefault="00BE7ABC" w:rsidP="0095323B">
      <w:pPr>
        <w:keepNext/>
        <w:jc w:val="center"/>
      </w:pPr>
      <w:r>
        <w:rPr>
          <w:noProof/>
        </w:rPr>
        <w:drawing>
          <wp:inline distT="0" distB="0" distL="0" distR="0" wp14:anchorId="6B0981CF" wp14:editId="66C5E46C">
            <wp:extent cx="4754880" cy="3387634"/>
            <wp:effectExtent l="0" t="0" r="7620" b="3810"/>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k_0_V.tif"/>
                    <pic:cNvPicPr/>
                  </pic:nvPicPr>
                  <pic:blipFill rotWithShape="1">
                    <a:blip r:embed="rId316">
                      <a:extLst>
                        <a:ext uri="{28A0092B-C50C-407E-A947-70E740481C1C}">
                          <a14:useLocalDpi xmlns:a14="http://schemas.microsoft.com/office/drawing/2010/main" val="0"/>
                        </a:ext>
                      </a:extLst>
                    </a:blip>
                    <a:srcRect b="5006"/>
                    <a:stretch/>
                  </pic:blipFill>
                  <pic:spPr bwMode="auto">
                    <a:xfrm>
                      <a:off x="0" y="0"/>
                      <a:ext cx="4754880" cy="3387634"/>
                    </a:xfrm>
                    <a:prstGeom prst="rect">
                      <a:avLst/>
                    </a:prstGeom>
                    <a:ln>
                      <a:noFill/>
                    </a:ln>
                    <a:extLst>
                      <a:ext uri="{53640926-AAD7-44D8-BBD7-CCE9431645EC}">
                        <a14:shadowObscured xmlns:a14="http://schemas.microsoft.com/office/drawing/2010/main"/>
                      </a:ext>
                    </a:extLst>
                  </pic:spPr>
                </pic:pic>
              </a:graphicData>
            </a:graphic>
          </wp:inline>
        </w:drawing>
      </w:r>
    </w:p>
    <w:p w:rsidR="00001DD8" w:rsidRPr="00597C8E" w:rsidRDefault="00001DD8" w:rsidP="00001DD8">
      <w:pPr>
        <w:pStyle w:val="Caption"/>
        <w:jc w:val="center"/>
        <w:rPr>
          <w:sz w:val="24"/>
          <w:szCs w:val="24"/>
        </w:rPr>
      </w:pPr>
      <w:bookmarkStart w:id="42" w:name="_Ref354608147"/>
      <w:bookmarkStart w:id="43" w:name="_Toc361437973"/>
      <w:proofErr w:type="gramStart"/>
      <w:r w:rsidRPr="00597C8E">
        <w:rPr>
          <w:sz w:val="24"/>
          <w:szCs w:val="24"/>
        </w:rPr>
        <w:t xml:space="preserve">Figure </w:t>
      </w:r>
      <w:r w:rsidRPr="00597C8E">
        <w:rPr>
          <w:sz w:val="24"/>
          <w:szCs w:val="24"/>
        </w:rPr>
        <w:fldChar w:fldCharType="begin"/>
      </w:r>
      <w:r w:rsidRPr="00597C8E">
        <w:rPr>
          <w:sz w:val="24"/>
          <w:szCs w:val="24"/>
        </w:rPr>
        <w:instrText xml:space="preserve"> SEQ Figure \* ARABIC </w:instrText>
      </w:r>
      <w:r w:rsidRPr="00597C8E">
        <w:rPr>
          <w:sz w:val="24"/>
          <w:szCs w:val="24"/>
        </w:rPr>
        <w:fldChar w:fldCharType="separate"/>
      </w:r>
      <w:r w:rsidR="00F418D3">
        <w:rPr>
          <w:noProof/>
          <w:sz w:val="24"/>
          <w:szCs w:val="24"/>
        </w:rPr>
        <w:t>8</w:t>
      </w:r>
      <w:r w:rsidRPr="00597C8E">
        <w:rPr>
          <w:sz w:val="24"/>
          <w:szCs w:val="24"/>
        </w:rPr>
        <w:fldChar w:fldCharType="end"/>
      </w:r>
      <w:bookmarkEnd w:id="42"/>
      <w:r w:rsidRPr="00597C8E">
        <w:rPr>
          <w:sz w:val="24"/>
          <w:szCs w:val="24"/>
        </w:rPr>
        <w:t>.</w:t>
      </w:r>
      <w:proofErr w:type="gramEnd"/>
      <w:r w:rsidRPr="00597C8E">
        <w:rPr>
          <w:sz w:val="24"/>
          <w:szCs w:val="24"/>
        </w:rPr>
        <w:t xml:space="preserve"> Time history of Velocity, V (m/s)</w:t>
      </w:r>
      <w:r w:rsidR="003936FC">
        <w:rPr>
          <w:sz w:val="24"/>
          <w:szCs w:val="24"/>
        </w:rPr>
        <w:t xml:space="preserve"> </w:t>
      </w:r>
      <w:sdt>
        <w:sdtPr>
          <w:rPr>
            <w:sz w:val="24"/>
            <w:szCs w:val="24"/>
          </w:rPr>
          <w:id w:val="-1024165834"/>
          <w:citation/>
        </w:sdtPr>
        <w:sdtContent>
          <w:r w:rsidR="003936FC">
            <w:rPr>
              <w:sz w:val="24"/>
              <w:szCs w:val="24"/>
            </w:rPr>
            <w:fldChar w:fldCharType="begin"/>
          </w:r>
          <w:r w:rsidR="003936FC">
            <w:rPr>
              <w:sz w:val="24"/>
              <w:szCs w:val="24"/>
            </w:rPr>
            <w:instrText xml:space="preserve"> CITATION Jat06 \l 1033 </w:instrText>
          </w:r>
          <w:r w:rsidR="003936FC">
            <w:rPr>
              <w:sz w:val="24"/>
              <w:szCs w:val="24"/>
            </w:rPr>
            <w:fldChar w:fldCharType="separate"/>
          </w:r>
          <w:r w:rsidR="00B531F8" w:rsidRPr="00B531F8">
            <w:rPr>
              <w:noProof/>
              <w:sz w:val="24"/>
              <w:szCs w:val="24"/>
            </w:rPr>
            <w:t>[38]</w:t>
          </w:r>
          <w:r w:rsidR="003936FC">
            <w:rPr>
              <w:sz w:val="24"/>
              <w:szCs w:val="24"/>
            </w:rPr>
            <w:fldChar w:fldCharType="end"/>
          </w:r>
        </w:sdtContent>
      </w:sdt>
      <w:bookmarkEnd w:id="43"/>
    </w:p>
    <w:p w:rsidR="0095323B" w:rsidRPr="00CC251C" w:rsidRDefault="0095323B" w:rsidP="0095323B">
      <w:pPr>
        <w:jc w:val="center"/>
        <w:rPr>
          <w:rFonts w:ascii="Times New Roman" w:hAnsi="Times New Roman"/>
          <w:position w:val="-30"/>
        </w:rPr>
      </w:pPr>
      <w:r w:rsidRPr="00CC251C">
        <w:rPr>
          <w:rFonts w:ascii="Times New Roman" w:hAnsi="Times New Roman"/>
          <w:noProof/>
          <w:position w:val="-30"/>
        </w:rPr>
        <w:lastRenderedPageBreak/>
        <w:drawing>
          <wp:inline distT="0" distB="0" distL="0" distR="0" wp14:anchorId="50D8F7BF" wp14:editId="2EA54589">
            <wp:extent cx="4810332" cy="3378926"/>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k_0_AOA.tif"/>
                    <pic:cNvPicPr/>
                  </pic:nvPicPr>
                  <pic:blipFill rotWithShape="1">
                    <a:blip r:embed="rId317">
                      <a:extLst>
                        <a:ext uri="{28A0092B-C50C-407E-A947-70E740481C1C}">
                          <a14:useLocalDpi xmlns:a14="http://schemas.microsoft.com/office/drawing/2010/main" val="0"/>
                        </a:ext>
                      </a:extLst>
                    </a:blip>
                    <a:srcRect b="5018"/>
                    <a:stretch/>
                  </pic:blipFill>
                  <pic:spPr bwMode="auto">
                    <a:xfrm>
                      <a:off x="0" y="0"/>
                      <a:ext cx="4809744" cy="3378513"/>
                    </a:xfrm>
                    <a:prstGeom prst="rect">
                      <a:avLst/>
                    </a:prstGeom>
                    <a:ln>
                      <a:noFill/>
                    </a:ln>
                    <a:extLst>
                      <a:ext uri="{53640926-AAD7-44D8-BBD7-CCE9431645EC}">
                        <a14:shadowObscured xmlns:a14="http://schemas.microsoft.com/office/drawing/2010/main"/>
                      </a:ext>
                    </a:extLst>
                  </pic:spPr>
                </pic:pic>
              </a:graphicData>
            </a:graphic>
          </wp:inline>
        </w:drawing>
      </w:r>
    </w:p>
    <w:p w:rsidR="00001DD8" w:rsidRDefault="00001DD8" w:rsidP="00001DD8">
      <w:pPr>
        <w:pStyle w:val="Caption"/>
        <w:jc w:val="center"/>
        <w:rPr>
          <w:sz w:val="24"/>
          <w:szCs w:val="24"/>
        </w:rPr>
      </w:pPr>
      <w:bookmarkStart w:id="44" w:name="_Ref353307500"/>
      <w:bookmarkStart w:id="45" w:name="_Toc361437974"/>
      <w:proofErr w:type="gramStart"/>
      <w:r w:rsidRPr="00597C8E">
        <w:rPr>
          <w:sz w:val="24"/>
          <w:szCs w:val="24"/>
        </w:rPr>
        <w:t xml:space="preserve">Figure </w:t>
      </w:r>
      <w:r w:rsidRPr="00597C8E">
        <w:rPr>
          <w:sz w:val="24"/>
          <w:szCs w:val="24"/>
        </w:rPr>
        <w:fldChar w:fldCharType="begin"/>
      </w:r>
      <w:r w:rsidRPr="00597C8E">
        <w:rPr>
          <w:sz w:val="24"/>
          <w:szCs w:val="24"/>
        </w:rPr>
        <w:instrText xml:space="preserve"> SEQ Figure \* ARABIC </w:instrText>
      </w:r>
      <w:r w:rsidRPr="00597C8E">
        <w:rPr>
          <w:sz w:val="24"/>
          <w:szCs w:val="24"/>
        </w:rPr>
        <w:fldChar w:fldCharType="separate"/>
      </w:r>
      <w:r w:rsidR="00F418D3">
        <w:rPr>
          <w:noProof/>
          <w:sz w:val="24"/>
          <w:szCs w:val="24"/>
        </w:rPr>
        <w:t>9</w:t>
      </w:r>
      <w:r w:rsidRPr="00597C8E">
        <w:rPr>
          <w:sz w:val="24"/>
          <w:szCs w:val="24"/>
        </w:rPr>
        <w:fldChar w:fldCharType="end"/>
      </w:r>
      <w:bookmarkEnd w:id="44"/>
      <w:r w:rsidRPr="00597C8E">
        <w:rPr>
          <w:sz w:val="24"/>
          <w:szCs w:val="24"/>
        </w:rPr>
        <w:t>.</w:t>
      </w:r>
      <w:proofErr w:type="gramEnd"/>
      <w:r w:rsidRPr="00597C8E">
        <w:rPr>
          <w:sz w:val="24"/>
          <w:szCs w:val="24"/>
        </w:rPr>
        <w:t xml:space="preserve"> Time history of Angle of Attack, α (</w:t>
      </w:r>
      <w:proofErr w:type="spellStart"/>
      <w:r w:rsidRPr="00597C8E">
        <w:rPr>
          <w:sz w:val="24"/>
          <w:szCs w:val="24"/>
        </w:rPr>
        <w:t>deg</w:t>
      </w:r>
      <w:proofErr w:type="spellEnd"/>
      <w:r w:rsidRPr="00597C8E">
        <w:rPr>
          <w:sz w:val="24"/>
          <w:szCs w:val="24"/>
        </w:rPr>
        <w:t>)</w:t>
      </w:r>
      <w:r w:rsidR="003936FC">
        <w:rPr>
          <w:sz w:val="24"/>
          <w:szCs w:val="24"/>
        </w:rPr>
        <w:t xml:space="preserve"> </w:t>
      </w:r>
      <w:sdt>
        <w:sdtPr>
          <w:rPr>
            <w:sz w:val="24"/>
            <w:szCs w:val="24"/>
          </w:rPr>
          <w:id w:val="-136109115"/>
          <w:citation/>
        </w:sdtPr>
        <w:sdtContent>
          <w:r w:rsidR="003936FC">
            <w:rPr>
              <w:sz w:val="24"/>
              <w:szCs w:val="24"/>
            </w:rPr>
            <w:fldChar w:fldCharType="begin"/>
          </w:r>
          <w:r w:rsidR="003936FC">
            <w:rPr>
              <w:sz w:val="24"/>
              <w:szCs w:val="24"/>
            </w:rPr>
            <w:instrText xml:space="preserve"> CITATION Jat06 \l 1033 </w:instrText>
          </w:r>
          <w:r w:rsidR="003936FC">
            <w:rPr>
              <w:sz w:val="24"/>
              <w:szCs w:val="24"/>
            </w:rPr>
            <w:fldChar w:fldCharType="separate"/>
          </w:r>
          <w:r w:rsidR="00B531F8" w:rsidRPr="00B531F8">
            <w:rPr>
              <w:noProof/>
              <w:sz w:val="24"/>
              <w:szCs w:val="24"/>
            </w:rPr>
            <w:t>[38]</w:t>
          </w:r>
          <w:r w:rsidR="003936FC">
            <w:rPr>
              <w:sz w:val="24"/>
              <w:szCs w:val="24"/>
            </w:rPr>
            <w:fldChar w:fldCharType="end"/>
          </w:r>
        </w:sdtContent>
      </w:sdt>
      <w:bookmarkEnd w:id="45"/>
    </w:p>
    <w:p w:rsidR="00605422" w:rsidRPr="00605422" w:rsidRDefault="00605422" w:rsidP="00605422"/>
    <w:p w:rsidR="0095323B" w:rsidRDefault="00BE7ABC" w:rsidP="0095323B">
      <w:pPr>
        <w:keepNext/>
        <w:jc w:val="center"/>
      </w:pPr>
      <w:r>
        <w:rPr>
          <w:noProof/>
        </w:rPr>
        <w:drawing>
          <wp:inline distT="0" distB="0" distL="0" distR="0" wp14:anchorId="156968DF" wp14:editId="07E8ED29">
            <wp:extent cx="4754880" cy="3400697"/>
            <wp:effectExtent l="0" t="0" r="7620" b="9525"/>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k_0_Ax.tif"/>
                    <pic:cNvPicPr/>
                  </pic:nvPicPr>
                  <pic:blipFill rotWithShape="1">
                    <a:blip r:embed="rId318">
                      <a:extLst>
                        <a:ext uri="{28A0092B-C50C-407E-A947-70E740481C1C}">
                          <a14:useLocalDpi xmlns:a14="http://schemas.microsoft.com/office/drawing/2010/main" val="0"/>
                        </a:ext>
                      </a:extLst>
                    </a:blip>
                    <a:srcRect b="4640"/>
                    <a:stretch/>
                  </pic:blipFill>
                  <pic:spPr bwMode="auto">
                    <a:xfrm>
                      <a:off x="0" y="0"/>
                      <a:ext cx="4754880" cy="3400697"/>
                    </a:xfrm>
                    <a:prstGeom prst="rect">
                      <a:avLst/>
                    </a:prstGeom>
                    <a:ln>
                      <a:noFill/>
                    </a:ln>
                    <a:extLst>
                      <a:ext uri="{53640926-AAD7-44D8-BBD7-CCE9431645EC}">
                        <a14:shadowObscured xmlns:a14="http://schemas.microsoft.com/office/drawing/2010/main"/>
                      </a:ext>
                    </a:extLst>
                  </pic:spPr>
                </pic:pic>
              </a:graphicData>
            </a:graphic>
          </wp:inline>
        </w:drawing>
      </w:r>
    </w:p>
    <w:p w:rsidR="00001DD8" w:rsidRPr="00597C8E" w:rsidRDefault="00001DD8" w:rsidP="00001DD8">
      <w:pPr>
        <w:pStyle w:val="Caption"/>
        <w:jc w:val="center"/>
        <w:rPr>
          <w:sz w:val="24"/>
          <w:szCs w:val="24"/>
        </w:rPr>
      </w:pPr>
      <w:bookmarkStart w:id="46" w:name="_Ref353307509"/>
      <w:bookmarkStart w:id="47" w:name="_Toc361437975"/>
      <w:proofErr w:type="gramStart"/>
      <w:r w:rsidRPr="00597C8E">
        <w:rPr>
          <w:sz w:val="24"/>
          <w:szCs w:val="24"/>
        </w:rPr>
        <w:t xml:space="preserve">Figure </w:t>
      </w:r>
      <w:r w:rsidRPr="00597C8E">
        <w:rPr>
          <w:sz w:val="24"/>
          <w:szCs w:val="24"/>
        </w:rPr>
        <w:fldChar w:fldCharType="begin"/>
      </w:r>
      <w:r w:rsidRPr="00597C8E">
        <w:rPr>
          <w:sz w:val="24"/>
          <w:szCs w:val="24"/>
        </w:rPr>
        <w:instrText xml:space="preserve"> SEQ Figure \* ARABIC </w:instrText>
      </w:r>
      <w:r w:rsidRPr="00597C8E">
        <w:rPr>
          <w:sz w:val="24"/>
          <w:szCs w:val="24"/>
        </w:rPr>
        <w:fldChar w:fldCharType="separate"/>
      </w:r>
      <w:r w:rsidR="00F418D3">
        <w:rPr>
          <w:noProof/>
          <w:sz w:val="24"/>
          <w:szCs w:val="24"/>
        </w:rPr>
        <w:t>10</w:t>
      </w:r>
      <w:r w:rsidRPr="00597C8E">
        <w:rPr>
          <w:sz w:val="24"/>
          <w:szCs w:val="24"/>
        </w:rPr>
        <w:fldChar w:fldCharType="end"/>
      </w:r>
      <w:bookmarkEnd w:id="46"/>
      <w:r w:rsidRPr="00597C8E">
        <w:rPr>
          <w:sz w:val="24"/>
          <w:szCs w:val="24"/>
        </w:rPr>
        <w:t>.</w:t>
      </w:r>
      <w:proofErr w:type="gramEnd"/>
      <w:r w:rsidRPr="00597C8E">
        <w:rPr>
          <w:sz w:val="24"/>
          <w:szCs w:val="24"/>
        </w:rPr>
        <w:t xml:space="preserve"> Time history of Longitudinal Acceleration, a</w:t>
      </w:r>
      <w:r w:rsidRPr="00597C8E">
        <w:rPr>
          <w:sz w:val="24"/>
          <w:szCs w:val="24"/>
          <w:vertAlign w:val="subscript"/>
        </w:rPr>
        <w:t>x</w:t>
      </w:r>
      <w:r w:rsidRPr="00597C8E">
        <w:rPr>
          <w:sz w:val="24"/>
          <w:szCs w:val="24"/>
        </w:rPr>
        <w:t xml:space="preserve"> (m/s</w:t>
      </w:r>
      <w:r w:rsidRPr="00597C8E">
        <w:rPr>
          <w:sz w:val="24"/>
          <w:szCs w:val="24"/>
          <w:vertAlign w:val="superscript"/>
        </w:rPr>
        <w:t>2</w:t>
      </w:r>
      <w:r w:rsidRPr="00597C8E">
        <w:rPr>
          <w:sz w:val="24"/>
          <w:szCs w:val="24"/>
        </w:rPr>
        <w:t>)</w:t>
      </w:r>
      <w:r w:rsidR="003936FC">
        <w:rPr>
          <w:sz w:val="24"/>
          <w:szCs w:val="24"/>
        </w:rPr>
        <w:t xml:space="preserve"> </w:t>
      </w:r>
      <w:sdt>
        <w:sdtPr>
          <w:rPr>
            <w:sz w:val="24"/>
            <w:szCs w:val="24"/>
          </w:rPr>
          <w:id w:val="-1860965039"/>
          <w:citation/>
        </w:sdtPr>
        <w:sdtContent>
          <w:r w:rsidR="003936FC">
            <w:rPr>
              <w:sz w:val="24"/>
              <w:szCs w:val="24"/>
            </w:rPr>
            <w:fldChar w:fldCharType="begin"/>
          </w:r>
          <w:r w:rsidR="003936FC">
            <w:rPr>
              <w:sz w:val="24"/>
              <w:szCs w:val="24"/>
            </w:rPr>
            <w:instrText xml:space="preserve"> CITATION Jat06 \l 1033 </w:instrText>
          </w:r>
          <w:r w:rsidR="003936FC">
            <w:rPr>
              <w:sz w:val="24"/>
              <w:szCs w:val="24"/>
            </w:rPr>
            <w:fldChar w:fldCharType="separate"/>
          </w:r>
          <w:r w:rsidR="00B531F8" w:rsidRPr="00B531F8">
            <w:rPr>
              <w:noProof/>
              <w:sz w:val="24"/>
              <w:szCs w:val="24"/>
            </w:rPr>
            <w:t>[38]</w:t>
          </w:r>
          <w:r w:rsidR="003936FC">
            <w:rPr>
              <w:sz w:val="24"/>
              <w:szCs w:val="24"/>
            </w:rPr>
            <w:fldChar w:fldCharType="end"/>
          </w:r>
        </w:sdtContent>
      </w:sdt>
      <w:bookmarkEnd w:id="47"/>
    </w:p>
    <w:p w:rsidR="008862C4" w:rsidRDefault="0095323B" w:rsidP="008862C4">
      <w:pPr>
        <w:pStyle w:val="Normal1"/>
        <w:spacing w:line="360" w:lineRule="auto"/>
        <w:ind w:firstLine="0"/>
      </w:pPr>
      <w:r w:rsidRPr="00CC251C">
        <w:lastRenderedPageBreak/>
        <w:t>The following results</w:t>
      </w:r>
      <w:r w:rsidR="003936FC">
        <w:t xml:space="preserve"> (</w:t>
      </w:r>
      <w:r w:rsidR="003936FC">
        <w:fldChar w:fldCharType="begin"/>
      </w:r>
      <w:r w:rsidR="003936FC">
        <w:instrText xml:space="preserve"> REF _Ref354607764 \h </w:instrText>
      </w:r>
      <w:r w:rsidR="003936FC">
        <w:fldChar w:fldCharType="separate"/>
      </w:r>
      <w:r w:rsidR="00EE6D0F" w:rsidRPr="008361D3">
        <w:rPr>
          <w:szCs w:val="24"/>
        </w:rPr>
        <w:t xml:space="preserve">Table </w:t>
      </w:r>
      <w:r w:rsidR="00EE6D0F">
        <w:rPr>
          <w:noProof/>
          <w:szCs w:val="24"/>
        </w:rPr>
        <w:t>3</w:t>
      </w:r>
      <w:r w:rsidR="003936FC">
        <w:fldChar w:fldCharType="end"/>
      </w:r>
      <w:r w:rsidR="003936FC">
        <w:t>)</w:t>
      </w:r>
      <w:r w:rsidRPr="00CC251C">
        <w:t>, averaged over the last 10 estimates, represent the results of applying the</w:t>
      </w:r>
      <w:r w:rsidR="00B11C07">
        <w:t xml:space="preserve"> extended system</w:t>
      </w:r>
      <w:r w:rsidRPr="00CC251C">
        <w:t xml:space="preserve"> EKF with zero process noise to all four state variables. </w:t>
      </w:r>
    </w:p>
    <w:p w:rsidR="008862C4" w:rsidRDefault="008862C4" w:rsidP="00CB46E5">
      <w:pPr>
        <w:pStyle w:val="Normal1"/>
        <w:spacing w:before="0" w:line="360" w:lineRule="auto"/>
        <w:ind w:firstLine="0"/>
      </w:pPr>
    </w:p>
    <w:p w:rsidR="00D6379E" w:rsidRPr="008361D3" w:rsidRDefault="008361D3" w:rsidP="008361D3">
      <w:pPr>
        <w:pStyle w:val="Caption"/>
        <w:jc w:val="center"/>
        <w:rPr>
          <w:sz w:val="24"/>
          <w:szCs w:val="24"/>
        </w:rPr>
      </w:pPr>
      <w:bookmarkStart w:id="48" w:name="_Ref354607764"/>
      <w:bookmarkStart w:id="49" w:name="_Toc356339982"/>
      <w:proofErr w:type="gramStart"/>
      <w:r w:rsidRPr="008361D3">
        <w:rPr>
          <w:sz w:val="24"/>
          <w:szCs w:val="24"/>
        </w:rPr>
        <w:t xml:space="preserve">Table </w:t>
      </w:r>
      <w:r w:rsidRPr="008361D3">
        <w:rPr>
          <w:sz w:val="24"/>
          <w:szCs w:val="24"/>
        </w:rPr>
        <w:fldChar w:fldCharType="begin"/>
      </w:r>
      <w:r w:rsidRPr="008361D3">
        <w:rPr>
          <w:sz w:val="24"/>
          <w:szCs w:val="24"/>
        </w:rPr>
        <w:instrText xml:space="preserve"> SEQ Table \* ARABIC </w:instrText>
      </w:r>
      <w:r w:rsidRPr="008361D3">
        <w:rPr>
          <w:sz w:val="24"/>
          <w:szCs w:val="24"/>
        </w:rPr>
        <w:fldChar w:fldCharType="separate"/>
      </w:r>
      <w:r w:rsidR="00EE6D0F">
        <w:rPr>
          <w:noProof/>
          <w:sz w:val="24"/>
          <w:szCs w:val="24"/>
        </w:rPr>
        <w:t>3</w:t>
      </w:r>
      <w:r w:rsidRPr="008361D3">
        <w:rPr>
          <w:sz w:val="24"/>
          <w:szCs w:val="24"/>
        </w:rPr>
        <w:fldChar w:fldCharType="end"/>
      </w:r>
      <w:bookmarkEnd w:id="48"/>
      <w:r>
        <w:rPr>
          <w:sz w:val="24"/>
          <w:szCs w:val="24"/>
        </w:rPr>
        <w:t>.</w:t>
      </w:r>
      <w:proofErr w:type="gramEnd"/>
      <w:r>
        <w:rPr>
          <w:sz w:val="24"/>
          <w:szCs w:val="24"/>
        </w:rPr>
        <w:t xml:space="preserve"> EKF with zero </w:t>
      </w:r>
      <w:r w:rsidRPr="008361D3">
        <w:rPr>
          <w:sz w:val="24"/>
          <w:szCs w:val="24"/>
        </w:rPr>
        <w:t>process noise</w:t>
      </w:r>
      <w:bookmarkEnd w:id="49"/>
    </w:p>
    <w:tbl>
      <w:tblPr>
        <w:tblW w:w="7138"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1336"/>
        <w:gridCol w:w="2004"/>
        <w:gridCol w:w="2945"/>
      </w:tblGrid>
      <w:tr w:rsidR="0095323B" w:rsidRPr="00CC251C" w:rsidTr="008862C4">
        <w:trPr>
          <w:trHeight w:val="305"/>
          <w:jc w:val="center"/>
        </w:trPr>
        <w:tc>
          <w:tcPr>
            <w:tcW w:w="853" w:type="dxa"/>
            <w:shd w:val="clear" w:color="auto" w:fill="auto"/>
            <w:noWrap/>
            <w:vAlign w:val="bottom"/>
            <w:hideMark/>
          </w:tcPr>
          <w:p w:rsidR="0095323B" w:rsidRPr="00B11C07" w:rsidRDefault="0095323B" w:rsidP="00D3571A">
            <w:pPr>
              <w:jc w:val="center"/>
              <w:rPr>
                <w:rFonts w:asciiTheme="minorHAnsi" w:hAnsiTheme="minorHAnsi"/>
                <w:color w:val="000000"/>
              </w:rPr>
            </w:pPr>
            <w:bookmarkStart w:id="50" w:name="RANGE!A1:D12"/>
            <w:r w:rsidRPr="00B11C07">
              <w:rPr>
                <w:rFonts w:asciiTheme="minorHAnsi" w:hAnsiTheme="minorHAnsi"/>
                <w:color w:val="000000"/>
              </w:rPr>
              <w:t>N</w:t>
            </w:r>
            <w:bookmarkEnd w:id="50"/>
            <w:r w:rsidRPr="00B11C07">
              <w:rPr>
                <w:rFonts w:asciiTheme="minorHAnsi" w:hAnsiTheme="minorHAnsi"/>
                <w:color w:val="000000"/>
              </w:rPr>
              <w:t>ame</w:t>
            </w:r>
          </w:p>
        </w:tc>
        <w:tc>
          <w:tcPr>
            <w:tcW w:w="1336" w:type="dxa"/>
            <w:shd w:val="clear" w:color="auto" w:fill="auto"/>
            <w:noWrap/>
            <w:vAlign w:val="bottom"/>
            <w:hideMark/>
          </w:tcPr>
          <w:p w:rsidR="0095323B" w:rsidRPr="00B11C07" w:rsidRDefault="00554F42" w:rsidP="00D3571A">
            <w:pPr>
              <w:jc w:val="center"/>
              <w:rPr>
                <w:rFonts w:asciiTheme="minorHAnsi" w:hAnsiTheme="minorHAnsi"/>
                <w:color w:val="000000"/>
              </w:rPr>
            </w:pPr>
            <w:r>
              <w:rPr>
                <w:rFonts w:asciiTheme="minorHAnsi" w:hAnsiTheme="minorHAnsi"/>
                <w:color w:val="000000"/>
              </w:rPr>
              <w:t>Estimate</w:t>
            </w:r>
          </w:p>
        </w:tc>
        <w:tc>
          <w:tcPr>
            <w:tcW w:w="2004"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Std</w:t>
            </w:r>
            <w:r w:rsidR="00B11C07">
              <w:rPr>
                <w:rFonts w:asciiTheme="minorHAnsi" w:hAnsiTheme="minorHAnsi"/>
                <w:color w:val="000000"/>
              </w:rPr>
              <w:t>. d</w:t>
            </w:r>
            <w:r w:rsidRPr="00B11C07">
              <w:rPr>
                <w:rFonts w:asciiTheme="minorHAnsi" w:hAnsiTheme="minorHAnsi"/>
                <w:color w:val="000000"/>
              </w:rPr>
              <w:t>eviation</w:t>
            </w:r>
          </w:p>
        </w:tc>
        <w:tc>
          <w:tcPr>
            <w:tcW w:w="2945" w:type="dxa"/>
            <w:shd w:val="clear" w:color="auto" w:fill="auto"/>
            <w:noWrap/>
            <w:vAlign w:val="bottom"/>
            <w:hideMark/>
          </w:tcPr>
          <w:p w:rsidR="0095323B" w:rsidRPr="00B11C07" w:rsidRDefault="00B11C07" w:rsidP="00D3571A">
            <w:pPr>
              <w:jc w:val="center"/>
              <w:rPr>
                <w:rFonts w:asciiTheme="minorHAnsi" w:hAnsiTheme="minorHAnsi"/>
                <w:color w:val="000000"/>
              </w:rPr>
            </w:pPr>
            <w:r>
              <w:rPr>
                <w:rFonts w:asciiTheme="minorHAnsi" w:hAnsiTheme="minorHAnsi"/>
                <w:color w:val="000000"/>
              </w:rPr>
              <w:t>Relative Std. d</w:t>
            </w:r>
            <w:r w:rsidR="0095323B" w:rsidRPr="00B11C07">
              <w:rPr>
                <w:rFonts w:asciiTheme="minorHAnsi" w:hAnsiTheme="minorHAnsi"/>
                <w:color w:val="000000"/>
              </w:rPr>
              <w:t>ev</w:t>
            </w:r>
            <w:r>
              <w:rPr>
                <w:rFonts w:asciiTheme="minorHAnsi" w:hAnsiTheme="minorHAnsi"/>
                <w:color w:val="000000"/>
              </w:rPr>
              <w:t>iation</w:t>
            </w:r>
            <w:r w:rsidR="0095323B" w:rsidRPr="00B11C07">
              <w:rPr>
                <w:rFonts w:asciiTheme="minorHAnsi" w:hAnsiTheme="minorHAnsi"/>
                <w:color w:val="000000"/>
              </w:rPr>
              <w:t xml:space="preserve"> (%)</w:t>
            </w:r>
          </w:p>
        </w:tc>
      </w:tr>
      <w:tr w:rsidR="0095323B" w:rsidRPr="00CC251C" w:rsidTr="008862C4">
        <w:trPr>
          <w:trHeight w:val="305"/>
          <w:jc w:val="center"/>
        </w:trPr>
        <w:tc>
          <w:tcPr>
            <w:tcW w:w="853"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C</w:t>
            </w:r>
            <w:r w:rsidRPr="00B11C07">
              <w:rPr>
                <w:rFonts w:asciiTheme="minorHAnsi" w:hAnsiTheme="minorHAnsi"/>
                <w:color w:val="000000"/>
                <w:vertAlign w:val="subscript"/>
              </w:rPr>
              <w:t>D0</w:t>
            </w:r>
          </w:p>
        </w:tc>
        <w:tc>
          <w:tcPr>
            <w:tcW w:w="1336"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1.96E-01</w:t>
            </w:r>
          </w:p>
        </w:tc>
        <w:tc>
          <w:tcPr>
            <w:tcW w:w="2004"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9.07E-04</w:t>
            </w:r>
          </w:p>
        </w:tc>
        <w:tc>
          <w:tcPr>
            <w:tcW w:w="2945"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0.46</w:t>
            </w:r>
          </w:p>
        </w:tc>
      </w:tr>
      <w:tr w:rsidR="0095323B" w:rsidRPr="00CC251C" w:rsidTr="008862C4">
        <w:trPr>
          <w:trHeight w:val="305"/>
          <w:jc w:val="center"/>
        </w:trPr>
        <w:tc>
          <w:tcPr>
            <w:tcW w:w="853"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C</w:t>
            </w:r>
            <w:r w:rsidRPr="00B11C07">
              <w:rPr>
                <w:rFonts w:asciiTheme="minorHAnsi" w:hAnsiTheme="minorHAnsi"/>
                <w:color w:val="000000"/>
                <w:vertAlign w:val="subscript"/>
              </w:rPr>
              <w:t>DV</w:t>
            </w:r>
          </w:p>
        </w:tc>
        <w:tc>
          <w:tcPr>
            <w:tcW w:w="1336"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-1.16E-01</w:t>
            </w:r>
          </w:p>
        </w:tc>
        <w:tc>
          <w:tcPr>
            <w:tcW w:w="2004"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8.42E-04</w:t>
            </w:r>
          </w:p>
        </w:tc>
        <w:tc>
          <w:tcPr>
            <w:tcW w:w="2945"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0.73</w:t>
            </w:r>
          </w:p>
        </w:tc>
      </w:tr>
      <w:tr w:rsidR="0095323B" w:rsidRPr="00CC251C" w:rsidTr="008862C4">
        <w:trPr>
          <w:trHeight w:val="305"/>
          <w:jc w:val="center"/>
        </w:trPr>
        <w:tc>
          <w:tcPr>
            <w:tcW w:w="853"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C</w:t>
            </w:r>
            <w:r w:rsidRPr="00B11C07">
              <w:rPr>
                <w:rFonts w:asciiTheme="minorHAnsi" w:hAnsiTheme="minorHAnsi"/>
                <w:color w:val="000000"/>
                <w:vertAlign w:val="subscript"/>
              </w:rPr>
              <w:t>Dα</w:t>
            </w:r>
          </w:p>
        </w:tc>
        <w:tc>
          <w:tcPr>
            <w:tcW w:w="1336"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8.45E-02</w:t>
            </w:r>
          </w:p>
        </w:tc>
        <w:tc>
          <w:tcPr>
            <w:tcW w:w="2004"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1.74E-03</w:t>
            </w:r>
          </w:p>
        </w:tc>
        <w:tc>
          <w:tcPr>
            <w:tcW w:w="2945"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2.06</w:t>
            </w:r>
          </w:p>
        </w:tc>
      </w:tr>
      <w:tr w:rsidR="0095323B" w:rsidRPr="00CC251C" w:rsidTr="008862C4">
        <w:trPr>
          <w:trHeight w:val="305"/>
          <w:jc w:val="center"/>
        </w:trPr>
        <w:tc>
          <w:tcPr>
            <w:tcW w:w="853"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C</w:t>
            </w:r>
            <w:r w:rsidRPr="00B11C07">
              <w:rPr>
                <w:rFonts w:asciiTheme="minorHAnsi" w:hAnsiTheme="minorHAnsi"/>
                <w:color w:val="000000"/>
                <w:vertAlign w:val="subscript"/>
              </w:rPr>
              <w:t>L0</w:t>
            </w:r>
          </w:p>
        </w:tc>
        <w:tc>
          <w:tcPr>
            <w:tcW w:w="1336"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7.87E-02</w:t>
            </w:r>
          </w:p>
        </w:tc>
        <w:tc>
          <w:tcPr>
            <w:tcW w:w="2004"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5.67E-03</w:t>
            </w:r>
          </w:p>
        </w:tc>
        <w:tc>
          <w:tcPr>
            <w:tcW w:w="2945"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7.21</w:t>
            </w:r>
          </w:p>
        </w:tc>
      </w:tr>
      <w:tr w:rsidR="0095323B" w:rsidRPr="00CC251C" w:rsidTr="008862C4">
        <w:trPr>
          <w:trHeight w:val="305"/>
          <w:jc w:val="center"/>
        </w:trPr>
        <w:tc>
          <w:tcPr>
            <w:tcW w:w="853"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C</w:t>
            </w:r>
            <w:r w:rsidRPr="00B11C07">
              <w:rPr>
                <w:rFonts w:asciiTheme="minorHAnsi" w:hAnsiTheme="minorHAnsi"/>
                <w:color w:val="000000"/>
                <w:vertAlign w:val="subscript"/>
              </w:rPr>
              <w:t>LV</w:t>
            </w:r>
          </w:p>
        </w:tc>
        <w:tc>
          <w:tcPr>
            <w:tcW w:w="1336"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2.11E-02</w:t>
            </w:r>
          </w:p>
        </w:tc>
        <w:tc>
          <w:tcPr>
            <w:tcW w:w="2004"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5.36E-03</w:t>
            </w:r>
          </w:p>
        </w:tc>
        <w:tc>
          <w:tcPr>
            <w:tcW w:w="2945"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25.4</w:t>
            </w:r>
          </w:p>
        </w:tc>
      </w:tr>
      <w:tr w:rsidR="0095323B" w:rsidRPr="00CC251C" w:rsidTr="008862C4">
        <w:trPr>
          <w:trHeight w:val="305"/>
          <w:jc w:val="center"/>
        </w:trPr>
        <w:tc>
          <w:tcPr>
            <w:tcW w:w="853"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C</w:t>
            </w:r>
            <w:r w:rsidRPr="00B11C07">
              <w:rPr>
                <w:rFonts w:asciiTheme="minorHAnsi" w:hAnsiTheme="minorHAnsi"/>
                <w:color w:val="000000"/>
                <w:vertAlign w:val="subscript"/>
              </w:rPr>
              <w:t>Lα</w:t>
            </w:r>
          </w:p>
        </w:tc>
        <w:tc>
          <w:tcPr>
            <w:tcW w:w="1336"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4.07E+00</w:t>
            </w:r>
          </w:p>
        </w:tc>
        <w:tc>
          <w:tcPr>
            <w:tcW w:w="2004"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1.42E-02</w:t>
            </w:r>
          </w:p>
        </w:tc>
        <w:tc>
          <w:tcPr>
            <w:tcW w:w="2945"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0.35</w:t>
            </w:r>
          </w:p>
        </w:tc>
      </w:tr>
      <w:tr w:rsidR="0095323B" w:rsidRPr="00CC251C" w:rsidTr="008862C4">
        <w:trPr>
          <w:trHeight w:val="305"/>
          <w:jc w:val="center"/>
        </w:trPr>
        <w:tc>
          <w:tcPr>
            <w:tcW w:w="853"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C</w:t>
            </w:r>
            <w:r w:rsidRPr="00B11C07">
              <w:rPr>
                <w:rFonts w:asciiTheme="minorHAnsi" w:hAnsiTheme="minorHAnsi"/>
                <w:color w:val="000000"/>
                <w:vertAlign w:val="subscript"/>
              </w:rPr>
              <w:t>m0</w:t>
            </w:r>
          </w:p>
        </w:tc>
        <w:tc>
          <w:tcPr>
            <w:tcW w:w="1336"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7.71E-02</w:t>
            </w:r>
          </w:p>
        </w:tc>
        <w:tc>
          <w:tcPr>
            <w:tcW w:w="2004"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1.39E-03</w:t>
            </w:r>
          </w:p>
        </w:tc>
        <w:tc>
          <w:tcPr>
            <w:tcW w:w="2945"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1.8</w:t>
            </w:r>
            <w:r w:rsidR="00441689" w:rsidRPr="00B11C07">
              <w:rPr>
                <w:rFonts w:asciiTheme="minorHAnsi" w:hAnsiTheme="minorHAnsi"/>
                <w:color w:val="000000"/>
              </w:rPr>
              <w:t>0</w:t>
            </w:r>
          </w:p>
        </w:tc>
      </w:tr>
      <w:tr w:rsidR="0095323B" w:rsidRPr="00CC251C" w:rsidTr="008862C4">
        <w:trPr>
          <w:trHeight w:val="305"/>
          <w:jc w:val="center"/>
        </w:trPr>
        <w:tc>
          <w:tcPr>
            <w:tcW w:w="853" w:type="dxa"/>
            <w:shd w:val="clear" w:color="auto" w:fill="auto"/>
            <w:noWrap/>
            <w:vAlign w:val="bottom"/>
            <w:hideMark/>
          </w:tcPr>
          <w:p w:rsidR="0095323B" w:rsidRPr="00B11C07" w:rsidRDefault="0095323B" w:rsidP="00D3571A">
            <w:pPr>
              <w:jc w:val="center"/>
              <w:rPr>
                <w:rFonts w:asciiTheme="minorHAnsi" w:hAnsiTheme="minorHAnsi"/>
                <w:color w:val="000000"/>
              </w:rPr>
            </w:pPr>
            <w:proofErr w:type="spellStart"/>
            <w:r w:rsidRPr="00B11C07">
              <w:rPr>
                <w:rFonts w:asciiTheme="minorHAnsi" w:hAnsiTheme="minorHAnsi"/>
                <w:color w:val="000000"/>
              </w:rPr>
              <w:t>C</w:t>
            </w:r>
            <w:r w:rsidRPr="00B11C07">
              <w:rPr>
                <w:rFonts w:asciiTheme="minorHAnsi" w:hAnsiTheme="minorHAnsi"/>
                <w:color w:val="000000"/>
                <w:vertAlign w:val="subscript"/>
              </w:rPr>
              <w:t>mV</w:t>
            </w:r>
            <w:proofErr w:type="spellEnd"/>
          </w:p>
        </w:tc>
        <w:tc>
          <w:tcPr>
            <w:tcW w:w="1336"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3.84E-02</w:t>
            </w:r>
          </w:p>
        </w:tc>
        <w:tc>
          <w:tcPr>
            <w:tcW w:w="2004"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1.32E-03</w:t>
            </w:r>
          </w:p>
        </w:tc>
        <w:tc>
          <w:tcPr>
            <w:tcW w:w="2945"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3.43</w:t>
            </w:r>
          </w:p>
        </w:tc>
      </w:tr>
      <w:tr w:rsidR="0095323B" w:rsidRPr="00CC251C" w:rsidTr="008862C4">
        <w:trPr>
          <w:trHeight w:val="305"/>
          <w:jc w:val="center"/>
        </w:trPr>
        <w:tc>
          <w:tcPr>
            <w:tcW w:w="853"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C</w:t>
            </w:r>
            <w:r w:rsidRPr="00B11C07">
              <w:rPr>
                <w:rFonts w:asciiTheme="minorHAnsi" w:hAnsiTheme="minorHAnsi"/>
                <w:color w:val="000000"/>
                <w:vertAlign w:val="subscript"/>
              </w:rPr>
              <w:t>mα</w:t>
            </w:r>
          </w:p>
        </w:tc>
        <w:tc>
          <w:tcPr>
            <w:tcW w:w="1336"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-9.92E-01</w:t>
            </w:r>
          </w:p>
        </w:tc>
        <w:tc>
          <w:tcPr>
            <w:tcW w:w="2004"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2.92E-03</w:t>
            </w:r>
          </w:p>
        </w:tc>
        <w:tc>
          <w:tcPr>
            <w:tcW w:w="2945"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0.29</w:t>
            </w:r>
          </w:p>
        </w:tc>
      </w:tr>
      <w:tr w:rsidR="0095323B" w:rsidRPr="00CC251C" w:rsidTr="008862C4">
        <w:trPr>
          <w:trHeight w:val="305"/>
          <w:jc w:val="center"/>
        </w:trPr>
        <w:tc>
          <w:tcPr>
            <w:tcW w:w="853" w:type="dxa"/>
            <w:shd w:val="clear" w:color="auto" w:fill="auto"/>
            <w:noWrap/>
            <w:vAlign w:val="bottom"/>
            <w:hideMark/>
          </w:tcPr>
          <w:p w:rsidR="0095323B" w:rsidRPr="00B11C07" w:rsidRDefault="0095323B" w:rsidP="00D3571A">
            <w:pPr>
              <w:jc w:val="center"/>
              <w:rPr>
                <w:rFonts w:asciiTheme="minorHAnsi" w:hAnsiTheme="minorHAnsi"/>
                <w:color w:val="000000"/>
              </w:rPr>
            </w:pPr>
            <w:proofErr w:type="spellStart"/>
            <w:r w:rsidRPr="00B11C07">
              <w:rPr>
                <w:rFonts w:asciiTheme="minorHAnsi" w:hAnsiTheme="minorHAnsi"/>
                <w:color w:val="000000"/>
              </w:rPr>
              <w:t>C</w:t>
            </w:r>
            <w:r w:rsidRPr="00B11C07">
              <w:rPr>
                <w:rFonts w:asciiTheme="minorHAnsi" w:hAnsiTheme="minorHAnsi"/>
                <w:color w:val="000000"/>
                <w:vertAlign w:val="subscript"/>
              </w:rPr>
              <w:t>mq</w:t>
            </w:r>
            <w:proofErr w:type="spellEnd"/>
          </w:p>
        </w:tc>
        <w:tc>
          <w:tcPr>
            <w:tcW w:w="1336"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1.55E+01</w:t>
            </w:r>
          </w:p>
        </w:tc>
        <w:tc>
          <w:tcPr>
            <w:tcW w:w="2004"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1.63E-01</w:t>
            </w:r>
          </w:p>
        </w:tc>
        <w:tc>
          <w:tcPr>
            <w:tcW w:w="2945"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1.05</w:t>
            </w:r>
          </w:p>
        </w:tc>
      </w:tr>
      <w:tr w:rsidR="0095323B" w:rsidRPr="00CC251C" w:rsidTr="008862C4">
        <w:trPr>
          <w:trHeight w:val="305"/>
          <w:jc w:val="center"/>
        </w:trPr>
        <w:tc>
          <w:tcPr>
            <w:tcW w:w="853" w:type="dxa"/>
            <w:shd w:val="clear" w:color="auto" w:fill="auto"/>
            <w:noWrap/>
            <w:vAlign w:val="bottom"/>
            <w:hideMark/>
          </w:tcPr>
          <w:p w:rsidR="0095323B" w:rsidRPr="00B11C07" w:rsidRDefault="0095323B" w:rsidP="00D3571A">
            <w:pPr>
              <w:jc w:val="center"/>
              <w:rPr>
                <w:rFonts w:asciiTheme="minorHAnsi" w:hAnsiTheme="minorHAnsi"/>
                <w:color w:val="000000"/>
              </w:rPr>
            </w:pPr>
            <w:proofErr w:type="spellStart"/>
            <w:r w:rsidRPr="00B11C07">
              <w:rPr>
                <w:rFonts w:asciiTheme="minorHAnsi" w:hAnsiTheme="minorHAnsi"/>
                <w:color w:val="000000"/>
              </w:rPr>
              <w:t>C</w:t>
            </w:r>
            <w:r w:rsidRPr="00B11C07">
              <w:rPr>
                <w:rFonts w:asciiTheme="minorHAnsi" w:hAnsiTheme="minorHAnsi"/>
                <w:color w:val="000000"/>
                <w:vertAlign w:val="subscript"/>
              </w:rPr>
              <w:t>mδe</w:t>
            </w:r>
            <w:proofErr w:type="spellEnd"/>
          </w:p>
        </w:tc>
        <w:tc>
          <w:tcPr>
            <w:tcW w:w="1336"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1.17E+00</w:t>
            </w:r>
          </w:p>
        </w:tc>
        <w:tc>
          <w:tcPr>
            <w:tcW w:w="2004"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3.64E-03</w:t>
            </w:r>
          </w:p>
        </w:tc>
        <w:tc>
          <w:tcPr>
            <w:tcW w:w="2945" w:type="dxa"/>
            <w:shd w:val="clear" w:color="auto" w:fill="auto"/>
            <w:noWrap/>
            <w:vAlign w:val="bottom"/>
            <w:hideMark/>
          </w:tcPr>
          <w:p w:rsidR="0095323B" w:rsidRPr="00B11C07" w:rsidRDefault="0095323B" w:rsidP="00D3571A">
            <w:pPr>
              <w:jc w:val="center"/>
              <w:rPr>
                <w:rFonts w:asciiTheme="minorHAnsi" w:hAnsiTheme="minorHAnsi"/>
                <w:color w:val="000000"/>
              </w:rPr>
            </w:pPr>
            <w:r w:rsidRPr="00B11C07">
              <w:rPr>
                <w:rFonts w:asciiTheme="minorHAnsi" w:hAnsiTheme="minorHAnsi"/>
                <w:color w:val="000000"/>
              </w:rPr>
              <w:t>0.31</w:t>
            </w:r>
          </w:p>
        </w:tc>
      </w:tr>
    </w:tbl>
    <w:p w:rsidR="0095323B" w:rsidRDefault="0095323B" w:rsidP="0095323B">
      <w:pPr>
        <w:autoSpaceDE w:val="0"/>
        <w:autoSpaceDN w:val="0"/>
        <w:adjustRightInd w:val="0"/>
        <w:rPr>
          <w:rFonts w:ascii="Times New Roman" w:hAnsi="Times New Roman"/>
          <w:color w:val="000000"/>
        </w:rPr>
      </w:pPr>
    </w:p>
    <w:p w:rsidR="008862C4" w:rsidRPr="00CC251C" w:rsidRDefault="008862C4" w:rsidP="0095323B">
      <w:pPr>
        <w:autoSpaceDE w:val="0"/>
        <w:autoSpaceDN w:val="0"/>
        <w:adjustRightInd w:val="0"/>
        <w:rPr>
          <w:rFonts w:ascii="Times New Roman" w:hAnsi="Times New Roman"/>
          <w:color w:val="000000"/>
        </w:rPr>
      </w:pPr>
    </w:p>
    <w:p w:rsidR="00554F42" w:rsidRDefault="00D6379E" w:rsidP="00E200F8">
      <w:pPr>
        <w:pStyle w:val="Normal1"/>
        <w:spacing w:line="360" w:lineRule="auto"/>
        <w:ind w:firstLine="0"/>
      </w:pPr>
      <w:r>
        <w:t>Although the time history comparison</w:t>
      </w:r>
      <w:r w:rsidR="0095323B" w:rsidRPr="00CC251C">
        <w:t xml:space="preserve"> i</w:t>
      </w:r>
      <w:r>
        <w:t>s poor for several o</w:t>
      </w:r>
      <w:r w:rsidR="00C21BD0">
        <w:t>f the outputs shown in Figures 8-10</w:t>
      </w:r>
      <w:r>
        <w:t>,</w:t>
      </w:r>
      <w:r w:rsidR="0095323B" w:rsidRPr="00CC251C">
        <w:t xml:space="preserve"> the </w:t>
      </w:r>
      <w:r>
        <w:t>stability and control coefficient derivatives</w:t>
      </w:r>
      <w:r w:rsidR="0095323B" w:rsidRPr="00CC251C">
        <w:t xml:space="preserve"> and their </w:t>
      </w:r>
      <w:r>
        <w:t xml:space="preserve">respective </w:t>
      </w:r>
      <w:r w:rsidR="0095323B" w:rsidRPr="00CC251C">
        <w:t>standard deviation</w:t>
      </w:r>
      <w:r>
        <w:t>s</w:t>
      </w:r>
      <w:r w:rsidR="0095323B" w:rsidRPr="00CC251C">
        <w:t xml:space="preserve"> are small for all but C</w:t>
      </w:r>
      <w:r w:rsidR="0095323B" w:rsidRPr="00CC251C">
        <w:rPr>
          <w:vertAlign w:val="subscript"/>
        </w:rPr>
        <w:t>LV</w:t>
      </w:r>
      <w:r w:rsidR="0095323B" w:rsidRPr="00CC251C">
        <w:t>, the lift velocity derivative.</w:t>
      </w:r>
      <w:r w:rsidR="00554F42">
        <w:t xml:space="preserve"> </w:t>
      </w:r>
      <w:r w:rsidR="00554F42" w:rsidRPr="00CC251C">
        <w:t>The large deviation in C</w:t>
      </w:r>
      <w:r w:rsidR="00554F42" w:rsidRPr="00CC251C">
        <w:rPr>
          <w:vertAlign w:val="subscript"/>
        </w:rPr>
        <w:t xml:space="preserve">LV </w:t>
      </w:r>
      <w:r w:rsidR="00734CB6">
        <w:t>is most likely caused by</w:t>
      </w:r>
      <w:r w:rsidR="00554F42" w:rsidRPr="00CC251C">
        <w:t xml:space="preserve"> poor velocity state estimation.</w:t>
      </w:r>
      <w:r w:rsidR="0095323B" w:rsidRPr="00CC251C">
        <w:t xml:space="preserve"> </w:t>
      </w:r>
      <w:r w:rsidR="0086384A">
        <w:t xml:space="preserve">This is expected because the lift coefficient variation </w:t>
      </w:r>
      <w:r w:rsidR="00554F42">
        <w:t xml:space="preserve">(sensitivity) </w:t>
      </w:r>
      <w:r w:rsidR="0086384A">
        <w:t xml:space="preserve">with velocity is small in this segment of the airspeed envelope. </w:t>
      </w:r>
      <w:r w:rsidR="0095323B" w:rsidRPr="00CC251C">
        <w:t>In aircraft systems identification, a relative standard deviation,</w:t>
      </w:r>
      <w:r w:rsidR="0095323B" w:rsidRPr="00CC251C">
        <w:rPr>
          <w:position w:val="-24"/>
        </w:rPr>
        <w:object w:dxaOrig="1939" w:dyaOrig="620">
          <v:shape id="_x0000_i1159" type="#_x0000_t75" style="width:81pt;height:25.8pt" o:ole="">
            <v:imagedata r:id="rId319" o:title=""/>
          </v:shape>
          <o:OLEObject Type="Embed" ProgID="Equation.DSMT4" ShapeID="_x0000_i1159" DrawAspect="Content" ObjectID="_1435268127" r:id="rId320"/>
        </w:object>
      </w:r>
      <w:r w:rsidR="0095323B" w:rsidRPr="00CC251C">
        <w:t xml:space="preserve"> of less than 10% is considered excellent. </w:t>
      </w:r>
    </w:p>
    <w:p w:rsidR="003936FC" w:rsidRDefault="003936FC" w:rsidP="00E200F8">
      <w:pPr>
        <w:pStyle w:val="Normal1"/>
        <w:spacing w:line="360" w:lineRule="auto"/>
        <w:ind w:firstLine="0"/>
      </w:pPr>
    </w:p>
    <w:p w:rsidR="0095323B" w:rsidRDefault="00554F42" w:rsidP="00E200F8">
      <w:pPr>
        <w:pStyle w:val="Normal1"/>
        <w:spacing w:line="360" w:lineRule="auto"/>
        <w:ind w:firstLine="0"/>
      </w:pPr>
      <w:r>
        <w:t>In the next example</w:t>
      </w:r>
      <w:r w:rsidR="0095323B" w:rsidRPr="00CC251C">
        <w:t xml:space="preserve">, </w:t>
      </w:r>
      <w:r w:rsidR="00965058">
        <w:t xml:space="preserve">example 2, </w:t>
      </w:r>
      <w:r w:rsidR="0095323B">
        <w:t xml:space="preserve">the </w:t>
      </w:r>
      <w:r w:rsidR="0095323B" w:rsidRPr="00CC251C">
        <w:t xml:space="preserve">process noise was increased </w:t>
      </w:r>
      <w:r>
        <w:t xml:space="preserve">from zero </w:t>
      </w:r>
      <w:r w:rsidR="0095323B" w:rsidRPr="00CC251C">
        <w:t>to 0.13 in the velocity state</w:t>
      </w:r>
      <w:r w:rsidR="0095323B">
        <w:t xml:space="preserve"> by trial and error</w:t>
      </w:r>
      <w:r w:rsidR="0095323B" w:rsidRPr="00CC251C">
        <w:t>. The process noise for angle of attack, pitch attitude, and pitch rate remained</w:t>
      </w:r>
      <w:r w:rsidR="0095323B">
        <w:t xml:space="preserve"> zero.</w:t>
      </w:r>
      <w:r w:rsidR="00C21BD0">
        <w:t xml:space="preserve"> Figures 11-13</w:t>
      </w:r>
      <w:r w:rsidRPr="00CC251C">
        <w:t xml:space="preserve"> provide</w:t>
      </w:r>
      <w:r>
        <w:t xml:space="preserve"> a </w:t>
      </w:r>
      <w:r w:rsidRPr="00CC251C">
        <w:t xml:space="preserve">detailed view </w:t>
      </w:r>
      <w:r>
        <w:t>of differences</w:t>
      </w:r>
      <w:r w:rsidRPr="00CC251C">
        <w:t xml:space="preserve"> </w:t>
      </w:r>
      <w:r w:rsidRPr="00CC251C">
        <w:lastRenderedPageBreak/>
        <w:t>between</w:t>
      </w:r>
      <w:r>
        <w:t xml:space="preserve"> the measured and estimated outputs</w:t>
      </w:r>
      <w:r w:rsidRPr="00CC251C">
        <w:t xml:space="preserve"> for the velocity, angle of attack, and</w:t>
      </w:r>
      <w:r>
        <w:t xml:space="preserve"> longitudinal acceleration.</w:t>
      </w:r>
    </w:p>
    <w:p w:rsidR="00CB46E5" w:rsidRPr="000D4A7E" w:rsidRDefault="00CB46E5" w:rsidP="00CB46E5">
      <w:pPr>
        <w:pStyle w:val="Normal1"/>
        <w:spacing w:before="0" w:line="360" w:lineRule="auto"/>
        <w:ind w:firstLine="0"/>
      </w:pPr>
    </w:p>
    <w:p w:rsidR="0095323B" w:rsidRDefault="0095323B" w:rsidP="0095323B">
      <w:pPr>
        <w:keepNext/>
        <w:autoSpaceDE w:val="0"/>
        <w:autoSpaceDN w:val="0"/>
        <w:adjustRightInd w:val="0"/>
        <w:jc w:val="center"/>
      </w:pPr>
      <w:r w:rsidRPr="00CC251C">
        <w:rPr>
          <w:rFonts w:ascii="Times New Roman" w:hAnsi="Times New Roman"/>
          <w:noProof/>
        </w:rPr>
        <w:drawing>
          <wp:inline distT="0" distB="0" distL="0" distR="0" wp14:anchorId="0DDEEF93" wp14:editId="3C999E4A">
            <wp:extent cx="4824548" cy="322176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k_V_V.tif"/>
                    <pic:cNvPicPr/>
                  </pic:nvPicPr>
                  <pic:blipFill rotWithShape="1">
                    <a:blip r:embed="rId321">
                      <a:extLst>
                        <a:ext uri="{28A0092B-C50C-407E-A947-70E740481C1C}">
                          <a14:useLocalDpi xmlns:a14="http://schemas.microsoft.com/office/drawing/2010/main" val="0"/>
                        </a:ext>
                      </a:extLst>
                    </a:blip>
                    <a:srcRect t="5429" b="5309"/>
                    <a:stretch/>
                  </pic:blipFill>
                  <pic:spPr bwMode="auto">
                    <a:xfrm>
                      <a:off x="0" y="0"/>
                      <a:ext cx="4828032" cy="3224091"/>
                    </a:xfrm>
                    <a:prstGeom prst="rect">
                      <a:avLst/>
                    </a:prstGeom>
                    <a:ln>
                      <a:noFill/>
                    </a:ln>
                    <a:extLst>
                      <a:ext uri="{53640926-AAD7-44D8-BBD7-CCE9431645EC}">
                        <a14:shadowObscured xmlns:a14="http://schemas.microsoft.com/office/drawing/2010/main"/>
                      </a:ext>
                    </a:extLst>
                  </pic:spPr>
                </pic:pic>
              </a:graphicData>
            </a:graphic>
          </wp:inline>
        </w:drawing>
      </w:r>
    </w:p>
    <w:p w:rsidR="00597C8E" w:rsidRDefault="00597C8E" w:rsidP="00597C8E">
      <w:pPr>
        <w:pStyle w:val="Caption"/>
        <w:jc w:val="center"/>
        <w:rPr>
          <w:sz w:val="24"/>
          <w:szCs w:val="24"/>
        </w:rPr>
      </w:pPr>
      <w:bookmarkStart w:id="51" w:name="_Ref353308465"/>
      <w:bookmarkStart w:id="52" w:name="_Toc361437976"/>
      <w:proofErr w:type="gramStart"/>
      <w:r w:rsidRPr="00597C8E">
        <w:rPr>
          <w:sz w:val="24"/>
          <w:szCs w:val="24"/>
        </w:rPr>
        <w:t xml:space="preserve">Figure </w:t>
      </w:r>
      <w:r w:rsidRPr="00597C8E">
        <w:rPr>
          <w:sz w:val="24"/>
          <w:szCs w:val="24"/>
        </w:rPr>
        <w:fldChar w:fldCharType="begin"/>
      </w:r>
      <w:r w:rsidRPr="00597C8E">
        <w:rPr>
          <w:sz w:val="24"/>
          <w:szCs w:val="24"/>
        </w:rPr>
        <w:instrText xml:space="preserve"> SEQ Figure \* ARABIC </w:instrText>
      </w:r>
      <w:r w:rsidRPr="00597C8E">
        <w:rPr>
          <w:sz w:val="24"/>
          <w:szCs w:val="24"/>
        </w:rPr>
        <w:fldChar w:fldCharType="separate"/>
      </w:r>
      <w:r w:rsidR="00F418D3">
        <w:rPr>
          <w:noProof/>
          <w:sz w:val="24"/>
          <w:szCs w:val="24"/>
        </w:rPr>
        <w:t>11</w:t>
      </w:r>
      <w:r w:rsidRPr="00597C8E">
        <w:rPr>
          <w:sz w:val="24"/>
          <w:szCs w:val="24"/>
        </w:rPr>
        <w:fldChar w:fldCharType="end"/>
      </w:r>
      <w:bookmarkEnd w:id="51"/>
      <w:r w:rsidRPr="00597C8E">
        <w:rPr>
          <w:sz w:val="24"/>
          <w:szCs w:val="24"/>
        </w:rPr>
        <w:t>.</w:t>
      </w:r>
      <w:proofErr w:type="gramEnd"/>
      <w:r w:rsidRPr="00597C8E">
        <w:rPr>
          <w:sz w:val="24"/>
          <w:szCs w:val="24"/>
        </w:rPr>
        <w:t xml:space="preserve"> Time history of Velocity, V (m/s)</w:t>
      </w:r>
      <w:r w:rsidR="003936FC">
        <w:rPr>
          <w:sz w:val="24"/>
          <w:szCs w:val="24"/>
        </w:rPr>
        <w:t xml:space="preserve"> </w:t>
      </w:r>
      <w:sdt>
        <w:sdtPr>
          <w:rPr>
            <w:sz w:val="24"/>
            <w:szCs w:val="24"/>
          </w:rPr>
          <w:id w:val="-1225138702"/>
          <w:citation/>
        </w:sdtPr>
        <w:sdtContent>
          <w:r w:rsidR="003936FC">
            <w:rPr>
              <w:sz w:val="24"/>
              <w:szCs w:val="24"/>
            </w:rPr>
            <w:fldChar w:fldCharType="begin"/>
          </w:r>
          <w:r w:rsidR="003936FC">
            <w:rPr>
              <w:sz w:val="24"/>
              <w:szCs w:val="24"/>
            </w:rPr>
            <w:instrText xml:space="preserve"> CITATION Jat06 \l 1033 </w:instrText>
          </w:r>
          <w:r w:rsidR="003936FC">
            <w:rPr>
              <w:sz w:val="24"/>
              <w:szCs w:val="24"/>
            </w:rPr>
            <w:fldChar w:fldCharType="separate"/>
          </w:r>
          <w:r w:rsidR="00B531F8" w:rsidRPr="00B531F8">
            <w:rPr>
              <w:noProof/>
              <w:sz w:val="24"/>
              <w:szCs w:val="24"/>
            </w:rPr>
            <w:t>[38]</w:t>
          </w:r>
          <w:r w:rsidR="003936FC">
            <w:rPr>
              <w:sz w:val="24"/>
              <w:szCs w:val="24"/>
            </w:rPr>
            <w:fldChar w:fldCharType="end"/>
          </w:r>
        </w:sdtContent>
      </w:sdt>
      <w:bookmarkEnd w:id="52"/>
    </w:p>
    <w:p w:rsidR="00CB46E5" w:rsidRPr="00CB46E5" w:rsidRDefault="00CB46E5" w:rsidP="00CB46E5"/>
    <w:p w:rsidR="0095323B" w:rsidRDefault="0095323B" w:rsidP="0095323B">
      <w:pPr>
        <w:keepNext/>
        <w:jc w:val="center"/>
      </w:pPr>
      <w:r w:rsidRPr="00CC251C">
        <w:rPr>
          <w:rFonts w:ascii="Times New Roman" w:hAnsi="Times New Roman"/>
          <w:noProof/>
        </w:rPr>
        <w:lastRenderedPageBreak/>
        <w:drawing>
          <wp:inline distT="0" distB="0" distL="0" distR="0" wp14:anchorId="6C5A4616" wp14:editId="5E3FA596">
            <wp:extent cx="4798279" cy="3196046"/>
            <wp:effectExtent l="0" t="0" r="254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k_V_AOA.tif"/>
                    <pic:cNvPicPr/>
                  </pic:nvPicPr>
                  <pic:blipFill rotWithShape="1">
                    <a:blip r:embed="rId322">
                      <a:extLst>
                        <a:ext uri="{28A0092B-C50C-407E-A947-70E740481C1C}">
                          <a14:useLocalDpi xmlns:a14="http://schemas.microsoft.com/office/drawing/2010/main" val="0"/>
                        </a:ext>
                      </a:extLst>
                    </a:blip>
                    <a:srcRect t="5199" b="6046"/>
                    <a:stretch/>
                  </pic:blipFill>
                  <pic:spPr bwMode="auto">
                    <a:xfrm>
                      <a:off x="0" y="0"/>
                      <a:ext cx="4800600" cy="3197592"/>
                    </a:xfrm>
                    <a:prstGeom prst="rect">
                      <a:avLst/>
                    </a:prstGeom>
                    <a:ln>
                      <a:noFill/>
                    </a:ln>
                    <a:extLst>
                      <a:ext uri="{53640926-AAD7-44D8-BBD7-CCE9431645EC}">
                        <a14:shadowObscured xmlns:a14="http://schemas.microsoft.com/office/drawing/2010/main"/>
                      </a:ext>
                    </a:extLst>
                  </pic:spPr>
                </pic:pic>
              </a:graphicData>
            </a:graphic>
          </wp:inline>
        </w:drawing>
      </w:r>
    </w:p>
    <w:p w:rsidR="00597C8E" w:rsidRDefault="00597C8E" w:rsidP="00597C8E">
      <w:pPr>
        <w:pStyle w:val="Caption"/>
        <w:jc w:val="center"/>
        <w:rPr>
          <w:sz w:val="24"/>
          <w:szCs w:val="24"/>
        </w:rPr>
      </w:pPr>
      <w:bookmarkStart w:id="53" w:name="_Toc361437977"/>
      <w:proofErr w:type="gramStart"/>
      <w:r w:rsidRPr="00597C8E">
        <w:rPr>
          <w:sz w:val="24"/>
          <w:szCs w:val="24"/>
        </w:rPr>
        <w:t xml:space="preserve">Figure </w:t>
      </w:r>
      <w:r w:rsidRPr="00597C8E">
        <w:rPr>
          <w:sz w:val="24"/>
          <w:szCs w:val="24"/>
        </w:rPr>
        <w:fldChar w:fldCharType="begin"/>
      </w:r>
      <w:r w:rsidRPr="00597C8E">
        <w:rPr>
          <w:sz w:val="24"/>
          <w:szCs w:val="24"/>
        </w:rPr>
        <w:instrText xml:space="preserve"> SEQ Figure \* ARABIC </w:instrText>
      </w:r>
      <w:r w:rsidRPr="00597C8E">
        <w:rPr>
          <w:sz w:val="24"/>
          <w:szCs w:val="24"/>
        </w:rPr>
        <w:fldChar w:fldCharType="separate"/>
      </w:r>
      <w:r w:rsidR="00F418D3">
        <w:rPr>
          <w:noProof/>
          <w:sz w:val="24"/>
          <w:szCs w:val="24"/>
        </w:rPr>
        <w:t>12</w:t>
      </w:r>
      <w:r w:rsidRPr="00597C8E">
        <w:rPr>
          <w:sz w:val="24"/>
          <w:szCs w:val="24"/>
        </w:rPr>
        <w:fldChar w:fldCharType="end"/>
      </w:r>
      <w:r w:rsidRPr="00597C8E">
        <w:rPr>
          <w:sz w:val="24"/>
          <w:szCs w:val="24"/>
        </w:rPr>
        <w:t>.</w:t>
      </w:r>
      <w:proofErr w:type="gramEnd"/>
      <w:r w:rsidRPr="00597C8E">
        <w:rPr>
          <w:sz w:val="24"/>
          <w:szCs w:val="24"/>
        </w:rPr>
        <w:t xml:space="preserve"> Time history of Angle of Attack, α (</w:t>
      </w:r>
      <w:proofErr w:type="spellStart"/>
      <w:r w:rsidRPr="00597C8E">
        <w:rPr>
          <w:sz w:val="24"/>
          <w:szCs w:val="24"/>
        </w:rPr>
        <w:t>deg</w:t>
      </w:r>
      <w:proofErr w:type="spellEnd"/>
      <w:r w:rsidRPr="00597C8E">
        <w:rPr>
          <w:sz w:val="24"/>
          <w:szCs w:val="24"/>
        </w:rPr>
        <w:t>)</w:t>
      </w:r>
      <w:r w:rsidR="003936FC">
        <w:rPr>
          <w:sz w:val="24"/>
          <w:szCs w:val="24"/>
        </w:rPr>
        <w:t xml:space="preserve"> </w:t>
      </w:r>
      <w:sdt>
        <w:sdtPr>
          <w:rPr>
            <w:sz w:val="24"/>
            <w:szCs w:val="24"/>
          </w:rPr>
          <w:id w:val="-163162258"/>
          <w:citation/>
        </w:sdtPr>
        <w:sdtContent>
          <w:r w:rsidR="003936FC">
            <w:rPr>
              <w:sz w:val="24"/>
              <w:szCs w:val="24"/>
            </w:rPr>
            <w:fldChar w:fldCharType="begin"/>
          </w:r>
          <w:r w:rsidR="003936FC">
            <w:rPr>
              <w:sz w:val="24"/>
              <w:szCs w:val="24"/>
            </w:rPr>
            <w:instrText xml:space="preserve"> CITATION Jat06 \l 1033 </w:instrText>
          </w:r>
          <w:r w:rsidR="003936FC">
            <w:rPr>
              <w:sz w:val="24"/>
              <w:szCs w:val="24"/>
            </w:rPr>
            <w:fldChar w:fldCharType="separate"/>
          </w:r>
          <w:r w:rsidR="00B531F8" w:rsidRPr="00B531F8">
            <w:rPr>
              <w:noProof/>
              <w:sz w:val="24"/>
              <w:szCs w:val="24"/>
            </w:rPr>
            <w:t>[38]</w:t>
          </w:r>
          <w:r w:rsidR="003936FC">
            <w:rPr>
              <w:sz w:val="24"/>
              <w:szCs w:val="24"/>
            </w:rPr>
            <w:fldChar w:fldCharType="end"/>
          </w:r>
        </w:sdtContent>
      </w:sdt>
      <w:bookmarkEnd w:id="53"/>
    </w:p>
    <w:p w:rsidR="00CB46E5" w:rsidRDefault="00CB46E5" w:rsidP="00CB46E5"/>
    <w:p w:rsidR="00CB46E5" w:rsidRPr="00CB46E5" w:rsidRDefault="00CB46E5" w:rsidP="00CB46E5"/>
    <w:p w:rsidR="0095323B" w:rsidRDefault="0095323B" w:rsidP="0095323B">
      <w:pPr>
        <w:keepNext/>
        <w:jc w:val="center"/>
      </w:pPr>
      <w:r w:rsidRPr="00CC251C">
        <w:rPr>
          <w:rFonts w:ascii="Times New Roman" w:hAnsi="Times New Roman"/>
          <w:noProof/>
        </w:rPr>
        <w:drawing>
          <wp:inline distT="0" distB="0" distL="0" distR="0" wp14:anchorId="4AC06566" wp14:editId="51FEE833">
            <wp:extent cx="4043352" cy="274755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k_V_Ax.tif"/>
                    <pic:cNvPicPr/>
                  </pic:nvPicPr>
                  <pic:blipFill rotWithShape="1">
                    <a:blip r:embed="rId323">
                      <a:extLst>
                        <a:ext uri="{28A0092B-C50C-407E-A947-70E740481C1C}">
                          <a14:useLocalDpi xmlns:a14="http://schemas.microsoft.com/office/drawing/2010/main" val="0"/>
                        </a:ext>
                      </a:extLst>
                    </a:blip>
                    <a:srcRect t="5029" b="4310"/>
                    <a:stretch/>
                  </pic:blipFill>
                  <pic:spPr bwMode="auto">
                    <a:xfrm>
                      <a:off x="0" y="0"/>
                      <a:ext cx="4048959" cy="2751364"/>
                    </a:xfrm>
                    <a:prstGeom prst="rect">
                      <a:avLst/>
                    </a:prstGeom>
                    <a:ln>
                      <a:noFill/>
                    </a:ln>
                    <a:extLst>
                      <a:ext uri="{53640926-AAD7-44D8-BBD7-CCE9431645EC}">
                        <a14:shadowObscured xmlns:a14="http://schemas.microsoft.com/office/drawing/2010/main"/>
                      </a:ext>
                    </a:extLst>
                  </pic:spPr>
                </pic:pic>
              </a:graphicData>
            </a:graphic>
          </wp:inline>
        </w:drawing>
      </w:r>
    </w:p>
    <w:p w:rsidR="00597C8E" w:rsidRDefault="00597C8E" w:rsidP="00597C8E">
      <w:pPr>
        <w:pStyle w:val="Caption"/>
        <w:jc w:val="center"/>
        <w:rPr>
          <w:sz w:val="24"/>
          <w:szCs w:val="24"/>
        </w:rPr>
      </w:pPr>
      <w:bookmarkStart w:id="54" w:name="_Ref353308482"/>
      <w:bookmarkStart w:id="55" w:name="_Toc361437978"/>
      <w:proofErr w:type="gramStart"/>
      <w:r w:rsidRPr="00597C8E">
        <w:rPr>
          <w:sz w:val="24"/>
          <w:szCs w:val="24"/>
        </w:rPr>
        <w:t xml:space="preserve">Figure </w:t>
      </w:r>
      <w:r w:rsidRPr="00597C8E">
        <w:rPr>
          <w:sz w:val="24"/>
          <w:szCs w:val="24"/>
        </w:rPr>
        <w:fldChar w:fldCharType="begin"/>
      </w:r>
      <w:r w:rsidRPr="00597C8E">
        <w:rPr>
          <w:sz w:val="24"/>
          <w:szCs w:val="24"/>
        </w:rPr>
        <w:instrText xml:space="preserve"> SEQ Figure \* ARABIC </w:instrText>
      </w:r>
      <w:r w:rsidRPr="00597C8E">
        <w:rPr>
          <w:sz w:val="24"/>
          <w:szCs w:val="24"/>
        </w:rPr>
        <w:fldChar w:fldCharType="separate"/>
      </w:r>
      <w:r w:rsidR="00F418D3">
        <w:rPr>
          <w:noProof/>
          <w:sz w:val="24"/>
          <w:szCs w:val="24"/>
        </w:rPr>
        <w:t>13</w:t>
      </w:r>
      <w:r w:rsidRPr="00597C8E">
        <w:rPr>
          <w:sz w:val="24"/>
          <w:szCs w:val="24"/>
        </w:rPr>
        <w:fldChar w:fldCharType="end"/>
      </w:r>
      <w:bookmarkEnd w:id="54"/>
      <w:r w:rsidRPr="00597C8E">
        <w:rPr>
          <w:sz w:val="24"/>
          <w:szCs w:val="24"/>
        </w:rPr>
        <w:t>.</w:t>
      </w:r>
      <w:proofErr w:type="gramEnd"/>
      <w:r w:rsidRPr="00597C8E">
        <w:rPr>
          <w:sz w:val="24"/>
          <w:szCs w:val="24"/>
        </w:rPr>
        <w:t xml:space="preserve"> Time history of Longitudinal Acceleration, a</w:t>
      </w:r>
      <w:r w:rsidRPr="00597C8E">
        <w:rPr>
          <w:sz w:val="24"/>
          <w:szCs w:val="24"/>
          <w:vertAlign w:val="subscript"/>
        </w:rPr>
        <w:t>x</w:t>
      </w:r>
      <w:r w:rsidRPr="00597C8E">
        <w:rPr>
          <w:sz w:val="24"/>
          <w:szCs w:val="24"/>
        </w:rPr>
        <w:t xml:space="preserve"> (m/s</w:t>
      </w:r>
      <w:r w:rsidRPr="00597C8E">
        <w:rPr>
          <w:sz w:val="24"/>
          <w:szCs w:val="24"/>
          <w:vertAlign w:val="superscript"/>
        </w:rPr>
        <w:t>2</w:t>
      </w:r>
      <w:r w:rsidRPr="00597C8E">
        <w:rPr>
          <w:sz w:val="24"/>
          <w:szCs w:val="24"/>
        </w:rPr>
        <w:t>)</w:t>
      </w:r>
      <w:r w:rsidR="003936FC">
        <w:rPr>
          <w:sz w:val="24"/>
          <w:szCs w:val="24"/>
        </w:rPr>
        <w:t xml:space="preserve"> </w:t>
      </w:r>
      <w:sdt>
        <w:sdtPr>
          <w:rPr>
            <w:sz w:val="24"/>
            <w:szCs w:val="24"/>
          </w:rPr>
          <w:id w:val="2142609084"/>
          <w:citation/>
        </w:sdtPr>
        <w:sdtContent>
          <w:r w:rsidR="003936FC">
            <w:rPr>
              <w:sz w:val="24"/>
              <w:szCs w:val="24"/>
            </w:rPr>
            <w:fldChar w:fldCharType="begin"/>
          </w:r>
          <w:r w:rsidR="003936FC">
            <w:rPr>
              <w:sz w:val="24"/>
              <w:szCs w:val="24"/>
            </w:rPr>
            <w:instrText xml:space="preserve"> CITATION Jat06 \l 1033 </w:instrText>
          </w:r>
          <w:r w:rsidR="003936FC">
            <w:rPr>
              <w:sz w:val="24"/>
              <w:szCs w:val="24"/>
            </w:rPr>
            <w:fldChar w:fldCharType="separate"/>
          </w:r>
          <w:r w:rsidR="00B531F8" w:rsidRPr="00B531F8">
            <w:rPr>
              <w:noProof/>
              <w:sz w:val="24"/>
              <w:szCs w:val="24"/>
            </w:rPr>
            <w:t>[38]</w:t>
          </w:r>
          <w:r w:rsidR="003936FC">
            <w:rPr>
              <w:sz w:val="24"/>
              <w:szCs w:val="24"/>
            </w:rPr>
            <w:fldChar w:fldCharType="end"/>
          </w:r>
        </w:sdtContent>
      </w:sdt>
      <w:bookmarkEnd w:id="55"/>
    </w:p>
    <w:p w:rsidR="00617939" w:rsidRDefault="00617939" w:rsidP="00617939"/>
    <w:p w:rsidR="00ED08D0" w:rsidRPr="00617939" w:rsidRDefault="00ED08D0" w:rsidP="00617939"/>
    <w:p w:rsidR="00ED08D0" w:rsidRDefault="00C21BD0" w:rsidP="00E200F8">
      <w:pPr>
        <w:pStyle w:val="Normal1"/>
        <w:spacing w:line="360" w:lineRule="auto"/>
        <w:ind w:firstLine="0"/>
      </w:pPr>
      <w:r>
        <w:t>As shown in Figures 11-13</w:t>
      </w:r>
      <w:r w:rsidR="00554F42">
        <w:t xml:space="preserve"> </w:t>
      </w:r>
      <w:r w:rsidR="0095323B">
        <w:t xml:space="preserve">the output matching </w:t>
      </w:r>
      <w:r w:rsidR="00554F42">
        <w:t>for velocity, angle of attack, an</w:t>
      </w:r>
      <w:r w:rsidR="00617939">
        <w:t xml:space="preserve">d longitudinal acceleration </w:t>
      </w:r>
      <w:r w:rsidR="0095323B" w:rsidRPr="00CC251C">
        <w:t>dramatic</w:t>
      </w:r>
      <w:r w:rsidR="0095323B">
        <w:t>ally improved</w:t>
      </w:r>
      <w:r w:rsidR="0095323B" w:rsidRPr="00CC251C">
        <w:t xml:space="preserve"> by adding process noise to the velocity </w:t>
      </w:r>
      <w:r w:rsidR="0095323B" w:rsidRPr="00CC251C">
        <w:lastRenderedPageBreak/>
        <w:t>state. Howeve</w:t>
      </w:r>
      <w:r w:rsidR="00734CB6">
        <w:t>r, the improved output matching</w:t>
      </w:r>
      <w:r w:rsidR="0095323B">
        <w:t xml:space="preserve"> </w:t>
      </w:r>
      <w:r w:rsidR="0095323B" w:rsidRPr="00CC251C">
        <w:t>caused a change in the deri</w:t>
      </w:r>
      <w:r w:rsidR="00554F42">
        <w:t>vative estimates and deterioration</w:t>
      </w:r>
      <w:r w:rsidR="00617939">
        <w:t xml:space="preserve"> in</w:t>
      </w:r>
      <w:r w:rsidR="0095323B" w:rsidRPr="00CC251C">
        <w:t xml:space="preserve"> the relative standard deviations. The following results</w:t>
      </w:r>
      <w:r w:rsidR="003936FC">
        <w:t xml:space="preserve"> (</w:t>
      </w:r>
      <w:r w:rsidR="003936FC">
        <w:fldChar w:fldCharType="begin"/>
      </w:r>
      <w:r w:rsidR="003936FC">
        <w:instrText xml:space="preserve"> REF _Ref354607861 \h </w:instrText>
      </w:r>
      <w:r w:rsidR="003936FC">
        <w:fldChar w:fldCharType="separate"/>
      </w:r>
      <w:r w:rsidR="00EE6D0F" w:rsidRPr="008361D3">
        <w:rPr>
          <w:szCs w:val="24"/>
        </w:rPr>
        <w:t xml:space="preserve">Table </w:t>
      </w:r>
      <w:r w:rsidR="00EE6D0F">
        <w:rPr>
          <w:noProof/>
          <w:szCs w:val="24"/>
        </w:rPr>
        <w:t>4</w:t>
      </w:r>
      <w:r w:rsidR="003936FC">
        <w:fldChar w:fldCharType="end"/>
      </w:r>
      <w:r w:rsidR="003936FC">
        <w:t>)</w:t>
      </w:r>
      <w:r w:rsidR="0095323B" w:rsidRPr="00CC251C">
        <w:t xml:space="preserve">, averaged over the </w:t>
      </w:r>
      <w:r w:rsidR="00617939">
        <w:t>last 10 estimates, represent EKF results</w:t>
      </w:r>
      <w:r w:rsidR="0095323B" w:rsidRPr="00CC251C">
        <w:t xml:space="preserve"> with velocity process noise.</w:t>
      </w:r>
    </w:p>
    <w:p w:rsidR="00CB46E5" w:rsidRDefault="00CB46E5" w:rsidP="00E200F8">
      <w:pPr>
        <w:pStyle w:val="Normal1"/>
        <w:spacing w:line="360" w:lineRule="auto"/>
        <w:ind w:firstLine="0"/>
      </w:pPr>
    </w:p>
    <w:p w:rsidR="00617939" w:rsidRPr="008361D3" w:rsidRDefault="008361D3" w:rsidP="008361D3">
      <w:pPr>
        <w:pStyle w:val="Caption"/>
        <w:jc w:val="center"/>
        <w:rPr>
          <w:sz w:val="24"/>
          <w:szCs w:val="24"/>
        </w:rPr>
      </w:pPr>
      <w:bookmarkStart w:id="56" w:name="_Ref354607861"/>
      <w:bookmarkStart w:id="57" w:name="_Toc356339983"/>
      <w:proofErr w:type="gramStart"/>
      <w:r w:rsidRPr="008361D3">
        <w:rPr>
          <w:sz w:val="24"/>
          <w:szCs w:val="24"/>
        </w:rPr>
        <w:t xml:space="preserve">Table </w:t>
      </w:r>
      <w:r w:rsidRPr="008361D3">
        <w:rPr>
          <w:sz w:val="24"/>
          <w:szCs w:val="24"/>
        </w:rPr>
        <w:fldChar w:fldCharType="begin"/>
      </w:r>
      <w:r w:rsidRPr="008361D3">
        <w:rPr>
          <w:sz w:val="24"/>
          <w:szCs w:val="24"/>
        </w:rPr>
        <w:instrText xml:space="preserve"> SEQ Table \* ARABIC </w:instrText>
      </w:r>
      <w:r w:rsidRPr="008361D3">
        <w:rPr>
          <w:sz w:val="24"/>
          <w:szCs w:val="24"/>
        </w:rPr>
        <w:fldChar w:fldCharType="separate"/>
      </w:r>
      <w:r w:rsidR="00EE6D0F">
        <w:rPr>
          <w:noProof/>
          <w:sz w:val="24"/>
          <w:szCs w:val="24"/>
        </w:rPr>
        <w:t>4</w:t>
      </w:r>
      <w:r w:rsidRPr="008361D3">
        <w:rPr>
          <w:sz w:val="24"/>
          <w:szCs w:val="24"/>
        </w:rPr>
        <w:fldChar w:fldCharType="end"/>
      </w:r>
      <w:bookmarkEnd w:id="56"/>
      <w:r w:rsidRPr="008361D3">
        <w:rPr>
          <w:sz w:val="24"/>
          <w:szCs w:val="24"/>
        </w:rPr>
        <w:t>.</w:t>
      </w:r>
      <w:proofErr w:type="gramEnd"/>
      <w:r w:rsidRPr="008361D3">
        <w:rPr>
          <w:sz w:val="24"/>
          <w:szCs w:val="24"/>
        </w:rPr>
        <w:t xml:space="preserve"> EKF </w:t>
      </w:r>
      <w:r>
        <w:rPr>
          <w:sz w:val="24"/>
          <w:szCs w:val="24"/>
        </w:rPr>
        <w:t>with velocity process noise</w:t>
      </w:r>
      <w:bookmarkEnd w:id="57"/>
    </w:p>
    <w:tbl>
      <w:tblPr>
        <w:tblW w:w="7288"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1296"/>
        <w:gridCol w:w="2082"/>
        <w:gridCol w:w="3040"/>
      </w:tblGrid>
      <w:tr w:rsidR="0095323B" w:rsidRPr="00CC251C" w:rsidTr="00CB46E5">
        <w:trPr>
          <w:trHeight w:val="303"/>
          <w:jc w:val="center"/>
        </w:trPr>
        <w:tc>
          <w:tcPr>
            <w:tcW w:w="870" w:type="dxa"/>
            <w:shd w:val="clear" w:color="auto" w:fill="auto"/>
            <w:noWrap/>
            <w:vAlign w:val="bottom"/>
            <w:hideMark/>
          </w:tcPr>
          <w:p w:rsidR="0095323B" w:rsidRPr="00617939" w:rsidRDefault="0095323B" w:rsidP="00D3571A">
            <w:pPr>
              <w:rPr>
                <w:rFonts w:asciiTheme="minorHAnsi" w:hAnsiTheme="minorHAnsi"/>
                <w:color w:val="000000"/>
              </w:rPr>
            </w:pPr>
            <w:bookmarkStart w:id="58" w:name="RANGE!E1:H12"/>
            <w:r w:rsidRPr="00617939">
              <w:rPr>
                <w:rFonts w:asciiTheme="minorHAnsi" w:hAnsiTheme="minorHAnsi"/>
                <w:color w:val="000000"/>
              </w:rPr>
              <w:t>N</w:t>
            </w:r>
            <w:bookmarkEnd w:id="58"/>
            <w:r w:rsidRPr="00617939">
              <w:rPr>
                <w:rFonts w:asciiTheme="minorHAnsi" w:hAnsiTheme="minorHAnsi"/>
                <w:color w:val="000000"/>
              </w:rPr>
              <w:t>ame</w:t>
            </w:r>
          </w:p>
        </w:tc>
        <w:tc>
          <w:tcPr>
            <w:tcW w:w="1296" w:type="dxa"/>
            <w:shd w:val="clear" w:color="auto" w:fill="auto"/>
            <w:noWrap/>
            <w:vAlign w:val="bottom"/>
            <w:hideMark/>
          </w:tcPr>
          <w:p w:rsidR="0095323B" w:rsidRPr="00617939" w:rsidRDefault="00554F42" w:rsidP="00D3571A">
            <w:pPr>
              <w:rPr>
                <w:rFonts w:asciiTheme="minorHAnsi" w:hAnsiTheme="minorHAnsi"/>
                <w:color w:val="000000"/>
              </w:rPr>
            </w:pPr>
            <w:r w:rsidRPr="00617939">
              <w:rPr>
                <w:rFonts w:asciiTheme="minorHAnsi" w:hAnsiTheme="minorHAnsi"/>
                <w:color w:val="000000"/>
              </w:rPr>
              <w:t>Estimate</w:t>
            </w:r>
          </w:p>
        </w:tc>
        <w:tc>
          <w:tcPr>
            <w:tcW w:w="2082" w:type="dxa"/>
            <w:shd w:val="clear" w:color="auto" w:fill="auto"/>
            <w:noWrap/>
            <w:vAlign w:val="bottom"/>
            <w:hideMark/>
          </w:tcPr>
          <w:p w:rsidR="0095323B" w:rsidRPr="00617939" w:rsidRDefault="00617939" w:rsidP="00D3571A">
            <w:pPr>
              <w:rPr>
                <w:rFonts w:asciiTheme="minorHAnsi" w:hAnsiTheme="minorHAnsi"/>
                <w:color w:val="000000"/>
              </w:rPr>
            </w:pPr>
            <w:r>
              <w:rPr>
                <w:rFonts w:asciiTheme="minorHAnsi" w:hAnsiTheme="minorHAnsi"/>
                <w:color w:val="000000"/>
              </w:rPr>
              <w:t xml:space="preserve">         </w:t>
            </w:r>
            <w:r w:rsidR="0095323B" w:rsidRPr="00617939">
              <w:rPr>
                <w:rFonts w:asciiTheme="minorHAnsi" w:hAnsiTheme="minorHAnsi"/>
                <w:color w:val="000000"/>
              </w:rPr>
              <w:t>Std. deviation</w:t>
            </w:r>
          </w:p>
        </w:tc>
        <w:tc>
          <w:tcPr>
            <w:tcW w:w="3040" w:type="dxa"/>
            <w:shd w:val="clear" w:color="auto" w:fill="auto"/>
            <w:noWrap/>
            <w:vAlign w:val="bottom"/>
            <w:hideMark/>
          </w:tcPr>
          <w:p w:rsidR="0095323B" w:rsidRPr="00617939" w:rsidRDefault="00617939" w:rsidP="00D3571A">
            <w:pPr>
              <w:jc w:val="center"/>
              <w:rPr>
                <w:rFonts w:asciiTheme="minorHAnsi" w:hAnsiTheme="minorHAnsi"/>
                <w:color w:val="000000"/>
              </w:rPr>
            </w:pPr>
            <w:r>
              <w:rPr>
                <w:rFonts w:asciiTheme="minorHAnsi" w:hAnsiTheme="minorHAnsi"/>
                <w:color w:val="000000"/>
              </w:rPr>
              <w:t>Relative Std. d</w:t>
            </w:r>
            <w:r w:rsidR="0095323B" w:rsidRPr="00617939">
              <w:rPr>
                <w:rFonts w:asciiTheme="minorHAnsi" w:hAnsiTheme="minorHAnsi"/>
                <w:color w:val="000000"/>
              </w:rPr>
              <w:t>ev</w:t>
            </w:r>
            <w:r>
              <w:rPr>
                <w:rFonts w:asciiTheme="minorHAnsi" w:hAnsiTheme="minorHAnsi"/>
                <w:color w:val="000000"/>
              </w:rPr>
              <w:t>iation</w:t>
            </w:r>
            <w:r w:rsidR="0095323B" w:rsidRPr="00617939">
              <w:rPr>
                <w:rFonts w:asciiTheme="minorHAnsi" w:hAnsiTheme="minorHAnsi"/>
                <w:color w:val="000000"/>
              </w:rPr>
              <w:t xml:space="preserve"> (%)</w:t>
            </w:r>
          </w:p>
        </w:tc>
      </w:tr>
      <w:tr w:rsidR="0095323B" w:rsidRPr="00CC251C" w:rsidTr="00CB46E5">
        <w:trPr>
          <w:trHeight w:val="303"/>
          <w:jc w:val="center"/>
        </w:trPr>
        <w:tc>
          <w:tcPr>
            <w:tcW w:w="870"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C</w:t>
            </w:r>
            <w:r w:rsidRPr="00617939">
              <w:rPr>
                <w:rFonts w:asciiTheme="minorHAnsi" w:hAnsiTheme="minorHAnsi"/>
                <w:color w:val="000000"/>
                <w:vertAlign w:val="subscript"/>
              </w:rPr>
              <w:t>D0</w:t>
            </w:r>
          </w:p>
        </w:tc>
        <w:tc>
          <w:tcPr>
            <w:tcW w:w="1296"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1.30E-01</w:t>
            </w:r>
          </w:p>
        </w:tc>
        <w:tc>
          <w:tcPr>
            <w:tcW w:w="2082"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2.44E-03</w:t>
            </w:r>
          </w:p>
        </w:tc>
        <w:tc>
          <w:tcPr>
            <w:tcW w:w="3040" w:type="dxa"/>
            <w:shd w:val="clear" w:color="auto" w:fill="auto"/>
            <w:noWrap/>
            <w:vAlign w:val="bottom"/>
            <w:hideMark/>
          </w:tcPr>
          <w:p w:rsidR="0095323B" w:rsidRPr="00617939" w:rsidRDefault="0095323B" w:rsidP="00D3571A">
            <w:pPr>
              <w:jc w:val="center"/>
              <w:rPr>
                <w:rFonts w:asciiTheme="minorHAnsi" w:hAnsiTheme="minorHAnsi"/>
                <w:color w:val="000000"/>
              </w:rPr>
            </w:pPr>
            <w:r w:rsidRPr="00617939">
              <w:rPr>
                <w:rFonts w:asciiTheme="minorHAnsi" w:hAnsiTheme="minorHAnsi"/>
                <w:color w:val="000000"/>
              </w:rPr>
              <w:t>1.88</w:t>
            </w:r>
          </w:p>
        </w:tc>
      </w:tr>
      <w:tr w:rsidR="0095323B" w:rsidRPr="00CC251C" w:rsidTr="00CB46E5">
        <w:trPr>
          <w:trHeight w:val="303"/>
          <w:jc w:val="center"/>
        </w:trPr>
        <w:tc>
          <w:tcPr>
            <w:tcW w:w="870"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C</w:t>
            </w:r>
            <w:r w:rsidRPr="00617939">
              <w:rPr>
                <w:rFonts w:asciiTheme="minorHAnsi" w:hAnsiTheme="minorHAnsi"/>
                <w:color w:val="000000"/>
                <w:vertAlign w:val="subscript"/>
              </w:rPr>
              <w:t>DV</w:t>
            </w:r>
          </w:p>
        </w:tc>
        <w:tc>
          <w:tcPr>
            <w:tcW w:w="1296"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-7.10E-02</w:t>
            </w:r>
          </w:p>
        </w:tc>
        <w:tc>
          <w:tcPr>
            <w:tcW w:w="2082"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2.09E-03</w:t>
            </w:r>
          </w:p>
        </w:tc>
        <w:tc>
          <w:tcPr>
            <w:tcW w:w="3040" w:type="dxa"/>
            <w:shd w:val="clear" w:color="auto" w:fill="auto"/>
            <w:noWrap/>
            <w:vAlign w:val="bottom"/>
            <w:hideMark/>
          </w:tcPr>
          <w:p w:rsidR="0095323B" w:rsidRPr="00617939" w:rsidRDefault="0095323B" w:rsidP="00D3571A">
            <w:pPr>
              <w:jc w:val="center"/>
              <w:rPr>
                <w:rFonts w:asciiTheme="minorHAnsi" w:hAnsiTheme="minorHAnsi"/>
                <w:color w:val="000000"/>
              </w:rPr>
            </w:pPr>
            <w:r w:rsidRPr="00617939">
              <w:rPr>
                <w:rFonts w:asciiTheme="minorHAnsi" w:hAnsiTheme="minorHAnsi"/>
                <w:color w:val="000000"/>
              </w:rPr>
              <w:t>2.95</w:t>
            </w:r>
          </w:p>
        </w:tc>
      </w:tr>
      <w:tr w:rsidR="0095323B" w:rsidRPr="00CC251C" w:rsidTr="00CB46E5">
        <w:trPr>
          <w:trHeight w:val="303"/>
          <w:jc w:val="center"/>
        </w:trPr>
        <w:tc>
          <w:tcPr>
            <w:tcW w:w="870"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C</w:t>
            </w:r>
            <w:r w:rsidRPr="00617939">
              <w:rPr>
                <w:rFonts w:asciiTheme="minorHAnsi" w:hAnsiTheme="minorHAnsi"/>
                <w:color w:val="000000"/>
                <w:vertAlign w:val="subscript"/>
              </w:rPr>
              <w:t>Dα</w:t>
            </w:r>
          </w:p>
        </w:tc>
        <w:tc>
          <w:tcPr>
            <w:tcW w:w="1296"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3.20E-01</w:t>
            </w:r>
          </w:p>
        </w:tc>
        <w:tc>
          <w:tcPr>
            <w:tcW w:w="2082"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6.04E-03</w:t>
            </w:r>
          </w:p>
        </w:tc>
        <w:tc>
          <w:tcPr>
            <w:tcW w:w="3040" w:type="dxa"/>
            <w:shd w:val="clear" w:color="auto" w:fill="auto"/>
            <w:noWrap/>
            <w:vAlign w:val="bottom"/>
            <w:hideMark/>
          </w:tcPr>
          <w:p w:rsidR="0095323B" w:rsidRPr="00617939" w:rsidRDefault="0095323B" w:rsidP="00D3571A">
            <w:pPr>
              <w:jc w:val="center"/>
              <w:rPr>
                <w:rFonts w:asciiTheme="minorHAnsi" w:hAnsiTheme="minorHAnsi"/>
                <w:color w:val="000000"/>
              </w:rPr>
            </w:pPr>
            <w:r w:rsidRPr="00617939">
              <w:rPr>
                <w:rFonts w:asciiTheme="minorHAnsi" w:hAnsiTheme="minorHAnsi"/>
                <w:color w:val="000000"/>
              </w:rPr>
              <w:t>1.88</w:t>
            </w:r>
          </w:p>
        </w:tc>
      </w:tr>
      <w:tr w:rsidR="0095323B" w:rsidRPr="00CC251C" w:rsidTr="00CB46E5">
        <w:trPr>
          <w:trHeight w:val="303"/>
          <w:jc w:val="center"/>
        </w:trPr>
        <w:tc>
          <w:tcPr>
            <w:tcW w:w="870"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C</w:t>
            </w:r>
            <w:r w:rsidRPr="00617939">
              <w:rPr>
                <w:rFonts w:asciiTheme="minorHAnsi" w:hAnsiTheme="minorHAnsi"/>
                <w:color w:val="000000"/>
                <w:vertAlign w:val="subscript"/>
              </w:rPr>
              <w:t>L0</w:t>
            </w:r>
          </w:p>
        </w:tc>
        <w:tc>
          <w:tcPr>
            <w:tcW w:w="1296"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4.66E-02</w:t>
            </w:r>
          </w:p>
        </w:tc>
        <w:tc>
          <w:tcPr>
            <w:tcW w:w="2082"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6.21E-03</w:t>
            </w:r>
          </w:p>
        </w:tc>
        <w:tc>
          <w:tcPr>
            <w:tcW w:w="3040" w:type="dxa"/>
            <w:shd w:val="clear" w:color="auto" w:fill="auto"/>
            <w:noWrap/>
            <w:vAlign w:val="bottom"/>
            <w:hideMark/>
          </w:tcPr>
          <w:p w:rsidR="0095323B" w:rsidRPr="00617939" w:rsidRDefault="00BE535B" w:rsidP="00D3571A">
            <w:pPr>
              <w:jc w:val="center"/>
              <w:rPr>
                <w:rFonts w:asciiTheme="minorHAnsi" w:hAnsiTheme="minorHAnsi"/>
                <w:color w:val="000000"/>
              </w:rPr>
            </w:pPr>
            <w:r w:rsidRPr="00617939">
              <w:rPr>
                <w:rFonts w:asciiTheme="minorHAnsi" w:hAnsiTheme="minorHAnsi"/>
                <w:color w:val="000000"/>
              </w:rPr>
              <w:t>13.3</w:t>
            </w:r>
          </w:p>
        </w:tc>
      </w:tr>
      <w:tr w:rsidR="0095323B" w:rsidRPr="00CC251C" w:rsidTr="00CB46E5">
        <w:trPr>
          <w:trHeight w:val="303"/>
          <w:jc w:val="center"/>
        </w:trPr>
        <w:tc>
          <w:tcPr>
            <w:tcW w:w="870"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C</w:t>
            </w:r>
            <w:r w:rsidRPr="00617939">
              <w:rPr>
                <w:rFonts w:asciiTheme="minorHAnsi" w:hAnsiTheme="minorHAnsi"/>
                <w:color w:val="000000"/>
                <w:vertAlign w:val="subscript"/>
              </w:rPr>
              <w:t>LV</w:t>
            </w:r>
          </w:p>
        </w:tc>
        <w:tc>
          <w:tcPr>
            <w:tcW w:w="1296"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3.32E-02</w:t>
            </w:r>
          </w:p>
        </w:tc>
        <w:tc>
          <w:tcPr>
            <w:tcW w:w="2082"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5.36E-03</w:t>
            </w:r>
          </w:p>
        </w:tc>
        <w:tc>
          <w:tcPr>
            <w:tcW w:w="3040" w:type="dxa"/>
            <w:shd w:val="clear" w:color="auto" w:fill="auto"/>
            <w:noWrap/>
            <w:vAlign w:val="bottom"/>
            <w:hideMark/>
          </w:tcPr>
          <w:p w:rsidR="0095323B" w:rsidRPr="00617939" w:rsidRDefault="00BE535B" w:rsidP="00D3571A">
            <w:pPr>
              <w:jc w:val="center"/>
              <w:rPr>
                <w:rFonts w:asciiTheme="minorHAnsi" w:hAnsiTheme="minorHAnsi"/>
                <w:color w:val="000000"/>
              </w:rPr>
            </w:pPr>
            <w:r w:rsidRPr="00617939">
              <w:rPr>
                <w:rFonts w:asciiTheme="minorHAnsi" w:hAnsiTheme="minorHAnsi"/>
                <w:color w:val="000000"/>
              </w:rPr>
              <w:t>16.2</w:t>
            </w:r>
          </w:p>
        </w:tc>
      </w:tr>
      <w:tr w:rsidR="0095323B" w:rsidRPr="00CC251C" w:rsidTr="00CB46E5">
        <w:trPr>
          <w:trHeight w:val="303"/>
          <w:jc w:val="center"/>
        </w:trPr>
        <w:tc>
          <w:tcPr>
            <w:tcW w:w="870"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C</w:t>
            </w:r>
            <w:r w:rsidRPr="00617939">
              <w:rPr>
                <w:rFonts w:asciiTheme="minorHAnsi" w:hAnsiTheme="minorHAnsi"/>
                <w:color w:val="000000"/>
                <w:vertAlign w:val="subscript"/>
              </w:rPr>
              <w:t>Lα</w:t>
            </w:r>
          </w:p>
        </w:tc>
        <w:tc>
          <w:tcPr>
            <w:tcW w:w="1296"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4.15E+00</w:t>
            </w:r>
          </w:p>
        </w:tc>
        <w:tc>
          <w:tcPr>
            <w:tcW w:w="2082"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1.97E-02</w:t>
            </w:r>
          </w:p>
        </w:tc>
        <w:tc>
          <w:tcPr>
            <w:tcW w:w="3040" w:type="dxa"/>
            <w:shd w:val="clear" w:color="auto" w:fill="auto"/>
            <w:noWrap/>
            <w:vAlign w:val="bottom"/>
            <w:hideMark/>
          </w:tcPr>
          <w:p w:rsidR="0095323B" w:rsidRPr="00617939" w:rsidRDefault="0095323B" w:rsidP="00D3571A">
            <w:pPr>
              <w:jc w:val="center"/>
              <w:rPr>
                <w:rFonts w:asciiTheme="minorHAnsi" w:hAnsiTheme="minorHAnsi"/>
                <w:color w:val="000000"/>
              </w:rPr>
            </w:pPr>
            <w:r w:rsidRPr="00617939">
              <w:rPr>
                <w:rFonts w:asciiTheme="minorHAnsi" w:hAnsiTheme="minorHAnsi"/>
                <w:color w:val="000000"/>
              </w:rPr>
              <w:t>0.48</w:t>
            </w:r>
          </w:p>
        </w:tc>
      </w:tr>
      <w:tr w:rsidR="0095323B" w:rsidRPr="00CC251C" w:rsidTr="00CB46E5">
        <w:trPr>
          <w:trHeight w:val="303"/>
          <w:jc w:val="center"/>
        </w:trPr>
        <w:tc>
          <w:tcPr>
            <w:tcW w:w="870"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C</w:t>
            </w:r>
            <w:r w:rsidRPr="00617939">
              <w:rPr>
                <w:rFonts w:asciiTheme="minorHAnsi" w:hAnsiTheme="minorHAnsi"/>
                <w:color w:val="000000"/>
                <w:vertAlign w:val="subscript"/>
              </w:rPr>
              <w:t>m0</w:t>
            </w:r>
          </w:p>
        </w:tc>
        <w:tc>
          <w:tcPr>
            <w:tcW w:w="1296"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1.17E-01</w:t>
            </w:r>
          </w:p>
        </w:tc>
        <w:tc>
          <w:tcPr>
            <w:tcW w:w="2082"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1.86E-03</w:t>
            </w:r>
          </w:p>
        </w:tc>
        <w:tc>
          <w:tcPr>
            <w:tcW w:w="3040" w:type="dxa"/>
            <w:shd w:val="clear" w:color="auto" w:fill="auto"/>
            <w:noWrap/>
            <w:vAlign w:val="bottom"/>
            <w:hideMark/>
          </w:tcPr>
          <w:p w:rsidR="0095323B" w:rsidRPr="00617939" w:rsidRDefault="0095323B" w:rsidP="00D3571A">
            <w:pPr>
              <w:jc w:val="center"/>
              <w:rPr>
                <w:rFonts w:asciiTheme="minorHAnsi" w:hAnsiTheme="minorHAnsi"/>
                <w:color w:val="000000"/>
              </w:rPr>
            </w:pPr>
            <w:r w:rsidRPr="00617939">
              <w:rPr>
                <w:rFonts w:asciiTheme="minorHAnsi" w:hAnsiTheme="minorHAnsi"/>
                <w:color w:val="000000"/>
              </w:rPr>
              <w:t>1.58</w:t>
            </w:r>
          </w:p>
        </w:tc>
      </w:tr>
      <w:tr w:rsidR="0095323B" w:rsidRPr="00CC251C" w:rsidTr="00CB46E5">
        <w:trPr>
          <w:trHeight w:val="303"/>
          <w:jc w:val="center"/>
        </w:trPr>
        <w:tc>
          <w:tcPr>
            <w:tcW w:w="870" w:type="dxa"/>
            <w:shd w:val="clear" w:color="auto" w:fill="auto"/>
            <w:noWrap/>
            <w:vAlign w:val="bottom"/>
            <w:hideMark/>
          </w:tcPr>
          <w:p w:rsidR="0095323B" w:rsidRPr="00617939" w:rsidRDefault="0095323B" w:rsidP="00D3571A">
            <w:pPr>
              <w:jc w:val="right"/>
              <w:rPr>
                <w:rFonts w:asciiTheme="minorHAnsi" w:hAnsiTheme="minorHAnsi"/>
                <w:color w:val="000000"/>
              </w:rPr>
            </w:pPr>
            <w:proofErr w:type="spellStart"/>
            <w:r w:rsidRPr="00617939">
              <w:rPr>
                <w:rFonts w:asciiTheme="minorHAnsi" w:hAnsiTheme="minorHAnsi"/>
                <w:color w:val="000000"/>
              </w:rPr>
              <w:t>C</w:t>
            </w:r>
            <w:r w:rsidRPr="00617939">
              <w:rPr>
                <w:rFonts w:asciiTheme="minorHAnsi" w:hAnsiTheme="minorHAnsi"/>
                <w:color w:val="000000"/>
                <w:vertAlign w:val="subscript"/>
              </w:rPr>
              <w:t>mV</w:t>
            </w:r>
            <w:proofErr w:type="spellEnd"/>
          </w:p>
        </w:tc>
        <w:tc>
          <w:tcPr>
            <w:tcW w:w="1296"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4.27E-03</w:t>
            </w:r>
          </w:p>
        </w:tc>
        <w:tc>
          <w:tcPr>
            <w:tcW w:w="2082"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1.68E-03</w:t>
            </w:r>
          </w:p>
        </w:tc>
        <w:tc>
          <w:tcPr>
            <w:tcW w:w="3040" w:type="dxa"/>
            <w:shd w:val="clear" w:color="auto" w:fill="auto"/>
            <w:noWrap/>
            <w:vAlign w:val="bottom"/>
            <w:hideMark/>
          </w:tcPr>
          <w:p w:rsidR="0095323B" w:rsidRPr="00617939" w:rsidRDefault="00BE535B" w:rsidP="00D3571A">
            <w:pPr>
              <w:jc w:val="center"/>
              <w:rPr>
                <w:rFonts w:asciiTheme="minorHAnsi" w:hAnsiTheme="minorHAnsi"/>
                <w:color w:val="000000"/>
              </w:rPr>
            </w:pPr>
            <w:r w:rsidRPr="00617939">
              <w:rPr>
                <w:rFonts w:asciiTheme="minorHAnsi" w:hAnsiTheme="minorHAnsi"/>
                <w:color w:val="000000"/>
              </w:rPr>
              <w:t>39.3</w:t>
            </w:r>
          </w:p>
        </w:tc>
      </w:tr>
      <w:tr w:rsidR="0095323B" w:rsidRPr="00CC251C" w:rsidTr="00CB46E5">
        <w:trPr>
          <w:trHeight w:val="303"/>
          <w:jc w:val="center"/>
        </w:trPr>
        <w:tc>
          <w:tcPr>
            <w:tcW w:w="870"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C</w:t>
            </w:r>
            <w:r w:rsidRPr="00617939">
              <w:rPr>
                <w:rFonts w:asciiTheme="minorHAnsi" w:hAnsiTheme="minorHAnsi"/>
                <w:color w:val="000000"/>
                <w:vertAlign w:val="subscript"/>
              </w:rPr>
              <w:t>mα</w:t>
            </w:r>
          </w:p>
        </w:tc>
        <w:tc>
          <w:tcPr>
            <w:tcW w:w="1296"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1.02E+00</w:t>
            </w:r>
          </w:p>
        </w:tc>
        <w:tc>
          <w:tcPr>
            <w:tcW w:w="2082"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3.84E-03</w:t>
            </w:r>
          </w:p>
        </w:tc>
        <w:tc>
          <w:tcPr>
            <w:tcW w:w="3040" w:type="dxa"/>
            <w:shd w:val="clear" w:color="auto" w:fill="auto"/>
            <w:noWrap/>
            <w:vAlign w:val="bottom"/>
            <w:hideMark/>
          </w:tcPr>
          <w:p w:rsidR="0095323B" w:rsidRPr="00617939" w:rsidRDefault="0095323B" w:rsidP="00D3571A">
            <w:pPr>
              <w:jc w:val="center"/>
              <w:rPr>
                <w:rFonts w:asciiTheme="minorHAnsi" w:hAnsiTheme="minorHAnsi"/>
                <w:color w:val="000000"/>
              </w:rPr>
            </w:pPr>
            <w:r w:rsidRPr="00617939">
              <w:rPr>
                <w:rFonts w:asciiTheme="minorHAnsi" w:hAnsiTheme="minorHAnsi"/>
                <w:color w:val="000000"/>
              </w:rPr>
              <w:t>0.37</w:t>
            </w:r>
          </w:p>
        </w:tc>
      </w:tr>
      <w:tr w:rsidR="0095323B" w:rsidRPr="00CC251C" w:rsidTr="00CB46E5">
        <w:trPr>
          <w:trHeight w:val="303"/>
          <w:jc w:val="center"/>
        </w:trPr>
        <w:tc>
          <w:tcPr>
            <w:tcW w:w="870" w:type="dxa"/>
            <w:shd w:val="clear" w:color="auto" w:fill="auto"/>
            <w:noWrap/>
            <w:vAlign w:val="bottom"/>
            <w:hideMark/>
          </w:tcPr>
          <w:p w:rsidR="0095323B" w:rsidRPr="00617939" w:rsidRDefault="0095323B" w:rsidP="00D3571A">
            <w:pPr>
              <w:jc w:val="right"/>
              <w:rPr>
                <w:rFonts w:asciiTheme="minorHAnsi" w:hAnsiTheme="minorHAnsi"/>
                <w:color w:val="000000"/>
              </w:rPr>
            </w:pPr>
            <w:proofErr w:type="spellStart"/>
            <w:r w:rsidRPr="00617939">
              <w:rPr>
                <w:rFonts w:asciiTheme="minorHAnsi" w:hAnsiTheme="minorHAnsi"/>
                <w:color w:val="000000"/>
              </w:rPr>
              <w:t>C</w:t>
            </w:r>
            <w:r w:rsidRPr="00617939">
              <w:rPr>
                <w:rFonts w:asciiTheme="minorHAnsi" w:hAnsiTheme="minorHAnsi"/>
                <w:color w:val="000000"/>
                <w:vertAlign w:val="subscript"/>
              </w:rPr>
              <w:t>mq</w:t>
            </w:r>
            <w:proofErr w:type="spellEnd"/>
          </w:p>
        </w:tc>
        <w:tc>
          <w:tcPr>
            <w:tcW w:w="1296"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2.94E+01</w:t>
            </w:r>
          </w:p>
        </w:tc>
        <w:tc>
          <w:tcPr>
            <w:tcW w:w="2082"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3.10E-01</w:t>
            </w:r>
          </w:p>
        </w:tc>
        <w:tc>
          <w:tcPr>
            <w:tcW w:w="3040" w:type="dxa"/>
            <w:shd w:val="clear" w:color="auto" w:fill="auto"/>
            <w:noWrap/>
            <w:vAlign w:val="bottom"/>
            <w:hideMark/>
          </w:tcPr>
          <w:p w:rsidR="0095323B" w:rsidRPr="00617939" w:rsidRDefault="0095323B" w:rsidP="00D3571A">
            <w:pPr>
              <w:jc w:val="center"/>
              <w:rPr>
                <w:rFonts w:asciiTheme="minorHAnsi" w:hAnsiTheme="minorHAnsi"/>
                <w:color w:val="000000"/>
              </w:rPr>
            </w:pPr>
            <w:r w:rsidRPr="00617939">
              <w:rPr>
                <w:rFonts w:asciiTheme="minorHAnsi" w:hAnsiTheme="minorHAnsi"/>
                <w:color w:val="000000"/>
              </w:rPr>
              <w:t>1.05</w:t>
            </w:r>
          </w:p>
        </w:tc>
      </w:tr>
      <w:tr w:rsidR="0095323B" w:rsidRPr="00CC251C" w:rsidTr="00CB46E5">
        <w:trPr>
          <w:trHeight w:val="303"/>
          <w:jc w:val="center"/>
        </w:trPr>
        <w:tc>
          <w:tcPr>
            <w:tcW w:w="870" w:type="dxa"/>
            <w:shd w:val="clear" w:color="auto" w:fill="auto"/>
            <w:noWrap/>
            <w:vAlign w:val="bottom"/>
            <w:hideMark/>
          </w:tcPr>
          <w:p w:rsidR="0095323B" w:rsidRPr="00617939" w:rsidRDefault="0095323B" w:rsidP="00D3571A">
            <w:pPr>
              <w:jc w:val="right"/>
              <w:rPr>
                <w:rFonts w:asciiTheme="minorHAnsi" w:hAnsiTheme="minorHAnsi"/>
                <w:color w:val="000000"/>
              </w:rPr>
            </w:pPr>
            <w:proofErr w:type="spellStart"/>
            <w:r w:rsidRPr="00617939">
              <w:rPr>
                <w:rFonts w:asciiTheme="minorHAnsi" w:hAnsiTheme="minorHAnsi"/>
                <w:color w:val="000000"/>
              </w:rPr>
              <w:t>C</w:t>
            </w:r>
            <w:r w:rsidRPr="00617939">
              <w:rPr>
                <w:rFonts w:asciiTheme="minorHAnsi" w:hAnsiTheme="minorHAnsi"/>
                <w:color w:val="000000"/>
                <w:vertAlign w:val="subscript"/>
              </w:rPr>
              <w:t>mδe</w:t>
            </w:r>
            <w:proofErr w:type="spellEnd"/>
          </w:p>
        </w:tc>
        <w:tc>
          <w:tcPr>
            <w:tcW w:w="1296"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1.59E+00</w:t>
            </w:r>
          </w:p>
        </w:tc>
        <w:tc>
          <w:tcPr>
            <w:tcW w:w="2082" w:type="dxa"/>
            <w:shd w:val="clear" w:color="auto" w:fill="auto"/>
            <w:noWrap/>
            <w:vAlign w:val="bottom"/>
            <w:hideMark/>
          </w:tcPr>
          <w:p w:rsidR="0095323B" w:rsidRPr="00617939" w:rsidRDefault="0095323B" w:rsidP="00D3571A">
            <w:pPr>
              <w:jc w:val="right"/>
              <w:rPr>
                <w:rFonts w:asciiTheme="minorHAnsi" w:hAnsiTheme="minorHAnsi"/>
                <w:color w:val="000000"/>
              </w:rPr>
            </w:pPr>
            <w:r w:rsidRPr="00617939">
              <w:rPr>
                <w:rFonts w:asciiTheme="minorHAnsi" w:hAnsiTheme="minorHAnsi"/>
                <w:color w:val="000000"/>
              </w:rPr>
              <w:t>7.65E-03</w:t>
            </w:r>
          </w:p>
        </w:tc>
        <w:tc>
          <w:tcPr>
            <w:tcW w:w="3040" w:type="dxa"/>
            <w:shd w:val="clear" w:color="auto" w:fill="auto"/>
            <w:noWrap/>
            <w:vAlign w:val="bottom"/>
            <w:hideMark/>
          </w:tcPr>
          <w:p w:rsidR="0095323B" w:rsidRPr="00617939" w:rsidRDefault="0095323B" w:rsidP="00D3571A">
            <w:pPr>
              <w:jc w:val="center"/>
              <w:rPr>
                <w:rFonts w:asciiTheme="minorHAnsi" w:hAnsiTheme="minorHAnsi"/>
                <w:color w:val="000000"/>
              </w:rPr>
            </w:pPr>
            <w:r w:rsidRPr="00617939">
              <w:rPr>
                <w:rFonts w:asciiTheme="minorHAnsi" w:hAnsiTheme="minorHAnsi"/>
                <w:color w:val="000000"/>
              </w:rPr>
              <w:t>0.48</w:t>
            </w:r>
          </w:p>
        </w:tc>
      </w:tr>
    </w:tbl>
    <w:p w:rsidR="00ED08D0" w:rsidRDefault="00ED08D0" w:rsidP="008A0CBA">
      <w:pPr>
        <w:pStyle w:val="Normal1"/>
        <w:spacing w:line="360" w:lineRule="auto"/>
        <w:ind w:firstLine="0"/>
      </w:pPr>
    </w:p>
    <w:p w:rsidR="00ED08D0" w:rsidRDefault="00ED08D0" w:rsidP="008A0CBA">
      <w:pPr>
        <w:pStyle w:val="Normal1"/>
        <w:spacing w:line="360" w:lineRule="auto"/>
        <w:ind w:firstLine="0"/>
      </w:pPr>
    </w:p>
    <w:p w:rsidR="008A0CBA" w:rsidRPr="000D4A7E" w:rsidRDefault="0095323B" w:rsidP="008A0CBA">
      <w:pPr>
        <w:pStyle w:val="Normal1"/>
        <w:spacing w:line="360" w:lineRule="auto"/>
        <w:ind w:firstLine="0"/>
      </w:pPr>
      <w:r w:rsidRPr="00CC251C">
        <w:t xml:space="preserve">In </w:t>
      </w:r>
      <w:r w:rsidR="00617939">
        <w:t>the next example</w:t>
      </w:r>
      <w:r w:rsidRPr="00CC251C">
        <w:t xml:space="preserve">, </w:t>
      </w:r>
      <w:r w:rsidR="00965058">
        <w:t xml:space="preserve">example 3, </w:t>
      </w:r>
      <w:r w:rsidRPr="00CC251C">
        <w:t xml:space="preserve">the velocity </w:t>
      </w:r>
      <w:r w:rsidR="003936FC">
        <w:t>state process noise</w:t>
      </w:r>
      <w:r w:rsidR="00617939">
        <w:t xml:space="preserve"> remained</w:t>
      </w:r>
      <w:r w:rsidRPr="00CC251C">
        <w:t xml:space="preserve"> 0.13</w:t>
      </w:r>
      <w:r w:rsidR="003936FC">
        <w:t>,</w:t>
      </w:r>
      <w:r w:rsidRPr="00CC251C">
        <w:t xml:space="preserve"> and the angle of attack process noise was increased to 0.1e-004</w:t>
      </w:r>
      <w:r>
        <w:t xml:space="preserve"> by trial and error</w:t>
      </w:r>
      <w:r w:rsidRPr="00CC251C">
        <w:t xml:space="preserve">. The process noise for pitch attitude </w:t>
      </w:r>
      <w:r>
        <w:t>and pitch rate remained zero.</w:t>
      </w:r>
      <w:r w:rsidR="00C21BD0">
        <w:t xml:space="preserve"> Figures 14-16</w:t>
      </w:r>
      <w:r w:rsidR="008A0CBA" w:rsidRPr="00CC251C">
        <w:t xml:space="preserve"> provide</w:t>
      </w:r>
      <w:r w:rsidR="008A0CBA">
        <w:t xml:space="preserve"> a </w:t>
      </w:r>
      <w:r w:rsidR="008A0CBA" w:rsidRPr="00CC251C">
        <w:t xml:space="preserve">detailed view </w:t>
      </w:r>
      <w:r w:rsidR="008A0CBA">
        <w:t>of differences</w:t>
      </w:r>
      <w:r w:rsidR="008A0CBA" w:rsidRPr="00CC251C">
        <w:t xml:space="preserve"> between</w:t>
      </w:r>
      <w:r w:rsidR="008A0CBA">
        <w:t xml:space="preserve"> the measured and estimated outputs</w:t>
      </w:r>
      <w:r w:rsidR="008A0CBA" w:rsidRPr="00CC251C">
        <w:t xml:space="preserve"> for the velocity, angle of attack, and</w:t>
      </w:r>
      <w:r w:rsidR="008A0CBA">
        <w:t xml:space="preserve"> longitudinal acceleration.</w:t>
      </w:r>
    </w:p>
    <w:p w:rsidR="0095323B" w:rsidRPr="000D4A7E" w:rsidRDefault="0095323B" w:rsidP="00E200F8">
      <w:pPr>
        <w:pStyle w:val="Normal1"/>
        <w:spacing w:line="360" w:lineRule="auto"/>
        <w:ind w:firstLine="0"/>
      </w:pPr>
    </w:p>
    <w:p w:rsidR="0095323B" w:rsidRDefault="0095323B" w:rsidP="0095323B">
      <w:pPr>
        <w:keepNext/>
        <w:autoSpaceDE w:val="0"/>
        <w:autoSpaceDN w:val="0"/>
        <w:adjustRightInd w:val="0"/>
        <w:jc w:val="center"/>
      </w:pPr>
      <w:r w:rsidRPr="00CC251C">
        <w:rPr>
          <w:rFonts w:ascii="Times New Roman" w:hAnsi="Times New Roman"/>
          <w:noProof/>
          <w:color w:val="000000"/>
        </w:rPr>
        <w:lastRenderedPageBreak/>
        <w:drawing>
          <wp:inline distT="0" distB="0" distL="0" distR="0" wp14:anchorId="3B1EC6D1" wp14:editId="26BE150C">
            <wp:extent cx="4798279" cy="3400697"/>
            <wp:effectExtent l="0" t="0" r="254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k_V&amp;AOA_V.tif"/>
                    <pic:cNvPicPr/>
                  </pic:nvPicPr>
                  <pic:blipFill rotWithShape="1">
                    <a:blip r:embed="rId324">
                      <a:extLst>
                        <a:ext uri="{28A0092B-C50C-407E-A947-70E740481C1C}">
                          <a14:useLocalDpi xmlns:a14="http://schemas.microsoft.com/office/drawing/2010/main" val="0"/>
                        </a:ext>
                      </a:extLst>
                    </a:blip>
                    <a:srcRect b="5562"/>
                    <a:stretch/>
                  </pic:blipFill>
                  <pic:spPr bwMode="auto">
                    <a:xfrm>
                      <a:off x="0" y="0"/>
                      <a:ext cx="4800600" cy="3402342"/>
                    </a:xfrm>
                    <a:prstGeom prst="rect">
                      <a:avLst/>
                    </a:prstGeom>
                    <a:ln>
                      <a:noFill/>
                    </a:ln>
                    <a:extLst>
                      <a:ext uri="{53640926-AAD7-44D8-BBD7-CCE9431645EC}">
                        <a14:shadowObscured xmlns:a14="http://schemas.microsoft.com/office/drawing/2010/main"/>
                      </a:ext>
                    </a:extLst>
                  </pic:spPr>
                </pic:pic>
              </a:graphicData>
            </a:graphic>
          </wp:inline>
        </w:drawing>
      </w:r>
    </w:p>
    <w:p w:rsidR="00597C8E" w:rsidRDefault="00597C8E" w:rsidP="00597C8E">
      <w:pPr>
        <w:pStyle w:val="Caption"/>
        <w:jc w:val="center"/>
        <w:rPr>
          <w:sz w:val="24"/>
          <w:szCs w:val="24"/>
        </w:rPr>
      </w:pPr>
      <w:bookmarkStart w:id="59" w:name="_Toc361437979"/>
      <w:bookmarkStart w:id="60" w:name="_Toc324245120"/>
      <w:proofErr w:type="gramStart"/>
      <w:r w:rsidRPr="00597C8E">
        <w:rPr>
          <w:sz w:val="24"/>
          <w:szCs w:val="24"/>
        </w:rPr>
        <w:t xml:space="preserve">Figure </w:t>
      </w:r>
      <w:r w:rsidRPr="00597C8E">
        <w:rPr>
          <w:sz w:val="24"/>
          <w:szCs w:val="24"/>
        </w:rPr>
        <w:fldChar w:fldCharType="begin"/>
      </w:r>
      <w:r w:rsidRPr="00597C8E">
        <w:rPr>
          <w:sz w:val="24"/>
          <w:szCs w:val="24"/>
        </w:rPr>
        <w:instrText xml:space="preserve"> SEQ Figure \* ARABIC </w:instrText>
      </w:r>
      <w:r w:rsidRPr="00597C8E">
        <w:rPr>
          <w:sz w:val="24"/>
          <w:szCs w:val="24"/>
        </w:rPr>
        <w:fldChar w:fldCharType="separate"/>
      </w:r>
      <w:r w:rsidR="00F418D3">
        <w:rPr>
          <w:noProof/>
          <w:sz w:val="24"/>
          <w:szCs w:val="24"/>
        </w:rPr>
        <w:t>14</w:t>
      </w:r>
      <w:r w:rsidRPr="00597C8E">
        <w:rPr>
          <w:sz w:val="24"/>
          <w:szCs w:val="24"/>
        </w:rPr>
        <w:fldChar w:fldCharType="end"/>
      </w:r>
      <w:r w:rsidRPr="00597C8E">
        <w:rPr>
          <w:sz w:val="24"/>
          <w:szCs w:val="24"/>
        </w:rPr>
        <w:t>.</w:t>
      </w:r>
      <w:proofErr w:type="gramEnd"/>
      <w:r w:rsidRPr="00597C8E">
        <w:rPr>
          <w:sz w:val="24"/>
          <w:szCs w:val="24"/>
        </w:rPr>
        <w:t xml:space="preserve"> Time history of Velocity, V (m/s)</w:t>
      </w:r>
      <w:r w:rsidR="003936FC">
        <w:rPr>
          <w:sz w:val="24"/>
          <w:szCs w:val="24"/>
        </w:rPr>
        <w:t xml:space="preserve"> </w:t>
      </w:r>
      <w:sdt>
        <w:sdtPr>
          <w:rPr>
            <w:sz w:val="24"/>
            <w:szCs w:val="24"/>
          </w:rPr>
          <w:id w:val="1052812990"/>
          <w:citation/>
        </w:sdtPr>
        <w:sdtContent>
          <w:r w:rsidR="003936FC">
            <w:rPr>
              <w:sz w:val="24"/>
              <w:szCs w:val="24"/>
            </w:rPr>
            <w:fldChar w:fldCharType="begin"/>
          </w:r>
          <w:r w:rsidR="003936FC">
            <w:rPr>
              <w:sz w:val="24"/>
              <w:szCs w:val="24"/>
            </w:rPr>
            <w:instrText xml:space="preserve"> CITATION Jat06 \l 1033 </w:instrText>
          </w:r>
          <w:r w:rsidR="003936FC">
            <w:rPr>
              <w:sz w:val="24"/>
              <w:szCs w:val="24"/>
            </w:rPr>
            <w:fldChar w:fldCharType="separate"/>
          </w:r>
          <w:r w:rsidR="00B531F8" w:rsidRPr="00B531F8">
            <w:rPr>
              <w:noProof/>
              <w:sz w:val="24"/>
              <w:szCs w:val="24"/>
            </w:rPr>
            <w:t>[38]</w:t>
          </w:r>
          <w:r w:rsidR="003936FC">
            <w:rPr>
              <w:sz w:val="24"/>
              <w:szCs w:val="24"/>
            </w:rPr>
            <w:fldChar w:fldCharType="end"/>
          </w:r>
        </w:sdtContent>
      </w:sdt>
      <w:bookmarkEnd w:id="59"/>
    </w:p>
    <w:p w:rsidR="00CB46E5" w:rsidRPr="00CB46E5" w:rsidRDefault="00CB46E5" w:rsidP="00CB46E5"/>
    <w:bookmarkEnd w:id="60"/>
    <w:p w:rsidR="0095323B" w:rsidRDefault="0095323B" w:rsidP="0095323B">
      <w:pPr>
        <w:keepNext/>
        <w:autoSpaceDE w:val="0"/>
        <w:autoSpaceDN w:val="0"/>
        <w:adjustRightInd w:val="0"/>
        <w:jc w:val="center"/>
      </w:pPr>
      <w:r w:rsidRPr="00CC251C">
        <w:rPr>
          <w:rFonts w:ascii="Times New Roman" w:hAnsi="Times New Roman"/>
          <w:noProof/>
          <w:color w:val="000000"/>
        </w:rPr>
        <w:drawing>
          <wp:inline distT="0" distB="0" distL="0" distR="0" wp14:anchorId="653A2E05" wp14:editId="04046CA8">
            <wp:extent cx="4798280" cy="3431177"/>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k_V&amp;AOA_AOA.tif"/>
                    <pic:cNvPicPr/>
                  </pic:nvPicPr>
                  <pic:blipFill rotWithShape="1">
                    <a:blip r:embed="rId325">
                      <a:extLst>
                        <a:ext uri="{28A0092B-C50C-407E-A947-70E740481C1C}">
                          <a14:useLocalDpi xmlns:a14="http://schemas.microsoft.com/office/drawing/2010/main" val="0"/>
                        </a:ext>
                      </a:extLst>
                    </a:blip>
                    <a:srcRect b="4716"/>
                    <a:stretch/>
                  </pic:blipFill>
                  <pic:spPr bwMode="auto">
                    <a:xfrm>
                      <a:off x="0" y="0"/>
                      <a:ext cx="4800600" cy="3432836"/>
                    </a:xfrm>
                    <a:prstGeom prst="rect">
                      <a:avLst/>
                    </a:prstGeom>
                    <a:ln>
                      <a:noFill/>
                    </a:ln>
                    <a:extLst>
                      <a:ext uri="{53640926-AAD7-44D8-BBD7-CCE9431645EC}">
                        <a14:shadowObscured xmlns:a14="http://schemas.microsoft.com/office/drawing/2010/main"/>
                      </a:ext>
                    </a:extLst>
                  </pic:spPr>
                </pic:pic>
              </a:graphicData>
            </a:graphic>
          </wp:inline>
        </w:drawing>
      </w:r>
    </w:p>
    <w:p w:rsidR="00597C8E" w:rsidRPr="00597C8E" w:rsidRDefault="00597C8E" w:rsidP="00597C8E">
      <w:pPr>
        <w:pStyle w:val="Caption"/>
        <w:jc w:val="center"/>
        <w:rPr>
          <w:sz w:val="24"/>
          <w:szCs w:val="24"/>
        </w:rPr>
      </w:pPr>
      <w:bookmarkStart w:id="61" w:name="_Toc361437980"/>
      <w:bookmarkStart w:id="62" w:name="_Toc324245121"/>
      <w:proofErr w:type="gramStart"/>
      <w:r w:rsidRPr="00597C8E">
        <w:rPr>
          <w:sz w:val="24"/>
          <w:szCs w:val="24"/>
        </w:rPr>
        <w:t xml:space="preserve">Figure </w:t>
      </w:r>
      <w:r w:rsidRPr="00597C8E">
        <w:rPr>
          <w:sz w:val="24"/>
          <w:szCs w:val="24"/>
        </w:rPr>
        <w:fldChar w:fldCharType="begin"/>
      </w:r>
      <w:r w:rsidRPr="00597C8E">
        <w:rPr>
          <w:sz w:val="24"/>
          <w:szCs w:val="24"/>
        </w:rPr>
        <w:instrText xml:space="preserve"> SEQ Figure \* ARABIC </w:instrText>
      </w:r>
      <w:r w:rsidRPr="00597C8E">
        <w:rPr>
          <w:sz w:val="24"/>
          <w:szCs w:val="24"/>
        </w:rPr>
        <w:fldChar w:fldCharType="separate"/>
      </w:r>
      <w:r w:rsidR="00F418D3">
        <w:rPr>
          <w:noProof/>
          <w:sz w:val="24"/>
          <w:szCs w:val="24"/>
        </w:rPr>
        <w:t>15</w:t>
      </w:r>
      <w:r w:rsidRPr="00597C8E">
        <w:rPr>
          <w:sz w:val="24"/>
          <w:szCs w:val="24"/>
        </w:rPr>
        <w:fldChar w:fldCharType="end"/>
      </w:r>
      <w:r w:rsidRPr="00597C8E">
        <w:rPr>
          <w:sz w:val="24"/>
          <w:szCs w:val="24"/>
        </w:rPr>
        <w:t>.</w:t>
      </w:r>
      <w:proofErr w:type="gramEnd"/>
      <w:r w:rsidRPr="00597C8E">
        <w:rPr>
          <w:sz w:val="24"/>
          <w:szCs w:val="24"/>
        </w:rPr>
        <w:t xml:space="preserve"> Time history of Angle of Attack, α (</w:t>
      </w:r>
      <w:proofErr w:type="spellStart"/>
      <w:r w:rsidRPr="00597C8E">
        <w:rPr>
          <w:sz w:val="24"/>
          <w:szCs w:val="24"/>
        </w:rPr>
        <w:t>deg</w:t>
      </w:r>
      <w:proofErr w:type="spellEnd"/>
      <w:r w:rsidRPr="00597C8E">
        <w:rPr>
          <w:sz w:val="24"/>
          <w:szCs w:val="24"/>
        </w:rPr>
        <w:t>)</w:t>
      </w:r>
      <w:r w:rsidR="003936FC">
        <w:rPr>
          <w:sz w:val="24"/>
          <w:szCs w:val="24"/>
        </w:rPr>
        <w:t xml:space="preserve"> </w:t>
      </w:r>
      <w:sdt>
        <w:sdtPr>
          <w:rPr>
            <w:sz w:val="24"/>
            <w:szCs w:val="24"/>
          </w:rPr>
          <w:id w:val="429018756"/>
          <w:citation/>
        </w:sdtPr>
        <w:sdtContent>
          <w:r w:rsidR="003936FC">
            <w:rPr>
              <w:sz w:val="24"/>
              <w:szCs w:val="24"/>
            </w:rPr>
            <w:fldChar w:fldCharType="begin"/>
          </w:r>
          <w:r w:rsidR="003936FC">
            <w:rPr>
              <w:sz w:val="24"/>
              <w:szCs w:val="24"/>
            </w:rPr>
            <w:instrText xml:space="preserve"> CITATION Jat06 \l 1033 </w:instrText>
          </w:r>
          <w:r w:rsidR="003936FC">
            <w:rPr>
              <w:sz w:val="24"/>
              <w:szCs w:val="24"/>
            </w:rPr>
            <w:fldChar w:fldCharType="separate"/>
          </w:r>
          <w:r w:rsidR="00B531F8" w:rsidRPr="00B531F8">
            <w:rPr>
              <w:noProof/>
              <w:sz w:val="24"/>
              <w:szCs w:val="24"/>
            </w:rPr>
            <w:t>[38]</w:t>
          </w:r>
          <w:r w:rsidR="003936FC">
            <w:rPr>
              <w:sz w:val="24"/>
              <w:szCs w:val="24"/>
            </w:rPr>
            <w:fldChar w:fldCharType="end"/>
          </w:r>
        </w:sdtContent>
      </w:sdt>
      <w:bookmarkEnd w:id="61"/>
    </w:p>
    <w:bookmarkEnd w:id="62"/>
    <w:p w:rsidR="0095323B" w:rsidRDefault="0095323B" w:rsidP="0095323B">
      <w:pPr>
        <w:keepNext/>
        <w:autoSpaceDE w:val="0"/>
        <w:autoSpaceDN w:val="0"/>
        <w:adjustRightInd w:val="0"/>
        <w:jc w:val="center"/>
      </w:pPr>
      <w:r w:rsidRPr="00CC251C">
        <w:rPr>
          <w:rFonts w:ascii="Times New Roman" w:hAnsi="Times New Roman"/>
          <w:noProof/>
          <w:color w:val="000000"/>
        </w:rPr>
        <w:lastRenderedPageBreak/>
        <w:drawing>
          <wp:inline distT="0" distB="0" distL="0" distR="0" wp14:anchorId="38C91FA8" wp14:editId="16D03378">
            <wp:extent cx="4789713" cy="3235234"/>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k_V&amp;AOA_Ax.tif"/>
                    <pic:cNvPicPr/>
                  </pic:nvPicPr>
                  <pic:blipFill rotWithShape="1">
                    <a:blip r:embed="rId326">
                      <a:extLst>
                        <a:ext uri="{28A0092B-C50C-407E-A947-70E740481C1C}">
                          <a14:useLocalDpi xmlns:a14="http://schemas.microsoft.com/office/drawing/2010/main" val="0"/>
                        </a:ext>
                      </a:extLst>
                    </a:blip>
                    <a:srcRect t="5697" b="4242"/>
                    <a:stretch/>
                  </pic:blipFill>
                  <pic:spPr bwMode="auto">
                    <a:xfrm>
                      <a:off x="0" y="0"/>
                      <a:ext cx="4791456" cy="3236412"/>
                    </a:xfrm>
                    <a:prstGeom prst="rect">
                      <a:avLst/>
                    </a:prstGeom>
                    <a:ln>
                      <a:noFill/>
                    </a:ln>
                    <a:extLst>
                      <a:ext uri="{53640926-AAD7-44D8-BBD7-CCE9431645EC}">
                        <a14:shadowObscured xmlns:a14="http://schemas.microsoft.com/office/drawing/2010/main"/>
                      </a:ext>
                    </a:extLst>
                  </pic:spPr>
                </pic:pic>
              </a:graphicData>
            </a:graphic>
          </wp:inline>
        </w:drawing>
      </w:r>
    </w:p>
    <w:p w:rsidR="00597C8E" w:rsidRDefault="00597C8E" w:rsidP="00597C8E">
      <w:pPr>
        <w:pStyle w:val="Caption"/>
        <w:jc w:val="center"/>
        <w:rPr>
          <w:sz w:val="24"/>
          <w:szCs w:val="24"/>
        </w:rPr>
      </w:pPr>
      <w:bookmarkStart w:id="63" w:name="_Ref354608158"/>
      <w:bookmarkStart w:id="64" w:name="_Toc361437981"/>
      <w:bookmarkStart w:id="65" w:name="_Toc324245122"/>
      <w:proofErr w:type="gramStart"/>
      <w:r w:rsidRPr="00597C8E">
        <w:rPr>
          <w:sz w:val="24"/>
          <w:szCs w:val="24"/>
        </w:rPr>
        <w:t xml:space="preserve">Figure </w:t>
      </w:r>
      <w:r w:rsidRPr="00597C8E">
        <w:rPr>
          <w:sz w:val="24"/>
          <w:szCs w:val="24"/>
        </w:rPr>
        <w:fldChar w:fldCharType="begin"/>
      </w:r>
      <w:r w:rsidRPr="00597C8E">
        <w:rPr>
          <w:sz w:val="24"/>
          <w:szCs w:val="24"/>
        </w:rPr>
        <w:instrText xml:space="preserve"> SEQ Figure \* ARABIC </w:instrText>
      </w:r>
      <w:r w:rsidRPr="00597C8E">
        <w:rPr>
          <w:sz w:val="24"/>
          <w:szCs w:val="24"/>
        </w:rPr>
        <w:fldChar w:fldCharType="separate"/>
      </w:r>
      <w:r w:rsidR="00F418D3">
        <w:rPr>
          <w:noProof/>
          <w:sz w:val="24"/>
          <w:szCs w:val="24"/>
        </w:rPr>
        <w:t>16</w:t>
      </w:r>
      <w:r w:rsidRPr="00597C8E">
        <w:rPr>
          <w:sz w:val="24"/>
          <w:szCs w:val="24"/>
        </w:rPr>
        <w:fldChar w:fldCharType="end"/>
      </w:r>
      <w:bookmarkEnd w:id="63"/>
      <w:r w:rsidRPr="00597C8E">
        <w:rPr>
          <w:sz w:val="24"/>
          <w:szCs w:val="24"/>
        </w:rPr>
        <w:t>.</w:t>
      </w:r>
      <w:proofErr w:type="gramEnd"/>
      <w:r w:rsidRPr="00597C8E">
        <w:rPr>
          <w:sz w:val="24"/>
          <w:szCs w:val="24"/>
        </w:rPr>
        <w:t xml:space="preserve"> Time history of Longitudinal Acceleration, a</w:t>
      </w:r>
      <w:r w:rsidRPr="00597C8E">
        <w:rPr>
          <w:sz w:val="24"/>
          <w:szCs w:val="24"/>
          <w:vertAlign w:val="subscript"/>
        </w:rPr>
        <w:t>x</w:t>
      </w:r>
      <w:r w:rsidRPr="00597C8E">
        <w:rPr>
          <w:sz w:val="24"/>
          <w:szCs w:val="24"/>
        </w:rPr>
        <w:t xml:space="preserve"> (m/s</w:t>
      </w:r>
      <w:r w:rsidRPr="00597C8E">
        <w:rPr>
          <w:sz w:val="24"/>
          <w:szCs w:val="24"/>
          <w:vertAlign w:val="superscript"/>
        </w:rPr>
        <w:t>2</w:t>
      </w:r>
      <w:r w:rsidRPr="00597C8E">
        <w:rPr>
          <w:sz w:val="24"/>
          <w:szCs w:val="24"/>
        </w:rPr>
        <w:t>)</w:t>
      </w:r>
      <w:r w:rsidR="003936FC">
        <w:rPr>
          <w:sz w:val="24"/>
          <w:szCs w:val="24"/>
        </w:rPr>
        <w:t xml:space="preserve"> </w:t>
      </w:r>
      <w:sdt>
        <w:sdtPr>
          <w:rPr>
            <w:sz w:val="24"/>
            <w:szCs w:val="24"/>
          </w:rPr>
          <w:id w:val="1719868128"/>
          <w:citation/>
        </w:sdtPr>
        <w:sdtContent>
          <w:r w:rsidR="003936FC">
            <w:rPr>
              <w:sz w:val="24"/>
              <w:szCs w:val="24"/>
            </w:rPr>
            <w:fldChar w:fldCharType="begin"/>
          </w:r>
          <w:r w:rsidR="003936FC">
            <w:rPr>
              <w:sz w:val="24"/>
              <w:szCs w:val="24"/>
            </w:rPr>
            <w:instrText xml:space="preserve"> CITATION Jat06 \l 1033 </w:instrText>
          </w:r>
          <w:r w:rsidR="003936FC">
            <w:rPr>
              <w:sz w:val="24"/>
              <w:szCs w:val="24"/>
            </w:rPr>
            <w:fldChar w:fldCharType="separate"/>
          </w:r>
          <w:r w:rsidR="00B531F8" w:rsidRPr="00B531F8">
            <w:rPr>
              <w:noProof/>
              <w:sz w:val="24"/>
              <w:szCs w:val="24"/>
            </w:rPr>
            <w:t>[38]</w:t>
          </w:r>
          <w:r w:rsidR="003936FC">
            <w:rPr>
              <w:sz w:val="24"/>
              <w:szCs w:val="24"/>
            </w:rPr>
            <w:fldChar w:fldCharType="end"/>
          </w:r>
        </w:sdtContent>
      </w:sdt>
      <w:bookmarkEnd w:id="64"/>
    </w:p>
    <w:p w:rsidR="00CB46E5" w:rsidRDefault="00CB46E5" w:rsidP="00CB46E5"/>
    <w:p w:rsidR="00CB46E5" w:rsidRPr="00CB46E5" w:rsidRDefault="00CB46E5" w:rsidP="00CB46E5"/>
    <w:bookmarkEnd w:id="65"/>
    <w:p w:rsidR="00C50D26" w:rsidRDefault="00C21BD0" w:rsidP="00E200F8">
      <w:pPr>
        <w:pStyle w:val="Normal1"/>
        <w:spacing w:line="360" w:lineRule="auto"/>
        <w:ind w:firstLine="0"/>
      </w:pPr>
      <w:r>
        <w:t>As shown in Figure 15 and Figure 16</w:t>
      </w:r>
      <w:r w:rsidR="0095323B" w:rsidRPr="00CC251C">
        <w:t xml:space="preserve">, adding process noise to </w:t>
      </w:r>
      <w:r w:rsidR="00C50D26">
        <w:t xml:space="preserve">the angle of attack state </w:t>
      </w:r>
      <w:r w:rsidR="00D4662C">
        <w:t>improved</w:t>
      </w:r>
      <w:r w:rsidR="0095323B" w:rsidRPr="00CC251C">
        <w:t xml:space="preserve"> output matching. How</w:t>
      </w:r>
      <w:r w:rsidR="00C50D26">
        <w:t xml:space="preserve">ever, </w:t>
      </w:r>
      <w:r w:rsidR="0095323B" w:rsidRPr="00CC251C">
        <w:t>improved output matching caused a change in the deriv</w:t>
      </w:r>
      <w:r w:rsidR="00C50D26">
        <w:t xml:space="preserve">ative estimates and a larger deterioration in </w:t>
      </w:r>
      <w:r w:rsidR="0095323B" w:rsidRPr="00CC251C">
        <w:t>the relative standard deviations. The following results</w:t>
      </w:r>
      <w:r w:rsidR="003936FC">
        <w:t xml:space="preserve"> (</w:t>
      </w:r>
      <w:r w:rsidR="003936FC">
        <w:fldChar w:fldCharType="begin"/>
      </w:r>
      <w:r w:rsidR="003936FC">
        <w:instrText xml:space="preserve"> REF _Ref354607961 \h </w:instrText>
      </w:r>
      <w:r w:rsidR="003936FC">
        <w:fldChar w:fldCharType="separate"/>
      </w:r>
      <w:r w:rsidR="00EE6D0F" w:rsidRPr="008361D3">
        <w:rPr>
          <w:szCs w:val="24"/>
        </w:rPr>
        <w:t xml:space="preserve">Table </w:t>
      </w:r>
      <w:r w:rsidR="00EE6D0F">
        <w:rPr>
          <w:noProof/>
          <w:szCs w:val="24"/>
        </w:rPr>
        <w:t>5</w:t>
      </w:r>
      <w:r w:rsidR="003936FC">
        <w:fldChar w:fldCharType="end"/>
      </w:r>
      <w:r w:rsidR="003936FC">
        <w:t>)</w:t>
      </w:r>
      <w:r w:rsidR="0095323B" w:rsidRPr="00CC251C">
        <w:t xml:space="preserve">, averaged over the </w:t>
      </w:r>
      <w:r w:rsidR="00C50D26">
        <w:t>last 10 estimates, represent extended system EKF</w:t>
      </w:r>
      <w:r w:rsidR="0095323B" w:rsidRPr="00CC251C">
        <w:t xml:space="preserve"> results with velocity and angle of attack process noise.</w:t>
      </w:r>
    </w:p>
    <w:p w:rsidR="00CB46E5" w:rsidRDefault="00CB46E5" w:rsidP="00E200F8">
      <w:pPr>
        <w:pStyle w:val="Normal1"/>
        <w:spacing w:line="360" w:lineRule="auto"/>
        <w:ind w:firstLine="0"/>
      </w:pPr>
    </w:p>
    <w:p w:rsidR="00CB46E5" w:rsidRDefault="00CB46E5" w:rsidP="00E200F8">
      <w:pPr>
        <w:pStyle w:val="Normal1"/>
        <w:spacing w:line="360" w:lineRule="auto"/>
        <w:ind w:firstLine="0"/>
      </w:pPr>
    </w:p>
    <w:p w:rsidR="00CB46E5" w:rsidRDefault="00CB46E5" w:rsidP="00E200F8">
      <w:pPr>
        <w:pStyle w:val="Normal1"/>
        <w:spacing w:line="360" w:lineRule="auto"/>
        <w:ind w:firstLine="0"/>
      </w:pPr>
    </w:p>
    <w:p w:rsidR="00CB46E5" w:rsidRDefault="00CB46E5" w:rsidP="00E200F8">
      <w:pPr>
        <w:pStyle w:val="Normal1"/>
        <w:spacing w:line="360" w:lineRule="auto"/>
        <w:ind w:firstLine="0"/>
      </w:pPr>
    </w:p>
    <w:p w:rsidR="00CB46E5" w:rsidRDefault="00CB46E5" w:rsidP="00E200F8">
      <w:pPr>
        <w:pStyle w:val="Normal1"/>
        <w:spacing w:line="360" w:lineRule="auto"/>
        <w:ind w:firstLine="0"/>
      </w:pPr>
    </w:p>
    <w:p w:rsidR="00CB46E5" w:rsidRDefault="00CB46E5" w:rsidP="00E200F8">
      <w:pPr>
        <w:pStyle w:val="Normal1"/>
        <w:spacing w:line="360" w:lineRule="auto"/>
        <w:ind w:firstLine="0"/>
      </w:pPr>
    </w:p>
    <w:p w:rsidR="00CB46E5" w:rsidRDefault="00CB46E5" w:rsidP="00E200F8">
      <w:pPr>
        <w:pStyle w:val="Normal1"/>
        <w:spacing w:line="360" w:lineRule="auto"/>
        <w:ind w:firstLine="0"/>
      </w:pPr>
    </w:p>
    <w:p w:rsidR="008361D3" w:rsidRDefault="008361D3" w:rsidP="00E200F8">
      <w:pPr>
        <w:pStyle w:val="Normal1"/>
        <w:spacing w:line="360" w:lineRule="auto"/>
        <w:ind w:firstLine="0"/>
      </w:pPr>
    </w:p>
    <w:p w:rsidR="00C50D26" w:rsidRPr="008361D3" w:rsidRDefault="008361D3" w:rsidP="008361D3">
      <w:pPr>
        <w:pStyle w:val="Caption"/>
        <w:jc w:val="center"/>
        <w:rPr>
          <w:sz w:val="24"/>
          <w:szCs w:val="24"/>
        </w:rPr>
      </w:pPr>
      <w:bookmarkStart w:id="66" w:name="_Ref354607961"/>
      <w:bookmarkStart w:id="67" w:name="_Toc356339984"/>
      <w:proofErr w:type="gramStart"/>
      <w:r w:rsidRPr="008361D3">
        <w:rPr>
          <w:sz w:val="24"/>
          <w:szCs w:val="24"/>
        </w:rPr>
        <w:lastRenderedPageBreak/>
        <w:t xml:space="preserve">Table </w:t>
      </w:r>
      <w:r w:rsidRPr="008361D3">
        <w:rPr>
          <w:sz w:val="24"/>
          <w:szCs w:val="24"/>
        </w:rPr>
        <w:fldChar w:fldCharType="begin"/>
      </w:r>
      <w:r w:rsidRPr="008361D3">
        <w:rPr>
          <w:sz w:val="24"/>
          <w:szCs w:val="24"/>
        </w:rPr>
        <w:instrText xml:space="preserve"> SEQ Table \* ARABIC </w:instrText>
      </w:r>
      <w:r w:rsidRPr="008361D3">
        <w:rPr>
          <w:sz w:val="24"/>
          <w:szCs w:val="24"/>
        </w:rPr>
        <w:fldChar w:fldCharType="separate"/>
      </w:r>
      <w:r w:rsidR="00EE6D0F">
        <w:rPr>
          <w:noProof/>
          <w:sz w:val="24"/>
          <w:szCs w:val="24"/>
        </w:rPr>
        <w:t>5</w:t>
      </w:r>
      <w:r w:rsidRPr="008361D3">
        <w:rPr>
          <w:sz w:val="24"/>
          <w:szCs w:val="24"/>
        </w:rPr>
        <w:fldChar w:fldCharType="end"/>
      </w:r>
      <w:bookmarkEnd w:id="66"/>
      <w:r w:rsidRPr="008361D3">
        <w:rPr>
          <w:sz w:val="24"/>
          <w:szCs w:val="24"/>
        </w:rPr>
        <w:t>.</w:t>
      </w:r>
      <w:proofErr w:type="gramEnd"/>
      <w:r w:rsidRPr="008361D3">
        <w:rPr>
          <w:sz w:val="24"/>
          <w:szCs w:val="24"/>
        </w:rPr>
        <w:t xml:space="preserve"> EKF with velocity and angle of attack process noise</w:t>
      </w:r>
      <w:bookmarkEnd w:id="67"/>
    </w:p>
    <w:tbl>
      <w:tblPr>
        <w:tblW w:w="7708"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471"/>
        <w:gridCol w:w="2268"/>
        <w:gridCol w:w="2960"/>
      </w:tblGrid>
      <w:tr w:rsidR="0095323B" w:rsidRPr="00CC251C" w:rsidTr="00CB46E5">
        <w:trPr>
          <w:trHeight w:val="322"/>
          <w:jc w:val="center"/>
        </w:trPr>
        <w:tc>
          <w:tcPr>
            <w:tcW w:w="1009" w:type="dxa"/>
            <w:shd w:val="clear" w:color="auto" w:fill="auto"/>
            <w:noWrap/>
            <w:vAlign w:val="bottom"/>
            <w:hideMark/>
          </w:tcPr>
          <w:p w:rsidR="0095323B" w:rsidRPr="00C50D26" w:rsidRDefault="0095323B" w:rsidP="00D3571A">
            <w:pPr>
              <w:jc w:val="center"/>
              <w:rPr>
                <w:rFonts w:asciiTheme="minorHAnsi" w:hAnsiTheme="minorHAnsi"/>
                <w:color w:val="000000"/>
              </w:rPr>
            </w:pPr>
            <w:bookmarkStart w:id="68" w:name="RANGE!H15:K26"/>
            <w:r w:rsidRPr="00C50D26">
              <w:rPr>
                <w:rFonts w:asciiTheme="minorHAnsi" w:hAnsiTheme="minorHAnsi"/>
                <w:color w:val="000000"/>
              </w:rPr>
              <w:t>N</w:t>
            </w:r>
            <w:bookmarkEnd w:id="68"/>
            <w:r w:rsidRPr="00C50D26">
              <w:rPr>
                <w:rFonts w:asciiTheme="minorHAnsi" w:hAnsiTheme="minorHAnsi"/>
                <w:color w:val="000000"/>
              </w:rPr>
              <w:t>ame</w:t>
            </w:r>
          </w:p>
        </w:tc>
        <w:tc>
          <w:tcPr>
            <w:tcW w:w="1471" w:type="dxa"/>
            <w:shd w:val="clear" w:color="auto" w:fill="auto"/>
            <w:noWrap/>
            <w:vAlign w:val="bottom"/>
            <w:hideMark/>
          </w:tcPr>
          <w:p w:rsidR="0095323B" w:rsidRPr="00C50D26" w:rsidRDefault="00C50D26" w:rsidP="00D3571A">
            <w:pPr>
              <w:jc w:val="center"/>
              <w:rPr>
                <w:rFonts w:asciiTheme="minorHAnsi" w:hAnsiTheme="minorHAnsi"/>
                <w:color w:val="000000"/>
              </w:rPr>
            </w:pPr>
            <w:r>
              <w:rPr>
                <w:rFonts w:asciiTheme="minorHAnsi" w:hAnsiTheme="minorHAnsi"/>
                <w:color w:val="000000"/>
              </w:rPr>
              <w:t>Estimates</w:t>
            </w:r>
          </w:p>
        </w:tc>
        <w:tc>
          <w:tcPr>
            <w:tcW w:w="2268"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Std. deviation</w:t>
            </w:r>
          </w:p>
        </w:tc>
        <w:tc>
          <w:tcPr>
            <w:tcW w:w="2960" w:type="dxa"/>
            <w:shd w:val="clear" w:color="auto" w:fill="auto"/>
            <w:noWrap/>
            <w:vAlign w:val="bottom"/>
            <w:hideMark/>
          </w:tcPr>
          <w:p w:rsidR="0095323B" w:rsidRPr="00C50D26" w:rsidRDefault="00C50D26" w:rsidP="00D3571A">
            <w:pPr>
              <w:jc w:val="center"/>
              <w:rPr>
                <w:rFonts w:asciiTheme="minorHAnsi" w:hAnsiTheme="minorHAnsi"/>
                <w:color w:val="000000"/>
              </w:rPr>
            </w:pPr>
            <w:r>
              <w:rPr>
                <w:rFonts w:asciiTheme="minorHAnsi" w:hAnsiTheme="minorHAnsi"/>
                <w:color w:val="000000"/>
              </w:rPr>
              <w:t>Relative Std. d</w:t>
            </w:r>
            <w:r w:rsidR="0095323B" w:rsidRPr="00C50D26">
              <w:rPr>
                <w:rFonts w:asciiTheme="minorHAnsi" w:hAnsiTheme="minorHAnsi"/>
                <w:color w:val="000000"/>
              </w:rPr>
              <w:t>ev</w:t>
            </w:r>
            <w:r>
              <w:rPr>
                <w:rFonts w:asciiTheme="minorHAnsi" w:hAnsiTheme="minorHAnsi"/>
                <w:color w:val="000000"/>
              </w:rPr>
              <w:t>iation</w:t>
            </w:r>
            <w:r w:rsidR="0095323B" w:rsidRPr="00C50D26">
              <w:rPr>
                <w:rFonts w:asciiTheme="minorHAnsi" w:hAnsiTheme="minorHAnsi"/>
                <w:color w:val="000000"/>
              </w:rPr>
              <w:t xml:space="preserve"> (%)</w:t>
            </w:r>
          </w:p>
        </w:tc>
      </w:tr>
      <w:tr w:rsidR="0095323B" w:rsidRPr="00CC251C" w:rsidTr="00CB46E5">
        <w:trPr>
          <w:trHeight w:val="322"/>
          <w:jc w:val="center"/>
        </w:trPr>
        <w:tc>
          <w:tcPr>
            <w:tcW w:w="1009" w:type="dxa"/>
            <w:shd w:val="clear" w:color="auto" w:fill="auto"/>
            <w:noWrap/>
            <w:vAlign w:val="bottom"/>
            <w:hideMark/>
          </w:tcPr>
          <w:p w:rsidR="0095323B" w:rsidRPr="00C50D26" w:rsidRDefault="0095323B" w:rsidP="00D3571A">
            <w:pPr>
              <w:jc w:val="center"/>
              <w:rPr>
                <w:rFonts w:asciiTheme="minorHAnsi" w:hAnsiTheme="minorHAnsi"/>
                <w:color w:val="000000"/>
                <w:vertAlign w:val="subscript"/>
              </w:rPr>
            </w:pPr>
            <w:r w:rsidRPr="00C50D26">
              <w:rPr>
                <w:rFonts w:asciiTheme="minorHAnsi" w:hAnsiTheme="minorHAnsi"/>
                <w:color w:val="000000"/>
              </w:rPr>
              <w:t>C</w:t>
            </w:r>
            <w:r w:rsidRPr="00C50D26">
              <w:rPr>
                <w:rFonts w:asciiTheme="minorHAnsi" w:hAnsiTheme="minorHAnsi"/>
                <w:color w:val="000000"/>
                <w:vertAlign w:val="subscript"/>
              </w:rPr>
              <w:t>D0</w:t>
            </w:r>
          </w:p>
        </w:tc>
        <w:tc>
          <w:tcPr>
            <w:tcW w:w="1471"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1.23E-01</w:t>
            </w:r>
          </w:p>
        </w:tc>
        <w:tc>
          <w:tcPr>
            <w:tcW w:w="2268"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3.09E-03</w:t>
            </w:r>
          </w:p>
        </w:tc>
        <w:tc>
          <w:tcPr>
            <w:tcW w:w="2960"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2.52</w:t>
            </w:r>
          </w:p>
        </w:tc>
      </w:tr>
      <w:tr w:rsidR="0095323B" w:rsidRPr="00CC251C" w:rsidTr="00CB46E5">
        <w:trPr>
          <w:trHeight w:val="322"/>
          <w:jc w:val="center"/>
        </w:trPr>
        <w:tc>
          <w:tcPr>
            <w:tcW w:w="1009" w:type="dxa"/>
            <w:shd w:val="clear" w:color="auto" w:fill="auto"/>
            <w:noWrap/>
            <w:vAlign w:val="bottom"/>
            <w:hideMark/>
          </w:tcPr>
          <w:p w:rsidR="0095323B" w:rsidRPr="00C50D26" w:rsidRDefault="0095323B" w:rsidP="00D3571A">
            <w:pPr>
              <w:jc w:val="center"/>
              <w:rPr>
                <w:rFonts w:asciiTheme="minorHAnsi" w:hAnsiTheme="minorHAnsi"/>
                <w:color w:val="000000"/>
                <w:vertAlign w:val="subscript"/>
              </w:rPr>
            </w:pPr>
            <w:r w:rsidRPr="00C50D26">
              <w:rPr>
                <w:rFonts w:asciiTheme="minorHAnsi" w:hAnsiTheme="minorHAnsi"/>
                <w:color w:val="000000"/>
              </w:rPr>
              <w:t>C</w:t>
            </w:r>
            <w:r w:rsidRPr="00C50D26">
              <w:rPr>
                <w:rFonts w:asciiTheme="minorHAnsi" w:hAnsiTheme="minorHAnsi"/>
                <w:color w:val="000000"/>
                <w:vertAlign w:val="subscript"/>
              </w:rPr>
              <w:t>DV</w:t>
            </w:r>
          </w:p>
        </w:tc>
        <w:tc>
          <w:tcPr>
            <w:tcW w:w="1471"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-6.43E-02</w:t>
            </w:r>
          </w:p>
        </w:tc>
        <w:tc>
          <w:tcPr>
            <w:tcW w:w="2268"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2.61E-03</w:t>
            </w:r>
          </w:p>
        </w:tc>
        <w:tc>
          <w:tcPr>
            <w:tcW w:w="2960"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4.05</w:t>
            </w:r>
          </w:p>
        </w:tc>
      </w:tr>
      <w:tr w:rsidR="0095323B" w:rsidRPr="00CC251C" w:rsidTr="00CB46E5">
        <w:trPr>
          <w:trHeight w:val="322"/>
          <w:jc w:val="center"/>
        </w:trPr>
        <w:tc>
          <w:tcPr>
            <w:tcW w:w="1009" w:type="dxa"/>
            <w:shd w:val="clear" w:color="auto" w:fill="auto"/>
            <w:noWrap/>
            <w:vAlign w:val="bottom"/>
            <w:hideMark/>
          </w:tcPr>
          <w:p w:rsidR="0095323B" w:rsidRPr="00C50D26" w:rsidRDefault="0095323B" w:rsidP="00D3571A">
            <w:pPr>
              <w:jc w:val="center"/>
              <w:rPr>
                <w:rFonts w:asciiTheme="minorHAnsi" w:hAnsiTheme="minorHAnsi"/>
                <w:color w:val="000000"/>
                <w:vertAlign w:val="subscript"/>
              </w:rPr>
            </w:pPr>
            <w:r w:rsidRPr="00C50D26">
              <w:rPr>
                <w:rFonts w:asciiTheme="minorHAnsi" w:hAnsiTheme="minorHAnsi"/>
                <w:color w:val="000000"/>
              </w:rPr>
              <w:t>C</w:t>
            </w:r>
            <w:r w:rsidRPr="00C50D26">
              <w:rPr>
                <w:rFonts w:asciiTheme="minorHAnsi" w:hAnsiTheme="minorHAnsi"/>
                <w:color w:val="000000"/>
                <w:vertAlign w:val="subscript"/>
              </w:rPr>
              <w:t>Dα</w:t>
            </w:r>
          </w:p>
        </w:tc>
        <w:tc>
          <w:tcPr>
            <w:tcW w:w="1471"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3.19E-01</w:t>
            </w:r>
          </w:p>
        </w:tc>
        <w:tc>
          <w:tcPr>
            <w:tcW w:w="2268"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7.42E-03</w:t>
            </w:r>
          </w:p>
        </w:tc>
        <w:tc>
          <w:tcPr>
            <w:tcW w:w="2960"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2.32</w:t>
            </w:r>
          </w:p>
        </w:tc>
      </w:tr>
      <w:tr w:rsidR="0095323B" w:rsidRPr="00CC251C" w:rsidTr="00CB46E5">
        <w:trPr>
          <w:trHeight w:val="322"/>
          <w:jc w:val="center"/>
        </w:trPr>
        <w:tc>
          <w:tcPr>
            <w:tcW w:w="1009" w:type="dxa"/>
            <w:shd w:val="clear" w:color="auto" w:fill="auto"/>
            <w:noWrap/>
            <w:vAlign w:val="bottom"/>
            <w:hideMark/>
          </w:tcPr>
          <w:p w:rsidR="0095323B" w:rsidRPr="00C50D26" w:rsidRDefault="0095323B" w:rsidP="00D3571A">
            <w:pPr>
              <w:jc w:val="center"/>
              <w:rPr>
                <w:rFonts w:asciiTheme="minorHAnsi" w:hAnsiTheme="minorHAnsi"/>
                <w:color w:val="000000"/>
                <w:vertAlign w:val="subscript"/>
              </w:rPr>
            </w:pPr>
            <w:r w:rsidRPr="00C50D26">
              <w:rPr>
                <w:rFonts w:asciiTheme="minorHAnsi" w:hAnsiTheme="minorHAnsi"/>
                <w:color w:val="000000"/>
              </w:rPr>
              <w:t>C</w:t>
            </w:r>
            <w:r w:rsidRPr="00C50D26">
              <w:rPr>
                <w:rFonts w:asciiTheme="minorHAnsi" w:hAnsiTheme="minorHAnsi"/>
                <w:color w:val="000000"/>
                <w:vertAlign w:val="subscript"/>
              </w:rPr>
              <w:t>L0</w:t>
            </w:r>
          </w:p>
        </w:tc>
        <w:tc>
          <w:tcPr>
            <w:tcW w:w="1471"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-9.05E-02</w:t>
            </w:r>
          </w:p>
        </w:tc>
        <w:tc>
          <w:tcPr>
            <w:tcW w:w="2268"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2.00E-02</w:t>
            </w:r>
          </w:p>
        </w:tc>
        <w:tc>
          <w:tcPr>
            <w:tcW w:w="2960" w:type="dxa"/>
            <w:shd w:val="clear" w:color="auto" w:fill="auto"/>
            <w:noWrap/>
            <w:vAlign w:val="bottom"/>
            <w:hideMark/>
          </w:tcPr>
          <w:p w:rsidR="0095323B" w:rsidRPr="00C50D26" w:rsidRDefault="00BE535B" w:rsidP="00D3571A">
            <w:pPr>
              <w:jc w:val="center"/>
              <w:rPr>
                <w:rFonts w:asciiTheme="minorHAnsi" w:hAnsiTheme="minorHAnsi"/>
                <w:color w:val="000000"/>
              </w:rPr>
            </w:pPr>
            <w:r w:rsidRPr="00C50D26">
              <w:rPr>
                <w:rFonts w:asciiTheme="minorHAnsi" w:hAnsiTheme="minorHAnsi"/>
                <w:color w:val="000000"/>
              </w:rPr>
              <w:t>22.2</w:t>
            </w:r>
          </w:p>
        </w:tc>
      </w:tr>
      <w:tr w:rsidR="0095323B" w:rsidRPr="00CC251C" w:rsidTr="00CB46E5">
        <w:trPr>
          <w:trHeight w:val="322"/>
          <w:jc w:val="center"/>
        </w:trPr>
        <w:tc>
          <w:tcPr>
            <w:tcW w:w="1009" w:type="dxa"/>
            <w:shd w:val="clear" w:color="auto" w:fill="auto"/>
            <w:noWrap/>
            <w:vAlign w:val="bottom"/>
            <w:hideMark/>
          </w:tcPr>
          <w:p w:rsidR="0095323B" w:rsidRPr="00C50D26" w:rsidRDefault="0095323B" w:rsidP="00D3571A">
            <w:pPr>
              <w:jc w:val="center"/>
              <w:rPr>
                <w:rFonts w:asciiTheme="minorHAnsi" w:hAnsiTheme="minorHAnsi"/>
                <w:color w:val="000000"/>
                <w:vertAlign w:val="subscript"/>
              </w:rPr>
            </w:pPr>
            <w:r w:rsidRPr="00C50D26">
              <w:rPr>
                <w:rFonts w:asciiTheme="minorHAnsi" w:hAnsiTheme="minorHAnsi"/>
                <w:color w:val="000000"/>
              </w:rPr>
              <w:t>C</w:t>
            </w:r>
            <w:r w:rsidRPr="00C50D26">
              <w:rPr>
                <w:rFonts w:asciiTheme="minorHAnsi" w:hAnsiTheme="minorHAnsi"/>
                <w:color w:val="000000"/>
                <w:vertAlign w:val="subscript"/>
              </w:rPr>
              <w:t>LV</w:t>
            </w:r>
          </w:p>
        </w:tc>
        <w:tc>
          <w:tcPr>
            <w:tcW w:w="1471"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1.48E-01</w:t>
            </w:r>
          </w:p>
        </w:tc>
        <w:tc>
          <w:tcPr>
            <w:tcW w:w="2268"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1.68E-02</w:t>
            </w:r>
          </w:p>
        </w:tc>
        <w:tc>
          <w:tcPr>
            <w:tcW w:w="2960" w:type="dxa"/>
            <w:shd w:val="clear" w:color="auto" w:fill="auto"/>
            <w:noWrap/>
            <w:vAlign w:val="bottom"/>
            <w:hideMark/>
          </w:tcPr>
          <w:p w:rsidR="0095323B" w:rsidRPr="00C50D26" w:rsidRDefault="00BE535B" w:rsidP="00D3571A">
            <w:pPr>
              <w:jc w:val="center"/>
              <w:rPr>
                <w:rFonts w:asciiTheme="minorHAnsi" w:hAnsiTheme="minorHAnsi"/>
                <w:color w:val="000000"/>
              </w:rPr>
            </w:pPr>
            <w:r w:rsidRPr="00C50D26">
              <w:rPr>
                <w:rFonts w:asciiTheme="minorHAnsi" w:hAnsiTheme="minorHAnsi"/>
                <w:color w:val="000000"/>
              </w:rPr>
              <w:t>11.4</w:t>
            </w:r>
          </w:p>
        </w:tc>
      </w:tr>
      <w:tr w:rsidR="0095323B" w:rsidRPr="00CC251C" w:rsidTr="00CB46E5">
        <w:trPr>
          <w:trHeight w:val="322"/>
          <w:jc w:val="center"/>
        </w:trPr>
        <w:tc>
          <w:tcPr>
            <w:tcW w:w="1009" w:type="dxa"/>
            <w:shd w:val="clear" w:color="auto" w:fill="auto"/>
            <w:noWrap/>
            <w:vAlign w:val="bottom"/>
            <w:hideMark/>
          </w:tcPr>
          <w:p w:rsidR="0095323B" w:rsidRPr="00C50D26" w:rsidRDefault="0095323B" w:rsidP="00D3571A">
            <w:pPr>
              <w:jc w:val="center"/>
              <w:rPr>
                <w:rFonts w:asciiTheme="minorHAnsi" w:hAnsiTheme="minorHAnsi"/>
                <w:color w:val="000000"/>
                <w:vertAlign w:val="subscript"/>
              </w:rPr>
            </w:pPr>
            <w:r w:rsidRPr="00C50D26">
              <w:rPr>
                <w:rFonts w:asciiTheme="minorHAnsi" w:hAnsiTheme="minorHAnsi"/>
                <w:color w:val="000000"/>
              </w:rPr>
              <w:t>C</w:t>
            </w:r>
            <w:r w:rsidRPr="00C50D26">
              <w:rPr>
                <w:rFonts w:asciiTheme="minorHAnsi" w:hAnsiTheme="minorHAnsi"/>
                <w:color w:val="000000"/>
                <w:vertAlign w:val="subscript"/>
              </w:rPr>
              <w:t>Lα</w:t>
            </w:r>
          </w:p>
        </w:tc>
        <w:tc>
          <w:tcPr>
            <w:tcW w:w="1471"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4.31E+00</w:t>
            </w:r>
          </w:p>
        </w:tc>
        <w:tc>
          <w:tcPr>
            <w:tcW w:w="2268"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4.90E-02</w:t>
            </w:r>
          </w:p>
        </w:tc>
        <w:tc>
          <w:tcPr>
            <w:tcW w:w="2960"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1.14</w:t>
            </w:r>
          </w:p>
        </w:tc>
      </w:tr>
      <w:tr w:rsidR="0095323B" w:rsidRPr="00CC251C" w:rsidTr="00CB46E5">
        <w:trPr>
          <w:trHeight w:val="322"/>
          <w:jc w:val="center"/>
        </w:trPr>
        <w:tc>
          <w:tcPr>
            <w:tcW w:w="1009" w:type="dxa"/>
            <w:shd w:val="clear" w:color="auto" w:fill="auto"/>
            <w:noWrap/>
            <w:vAlign w:val="bottom"/>
            <w:hideMark/>
          </w:tcPr>
          <w:p w:rsidR="0095323B" w:rsidRPr="00C50D26" w:rsidRDefault="0095323B" w:rsidP="00D3571A">
            <w:pPr>
              <w:jc w:val="center"/>
              <w:rPr>
                <w:rFonts w:asciiTheme="minorHAnsi" w:hAnsiTheme="minorHAnsi"/>
                <w:color w:val="000000"/>
                <w:vertAlign w:val="subscript"/>
              </w:rPr>
            </w:pPr>
            <w:r w:rsidRPr="00C50D26">
              <w:rPr>
                <w:rFonts w:asciiTheme="minorHAnsi" w:hAnsiTheme="minorHAnsi"/>
                <w:color w:val="000000"/>
              </w:rPr>
              <w:t>C</w:t>
            </w:r>
            <w:r w:rsidRPr="00C50D26">
              <w:rPr>
                <w:rFonts w:asciiTheme="minorHAnsi" w:hAnsiTheme="minorHAnsi"/>
                <w:color w:val="000000"/>
                <w:vertAlign w:val="subscript"/>
              </w:rPr>
              <w:t>m0</w:t>
            </w:r>
          </w:p>
        </w:tc>
        <w:tc>
          <w:tcPr>
            <w:tcW w:w="1471"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1.14E-01</w:t>
            </w:r>
          </w:p>
        </w:tc>
        <w:tc>
          <w:tcPr>
            <w:tcW w:w="2268"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2.66E-03</w:t>
            </w:r>
          </w:p>
        </w:tc>
        <w:tc>
          <w:tcPr>
            <w:tcW w:w="2960"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2.33</w:t>
            </w:r>
          </w:p>
        </w:tc>
      </w:tr>
      <w:tr w:rsidR="0095323B" w:rsidRPr="00CC251C" w:rsidTr="00CB46E5">
        <w:trPr>
          <w:trHeight w:val="322"/>
          <w:jc w:val="center"/>
        </w:trPr>
        <w:tc>
          <w:tcPr>
            <w:tcW w:w="1009" w:type="dxa"/>
            <w:shd w:val="clear" w:color="auto" w:fill="auto"/>
            <w:noWrap/>
            <w:vAlign w:val="bottom"/>
            <w:hideMark/>
          </w:tcPr>
          <w:p w:rsidR="0095323B" w:rsidRPr="00C50D26" w:rsidRDefault="0095323B" w:rsidP="00D3571A">
            <w:pPr>
              <w:jc w:val="center"/>
              <w:rPr>
                <w:rFonts w:asciiTheme="minorHAnsi" w:hAnsiTheme="minorHAnsi"/>
                <w:color w:val="000000"/>
                <w:vertAlign w:val="subscript"/>
              </w:rPr>
            </w:pPr>
            <w:proofErr w:type="spellStart"/>
            <w:r w:rsidRPr="00C50D26">
              <w:rPr>
                <w:rFonts w:asciiTheme="minorHAnsi" w:hAnsiTheme="minorHAnsi"/>
                <w:color w:val="000000"/>
              </w:rPr>
              <w:t>C</w:t>
            </w:r>
            <w:r w:rsidRPr="00C50D26">
              <w:rPr>
                <w:rFonts w:asciiTheme="minorHAnsi" w:hAnsiTheme="minorHAnsi"/>
                <w:color w:val="000000"/>
                <w:vertAlign w:val="subscript"/>
              </w:rPr>
              <w:t>mV</w:t>
            </w:r>
            <w:proofErr w:type="spellEnd"/>
          </w:p>
        </w:tc>
        <w:tc>
          <w:tcPr>
            <w:tcW w:w="1471"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5.21E-03</w:t>
            </w:r>
          </w:p>
        </w:tc>
        <w:tc>
          <w:tcPr>
            <w:tcW w:w="2268"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2.34E-03</w:t>
            </w:r>
          </w:p>
        </w:tc>
        <w:tc>
          <w:tcPr>
            <w:tcW w:w="2960" w:type="dxa"/>
            <w:shd w:val="clear" w:color="auto" w:fill="auto"/>
            <w:noWrap/>
            <w:vAlign w:val="bottom"/>
            <w:hideMark/>
          </w:tcPr>
          <w:p w:rsidR="0095323B" w:rsidRPr="00C50D26" w:rsidRDefault="00BE535B" w:rsidP="00D3571A">
            <w:pPr>
              <w:jc w:val="center"/>
              <w:rPr>
                <w:rFonts w:asciiTheme="minorHAnsi" w:hAnsiTheme="minorHAnsi"/>
                <w:color w:val="000000"/>
              </w:rPr>
            </w:pPr>
            <w:r w:rsidRPr="00C50D26">
              <w:rPr>
                <w:rFonts w:asciiTheme="minorHAnsi" w:hAnsiTheme="minorHAnsi"/>
                <w:color w:val="000000"/>
              </w:rPr>
              <w:t>44.9</w:t>
            </w:r>
          </w:p>
        </w:tc>
      </w:tr>
      <w:tr w:rsidR="0095323B" w:rsidRPr="00CC251C" w:rsidTr="00CB46E5">
        <w:trPr>
          <w:trHeight w:val="322"/>
          <w:jc w:val="center"/>
        </w:trPr>
        <w:tc>
          <w:tcPr>
            <w:tcW w:w="1009" w:type="dxa"/>
            <w:shd w:val="clear" w:color="auto" w:fill="auto"/>
            <w:noWrap/>
            <w:vAlign w:val="bottom"/>
            <w:hideMark/>
          </w:tcPr>
          <w:p w:rsidR="0095323B" w:rsidRPr="00C50D26" w:rsidRDefault="0095323B" w:rsidP="00D3571A">
            <w:pPr>
              <w:jc w:val="center"/>
              <w:rPr>
                <w:rFonts w:asciiTheme="minorHAnsi" w:hAnsiTheme="minorHAnsi"/>
                <w:color w:val="000000"/>
                <w:vertAlign w:val="subscript"/>
              </w:rPr>
            </w:pPr>
            <w:r w:rsidRPr="00C50D26">
              <w:rPr>
                <w:rFonts w:asciiTheme="minorHAnsi" w:hAnsiTheme="minorHAnsi"/>
                <w:color w:val="000000"/>
              </w:rPr>
              <w:t>C</w:t>
            </w:r>
            <w:r w:rsidRPr="00C50D26">
              <w:rPr>
                <w:rFonts w:asciiTheme="minorHAnsi" w:hAnsiTheme="minorHAnsi"/>
                <w:color w:val="000000"/>
                <w:vertAlign w:val="subscript"/>
              </w:rPr>
              <w:t>mα</w:t>
            </w:r>
          </w:p>
        </w:tc>
        <w:tc>
          <w:tcPr>
            <w:tcW w:w="1471"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1.01E+00</w:t>
            </w:r>
          </w:p>
        </w:tc>
        <w:tc>
          <w:tcPr>
            <w:tcW w:w="2268"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7.91E-03</w:t>
            </w:r>
          </w:p>
        </w:tc>
        <w:tc>
          <w:tcPr>
            <w:tcW w:w="2960"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0.79</w:t>
            </w:r>
          </w:p>
        </w:tc>
      </w:tr>
      <w:tr w:rsidR="0095323B" w:rsidRPr="00CC251C" w:rsidTr="00CB46E5">
        <w:trPr>
          <w:trHeight w:val="322"/>
          <w:jc w:val="center"/>
        </w:trPr>
        <w:tc>
          <w:tcPr>
            <w:tcW w:w="1009" w:type="dxa"/>
            <w:shd w:val="clear" w:color="auto" w:fill="auto"/>
            <w:noWrap/>
            <w:vAlign w:val="bottom"/>
            <w:hideMark/>
          </w:tcPr>
          <w:p w:rsidR="0095323B" w:rsidRPr="00C50D26" w:rsidRDefault="0095323B" w:rsidP="00D3571A">
            <w:pPr>
              <w:jc w:val="center"/>
              <w:rPr>
                <w:rFonts w:asciiTheme="minorHAnsi" w:hAnsiTheme="minorHAnsi"/>
                <w:color w:val="000000"/>
                <w:vertAlign w:val="subscript"/>
              </w:rPr>
            </w:pPr>
            <w:proofErr w:type="spellStart"/>
            <w:r w:rsidRPr="00C50D26">
              <w:rPr>
                <w:rFonts w:asciiTheme="minorHAnsi" w:hAnsiTheme="minorHAnsi"/>
                <w:color w:val="000000"/>
              </w:rPr>
              <w:t>C</w:t>
            </w:r>
            <w:r w:rsidRPr="00C50D26">
              <w:rPr>
                <w:rFonts w:asciiTheme="minorHAnsi" w:hAnsiTheme="minorHAnsi"/>
                <w:color w:val="000000"/>
                <w:vertAlign w:val="subscript"/>
              </w:rPr>
              <w:t>mq</w:t>
            </w:r>
            <w:proofErr w:type="spellEnd"/>
          </w:p>
        </w:tc>
        <w:tc>
          <w:tcPr>
            <w:tcW w:w="1471"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3.72E+01</w:t>
            </w:r>
          </w:p>
        </w:tc>
        <w:tc>
          <w:tcPr>
            <w:tcW w:w="2268"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5.39E-01</w:t>
            </w:r>
          </w:p>
        </w:tc>
        <w:tc>
          <w:tcPr>
            <w:tcW w:w="2960"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1.45</w:t>
            </w:r>
          </w:p>
        </w:tc>
      </w:tr>
      <w:tr w:rsidR="0095323B" w:rsidRPr="00CC251C" w:rsidTr="00CB46E5">
        <w:trPr>
          <w:trHeight w:val="322"/>
          <w:jc w:val="center"/>
        </w:trPr>
        <w:tc>
          <w:tcPr>
            <w:tcW w:w="1009" w:type="dxa"/>
            <w:shd w:val="clear" w:color="auto" w:fill="auto"/>
            <w:noWrap/>
            <w:vAlign w:val="bottom"/>
            <w:hideMark/>
          </w:tcPr>
          <w:p w:rsidR="0095323B" w:rsidRPr="00C50D26" w:rsidRDefault="0095323B" w:rsidP="00D3571A">
            <w:pPr>
              <w:jc w:val="center"/>
              <w:rPr>
                <w:rFonts w:asciiTheme="minorHAnsi" w:hAnsiTheme="minorHAnsi"/>
                <w:color w:val="000000"/>
                <w:vertAlign w:val="subscript"/>
              </w:rPr>
            </w:pPr>
            <w:proofErr w:type="spellStart"/>
            <w:r w:rsidRPr="00C50D26">
              <w:rPr>
                <w:rFonts w:asciiTheme="minorHAnsi" w:hAnsiTheme="minorHAnsi"/>
                <w:color w:val="000000"/>
              </w:rPr>
              <w:t>C</w:t>
            </w:r>
            <w:r w:rsidRPr="00C50D26">
              <w:rPr>
                <w:rFonts w:asciiTheme="minorHAnsi" w:hAnsiTheme="minorHAnsi"/>
                <w:color w:val="000000"/>
                <w:vertAlign w:val="subscript"/>
              </w:rPr>
              <w:t>mδe</w:t>
            </w:r>
            <w:proofErr w:type="spellEnd"/>
          </w:p>
        </w:tc>
        <w:tc>
          <w:tcPr>
            <w:tcW w:w="1471"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1.60E+00</w:t>
            </w:r>
          </w:p>
        </w:tc>
        <w:tc>
          <w:tcPr>
            <w:tcW w:w="2268"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1.35E-02</w:t>
            </w:r>
          </w:p>
        </w:tc>
        <w:tc>
          <w:tcPr>
            <w:tcW w:w="2960" w:type="dxa"/>
            <w:shd w:val="clear" w:color="auto" w:fill="auto"/>
            <w:noWrap/>
            <w:vAlign w:val="bottom"/>
            <w:hideMark/>
          </w:tcPr>
          <w:p w:rsidR="0095323B" w:rsidRPr="00C50D26" w:rsidRDefault="0095323B" w:rsidP="00D3571A">
            <w:pPr>
              <w:jc w:val="center"/>
              <w:rPr>
                <w:rFonts w:asciiTheme="minorHAnsi" w:hAnsiTheme="minorHAnsi"/>
                <w:color w:val="000000"/>
              </w:rPr>
            </w:pPr>
            <w:r w:rsidRPr="00C50D26">
              <w:rPr>
                <w:rFonts w:asciiTheme="minorHAnsi" w:hAnsiTheme="minorHAnsi"/>
                <w:color w:val="000000"/>
              </w:rPr>
              <w:t>0.84</w:t>
            </w:r>
          </w:p>
        </w:tc>
      </w:tr>
    </w:tbl>
    <w:p w:rsidR="009E2074" w:rsidRDefault="009E2074" w:rsidP="00CB46E5">
      <w:pPr>
        <w:pStyle w:val="Normal1"/>
        <w:spacing w:before="0" w:line="360" w:lineRule="auto"/>
        <w:rPr>
          <w:rFonts w:ascii="Times New Roman" w:hAnsi="Times New Roman"/>
          <w:szCs w:val="24"/>
        </w:rPr>
      </w:pPr>
    </w:p>
    <w:p w:rsidR="00CB46E5" w:rsidRDefault="00CB46E5" w:rsidP="00CB46E5">
      <w:pPr>
        <w:pStyle w:val="Normal1"/>
        <w:spacing w:before="0" w:line="360" w:lineRule="auto"/>
        <w:rPr>
          <w:rFonts w:ascii="Times New Roman" w:hAnsi="Times New Roman"/>
          <w:szCs w:val="24"/>
        </w:rPr>
      </w:pPr>
    </w:p>
    <w:p w:rsidR="00C50D26" w:rsidRDefault="00C50D26" w:rsidP="00E200F8">
      <w:pPr>
        <w:pStyle w:val="Normal1"/>
        <w:spacing w:line="360" w:lineRule="auto"/>
        <w:ind w:firstLine="0"/>
      </w:pPr>
      <w:r w:rsidRPr="00C50D26">
        <w:t>It was determined by trial and error that adding process noise to the pitch attitude and pitch rate did not</w:t>
      </w:r>
      <w:r w:rsidR="00D4662C">
        <w:t xml:space="preserve"> improve</w:t>
      </w:r>
      <w:r w:rsidRPr="00C50D26">
        <w:t xml:space="preserve"> output matching. In fact,</w:t>
      </w:r>
      <w:r>
        <w:t xml:space="preserve"> it caused</w:t>
      </w:r>
      <w:r w:rsidRPr="00CC251C">
        <w:t xml:space="preserve"> a</w:t>
      </w:r>
      <w:r>
        <w:t>dditional</w:t>
      </w:r>
      <w:r w:rsidRPr="00CC251C">
        <w:t xml:space="preserve"> change</w:t>
      </w:r>
      <w:r>
        <w:t>s</w:t>
      </w:r>
      <w:r w:rsidRPr="00CC251C">
        <w:t xml:space="preserve"> in the deriv</w:t>
      </w:r>
      <w:r>
        <w:t xml:space="preserve">ative estimates and continued deterioration in </w:t>
      </w:r>
      <w:r w:rsidRPr="00CC251C">
        <w:t>t</w:t>
      </w:r>
      <w:r w:rsidR="00965058">
        <w:t>he relative standard deviations, results are not shown.</w:t>
      </w:r>
    </w:p>
    <w:p w:rsidR="00261E74" w:rsidRDefault="00261E74" w:rsidP="00965058">
      <w:pPr>
        <w:pStyle w:val="Normal1"/>
        <w:spacing w:line="360" w:lineRule="auto"/>
        <w:ind w:firstLine="0"/>
      </w:pPr>
    </w:p>
    <w:p w:rsidR="00965058" w:rsidRDefault="00261E74" w:rsidP="00965058">
      <w:pPr>
        <w:pStyle w:val="Normal1"/>
        <w:spacing w:line="360" w:lineRule="auto"/>
        <w:ind w:firstLine="0"/>
      </w:pPr>
      <w:r>
        <w:t xml:space="preserve">The </w:t>
      </w:r>
      <w:r w:rsidR="00965058">
        <w:t>following table</w:t>
      </w:r>
      <w:r w:rsidR="003936FC">
        <w:t xml:space="preserve"> (</w:t>
      </w:r>
      <w:r w:rsidR="003936FC">
        <w:fldChar w:fldCharType="begin"/>
      </w:r>
      <w:r w:rsidR="003936FC">
        <w:instrText xml:space="preserve"> REF _Ref354607989 \h </w:instrText>
      </w:r>
      <w:r w:rsidR="003936FC">
        <w:fldChar w:fldCharType="separate"/>
      </w:r>
      <w:r w:rsidR="00EE6D0F" w:rsidRPr="008361D3">
        <w:rPr>
          <w:szCs w:val="24"/>
        </w:rPr>
        <w:t xml:space="preserve">Table </w:t>
      </w:r>
      <w:r w:rsidR="00EE6D0F">
        <w:rPr>
          <w:noProof/>
          <w:szCs w:val="24"/>
        </w:rPr>
        <w:t>6</w:t>
      </w:r>
      <w:r w:rsidR="003936FC">
        <w:fldChar w:fldCharType="end"/>
      </w:r>
      <w:r w:rsidR="003936FC">
        <w:t>)</w:t>
      </w:r>
      <w:r w:rsidR="0095323B" w:rsidRPr="00965058">
        <w:t xml:space="preserve"> compare</w:t>
      </w:r>
      <w:r w:rsidR="00965058">
        <w:t>s</w:t>
      </w:r>
      <w:r w:rsidR="0095323B" w:rsidRPr="00965058">
        <w:t xml:space="preserve"> the derivative estimates and relative standard deviations </w:t>
      </w:r>
      <w:r w:rsidR="00965058">
        <w:t>(</w:t>
      </w:r>
      <w:r w:rsidR="0095323B" w:rsidRPr="00965058">
        <w:t>in parenthesis</w:t>
      </w:r>
      <w:r w:rsidR="00965058">
        <w:t>) using the extended system EK</w:t>
      </w:r>
      <w:r w:rsidR="00734CB6">
        <w:t>F method. In general, there is</w:t>
      </w:r>
      <w:r w:rsidR="00965058">
        <w:t xml:space="preserve"> significant variation in the estimates and deterioration in </w:t>
      </w:r>
      <w:r w:rsidR="00965058" w:rsidRPr="00CC251C">
        <w:t>the relative standard deviations</w:t>
      </w:r>
      <w:r w:rsidR="00965058">
        <w:t xml:space="preserve"> across the three examples.</w:t>
      </w:r>
    </w:p>
    <w:p w:rsidR="00CB46E5" w:rsidRDefault="00CB46E5" w:rsidP="00965058">
      <w:pPr>
        <w:pStyle w:val="Normal1"/>
        <w:spacing w:line="360" w:lineRule="auto"/>
        <w:ind w:firstLine="0"/>
      </w:pPr>
    </w:p>
    <w:p w:rsidR="00CB46E5" w:rsidRDefault="00CB46E5" w:rsidP="00965058">
      <w:pPr>
        <w:pStyle w:val="Normal1"/>
        <w:spacing w:line="360" w:lineRule="auto"/>
        <w:ind w:firstLine="0"/>
      </w:pPr>
    </w:p>
    <w:p w:rsidR="00CB46E5" w:rsidRDefault="00CB46E5" w:rsidP="00965058">
      <w:pPr>
        <w:pStyle w:val="Normal1"/>
        <w:spacing w:line="360" w:lineRule="auto"/>
        <w:ind w:firstLine="0"/>
      </w:pPr>
    </w:p>
    <w:p w:rsidR="00CB46E5" w:rsidRDefault="00CB46E5" w:rsidP="00965058">
      <w:pPr>
        <w:pStyle w:val="Normal1"/>
        <w:spacing w:line="360" w:lineRule="auto"/>
        <w:ind w:firstLine="0"/>
      </w:pPr>
    </w:p>
    <w:p w:rsidR="00261E74" w:rsidRDefault="00261E74" w:rsidP="00965058">
      <w:pPr>
        <w:pStyle w:val="Normal1"/>
        <w:spacing w:line="360" w:lineRule="auto"/>
        <w:ind w:firstLine="0"/>
      </w:pPr>
    </w:p>
    <w:p w:rsidR="00965058" w:rsidRDefault="00965058" w:rsidP="00965058">
      <w:pPr>
        <w:pStyle w:val="Normal1"/>
        <w:spacing w:line="360" w:lineRule="auto"/>
        <w:ind w:firstLine="0"/>
      </w:pPr>
    </w:p>
    <w:p w:rsidR="008361D3" w:rsidRPr="008361D3" w:rsidRDefault="008361D3" w:rsidP="008361D3">
      <w:pPr>
        <w:pStyle w:val="Caption"/>
        <w:jc w:val="center"/>
        <w:rPr>
          <w:sz w:val="24"/>
          <w:szCs w:val="24"/>
        </w:rPr>
      </w:pPr>
      <w:bookmarkStart w:id="69" w:name="_Ref354607989"/>
      <w:bookmarkStart w:id="70" w:name="_Toc356339985"/>
      <w:proofErr w:type="gramStart"/>
      <w:r w:rsidRPr="008361D3">
        <w:rPr>
          <w:sz w:val="24"/>
          <w:szCs w:val="24"/>
        </w:rPr>
        <w:lastRenderedPageBreak/>
        <w:t xml:space="preserve">Table </w:t>
      </w:r>
      <w:r w:rsidRPr="008361D3">
        <w:rPr>
          <w:sz w:val="24"/>
          <w:szCs w:val="24"/>
        </w:rPr>
        <w:fldChar w:fldCharType="begin"/>
      </w:r>
      <w:r w:rsidRPr="008361D3">
        <w:rPr>
          <w:sz w:val="24"/>
          <w:szCs w:val="24"/>
        </w:rPr>
        <w:instrText xml:space="preserve"> SEQ Table \* ARABIC </w:instrText>
      </w:r>
      <w:r w:rsidRPr="008361D3">
        <w:rPr>
          <w:sz w:val="24"/>
          <w:szCs w:val="24"/>
        </w:rPr>
        <w:fldChar w:fldCharType="separate"/>
      </w:r>
      <w:r w:rsidR="00EE6D0F">
        <w:rPr>
          <w:noProof/>
          <w:sz w:val="24"/>
          <w:szCs w:val="24"/>
        </w:rPr>
        <w:t>6</w:t>
      </w:r>
      <w:r w:rsidRPr="008361D3">
        <w:rPr>
          <w:sz w:val="24"/>
          <w:szCs w:val="24"/>
        </w:rPr>
        <w:fldChar w:fldCharType="end"/>
      </w:r>
      <w:bookmarkEnd w:id="69"/>
      <w:r w:rsidRPr="008361D3">
        <w:rPr>
          <w:sz w:val="24"/>
          <w:szCs w:val="24"/>
        </w:rPr>
        <w:t>.</w:t>
      </w:r>
      <w:proofErr w:type="gramEnd"/>
      <w:r w:rsidRPr="008361D3">
        <w:rPr>
          <w:sz w:val="24"/>
          <w:szCs w:val="24"/>
        </w:rPr>
        <w:t xml:space="preserve"> EKF process noise comparison</w:t>
      </w:r>
      <w:bookmarkEnd w:id="70"/>
    </w:p>
    <w:tbl>
      <w:tblPr>
        <w:tblW w:w="7525" w:type="dxa"/>
        <w:jc w:val="center"/>
        <w:tblInd w:w="93" w:type="dxa"/>
        <w:tblLook w:val="04A0" w:firstRow="1" w:lastRow="0" w:firstColumn="1" w:lastColumn="0" w:noHBand="0" w:noVBand="1"/>
      </w:tblPr>
      <w:tblGrid>
        <w:gridCol w:w="886"/>
        <w:gridCol w:w="1750"/>
        <w:gridCol w:w="1750"/>
        <w:gridCol w:w="3139"/>
      </w:tblGrid>
      <w:tr w:rsidR="00965058" w:rsidRPr="00965058" w:rsidTr="00CB46E5">
        <w:trPr>
          <w:trHeight w:val="301"/>
          <w:jc w:val="center"/>
        </w:trPr>
        <w:tc>
          <w:tcPr>
            <w:tcW w:w="886" w:type="dxa"/>
            <w:tcBorders>
              <w:top w:val="single" w:sz="8" w:space="0" w:color="auto"/>
              <w:left w:val="single" w:sz="8" w:space="0" w:color="auto"/>
              <w:bottom w:val="nil"/>
              <w:right w:val="nil"/>
            </w:tcBorders>
            <w:shd w:val="clear" w:color="auto" w:fill="auto"/>
            <w:noWrap/>
            <w:vAlign w:val="bottom"/>
            <w:hideMark/>
          </w:tcPr>
          <w:p w:rsidR="00965058" w:rsidRPr="00965058" w:rsidRDefault="00965058" w:rsidP="00D3571A">
            <w:pPr>
              <w:rPr>
                <w:rFonts w:asciiTheme="minorHAnsi" w:hAnsiTheme="minorHAnsi"/>
                <w:color w:val="000000"/>
              </w:rPr>
            </w:pPr>
          </w:p>
        </w:tc>
        <w:tc>
          <w:tcPr>
            <w:tcW w:w="1750" w:type="dxa"/>
            <w:tcBorders>
              <w:top w:val="single" w:sz="8" w:space="0" w:color="auto"/>
              <w:left w:val="nil"/>
              <w:bottom w:val="nil"/>
              <w:right w:val="nil"/>
            </w:tcBorders>
            <w:shd w:val="clear" w:color="auto" w:fill="auto"/>
            <w:noWrap/>
            <w:vAlign w:val="bottom"/>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EKF</w:t>
            </w:r>
          </w:p>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Example 1</w:t>
            </w:r>
          </w:p>
        </w:tc>
        <w:tc>
          <w:tcPr>
            <w:tcW w:w="1750" w:type="dxa"/>
            <w:tcBorders>
              <w:top w:val="single" w:sz="8" w:space="0" w:color="auto"/>
              <w:left w:val="nil"/>
              <w:bottom w:val="nil"/>
              <w:right w:val="nil"/>
            </w:tcBorders>
            <w:shd w:val="clear" w:color="auto" w:fill="auto"/>
            <w:noWrap/>
            <w:vAlign w:val="bottom"/>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EKF</w:t>
            </w:r>
          </w:p>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Example 2</w:t>
            </w:r>
          </w:p>
        </w:tc>
        <w:tc>
          <w:tcPr>
            <w:tcW w:w="3139" w:type="dxa"/>
            <w:tcBorders>
              <w:top w:val="single" w:sz="8" w:space="0" w:color="auto"/>
              <w:left w:val="nil"/>
              <w:bottom w:val="nil"/>
              <w:right w:val="single" w:sz="8" w:space="0" w:color="auto"/>
            </w:tcBorders>
            <w:shd w:val="clear" w:color="auto" w:fill="auto"/>
            <w:noWrap/>
            <w:vAlign w:val="bottom"/>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EKF</w:t>
            </w:r>
          </w:p>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Example 3</w:t>
            </w:r>
          </w:p>
        </w:tc>
      </w:tr>
      <w:tr w:rsidR="00965058" w:rsidRPr="00965058" w:rsidTr="00CB46E5">
        <w:trPr>
          <w:trHeight w:val="316"/>
          <w:jc w:val="center"/>
        </w:trPr>
        <w:tc>
          <w:tcPr>
            <w:tcW w:w="886" w:type="dxa"/>
            <w:tcBorders>
              <w:top w:val="nil"/>
              <w:left w:val="single" w:sz="8" w:space="0" w:color="auto"/>
              <w:bottom w:val="single" w:sz="8" w:space="0" w:color="auto"/>
              <w:right w:val="nil"/>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Name</w:t>
            </w:r>
          </w:p>
        </w:tc>
        <w:tc>
          <w:tcPr>
            <w:tcW w:w="1750" w:type="dxa"/>
            <w:tcBorders>
              <w:top w:val="nil"/>
              <w:left w:val="nil"/>
              <w:bottom w:val="single" w:sz="8" w:space="0" w:color="auto"/>
              <w:right w:val="nil"/>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Process Noise Zero</w:t>
            </w:r>
          </w:p>
        </w:tc>
        <w:tc>
          <w:tcPr>
            <w:tcW w:w="1750" w:type="dxa"/>
            <w:tcBorders>
              <w:top w:val="nil"/>
              <w:left w:val="nil"/>
              <w:bottom w:val="single" w:sz="8" w:space="0" w:color="auto"/>
              <w:right w:val="nil"/>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 xml:space="preserve">Process Noise Velocity </w:t>
            </w:r>
          </w:p>
        </w:tc>
        <w:tc>
          <w:tcPr>
            <w:tcW w:w="3139" w:type="dxa"/>
            <w:tcBorders>
              <w:top w:val="nil"/>
              <w:left w:val="nil"/>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Process Noise Velocity &amp; Angle of Attack</w:t>
            </w:r>
          </w:p>
        </w:tc>
      </w:tr>
      <w:tr w:rsidR="00965058" w:rsidRPr="00965058" w:rsidTr="00CB46E5">
        <w:trPr>
          <w:trHeight w:val="361"/>
          <w:jc w:val="center"/>
        </w:trPr>
        <w:tc>
          <w:tcPr>
            <w:tcW w:w="88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C</w:t>
            </w:r>
            <w:r w:rsidRPr="00965058">
              <w:rPr>
                <w:rFonts w:asciiTheme="minorHAnsi" w:hAnsiTheme="minorHAnsi"/>
                <w:color w:val="000000"/>
                <w:vertAlign w:val="subscript"/>
              </w:rPr>
              <w:t>D0</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0.1960</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0.1300</w:t>
            </w:r>
          </w:p>
        </w:tc>
        <w:tc>
          <w:tcPr>
            <w:tcW w:w="31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0.1230</w:t>
            </w:r>
          </w:p>
        </w:tc>
      </w:tr>
      <w:tr w:rsidR="00965058" w:rsidRPr="00965058" w:rsidTr="00CB46E5">
        <w:trPr>
          <w:trHeight w:val="301"/>
          <w:jc w:val="center"/>
        </w:trPr>
        <w:tc>
          <w:tcPr>
            <w:tcW w:w="88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(0.46)</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(1.88)</w:t>
            </w:r>
          </w:p>
        </w:tc>
        <w:tc>
          <w:tcPr>
            <w:tcW w:w="31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(2.52)</w:t>
            </w:r>
          </w:p>
        </w:tc>
      </w:tr>
      <w:tr w:rsidR="00965058" w:rsidRPr="00965058" w:rsidTr="00CB46E5">
        <w:trPr>
          <w:trHeight w:val="361"/>
          <w:jc w:val="center"/>
        </w:trPr>
        <w:tc>
          <w:tcPr>
            <w:tcW w:w="88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C</w:t>
            </w:r>
            <w:r w:rsidRPr="00965058">
              <w:rPr>
                <w:rFonts w:asciiTheme="minorHAnsi" w:hAnsiTheme="minorHAnsi"/>
                <w:color w:val="000000"/>
                <w:vertAlign w:val="subscript"/>
              </w:rPr>
              <w:t>DV</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-0.1160</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-0.0710</w:t>
            </w:r>
          </w:p>
        </w:tc>
        <w:tc>
          <w:tcPr>
            <w:tcW w:w="31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-0.0643</w:t>
            </w:r>
          </w:p>
        </w:tc>
      </w:tr>
      <w:tr w:rsidR="00965058" w:rsidRPr="00965058" w:rsidTr="00CB46E5">
        <w:trPr>
          <w:trHeight w:val="301"/>
          <w:jc w:val="center"/>
        </w:trPr>
        <w:tc>
          <w:tcPr>
            <w:tcW w:w="88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(0.73)</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(2.95)</w:t>
            </w:r>
          </w:p>
        </w:tc>
        <w:tc>
          <w:tcPr>
            <w:tcW w:w="31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(4.05)</w:t>
            </w:r>
          </w:p>
        </w:tc>
      </w:tr>
      <w:tr w:rsidR="00965058" w:rsidRPr="00965058" w:rsidTr="00CB46E5">
        <w:trPr>
          <w:trHeight w:val="361"/>
          <w:jc w:val="center"/>
        </w:trPr>
        <w:tc>
          <w:tcPr>
            <w:tcW w:w="88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C</w:t>
            </w:r>
            <w:r w:rsidRPr="00965058">
              <w:rPr>
                <w:rFonts w:asciiTheme="minorHAnsi" w:hAnsiTheme="minorHAnsi"/>
                <w:color w:val="000000"/>
                <w:vertAlign w:val="subscript"/>
              </w:rPr>
              <w:t>Dα</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0.0845</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0.3200</w:t>
            </w:r>
          </w:p>
        </w:tc>
        <w:tc>
          <w:tcPr>
            <w:tcW w:w="31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0.3190</w:t>
            </w:r>
          </w:p>
        </w:tc>
      </w:tr>
      <w:tr w:rsidR="00965058" w:rsidRPr="00965058" w:rsidTr="00CB46E5">
        <w:trPr>
          <w:trHeight w:val="301"/>
          <w:jc w:val="center"/>
        </w:trPr>
        <w:tc>
          <w:tcPr>
            <w:tcW w:w="88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(2.06)</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(1.88)</w:t>
            </w:r>
          </w:p>
        </w:tc>
        <w:tc>
          <w:tcPr>
            <w:tcW w:w="31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(2.32)</w:t>
            </w:r>
          </w:p>
        </w:tc>
      </w:tr>
      <w:tr w:rsidR="00965058" w:rsidRPr="00965058" w:rsidTr="00CB46E5">
        <w:trPr>
          <w:trHeight w:val="361"/>
          <w:jc w:val="center"/>
        </w:trPr>
        <w:tc>
          <w:tcPr>
            <w:tcW w:w="88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C</w:t>
            </w:r>
            <w:r w:rsidRPr="00965058">
              <w:rPr>
                <w:rFonts w:asciiTheme="minorHAnsi" w:hAnsiTheme="minorHAnsi"/>
                <w:color w:val="000000"/>
                <w:vertAlign w:val="subscript"/>
              </w:rPr>
              <w:t>L0</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0.0787</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0.0466</w:t>
            </w:r>
          </w:p>
        </w:tc>
        <w:tc>
          <w:tcPr>
            <w:tcW w:w="31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-0.0905</w:t>
            </w:r>
          </w:p>
        </w:tc>
      </w:tr>
      <w:tr w:rsidR="00965058" w:rsidRPr="00965058" w:rsidTr="00CB46E5">
        <w:trPr>
          <w:trHeight w:val="301"/>
          <w:jc w:val="center"/>
        </w:trPr>
        <w:tc>
          <w:tcPr>
            <w:tcW w:w="88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(7.21)</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(13.32)</w:t>
            </w:r>
          </w:p>
        </w:tc>
        <w:tc>
          <w:tcPr>
            <w:tcW w:w="31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(22.16)</w:t>
            </w:r>
          </w:p>
        </w:tc>
      </w:tr>
      <w:tr w:rsidR="00965058" w:rsidRPr="00965058" w:rsidTr="00CB46E5">
        <w:trPr>
          <w:trHeight w:val="361"/>
          <w:jc w:val="center"/>
        </w:trPr>
        <w:tc>
          <w:tcPr>
            <w:tcW w:w="88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C</w:t>
            </w:r>
            <w:r w:rsidRPr="00965058">
              <w:rPr>
                <w:rFonts w:asciiTheme="minorHAnsi" w:hAnsiTheme="minorHAnsi"/>
                <w:color w:val="000000"/>
                <w:vertAlign w:val="subscript"/>
              </w:rPr>
              <w:t>LV</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0.0211</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0.0332</w:t>
            </w:r>
          </w:p>
        </w:tc>
        <w:tc>
          <w:tcPr>
            <w:tcW w:w="31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0.1480</w:t>
            </w:r>
          </w:p>
        </w:tc>
      </w:tr>
      <w:tr w:rsidR="00965058" w:rsidRPr="00965058" w:rsidTr="00CB46E5">
        <w:trPr>
          <w:trHeight w:val="301"/>
          <w:jc w:val="center"/>
        </w:trPr>
        <w:tc>
          <w:tcPr>
            <w:tcW w:w="88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(25.43)</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(16.16)</w:t>
            </w:r>
          </w:p>
        </w:tc>
        <w:tc>
          <w:tcPr>
            <w:tcW w:w="31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(11.36)</w:t>
            </w:r>
          </w:p>
        </w:tc>
      </w:tr>
      <w:tr w:rsidR="00965058" w:rsidRPr="00965058" w:rsidTr="00CB46E5">
        <w:trPr>
          <w:trHeight w:val="361"/>
          <w:jc w:val="center"/>
        </w:trPr>
        <w:tc>
          <w:tcPr>
            <w:tcW w:w="88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C</w:t>
            </w:r>
            <w:r w:rsidRPr="00965058">
              <w:rPr>
                <w:rFonts w:asciiTheme="minorHAnsi" w:hAnsiTheme="minorHAnsi"/>
                <w:color w:val="000000"/>
                <w:vertAlign w:val="subscript"/>
              </w:rPr>
              <w:t>Lα</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4.0700</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4.1500</w:t>
            </w:r>
          </w:p>
        </w:tc>
        <w:tc>
          <w:tcPr>
            <w:tcW w:w="31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4.3100</w:t>
            </w:r>
          </w:p>
        </w:tc>
      </w:tr>
      <w:tr w:rsidR="00965058" w:rsidRPr="00965058" w:rsidTr="00CB46E5">
        <w:trPr>
          <w:trHeight w:val="301"/>
          <w:jc w:val="center"/>
        </w:trPr>
        <w:tc>
          <w:tcPr>
            <w:tcW w:w="88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(0.35)</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(0.48)</w:t>
            </w:r>
          </w:p>
        </w:tc>
        <w:tc>
          <w:tcPr>
            <w:tcW w:w="31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(1.14)</w:t>
            </w:r>
          </w:p>
        </w:tc>
      </w:tr>
      <w:tr w:rsidR="00965058" w:rsidRPr="00965058" w:rsidTr="00CB46E5">
        <w:trPr>
          <w:trHeight w:val="361"/>
          <w:jc w:val="center"/>
        </w:trPr>
        <w:tc>
          <w:tcPr>
            <w:tcW w:w="88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C</w:t>
            </w:r>
            <w:r w:rsidRPr="00965058">
              <w:rPr>
                <w:rFonts w:asciiTheme="minorHAnsi" w:hAnsiTheme="minorHAnsi"/>
                <w:color w:val="000000"/>
                <w:vertAlign w:val="subscript"/>
              </w:rPr>
              <w:t>m0</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0.0771</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0.1170</w:t>
            </w:r>
          </w:p>
        </w:tc>
        <w:tc>
          <w:tcPr>
            <w:tcW w:w="31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0.1140</w:t>
            </w:r>
          </w:p>
        </w:tc>
      </w:tr>
      <w:tr w:rsidR="00965058" w:rsidRPr="00965058" w:rsidTr="00CB46E5">
        <w:trPr>
          <w:trHeight w:val="301"/>
          <w:jc w:val="center"/>
        </w:trPr>
        <w:tc>
          <w:tcPr>
            <w:tcW w:w="88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(1.80)</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(1.58)</w:t>
            </w:r>
          </w:p>
        </w:tc>
        <w:tc>
          <w:tcPr>
            <w:tcW w:w="31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(2.33)</w:t>
            </w:r>
          </w:p>
        </w:tc>
      </w:tr>
      <w:tr w:rsidR="00965058" w:rsidRPr="00965058" w:rsidTr="00CB46E5">
        <w:trPr>
          <w:trHeight w:val="361"/>
          <w:jc w:val="center"/>
        </w:trPr>
        <w:tc>
          <w:tcPr>
            <w:tcW w:w="88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proofErr w:type="spellStart"/>
            <w:r w:rsidRPr="00965058">
              <w:rPr>
                <w:rFonts w:asciiTheme="minorHAnsi" w:hAnsiTheme="minorHAnsi"/>
                <w:color w:val="000000"/>
              </w:rPr>
              <w:t>C</w:t>
            </w:r>
            <w:r w:rsidRPr="00965058">
              <w:rPr>
                <w:rFonts w:asciiTheme="minorHAnsi" w:hAnsiTheme="minorHAnsi"/>
                <w:color w:val="000000"/>
                <w:vertAlign w:val="subscript"/>
              </w:rPr>
              <w:t>mV</w:t>
            </w:r>
            <w:proofErr w:type="spellEnd"/>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0.0384</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0.0043</w:t>
            </w:r>
          </w:p>
        </w:tc>
        <w:tc>
          <w:tcPr>
            <w:tcW w:w="31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0.0052</w:t>
            </w:r>
          </w:p>
        </w:tc>
      </w:tr>
      <w:tr w:rsidR="00965058" w:rsidRPr="00965058" w:rsidTr="00CB46E5">
        <w:trPr>
          <w:trHeight w:val="301"/>
          <w:jc w:val="center"/>
        </w:trPr>
        <w:tc>
          <w:tcPr>
            <w:tcW w:w="88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(3.43)</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(39.32)</w:t>
            </w:r>
          </w:p>
        </w:tc>
        <w:tc>
          <w:tcPr>
            <w:tcW w:w="31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(44.92)</w:t>
            </w:r>
          </w:p>
        </w:tc>
      </w:tr>
      <w:tr w:rsidR="00965058" w:rsidRPr="00965058" w:rsidTr="00CB46E5">
        <w:trPr>
          <w:trHeight w:val="361"/>
          <w:jc w:val="center"/>
        </w:trPr>
        <w:tc>
          <w:tcPr>
            <w:tcW w:w="88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C</w:t>
            </w:r>
            <w:r w:rsidRPr="00965058">
              <w:rPr>
                <w:rFonts w:asciiTheme="minorHAnsi" w:hAnsiTheme="minorHAnsi"/>
                <w:color w:val="000000"/>
                <w:vertAlign w:val="subscript"/>
              </w:rPr>
              <w:t>mα</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-0.9920</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-1.0200</w:t>
            </w:r>
          </w:p>
        </w:tc>
        <w:tc>
          <w:tcPr>
            <w:tcW w:w="31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-1.0100</w:t>
            </w:r>
          </w:p>
        </w:tc>
      </w:tr>
      <w:tr w:rsidR="00965058" w:rsidRPr="00965058" w:rsidTr="00CB46E5">
        <w:trPr>
          <w:trHeight w:val="301"/>
          <w:jc w:val="center"/>
        </w:trPr>
        <w:tc>
          <w:tcPr>
            <w:tcW w:w="88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(0.29)</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(0.37)</w:t>
            </w:r>
          </w:p>
        </w:tc>
        <w:tc>
          <w:tcPr>
            <w:tcW w:w="31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(0.79)</w:t>
            </w:r>
          </w:p>
        </w:tc>
      </w:tr>
      <w:tr w:rsidR="00965058" w:rsidRPr="00965058" w:rsidTr="00CB46E5">
        <w:trPr>
          <w:trHeight w:val="361"/>
          <w:jc w:val="center"/>
        </w:trPr>
        <w:tc>
          <w:tcPr>
            <w:tcW w:w="88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proofErr w:type="spellStart"/>
            <w:r w:rsidRPr="00965058">
              <w:rPr>
                <w:rFonts w:asciiTheme="minorHAnsi" w:hAnsiTheme="minorHAnsi"/>
                <w:color w:val="000000"/>
              </w:rPr>
              <w:t>C</w:t>
            </w:r>
            <w:r w:rsidRPr="00965058">
              <w:rPr>
                <w:rFonts w:asciiTheme="minorHAnsi" w:hAnsiTheme="minorHAnsi"/>
                <w:color w:val="000000"/>
                <w:vertAlign w:val="subscript"/>
              </w:rPr>
              <w:t>mq</w:t>
            </w:r>
            <w:proofErr w:type="spellEnd"/>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-15.5000</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-29.4000</w:t>
            </w:r>
          </w:p>
        </w:tc>
        <w:tc>
          <w:tcPr>
            <w:tcW w:w="31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-37.2000</w:t>
            </w:r>
          </w:p>
        </w:tc>
      </w:tr>
      <w:tr w:rsidR="00965058" w:rsidRPr="00965058" w:rsidTr="00CB46E5">
        <w:trPr>
          <w:trHeight w:val="301"/>
          <w:jc w:val="center"/>
        </w:trPr>
        <w:tc>
          <w:tcPr>
            <w:tcW w:w="88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(1.05)</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(1.05)</w:t>
            </w:r>
          </w:p>
        </w:tc>
        <w:tc>
          <w:tcPr>
            <w:tcW w:w="31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(1.45)</w:t>
            </w:r>
          </w:p>
        </w:tc>
      </w:tr>
      <w:tr w:rsidR="00965058" w:rsidRPr="00965058" w:rsidTr="00CB46E5">
        <w:trPr>
          <w:trHeight w:val="361"/>
          <w:jc w:val="center"/>
        </w:trPr>
        <w:tc>
          <w:tcPr>
            <w:tcW w:w="88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proofErr w:type="spellStart"/>
            <w:r w:rsidRPr="00965058">
              <w:rPr>
                <w:rFonts w:asciiTheme="minorHAnsi" w:hAnsiTheme="minorHAnsi"/>
                <w:color w:val="000000"/>
              </w:rPr>
              <w:t>C</w:t>
            </w:r>
            <w:r w:rsidRPr="00965058">
              <w:rPr>
                <w:rFonts w:asciiTheme="minorHAnsi" w:hAnsiTheme="minorHAnsi"/>
                <w:color w:val="000000"/>
                <w:vertAlign w:val="subscript"/>
              </w:rPr>
              <w:t>mδe</w:t>
            </w:r>
            <w:proofErr w:type="spellEnd"/>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-1.1700</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-1.5900</w:t>
            </w:r>
          </w:p>
        </w:tc>
        <w:tc>
          <w:tcPr>
            <w:tcW w:w="31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-1.6000</w:t>
            </w:r>
          </w:p>
        </w:tc>
      </w:tr>
      <w:tr w:rsidR="00965058" w:rsidRPr="00965058" w:rsidTr="00CB46E5">
        <w:trPr>
          <w:trHeight w:val="301"/>
          <w:jc w:val="center"/>
        </w:trPr>
        <w:tc>
          <w:tcPr>
            <w:tcW w:w="88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65058" w:rsidRPr="00965058" w:rsidRDefault="00965058" w:rsidP="00D3571A">
            <w:pPr>
              <w:rPr>
                <w:rFonts w:asciiTheme="minorHAnsi" w:hAnsiTheme="minorHAnsi"/>
                <w:color w:val="000000"/>
              </w:rPr>
            </w:pP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(0.31)</w:t>
            </w:r>
          </w:p>
        </w:tc>
        <w:tc>
          <w:tcPr>
            <w:tcW w:w="17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(0.48)</w:t>
            </w:r>
          </w:p>
        </w:tc>
        <w:tc>
          <w:tcPr>
            <w:tcW w:w="31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65058" w:rsidRPr="00965058" w:rsidRDefault="00965058" w:rsidP="00D3571A">
            <w:pPr>
              <w:jc w:val="center"/>
              <w:rPr>
                <w:rFonts w:asciiTheme="minorHAnsi" w:hAnsiTheme="minorHAnsi"/>
                <w:color w:val="000000"/>
              </w:rPr>
            </w:pPr>
            <w:r w:rsidRPr="00965058">
              <w:rPr>
                <w:rFonts w:asciiTheme="minorHAnsi" w:hAnsiTheme="minorHAnsi"/>
                <w:color w:val="000000"/>
              </w:rPr>
              <w:t>(0.84)</w:t>
            </w:r>
          </w:p>
        </w:tc>
      </w:tr>
    </w:tbl>
    <w:p w:rsidR="00261E74" w:rsidRDefault="00261E74" w:rsidP="00CB46E5">
      <w:pPr>
        <w:pStyle w:val="Normal1"/>
        <w:spacing w:before="0" w:line="360" w:lineRule="auto"/>
        <w:ind w:firstLine="0"/>
        <w:rPr>
          <w:szCs w:val="24"/>
        </w:rPr>
      </w:pPr>
    </w:p>
    <w:p w:rsidR="00CB46E5" w:rsidRDefault="00CB46E5" w:rsidP="00CB46E5">
      <w:pPr>
        <w:pStyle w:val="Normal1"/>
        <w:spacing w:before="0" w:line="360" w:lineRule="auto"/>
        <w:ind w:firstLine="0"/>
        <w:rPr>
          <w:szCs w:val="24"/>
        </w:rPr>
      </w:pPr>
    </w:p>
    <w:p w:rsidR="00857A92" w:rsidRDefault="00261E74" w:rsidP="00E200F8">
      <w:pPr>
        <w:pStyle w:val="Normal1"/>
        <w:spacing w:line="360" w:lineRule="auto"/>
        <w:ind w:firstLine="0"/>
      </w:pPr>
      <w:r>
        <w:t>In conclusion,</w:t>
      </w:r>
      <w:r w:rsidR="00857A92" w:rsidRPr="00261E74">
        <w:t xml:space="preserve"> </w:t>
      </w:r>
      <w:r>
        <w:t xml:space="preserve">it has been shown that </w:t>
      </w:r>
      <w:r w:rsidR="006C6DEC">
        <w:t>extended system EKF</w:t>
      </w:r>
      <w:r w:rsidR="0000064B">
        <w:t xml:space="preserve"> </w:t>
      </w:r>
      <w:r w:rsidR="00857A92" w:rsidRPr="00261E74">
        <w:t xml:space="preserve">results </w:t>
      </w:r>
      <w:r>
        <w:t xml:space="preserve">significantly </w:t>
      </w:r>
      <w:r w:rsidR="00857A92" w:rsidRPr="00261E74">
        <w:t>depend on tuning para</w:t>
      </w:r>
      <w:r>
        <w:t>meters</w:t>
      </w:r>
      <w:r w:rsidR="0000064B">
        <w:t xml:space="preserve">. In other words, </w:t>
      </w:r>
      <w:r w:rsidR="00857A92" w:rsidRPr="00261E74">
        <w:t xml:space="preserve">the process noise </w:t>
      </w:r>
      <w:r w:rsidR="0000064B">
        <w:t xml:space="preserve">can be turned up </w:t>
      </w:r>
      <w:r w:rsidR="00857A92" w:rsidRPr="00261E74">
        <w:t>on each of the</w:t>
      </w:r>
      <w:r w:rsidR="0000064B">
        <w:t xml:space="preserve"> four states to the point that </w:t>
      </w:r>
      <w:r w:rsidR="00857A92" w:rsidRPr="00261E74">
        <w:t>a perfect match</w:t>
      </w:r>
      <w:r w:rsidR="0000064B">
        <w:t xml:space="preserve"> is obtained</w:t>
      </w:r>
      <w:r w:rsidR="00857A92" w:rsidRPr="00261E74">
        <w:t xml:space="preserve">. The good response match </w:t>
      </w:r>
      <w:r>
        <w:t>may</w:t>
      </w:r>
      <w:r w:rsidR="00857A92" w:rsidRPr="00261E74">
        <w:t xml:space="preserve"> m</w:t>
      </w:r>
      <w:r>
        <w:t xml:space="preserve">ask discrepancies </w:t>
      </w:r>
      <w:r w:rsidR="00857A92" w:rsidRPr="00261E74">
        <w:t>result</w:t>
      </w:r>
      <w:r>
        <w:t>ing</w:t>
      </w:r>
      <w:r w:rsidR="00857A92" w:rsidRPr="00261E74">
        <w:t xml:space="preserve"> from unaccounted aerodynamic or </w:t>
      </w:r>
      <w:r>
        <w:t>other effects, for example aero</w:t>
      </w:r>
      <w:r w:rsidRPr="00261E74">
        <w:t xml:space="preserve"> elastic</w:t>
      </w:r>
      <w:r w:rsidR="00857A92" w:rsidRPr="00261E74">
        <w:t xml:space="preserve"> ef</w:t>
      </w:r>
      <w:r>
        <w:t xml:space="preserve">fects, and as a consequence </w:t>
      </w:r>
      <w:r w:rsidR="00857A92" w:rsidRPr="00261E74">
        <w:t>mo</w:t>
      </w:r>
      <w:r w:rsidR="0000064B">
        <w:t>del improvements may not be</w:t>
      </w:r>
      <w:r w:rsidR="00857A92" w:rsidRPr="00261E74">
        <w:t xml:space="preserve"> </w:t>
      </w:r>
      <w:r w:rsidR="00857A92" w:rsidRPr="00261E74">
        <w:lastRenderedPageBreak/>
        <w:t>obvious. I</w:t>
      </w:r>
      <w:r>
        <w:t xml:space="preserve">n the worst case, </w:t>
      </w:r>
      <w:r w:rsidR="00857A92" w:rsidRPr="00261E74">
        <w:t xml:space="preserve">a good response match </w:t>
      </w:r>
      <w:r>
        <w:t>is obtained</w:t>
      </w:r>
      <w:r w:rsidR="00857A92" w:rsidRPr="00261E74">
        <w:t xml:space="preserve"> when an important parameter has been inadvertently omitted. Therefore, special care must be taken when using this method so that the least amount of process noise is used. </w:t>
      </w:r>
    </w:p>
    <w:p w:rsidR="00261E74" w:rsidRPr="00261E74" w:rsidRDefault="00261E74" w:rsidP="00E200F8">
      <w:pPr>
        <w:pStyle w:val="Normal1"/>
        <w:spacing w:line="360" w:lineRule="auto"/>
        <w:ind w:firstLine="0"/>
      </w:pPr>
    </w:p>
    <w:p w:rsidR="00D4662C" w:rsidRDefault="00261E74" w:rsidP="00B6781D">
      <w:pPr>
        <w:pStyle w:val="Normal1"/>
        <w:spacing w:line="360" w:lineRule="auto"/>
        <w:ind w:firstLine="0"/>
        <w:rPr>
          <w:szCs w:val="24"/>
        </w:rPr>
      </w:pPr>
      <w:r>
        <w:t>Additionally,</w:t>
      </w:r>
      <w:r w:rsidR="00857A92" w:rsidRPr="00261E74">
        <w:t xml:space="preserve"> much of the accuracy of the results depends on the measurement noise</w:t>
      </w:r>
      <w:r>
        <w:t xml:space="preserve"> matrix</w:t>
      </w:r>
      <w:r w:rsidR="00857A92" w:rsidRPr="00261E74">
        <w:t>. How to specify the starting values may not be obvious in each case. Such information may come from laboratory calibration, uncertainty analysis, prior estimation re</w:t>
      </w:r>
      <w:r w:rsidR="004D2EBD">
        <w:t xml:space="preserve">sults, or from Fourier smoothing </w:t>
      </w:r>
      <w:sdt>
        <w:sdtPr>
          <w:id w:val="668062891"/>
          <w:citation/>
        </w:sdtPr>
        <w:sdtContent>
          <w:r w:rsidR="004D2EBD">
            <w:fldChar w:fldCharType="begin"/>
          </w:r>
          <w:r w:rsidR="004D2EBD">
            <w:instrText xml:space="preserve"> CITATION Mor95 \l 1033 </w:instrText>
          </w:r>
          <w:r w:rsidR="004D2EBD">
            <w:fldChar w:fldCharType="separate"/>
          </w:r>
          <w:r w:rsidR="00B531F8">
            <w:rPr>
              <w:noProof/>
            </w:rPr>
            <w:t>[47]</w:t>
          </w:r>
          <w:r w:rsidR="004D2EBD">
            <w:fldChar w:fldCharType="end"/>
          </w:r>
        </w:sdtContent>
      </w:sdt>
      <w:r w:rsidR="00857A92" w:rsidRPr="00261E74">
        <w:t>. In general, as the measurement noise values increase the relative s</w:t>
      </w:r>
      <w:r>
        <w:t>tandard deviations deteriorate</w:t>
      </w:r>
      <w:r w:rsidR="00792128">
        <w:t xml:space="preserve">. The same process as depicted in </w:t>
      </w:r>
      <w:r w:rsidR="00792128">
        <w:fldChar w:fldCharType="begin"/>
      </w:r>
      <w:r w:rsidR="00792128">
        <w:instrText xml:space="preserve"> REF _Ref354608147 \h </w:instrText>
      </w:r>
      <w:r w:rsidR="00792128">
        <w:fldChar w:fldCharType="separate"/>
      </w:r>
      <w:r w:rsidR="00C21BD0" w:rsidRPr="00597C8E">
        <w:rPr>
          <w:szCs w:val="24"/>
        </w:rPr>
        <w:t xml:space="preserve">Figure </w:t>
      </w:r>
      <w:r w:rsidR="00C21BD0">
        <w:rPr>
          <w:noProof/>
          <w:szCs w:val="24"/>
        </w:rPr>
        <w:t>8</w:t>
      </w:r>
      <w:r w:rsidR="00792128">
        <w:fldChar w:fldCharType="end"/>
      </w:r>
      <w:r w:rsidR="00792128">
        <w:t xml:space="preserve"> through </w:t>
      </w:r>
      <w:r w:rsidR="00792128">
        <w:fldChar w:fldCharType="begin"/>
      </w:r>
      <w:r w:rsidR="00792128">
        <w:instrText xml:space="preserve"> REF _Ref354608158 \h </w:instrText>
      </w:r>
      <w:r w:rsidR="00792128">
        <w:fldChar w:fldCharType="separate"/>
      </w:r>
      <w:r w:rsidR="00C21BD0" w:rsidRPr="00597C8E">
        <w:rPr>
          <w:szCs w:val="24"/>
        </w:rPr>
        <w:t xml:space="preserve">Figure </w:t>
      </w:r>
      <w:r w:rsidR="00C21BD0">
        <w:rPr>
          <w:noProof/>
          <w:szCs w:val="24"/>
        </w:rPr>
        <w:t>16</w:t>
      </w:r>
      <w:r w:rsidR="00792128">
        <w:fldChar w:fldCharType="end"/>
      </w:r>
      <w:r w:rsidR="00734CB6">
        <w:t xml:space="preserve"> would replicate this</w:t>
      </w:r>
      <w:r w:rsidR="00792128">
        <w:t xml:space="preserve"> deterioration but for brevity</w:t>
      </w:r>
      <w:r>
        <w:t>, results are not shown</w:t>
      </w:r>
      <w:r w:rsidR="00857A92" w:rsidRPr="00261E74">
        <w:t xml:space="preserve">. </w:t>
      </w:r>
      <w:r>
        <w:t>In the worst case</w:t>
      </w:r>
      <w:r w:rsidR="00857A92" w:rsidRPr="00261E74">
        <w:t xml:space="preserve">, the measurement noise values </w:t>
      </w:r>
      <w:r w:rsidR="001823CC">
        <w:t>are inadvertently</w:t>
      </w:r>
      <w:r w:rsidR="00857A92" w:rsidRPr="00261E74">
        <w:t xml:space="preserve"> low and misrepresent the accuracy of the aerodynamic stability and control </w:t>
      </w:r>
      <w:r w:rsidR="00857A92" w:rsidRPr="001823CC">
        <w:t>derivatives.</w:t>
      </w:r>
      <w:r w:rsidR="001823CC" w:rsidRPr="001823CC">
        <w:t xml:space="preserve"> </w:t>
      </w:r>
      <w:r w:rsidR="00E71C66" w:rsidRPr="001823CC">
        <w:rPr>
          <w:szCs w:val="24"/>
        </w:rPr>
        <w:t>A brief</w:t>
      </w:r>
      <w:r w:rsidR="00D346BA" w:rsidRPr="001823CC">
        <w:rPr>
          <w:szCs w:val="24"/>
        </w:rPr>
        <w:t xml:space="preserve"> </w:t>
      </w:r>
      <w:r w:rsidR="00765956" w:rsidRPr="001823CC">
        <w:rPr>
          <w:szCs w:val="24"/>
        </w:rPr>
        <w:t xml:space="preserve">mathematical </w:t>
      </w:r>
      <w:r w:rsidR="00D346BA" w:rsidRPr="001823CC">
        <w:rPr>
          <w:szCs w:val="24"/>
        </w:rPr>
        <w:t xml:space="preserve">explanation of the </w:t>
      </w:r>
      <w:r w:rsidR="001823CC" w:rsidRPr="001823CC">
        <w:rPr>
          <w:szCs w:val="24"/>
        </w:rPr>
        <w:t>E</w:t>
      </w:r>
      <w:r w:rsidR="0000064B">
        <w:rPr>
          <w:szCs w:val="24"/>
        </w:rPr>
        <w:t>KF is provided in the</w:t>
      </w:r>
      <w:r w:rsidR="001823CC" w:rsidRPr="001823CC">
        <w:rPr>
          <w:szCs w:val="24"/>
        </w:rPr>
        <w:t xml:space="preserve"> background</w:t>
      </w:r>
      <w:r w:rsidR="00D346BA" w:rsidRPr="001823CC">
        <w:rPr>
          <w:szCs w:val="24"/>
        </w:rPr>
        <w:t xml:space="preserve"> section.</w:t>
      </w:r>
    </w:p>
    <w:p w:rsidR="00D4662C" w:rsidRDefault="00D4662C" w:rsidP="00D131F9">
      <w:pPr>
        <w:pStyle w:val="Heading2"/>
      </w:pPr>
      <w:bookmarkStart w:id="71" w:name="_Toc361522215"/>
      <w:r>
        <w:t>Sequential Least Squares Frequency Domain – RTPID</w:t>
      </w:r>
      <w:bookmarkEnd w:id="71"/>
    </w:p>
    <w:p w:rsidR="004F729B" w:rsidRDefault="004F729B" w:rsidP="004F729B">
      <w:pPr>
        <w:pStyle w:val="Normal1"/>
        <w:spacing w:line="360" w:lineRule="auto"/>
        <w:ind w:firstLine="0"/>
        <w:rPr>
          <w:szCs w:val="24"/>
        </w:rPr>
      </w:pPr>
    </w:p>
    <w:p w:rsidR="00D4662C" w:rsidRPr="00D20F54" w:rsidRDefault="002136EF" w:rsidP="009F70BD">
      <w:pPr>
        <w:autoSpaceDE w:val="0"/>
        <w:autoSpaceDN w:val="0"/>
        <w:adjustRightInd w:val="0"/>
        <w:spacing w:line="360" w:lineRule="auto"/>
        <w:jc w:val="both"/>
        <w:rPr>
          <w:rFonts w:ascii="Times New Roman" w:hAnsi="Times New Roman"/>
          <w:highlight w:val="yellow"/>
        </w:rPr>
      </w:pPr>
      <w:r w:rsidRPr="002136EF">
        <w:rPr>
          <w:rFonts w:asciiTheme="minorHAnsi" w:hAnsiTheme="minorHAnsi"/>
        </w:rPr>
        <w:t xml:space="preserve">The combination of the </w:t>
      </w:r>
      <w:r w:rsidR="009F70BD">
        <w:rPr>
          <w:rFonts w:asciiTheme="minorHAnsi" w:hAnsiTheme="minorHAnsi"/>
        </w:rPr>
        <w:t>EKF</w:t>
      </w:r>
      <w:r w:rsidRPr="002136EF">
        <w:rPr>
          <w:rFonts w:asciiTheme="minorHAnsi" w:hAnsiTheme="minorHAnsi"/>
        </w:rPr>
        <w:t xml:space="preserve">, the difficulty in analytically characterizing the </w:t>
      </w:r>
      <w:r w:rsidR="009F70BD">
        <w:rPr>
          <w:rFonts w:asciiTheme="minorHAnsi" w:hAnsiTheme="minorHAnsi"/>
        </w:rPr>
        <w:t xml:space="preserve">atmospheric </w:t>
      </w:r>
      <w:r w:rsidRPr="002136EF">
        <w:rPr>
          <w:rFonts w:asciiTheme="minorHAnsi" w:hAnsiTheme="minorHAnsi"/>
        </w:rPr>
        <w:t xml:space="preserve">turbulence, the inherent nonlinearity of the problem, and the required tuning make the </w:t>
      </w:r>
      <w:r w:rsidR="009F70BD">
        <w:rPr>
          <w:rFonts w:asciiTheme="minorHAnsi" w:hAnsiTheme="minorHAnsi"/>
        </w:rPr>
        <w:t>EKF</w:t>
      </w:r>
      <w:r w:rsidRPr="002136EF">
        <w:rPr>
          <w:rFonts w:asciiTheme="minorHAnsi" w:hAnsiTheme="minorHAnsi"/>
        </w:rPr>
        <w:t xml:space="preserve"> difficult to use in practice</w:t>
      </w:r>
      <w:r w:rsidR="009F70BD">
        <w:rPr>
          <w:rFonts w:asciiTheme="minorHAnsi" w:hAnsiTheme="minorHAnsi"/>
        </w:rPr>
        <w:t xml:space="preserve">. In </w:t>
      </w:r>
      <w:r w:rsidR="004F729B">
        <w:t>a steady atmosphere</w:t>
      </w:r>
      <w:r w:rsidR="005A7A5A">
        <w:t>,</w:t>
      </w:r>
      <w:r w:rsidR="004F729B">
        <w:t xml:space="preserve"> the state of the art for </w:t>
      </w:r>
      <w:r w:rsidR="00D8720A">
        <w:t xml:space="preserve">real-time </w:t>
      </w:r>
      <w:r w:rsidR="004F729B">
        <w:t>p</w:t>
      </w:r>
      <w:r w:rsidR="005A7A5A">
        <w:t>arameter identification is</w:t>
      </w:r>
      <w:r w:rsidR="00D346BA">
        <w:t xml:space="preserve"> s</w:t>
      </w:r>
      <w:r w:rsidR="004F729B">
        <w:t xml:space="preserve">equential </w:t>
      </w:r>
      <w:r w:rsidR="00D346BA">
        <w:t>least squares</w:t>
      </w:r>
      <w:r w:rsidR="00D8720A">
        <w:t xml:space="preserve"> in the frequency domain </w:t>
      </w:r>
      <w:r w:rsidR="007A3CB9">
        <w:t xml:space="preserve">proposed by </w:t>
      </w:r>
      <w:proofErr w:type="spellStart"/>
      <w:r w:rsidR="007A3CB9">
        <w:t>Morelli</w:t>
      </w:r>
      <w:proofErr w:type="spellEnd"/>
      <w:r w:rsidR="007A3CB9">
        <w:t xml:space="preserve"> </w:t>
      </w:r>
      <w:sdt>
        <w:sdtPr>
          <w:id w:val="-1199544983"/>
          <w:citation/>
        </w:sdtPr>
        <w:sdtContent>
          <w:r w:rsidR="007A3CB9">
            <w:fldChar w:fldCharType="begin"/>
          </w:r>
          <w:r w:rsidR="007A3CB9">
            <w:instrText xml:space="preserve"> CITATION Mor00 \l 1033  \m Kle06</w:instrText>
          </w:r>
          <w:r w:rsidR="007A3CB9">
            <w:fldChar w:fldCharType="separate"/>
          </w:r>
          <w:r w:rsidR="00B531F8">
            <w:rPr>
              <w:noProof/>
            </w:rPr>
            <w:t>[10, 5]</w:t>
          </w:r>
          <w:r w:rsidR="007A3CB9">
            <w:fldChar w:fldCharType="end"/>
          </w:r>
        </w:sdtContent>
      </w:sdt>
      <w:r w:rsidR="004F729B">
        <w:t>.</w:t>
      </w:r>
      <w:r w:rsidR="00D346BA">
        <w:t xml:space="preserve"> This method will be referred to as real-time paramete</w:t>
      </w:r>
      <w:r w:rsidR="00E71C66">
        <w:t>r estimation (RTPID)</w:t>
      </w:r>
      <w:r w:rsidR="00D346BA">
        <w:t xml:space="preserve">. RTPID uses a recursive Fourier transform to assemble frequency-domain information </w:t>
      </w:r>
      <w:r w:rsidR="00435A74">
        <w:t>in real-time, then uses least</w:t>
      </w:r>
      <w:r w:rsidR="00D346BA">
        <w:t xml:space="preserve"> squares regression, using an equation error formulation, in the frequency domain to compute parameter estimates and error measures. RTPID is simple, non-iterative, and accurate. It provides accurate parameter error measures, is robust to measurement noise, sensor problems (dropouts, time skews, biases, etc.), </w:t>
      </w:r>
      <w:r w:rsidR="009F70BD">
        <w:t xml:space="preserve">has a low computation requirement, </w:t>
      </w:r>
      <w:r w:rsidR="00D346BA">
        <w:t>and rapidly responds to changes in dynamics.</w:t>
      </w:r>
      <w:r w:rsidR="00A0273D">
        <w:t xml:space="preserve"> </w:t>
      </w:r>
    </w:p>
    <w:p w:rsidR="00435A74" w:rsidRPr="00D20F54" w:rsidRDefault="00435A74" w:rsidP="00D20F54">
      <w:pPr>
        <w:autoSpaceDE w:val="0"/>
        <w:autoSpaceDN w:val="0"/>
        <w:adjustRightInd w:val="0"/>
        <w:spacing w:line="360" w:lineRule="auto"/>
        <w:jc w:val="both"/>
        <w:rPr>
          <w:rFonts w:asciiTheme="minorHAnsi" w:hAnsiTheme="minorHAnsi"/>
        </w:rPr>
      </w:pPr>
      <w:r w:rsidRPr="00D20F54">
        <w:rPr>
          <w:rFonts w:asciiTheme="minorHAnsi" w:hAnsiTheme="minorHAnsi"/>
        </w:rPr>
        <w:lastRenderedPageBreak/>
        <w:t xml:space="preserve">Recent work by </w:t>
      </w:r>
      <w:proofErr w:type="spellStart"/>
      <w:r w:rsidRPr="00D20F54">
        <w:rPr>
          <w:rFonts w:asciiTheme="minorHAnsi" w:hAnsiTheme="minorHAnsi"/>
        </w:rPr>
        <w:t>Morelli</w:t>
      </w:r>
      <w:proofErr w:type="spellEnd"/>
      <w:r w:rsidRPr="00D20F54">
        <w:rPr>
          <w:rFonts w:asciiTheme="minorHAnsi" w:hAnsiTheme="minorHAnsi"/>
        </w:rPr>
        <w:t xml:space="preserve"> </w:t>
      </w:r>
      <w:sdt>
        <w:sdtPr>
          <w:rPr>
            <w:rFonts w:asciiTheme="minorHAnsi" w:hAnsiTheme="minorHAnsi"/>
          </w:rPr>
          <w:id w:val="1462536747"/>
          <w:citation/>
        </w:sdtPr>
        <w:sdtContent>
          <w:r w:rsidR="00BA37A1">
            <w:rPr>
              <w:rFonts w:asciiTheme="minorHAnsi" w:hAnsiTheme="minorHAnsi"/>
            </w:rPr>
            <w:fldChar w:fldCharType="begin"/>
          </w:r>
          <w:r w:rsidR="003A0285">
            <w:rPr>
              <w:rFonts w:asciiTheme="minorHAnsi" w:hAnsiTheme="minorHAnsi"/>
            </w:rPr>
            <w:instrText xml:space="preserve">CITATION Mor12 \l 1033 </w:instrText>
          </w:r>
          <w:r w:rsidR="00BA37A1">
            <w:rPr>
              <w:rFonts w:asciiTheme="minorHAnsi" w:hAnsiTheme="minorHAnsi"/>
            </w:rPr>
            <w:fldChar w:fldCharType="separate"/>
          </w:r>
          <w:r w:rsidR="003A0285" w:rsidRPr="003A0285">
            <w:rPr>
              <w:rFonts w:asciiTheme="minorHAnsi" w:hAnsiTheme="minorHAnsi"/>
              <w:noProof/>
            </w:rPr>
            <w:t>[48]</w:t>
          </w:r>
          <w:r w:rsidR="00BA37A1">
            <w:rPr>
              <w:rFonts w:asciiTheme="minorHAnsi" w:hAnsiTheme="minorHAnsi"/>
            </w:rPr>
            <w:fldChar w:fldCharType="end"/>
          </w:r>
        </w:sdtContent>
      </w:sdt>
      <w:r w:rsidR="00BA37A1">
        <w:rPr>
          <w:rFonts w:asciiTheme="minorHAnsi" w:hAnsiTheme="minorHAnsi"/>
        </w:rPr>
        <w:t xml:space="preserve"> </w:t>
      </w:r>
      <w:r w:rsidRPr="00D20F54">
        <w:rPr>
          <w:rFonts w:asciiTheme="minorHAnsi" w:hAnsiTheme="minorHAnsi"/>
        </w:rPr>
        <w:t xml:space="preserve">has studied the use of RTPID in atmospheric turbulence. In that work, the impact of atmospheric turbulence is minimized </w:t>
      </w:r>
      <w:r w:rsidR="00F832E0" w:rsidRPr="00D20F54">
        <w:rPr>
          <w:rFonts w:asciiTheme="minorHAnsi" w:hAnsiTheme="minorHAnsi"/>
        </w:rPr>
        <w:t>by increasing the amplitude of the excitation inputs</w:t>
      </w:r>
      <w:r w:rsidR="0099185C" w:rsidRPr="00D20F54">
        <w:rPr>
          <w:rFonts w:asciiTheme="minorHAnsi" w:hAnsiTheme="minorHAnsi"/>
        </w:rPr>
        <w:t xml:space="preserve"> </w:t>
      </w:r>
      <w:r w:rsidR="006C6407">
        <w:rPr>
          <w:rFonts w:asciiTheme="minorHAnsi" w:hAnsiTheme="minorHAnsi"/>
        </w:rPr>
        <w:t>(m</w:t>
      </w:r>
      <w:r w:rsidR="006C6407" w:rsidRPr="00F11CEE">
        <w:rPr>
          <w:rFonts w:asciiTheme="minorHAnsi" w:hAnsiTheme="minorHAnsi"/>
        </w:rPr>
        <w:t xml:space="preserve">ulti-axis orthogonal optimized </w:t>
      </w:r>
      <w:proofErr w:type="spellStart"/>
      <w:r w:rsidR="006C6407" w:rsidRPr="00F11CEE">
        <w:rPr>
          <w:rFonts w:asciiTheme="minorHAnsi" w:hAnsiTheme="minorHAnsi"/>
        </w:rPr>
        <w:t>multisine</w:t>
      </w:r>
      <w:proofErr w:type="spellEnd"/>
      <w:r w:rsidR="006C6407" w:rsidRPr="00F11CEE">
        <w:rPr>
          <w:rFonts w:asciiTheme="minorHAnsi" w:hAnsiTheme="minorHAnsi"/>
        </w:rPr>
        <w:t xml:space="preserve"> inputs</w:t>
      </w:r>
      <w:r w:rsidR="006C6407">
        <w:rPr>
          <w:rFonts w:asciiTheme="minorHAnsi" w:hAnsiTheme="minorHAnsi"/>
        </w:rPr>
        <w:t xml:space="preserve">) </w:t>
      </w:r>
      <w:r w:rsidR="00EE3F97" w:rsidRPr="00D20F54">
        <w:rPr>
          <w:rFonts w:asciiTheme="minorHAnsi" w:hAnsiTheme="minorHAnsi"/>
        </w:rPr>
        <w:t xml:space="preserve">during low atmospheric turbulence </w:t>
      </w:r>
      <w:r w:rsidR="0099185C" w:rsidRPr="00D20F54">
        <w:rPr>
          <w:rFonts w:asciiTheme="minorHAnsi" w:hAnsiTheme="minorHAnsi"/>
        </w:rPr>
        <w:t xml:space="preserve">and/or sifting the frequency-domain data for each explanatory variable. By sifting out the rigid body dynamics the remaining </w:t>
      </w:r>
      <w:r w:rsidR="004D3C4E">
        <w:rPr>
          <w:rFonts w:asciiTheme="minorHAnsi" w:hAnsiTheme="minorHAnsi"/>
        </w:rPr>
        <w:t xml:space="preserve">frequency domain </w:t>
      </w:r>
      <w:r w:rsidR="0000064B">
        <w:rPr>
          <w:rFonts w:asciiTheme="minorHAnsi" w:hAnsiTheme="minorHAnsi"/>
        </w:rPr>
        <w:t>information is</w:t>
      </w:r>
      <w:r w:rsidR="0099185C" w:rsidRPr="00D20F54">
        <w:rPr>
          <w:rFonts w:asciiTheme="minorHAnsi" w:hAnsiTheme="minorHAnsi"/>
        </w:rPr>
        <w:t xml:space="preserve"> discarded. </w:t>
      </w:r>
      <w:r w:rsidRPr="00D20F54">
        <w:rPr>
          <w:rFonts w:asciiTheme="minorHAnsi" w:hAnsiTheme="minorHAnsi"/>
        </w:rPr>
        <w:t xml:space="preserve">  </w:t>
      </w:r>
    </w:p>
    <w:p w:rsidR="00F11CEE" w:rsidRDefault="00F11CEE" w:rsidP="00A12582">
      <w:pPr>
        <w:autoSpaceDE w:val="0"/>
        <w:autoSpaceDN w:val="0"/>
        <w:adjustRightInd w:val="0"/>
        <w:jc w:val="both"/>
        <w:rPr>
          <w:rFonts w:ascii="Times New Roman" w:hAnsi="Times New Roman"/>
        </w:rPr>
      </w:pPr>
    </w:p>
    <w:p w:rsidR="002A0A47" w:rsidRDefault="00F11CEE" w:rsidP="006C6DEC">
      <w:pPr>
        <w:autoSpaceDE w:val="0"/>
        <w:autoSpaceDN w:val="0"/>
        <w:adjustRightInd w:val="0"/>
        <w:spacing w:line="360" w:lineRule="auto"/>
        <w:jc w:val="both"/>
        <w:rPr>
          <w:rFonts w:asciiTheme="minorHAnsi" w:hAnsiTheme="minorHAnsi"/>
        </w:rPr>
      </w:pPr>
      <w:r w:rsidRPr="007F1BE2">
        <w:rPr>
          <w:rFonts w:asciiTheme="minorHAnsi" w:hAnsiTheme="minorHAnsi"/>
        </w:rPr>
        <w:t xml:space="preserve">Multi-axis orthogonal optimized </w:t>
      </w:r>
      <w:proofErr w:type="spellStart"/>
      <w:r w:rsidRPr="007F1BE2">
        <w:rPr>
          <w:rFonts w:asciiTheme="minorHAnsi" w:hAnsiTheme="minorHAnsi"/>
        </w:rPr>
        <w:t>multisine</w:t>
      </w:r>
      <w:proofErr w:type="spellEnd"/>
      <w:r w:rsidRPr="007F1BE2">
        <w:rPr>
          <w:rFonts w:asciiTheme="minorHAnsi" w:hAnsiTheme="minorHAnsi"/>
        </w:rPr>
        <w:t xml:space="preserve"> inputs are effective for stability and control flight testing. </w:t>
      </w:r>
      <w:r w:rsidR="007F1BE2" w:rsidRPr="007F1BE2">
        <w:rPr>
          <w:rFonts w:asciiTheme="minorHAnsi" w:hAnsiTheme="minorHAnsi"/>
        </w:rPr>
        <w:t>The mathematical details of</w:t>
      </w:r>
      <w:r w:rsidRPr="007F1BE2">
        <w:rPr>
          <w:rFonts w:asciiTheme="minorHAnsi" w:hAnsiTheme="minorHAnsi"/>
        </w:rPr>
        <w:t xml:space="preserve"> this input design technique can be found in </w:t>
      </w:r>
      <w:r w:rsidR="00BA37A1">
        <w:rPr>
          <w:rFonts w:asciiTheme="minorHAnsi" w:hAnsiTheme="minorHAnsi"/>
        </w:rPr>
        <w:t xml:space="preserve">Refs. </w:t>
      </w:r>
      <w:sdt>
        <w:sdtPr>
          <w:rPr>
            <w:rFonts w:asciiTheme="minorHAnsi" w:hAnsiTheme="minorHAnsi"/>
          </w:rPr>
          <w:id w:val="124523748"/>
          <w:citation/>
        </w:sdtPr>
        <w:sdtContent>
          <w:r w:rsidR="00BA37A1">
            <w:rPr>
              <w:rFonts w:asciiTheme="minorHAnsi" w:hAnsiTheme="minorHAnsi"/>
            </w:rPr>
            <w:fldChar w:fldCharType="begin"/>
          </w:r>
          <w:r w:rsidR="003A0285">
            <w:rPr>
              <w:rFonts w:asciiTheme="minorHAnsi" w:hAnsiTheme="minorHAnsi"/>
            </w:rPr>
            <w:instrText xml:space="preserve">CITATION Kle06 \m Mor03 \m Mor09 \m Mor091 \m Mor11 \l 1033 </w:instrText>
          </w:r>
          <w:r w:rsidR="00BA37A1">
            <w:rPr>
              <w:rFonts w:asciiTheme="minorHAnsi" w:hAnsiTheme="minorHAnsi"/>
            </w:rPr>
            <w:fldChar w:fldCharType="separate"/>
          </w:r>
          <w:r w:rsidR="003A0285" w:rsidRPr="003A0285">
            <w:rPr>
              <w:rFonts w:asciiTheme="minorHAnsi" w:hAnsiTheme="minorHAnsi"/>
              <w:noProof/>
            </w:rPr>
            <w:t>[5, 49, 50, 51, 52]</w:t>
          </w:r>
          <w:r w:rsidR="00BA37A1">
            <w:rPr>
              <w:rFonts w:asciiTheme="minorHAnsi" w:hAnsiTheme="minorHAnsi"/>
            </w:rPr>
            <w:fldChar w:fldCharType="end"/>
          </w:r>
        </w:sdtContent>
      </w:sdt>
      <w:r w:rsidRPr="00BA37A1">
        <w:rPr>
          <w:rFonts w:asciiTheme="minorHAnsi" w:hAnsiTheme="minorHAnsi"/>
        </w:rPr>
        <w:t>.</w:t>
      </w:r>
      <w:r w:rsidRPr="007F1BE2">
        <w:rPr>
          <w:rFonts w:asciiTheme="minorHAnsi" w:hAnsiTheme="minorHAnsi"/>
        </w:rPr>
        <w:t xml:space="preserve"> </w:t>
      </w:r>
      <w:r w:rsidR="002A0A47">
        <w:rPr>
          <w:rFonts w:asciiTheme="minorHAnsi" w:hAnsiTheme="minorHAnsi"/>
        </w:rPr>
        <w:t>These</w:t>
      </w:r>
      <w:r w:rsidR="002A0A47" w:rsidRPr="007F1BE2">
        <w:rPr>
          <w:rFonts w:asciiTheme="minorHAnsi" w:hAnsiTheme="minorHAnsi"/>
        </w:rPr>
        <w:t xml:space="preserve"> inputs </w:t>
      </w:r>
      <w:r w:rsidR="002A0A47">
        <w:rPr>
          <w:rFonts w:asciiTheme="minorHAnsi" w:hAnsiTheme="minorHAnsi"/>
        </w:rPr>
        <w:t>are</w:t>
      </w:r>
      <w:r w:rsidR="00BA37A1">
        <w:rPr>
          <w:rFonts w:asciiTheme="minorHAnsi" w:hAnsiTheme="minorHAnsi"/>
        </w:rPr>
        <w:t xml:space="preserve"> illustrated in </w:t>
      </w:r>
      <w:r w:rsidR="00BA37A1">
        <w:rPr>
          <w:rFonts w:asciiTheme="minorHAnsi" w:hAnsiTheme="minorHAnsi"/>
        </w:rPr>
        <w:fldChar w:fldCharType="begin"/>
      </w:r>
      <w:r w:rsidR="00BA37A1">
        <w:rPr>
          <w:rFonts w:asciiTheme="minorHAnsi" w:hAnsiTheme="minorHAnsi"/>
        </w:rPr>
        <w:instrText xml:space="preserve"> REF _Ref353491268 \h </w:instrText>
      </w:r>
      <w:r w:rsidR="006C6DEC">
        <w:rPr>
          <w:rFonts w:asciiTheme="minorHAnsi" w:hAnsiTheme="minorHAnsi"/>
        </w:rPr>
        <w:instrText xml:space="preserve"> \* MERGEFORMAT </w:instrText>
      </w:r>
      <w:r w:rsidR="00BA37A1">
        <w:rPr>
          <w:rFonts w:asciiTheme="minorHAnsi" w:hAnsiTheme="minorHAnsi"/>
        </w:rPr>
      </w:r>
      <w:r w:rsidR="00BA37A1">
        <w:rPr>
          <w:rFonts w:asciiTheme="minorHAnsi" w:hAnsiTheme="minorHAnsi"/>
        </w:rPr>
        <w:fldChar w:fldCharType="separate"/>
      </w:r>
      <w:r w:rsidR="00C21BD0" w:rsidRPr="003252EF">
        <w:t xml:space="preserve">Figure </w:t>
      </w:r>
      <w:r w:rsidR="00C21BD0">
        <w:rPr>
          <w:noProof/>
        </w:rPr>
        <w:t>17</w:t>
      </w:r>
      <w:r w:rsidR="00BA37A1">
        <w:rPr>
          <w:rFonts w:asciiTheme="minorHAnsi" w:hAnsiTheme="minorHAnsi"/>
        </w:rPr>
        <w:fldChar w:fldCharType="end"/>
      </w:r>
      <w:r w:rsidR="004A6873">
        <w:rPr>
          <w:rFonts w:asciiTheme="minorHAnsi" w:hAnsiTheme="minorHAnsi"/>
        </w:rPr>
        <w:t xml:space="preserve"> using</w:t>
      </w:r>
      <w:r w:rsidR="006C6DEC" w:rsidRPr="00333086">
        <w:t xml:space="preserve"> version 2.0 of System </w:t>
      </w:r>
      <w:proofErr w:type="spellStart"/>
      <w:r w:rsidR="006C6DEC" w:rsidRPr="00333086">
        <w:t>IDentification</w:t>
      </w:r>
      <w:proofErr w:type="spellEnd"/>
      <w:r w:rsidR="006C6DEC" w:rsidRPr="00333086">
        <w:t xml:space="preserve"> Programs for </w:t>
      </w:r>
      <w:proofErr w:type="spellStart"/>
      <w:r w:rsidR="006C6DEC" w:rsidRPr="00333086">
        <w:t>AirCraft</w:t>
      </w:r>
      <w:proofErr w:type="spellEnd"/>
      <w:r w:rsidR="006C6DEC" w:rsidRPr="00333086">
        <w:t xml:space="preserve"> (SIDPAC)</w:t>
      </w:r>
      <w:sdt>
        <w:sdtPr>
          <w:id w:val="-1504977591"/>
          <w:citation/>
        </w:sdtPr>
        <w:sdtContent>
          <w:r w:rsidR="006C6DEC" w:rsidRPr="00333086">
            <w:fldChar w:fldCharType="begin"/>
          </w:r>
          <w:r w:rsidR="003A0285">
            <w:instrText xml:space="preserve">CITATION Kle06 \m Mor \l 1033 </w:instrText>
          </w:r>
          <w:r w:rsidR="006C6DEC" w:rsidRPr="00333086">
            <w:fldChar w:fldCharType="separate"/>
          </w:r>
          <w:r w:rsidR="003A0285">
            <w:rPr>
              <w:noProof/>
            </w:rPr>
            <w:t xml:space="preserve"> [5, 53]</w:t>
          </w:r>
          <w:r w:rsidR="006C6DEC" w:rsidRPr="00333086">
            <w:fldChar w:fldCharType="end"/>
          </w:r>
        </w:sdtContent>
      </w:sdt>
      <w:r w:rsidR="004A6873">
        <w:rPr>
          <w:rFonts w:eastAsia="Calibri"/>
        </w:rPr>
        <w:t xml:space="preserve"> </w:t>
      </w:r>
      <w:proofErr w:type="spellStart"/>
      <w:r w:rsidR="000F73A7">
        <w:rPr>
          <w:rFonts w:eastAsia="Calibri"/>
          <w:i/>
        </w:rPr>
        <w:t>mkmsswp</w:t>
      </w:r>
      <w:r w:rsidR="004A6873" w:rsidRPr="005B0842">
        <w:rPr>
          <w:rFonts w:eastAsia="Calibri"/>
          <w:i/>
        </w:rPr>
        <w:t>.m</w:t>
      </w:r>
      <w:proofErr w:type="spellEnd"/>
      <w:r w:rsidR="004A6873">
        <w:rPr>
          <w:rFonts w:eastAsia="Calibri"/>
        </w:rPr>
        <w:t xml:space="preserve"> function</w:t>
      </w:r>
      <w:r w:rsidR="002A0A47">
        <w:rPr>
          <w:rFonts w:asciiTheme="minorHAnsi" w:hAnsiTheme="minorHAnsi"/>
        </w:rPr>
        <w:t>.</w:t>
      </w:r>
    </w:p>
    <w:p w:rsidR="00CB46E5" w:rsidRPr="000F73A7" w:rsidRDefault="00CB46E5" w:rsidP="006C6DEC">
      <w:pPr>
        <w:autoSpaceDE w:val="0"/>
        <w:autoSpaceDN w:val="0"/>
        <w:adjustRightInd w:val="0"/>
        <w:spacing w:line="360" w:lineRule="auto"/>
        <w:jc w:val="both"/>
        <w:rPr>
          <w:rFonts w:ascii="Courier New" w:hAnsi="Courier New" w:cs="Courier New"/>
        </w:rPr>
      </w:pPr>
    </w:p>
    <w:p w:rsidR="002A0A47" w:rsidRDefault="002A0A47" w:rsidP="002A0A47">
      <w:pPr>
        <w:autoSpaceDE w:val="0"/>
        <w:autoSpaceDN w:val="0"/>
        <w:adjustRightInd w:val="0"/>
        <w:spacing w:line="360" w:lineRule="auto"/>
        <w:jc w:val="both"/>
        <w:rPr>
          <w:rFonts w:asciiTheme="minorHAnsi" w:hAnsiTheme="minorHAnsi"/>
        </w:rPr>
      </w:pPr>
      <w:r>
        <w:rPr>
          <w:rFonts w:asciiTheme="minorHAnsi" w:hAnsiTheme="minorHAnsi"/>
          <w:noProof/>
        </w:rPr>
        <w:drawing>
          <wp:inline distT="0" distB="0" distL="0" distR="0" wp14:anchorId="4C53485A" wp14:editId="320B82A8">
            <wp:extent cx="5484559" cy="3692434"/>
            <wp:effectExtent l="0" t="0" r="1905"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_History_Inputs.jpg"/>
                    <pic:cNvPicPr/>
                  </pic:nvPicPr>
                  <pic:blipFill rotWithShape="1">
                    <a:blip r:embed="rId327">
                      <a:extLst>
                        <a:ext uri="{28A0092B-C50C-407E-A947-70E740481C1C}">
                          <a14:useLocalDpi xmlns:a14="http://schemas.microsoft.com/office/drawing/2010/main" val="0"/>
                        </a:ext>
                      </a:extLst>
                    </a:blip>
                    <a:srcRect t="6330" b="2682"/>
                    <a:stretch/>
                  </pic:blipFill>
                  <pic:spPr bwMode="auto">
                    <a:xfrm>
                      <a:off x="0" y="0"/>
                      <a:ext cx="5486400" cy="3693673"/>
                    </a:xfrm>
                    <a:prstGeom prst="rect">
                      <a:avLst/>
                    </a:prstGeom>
                    <a:ln>
                      <a:noFill/>
                    </a:ln>
                    <a:extLst>
                      <a:ext uri="{53640926-AAD7-44D8-BBD7-CCE9431645EC}">
                        <a14:shadowObscured xmlns:a14="http://schemas.microsoft.com/office/drawing/2010/main"/>
                      </a:ext>
                    </a:extLst>
                  </pic:spPr>
                </pic:pic>
              </a:graphicData>
            </a:graphic>
          </wp:inline>
        </w:drawing>
      </w:r>
    </w:p>
    <w:p w:rsidR="003252EF" w:rsidRPr="003252EF" w:rsidRDefault="003252EF" w:rsidP="00CB46E5">
      <w:pPr>
        <w:pStyle w:val="Caption"/>
        <w:spacing w:before="0"/>
        <w:jc w:val="center"/>
        <w:rPr>
          <w:rFonts w:asciiTheme="minorHAnsi" w:hAnsiTheme="minorHAnsi"/>
          <w:sz w:val="24"/>
          <w:szCs w:val="24"/>
        </w:rPr>
      </w:pPr>
      <w:bookmarkStart w:id="72" w:name="_Ref353491268"/>
      <w:bookmarkStart w:id="73" w:name="_Toc361437982"/>
      <w:proofErr w:type="gramStart"/>
      <w:r w:rsidRPr="003252EF">
        <w:rPr>
          <w:sz w:val="24"/>
          <w:szCs w:val="24"/>
        </w:rPr>
        <w:t xml:space="preserve">Figure </w:t>
      </w:r>
      <w:r w:rsidRPr="003252EF">
        <w:rPr>
          <w:sz w:val="24"/>
          <w:szCs w:val="24"/>
        </w:rPr>
        <w:fldChar w:fldCharType="begin"/>
      </w:r>
      <w:r w:rsidRPr="003252EF">
        <w:rPr>
          <w:sz w:val="24"/>
          <w:szCs w:val="24"/>
        </w:rPr>
        <w:instrText xml:space="preserve"> SEQ Figure \* ARABIC </w:instrText>
      </w:r>
      <w:r w:rsidRPr="003252EF">
        <w:rPr>
          <w:sz w:val="24"/>
          <w:szCs w:val="24"/>
        </w:rPr>
        <w:fldChar w:fldCharType="separate"/>
      </w:r>
      <w:r w:rsidR="00F418D3">
        <w:rPr>
          <w:noProof/>
          <w:sz w:val="24"/>
          <w:szCs w:val="24"/>
        </w:rPr>
        <w:t>17</w:t>
      </w:r>
      <w:r w:rsidRPr="003252EF">
        <w:rPr>
          <w:sz w:val="24"/>
          <w:szCs w:val="24"/>
        </w:rPr>
        <w:fldChar w:fldCharType="end"/>
      </w:r>
      <w:bookmarkEnd w:id="72"/>
      <w:r w:rsidRPr="003252EF">
        <w:rPr>
          <w:sz w:val="24"/>
          <w:szCs w:val="24"/>
        </w:rPr>
        <w:t>.</w:t>
      </w:r>
      <w:proofErr w:type="gramEnd"/>
      <w:r w:rsidRPr="003252EF">
        <w:rPr>
          <w:sz w:val="24"/>
          <w:szCs w:val="24"/>
        </w:rPr>
        <w:t xml:space="preserve"> Multiple orthogonal </w:t>
      </w:r>
      <w:proofErr w:type="spellStart"/>
      <w:r w:rsidRPr="003252EF">
        <w:rPr>
          <w:sz w:val="24"/>
          <w:szCs w:val="24"/>
        </w:rPr>
        <w:t>multisine</w:t>
      </w:r>
      <w:proofErr w:type="spellEnd"/>
      <w:r w:rsidRPr="003252EF">
        <w:rPr>
          <w:sz w:val="24"/>
          <w:szCs w:val="24"/>
        </w:rPr>
        <w:t xml:space="preserve"> excitation inputs</w:t>
      </w:r>
      <w:bookmarkEnd w:id="73"/>
    </w:p>
    <w:p w:rsidR="003252EF" w:rsidRDefault="003252EF" w:rsidP="002A0A47">
      <w:pPr>
        <w:autoSpaceDE w:val="0"/>
        <w:autoSpaceDN w:val="0"/>
        <w:adjustRightInd w:val="0"/>
        <w:spacing w:line="360" w:lineRule="auto"/>
        <w:jc w:val="both"/>
        <w:rPr>
          <w:rFonts w:asciiTheme="minorHAnsi" w:hAnsiTheme="minorHAnsi"/>
        </w:rPr>
      </w:pPr>
    </w:p>
    <w:p w:rsidR="00617083" w:rsidRDefault="00F11CEE" w:rsidP="007F1BE2">
      <w:pPr>
        <w:autoSpaceDE w:val="0"/>
        <w:autoSpaceDN w:val="0"/>
        <w:adjustRightInd w:val="0"/>
        <w:spacing w:line="360" w:lineRule="auto"/>
        <w:jc w:val="both"/>
        <w:rPr>
          <w:rFonts w:asciiTheme="minorHAnsi" w:hAnsiTheme="minorHAnsi"/>
        </w:rPr>
      </w:pPr>
      <w:r w:rsidRPr="007F1BE2">
        <w:rPr>
          <w:rFonts w:asciiTheme="minorHAnsi" w:hAnsiTheme="minorHAnsi"/>
        </w:rPr>
        <w:lastRenderedPageBreak/>
        <w:t>The general idea is to excite the aircraft using pe</w:t>
      </w:r>
      <w:r w:rsidR="00427B30" w:rsidRPr="007F1BE2">
        <w:rPr>
          <w:rFonts w:asciiTheme="minorHAnsi" w:hAnsiTheme="minorHAnsi"/>
        </w:rPr>
        <w:t xml:space="preserve">rturbation inputs with </w:t>
      </w:r>
      <w:r w:rsidRPr="007F1BE2">
        <w:rPr>
          <w:rFonts w:asciiTheme="minorHAnsi" w:hAnsiTheme="minorHAnsi"/>
        </w:rPr>
        <w:t xml:space="preserve">frequency content over a range of frequencies that </w:t>
      </w:r>
      <w:r w:rsidR="007F1BE2" w:rsidRPr="007F1BE2">
        <w:rPr>
          <w:rFonts w:asciiTheme="minorHAnsi" w:hAnsiTheme="minorHAnsi"/>
        </w:rPr>
        <w:t>encompass</w:t>
      </w:r>
      <w:r w:rsidRPr="007F1BE2">
        <w:rPr>
          <w:rFonts w:asciiTheme="minorHAnsi" w:hAnsiTheme="minorHAnsi"/>
        </w:rPr>
        <w:t xml:space="preserve"> the expected </w:t>
      </w:r>
      <w:r w:rsidR="00427B30" w:rsidRPr="007F1BE2">
        <w:rPr>
          <w:rFonts w:asciiTheme="minorHAnsi" w:hAnsiTheme="minorHAnsi"/>
        </w:rPr>
        <w:t>rigid body dynamic modes</w:t>
      </w:r>
      <w:r w:rsidRPr="007F1BE2">
        <w:rPr>
          <w:rFonts w:asciiTheme="minorHAnsi" w:hAnsiTheme="minorHAnsi"/>
        </w:rPr>
        <w:t xml:space="preserve">. </w:t>
      </w:r>
      <w:r w:rsidR="003252EF">
        <w:rPr>
          <w:rFonts w:asciiTheme="minorHAnsi" w:hAnsiTheme="minorHAnsi"/>
        </w:rPr>
        <w:t>The input spe</w:t>
      </w:r>
      <w:r w:rsidR="00BA37A1">
        <w:rPr>
          <w:rFonts w:asciiTheme="minorHAnsi" w:hAnsiTheme="minorHAnsi"/>
        </w:rPr>
        <w:t xml:space="preserve">ctra depicting the </w:t>
      </w:r>
      <w:proofErr w:type="spellStart"/>
      <w:r w:rsidR="00BA37A1">
        <w:rPr>
          <w:rFonts w:asciiTheme="minorHAnsi" w:hAnsiTheme="minorHAnsi"/>
        </w:rPr>
        <w:t>orthogonality</w:t>
      </w:r>
      <w:proofErr w:type="spellEnd"/>
      <w:r w:rsidR="00BA37A1">
        <w:rPr>
          <w:rFonts w:asciiTheme="minorHAnsi" w:hAnsiTheme="minorHAnsi"/>
        </w:rPr>
        <w:t xml:space="preserve"> and </w:t>
      </w:r>
      <w:r w:rsidR="000F73A7">
        <w:rPr>
          <w:rFonts w:asciiTheme="minorHAnsi" w:hAnsiTheme="minorHAnsi"/>
        </w:rPr>
        <w:t xml:space="preserve">desired </w:t>
      </w:r>
      <w:r w:rsidR="00BA37A1">
        <w:rPr>
          <w:rFonts w:asciiTheme="minorHAnsi" w:hAnsiTheme="minorHAnsi"/>
        </w:rPr>
        <w:t>frequency coverage</w:t>
      </w:r>
      <w:r w:rsidR="003C1D0E">
        <w:rPr>
          <w:rFonts w:asciiTheme="minorHAnsi" w:hAnsiTheme="minorHAnsi"/>
        </w:rPr>
        <w:t xml:space="preserve"> </w:t>
      </w:r>
      <w:r w:rsidR="003C1D0E" w:rsidRPr="00974566">
        <w:rPr>
          <w:rFonts w:asciiTheme="minorHAnsi" w:hAnsiTheme="minorHAnsi"/>
        </w:rPr>
        <w:t>on the interval [0.1, 2.0] Hz</w:t>
      </w:r>
      <w:r w:rsidR="00BA37A1">
        <w:rPr>
          <w:rFonts w:asciiTheme="minorHAnsi" w:hAnsiTheme="minorHAnsi"/>
        </w:rPr>
        <w:t xml:space="preserve"> are illustrated in </w:t>
      </w:r>
      <w:r w:rsidR="00BA37A1">
        <w:rPr>
          <w:rFonts w:asciiTheme="minorHAnsi" w:hAnsiTheme="minorHAnsi"/>
        </w:rPr>
        <w:fldChar w:fldCharType="begin"/>
      </w:r>
      <w:r w:rsidR="00BA37A1">
        <w:rPr>
          <w:rFonts w:asciiTheme="minorHAnsi" w:hAnsiTheme="minorHAnsi"/>
        </w:rPr>
        <w:instrText xml:space="preserve"> REF _Ref353491254 \h </w:instrText>
      </w:r>
      <w:r w:rsidR="00BA37A1">
        <w:rPr>
          <w:rFonts w:asciiTheme="minorHAnsi" w:hAnsiTheme="minorHAnsi"/>
        </w:rPr>
      </w:r>
      <w:r w:rsidR="00BA37A1">
        <w:rPr>
          <w:rFonts w:asciiTheme="minorHAnsi" w:hAnsiTheme="minorHAnsi"/>
        </w:rPr>
        <w:fldChar w:fldCharType="separate"/>
      </w:r>
      <w:r w:rsidR="00C21BD0" w:rsidRPr="003252EF">
        <w:t xml:space="preserve">Figure </w:t>
      </w:r>
      <w:r w:rsidR="00C21BD0">
        <w:rPr>
          <w:noProof/>
        </w:rPr>
        <w:t>18</w:t>
      </w:r>
      <w:r w:rsidR="00BA37A1">
        <w:rPr>
          <w:rFonts w:asciiTheme="minorHAnsi" w:hAnsiTheme="minorHAnsi"/>
        </w:rPr>
        <w:fldChar w:fldCharType="end"/>
      </w:r>
      <w:r w:rsidR="00BA37A1">
        <w:rPr>
          <w:rFonts w:asciiTheme="minorHAnsi" w:hAnsiTheme="minorHAnsi"/>
        </w:rPr>
        <w:t>.</w:t>
      </w:r>
    </w:p>
    <w:p w:rsidR="00CB46E5" w:rsidRDefault="00CB46E5" w:rsidP="007F1BE2">
      <w:pPr>
        <w:autoSpaceDE w:val="0"/>
        <w:autoSpaceDN w:val="0"/>
        <w:adjustRightInd w:val="0"/>
        <w:spacing w:line="360" w:lineRule="auto"/>
        <w:jc w:val="both"/>
        <w:rPr>
          <w:rFonts w:asciiTheme="minorHAnsi" w:hAnsiTheme="minorHAnsi"/>
        </w:rPr>
      </w:pPr>
    </w:p>
    <w:p w:rsidR="00617083" w:rsidRDefault="00D15DD4" w:rsidP="007F1BE2">
      <w:pPr>
        <w:autoSpaceDE w:val="0"/>
        <w:autoSpaceDN w:val="0"/>
        <w:adjustRightInd w:val="0"/>
        <w:spacing w:line="360" w:lineRule="auto"/>
        <w:jc w:val="both"/>
        <w:rPr>
          <w:rFonts w:asciiTheme="minorHAnsi" w:hAnsiTheme="minorHAnsi"/>
        </w:rPr>
      </w:pPr>
      <w:r>
        <w:rPr>
          <w:rFonts w:asciiTheme="minorHAnsi" w:hAnsiTheme="minorHAnsi"/>
          <w:noProof/>
        </w:rPr>
        <w:drawing>
          <wp:inline distT="0" distB="0" distL="0" distR="0" wp14:anchorId="7EA03853" wp14:editId="639DCB6D">
            <wp:extent cx="5484562" cy="3744686"/>
            <wp:effectExtent l="0" t="0" r="1905" b="8255"/>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D_Inputs.tif"/>
                    <pic:cNvPicPr/>
                  </pic:nvPicPr>
                  <pic:blipFill rotWithShape="1">
                    <a:blip r:embed="rId328">
                      <a:extLst>
                        <a:ext uri="{28A0092B-C50C-407E-A947-70E740481C1C}">
                          <a14:useLocalDpi xmlns:a14="http://schemas.microsoft.com/office/drawing/2010/main" val="0"/>
                        </a:ext>
                      </a:extLst>
                    </a:blip>
                    <a:srcRect t="5150" b="2575"/>
                    <a:stretch/>
                  </pic:blipFill>
                  <pic:spPr bwMode="auto">
                    <a:xfrm>
                      <a:off x="0" y="0"/>
                      <a:ext cx="5486400" cy="3745941"/>
                    </a:xfrm>
                    <a:prstGeom prst="rect">
                      <a:avLst/>
                    </a:prstGeom>
                    <a:ln>
                      <a:noFill/>
                    </a:ln>
                    <a:extLst>
                      <a:ext uri="{53640926-AAD7-44D8-BBD7-CCE9431645EC}">
                        <a14:shadowObscured xmlns:a14="http://schemas.microsoft.com/office/drawing/2010/main"/>
                      </a:ext>
                    </a:extLst>
                  </pic:spPr>
                </pic:pic>
              </a:graphicData>
            </a:graphic>
          </wp:inline>
        </w:drawing>
      </w:r>
    </w:p>
    <w:p w:rsidR="003252EF" w:rsidRPr="003252EF" w:rsidRDefault="003252EF" w:rsidP="00CB46E5">
      <w:pPr>
        <w:pStyle w:val="Caption"/>
        <w:spacing w:before="0"/>
        <w:jc w:val="center"/>
        <w:rPr>
          <w:rFonts w:asciiTheme="minorHAnsi" w:hAnsiTheme="minorHAnsi"/>
          <w:sz w:val="24"/>
          <w:szCs w:val="24"/>
        </w:rPr>
      </w:pPr>
      <w:bookmarkStart w:id="74" w:name="_Ref353491254"/>
      <w:bookmarkStart w:id="75" w:name="_Toc361437983"/>
      <w:proofErr w:type="gramStart"/>
      <w:r w:rsidRPr="003252EF">
        <w:rPr>
          <w:sz w:val="24"/>
          <w:szCs w:val="24"/>
        </w:rPr>
        <w:t xml:space="preserve">Figure </w:t>
      </w:r>
      <w:r w:rsidRPr="003252EF">
        <w:rPr>
          <w:sz w:val="24"/>
          <w:szCs w:val="24"/>
        </w:rPr>
        <w:fldChar w:fldCharType="begin"/>
      </w:r>
      <w:r w:rsidRPr="003252EF">
        <w:rPr>
          <w:sz w:val="24"/>
          <w:szCs w:val="24"/>
        </w:rPr>
        <w:instrText xml:space="preserve"> SEQ Figure \* ARABIC </w:instrText>
      </w:r>
      <w:r w:rsidRPr="003252EF">
        <w:rPr>
          <w:sz w:val="24"/>
          <w:szCs w:val="24"/>
        </w:rPr>
        <w:fldChar w:fldCharType="separate"/>
      </w:r>
      <w:r w:rsidR="00F418D3">
        <w:rPr>
          <w:noProof/>
          <w:sz w:val="24"/>
          <w:szCs w:val="24"/>
        </w:rPr>
        <w:t>18</w:t>
      </w:r>
      <w:r w:rsidRPr="003252EF">
        <w:rPr>
          <w:sz w:val="24"/>
          <w:szCs w:val="24"/>
        </w:rPr>
        <w:fldChar w:fldCharType="end"/>
      </w:r>
      <w:bookmarkEnd w:id="74"/>
      <w:r w:rsidRPr="003252EF">
        <w:rPr>
          <w:sz w:val="24"/>
          <w:szCs w:val="24"/>
        </w:rPr>
        <w:t>.</w:t>
      </w:r>
      <w:proofErr w:type="gramEnd"/>
      <w:r w:rsidRPr="003252EF">
        <w:rPr>
          <w:sz w:val="24"/>
          <w:szCs w:val="24"/>
        </w:rPr>
        <w:t xml:space="preserve"> Multiple orthogonal </w:t>
      </w:r>
      <w:proofErr w:type="spellStart"/>
      <w:r w:rsidRPr="003252EF">
        <w:rPr>
          <w:sz w:val="24"/>
          <w:szCs w:val="24"/>
        </w:rPr>
        <w:t>multisine</w:t>
      </w:r>
      <w:proofErr w:type="spellEnd"/>
      <w:r w:rsidRPr="003252EF">
        <w:rPr>
          <w:sz w:val="24"/>
          <w:szCs w:val="24"/>
        </w:rPr>
        <w:t xml:space="preserve"> input spectra</w:t>
      </w:r>
      <w:bookmarkEnd w:id="75"/>
    </w:p>
    <w:p w:rsidR="003252EF" w:rsidRDefault="003252EF" w:rsidP="007F1BE2">
      <w:pPr>
        <w:autoSpaceDE w:val="0"/>
        <w:autoSpaceDN w:val="0"/>
        <w:adjustRightInd w:val="0"/>
        <w:spacing w:line="360" w:lineRule="auto"/>
        <w:jc w:val="both"/>
        <w:rPr>
          <w:rFonts w:asciiTheme="minorHAnsi" w:hAnsiTheme="minorHAnsi"/>
        </w:rPr>
      </w:pPr>
    </w:p>
    <w:p w:rsidR="00CB46E5" w:rsidRPr="007F1BE2" w:rsidRDefault="00CB46E5" w:rsidP="007F1BE2">
      <w:pPr>
        <w:autoSpaceDE w:val="0"/>
        <w:autoSpaceDN w:val="0"/>
        <w:adjustRightInd w:val="0"/>
        <w:spacing w:line="360" w:lineRule="auto"/>
        <w:jc w:val="both"/>
        <w:rPr>
          <w:rFonts w:asciiTheme="minorHAnsi" w:hAnsiTheme="minorHAnsi"/>
        </w:rPr>
      </w:pPr>
    </w:p>
    <w:p w:rsidR="00907BCF" w:rsidRDefault="00F11CEE" w:rsidP="00565FCF">
      <w:pPr>
        <w:autoSpaceDE w:val="0"/>
        <w:autoSpaceDN w:val="0"/>
        <w:adjustRightInd w:val="0"/>
        <w:spacing w:line="360" w:lineRule="auto"/>
        <w:jc w:val="both"/>
        <w:rPr>
          <w:rFonts w:asciiTheme="minorHAnsi" w:hAnsiTheme="minorHAnsi"/>
        </w:rPr>
      </w:pPr>
      <w:r w:rsidRPr="007F1BE2">
        <w:rPr>
          <w:rFonts w:asciiTheme="minorHAnsi" w:hAnsiTheme="minorHAnsi"/>
        </w:rPr>
        <w:t xml:space="preserve">Multi-axis orthogonal optimized </w:t>
      </w:r>
      <w:proofErr w:type="spellStart"/>
      <w:r w:rsidRPr="007F1BE2">
        <w:rPr>
          <w:rFonts w:asciiTheme="minorHAnsi" w:hAnsiTheme="minorHAnsi"/>
        </w:rPr>
        <w:t>multisine</w:t>
      </w:r>
      <w:proofErr w:type="spellEnd"/>
      <w:r w:rsidRPr="007F1BE2">
        <w:rPr>
          <w:rFonts w:asciiTheme="minorHAnsi" w:hAnsiTheme="minorHAnsi"/>
        </w:rPr>
        <w:t xml:space="preserve"> inputs require the use of an onboard flight computer.</w:t>
      </w:r>
      <w:r w:rsidR="00BA37A1">
        <w:rPr>
          <w:rFonts w:asciiTheme="minorHAnsi" w:hAnsiTheme="minorHAnsi"/>
        </w:rPr>
        <w:t xml:space="preserve"> In the work by </w:t>
      </w:r>
      <w:proofErr w:type="spellStart"/>
      <w:r w:rsidR="00BA37A1">
        <w:rPr>
          <w:rFonts w:asciiTheme="minorHAnsi" w:hAnsiTheme="minorHAnsi"/>
        </w:rPr>
        <w:t>Morelli</w:t>
      </w:r>
      <w:proofErr w:type="spellEnd"/>
      <w:r w:rsidR="00BA37A1">
        <w:rPr>
          <w:rFonts w:asciiTheme="minorHAnsi" w:hAnsiTheme="minorHAnsi"/>
        </w:rPr>
        <w:t xml:space="preserve"> </w:t>
      </w:r>
      <w:sdt>
        <w:sdtPr>
          <w:rPr>
            <w:rFonts w:asciiTheme="minorHAnsi" w:hAnsiTheme="minorHAnsi"/>
          </w:rPr>
          <w:id w:val="-636642345"/>
          <w:citation/>
        </w:sdtPr>
        <w:sdtContent>
          <w:r w:rsidR="00BA37A1">
            <w:rPr>
              <w:rFonts w:asciiTheme="minorHAnsi" w:hAnsiTheme="minorHAnsi"/>
            </w:rPr>
            <w:fldChar w:fldCharType="begin"/>
          </w:r>
          <w:r w:rsidR="003A0285">
            <w:rPr>
              <w:rFonts w:asciiTheme="minorHAnsi" w:hAnsiTheme="minorHAnsi"/>
            </w:rPr>
            <w:instrText xml:space="preserve">CITATION Mor12 \l 1033 </w:instrText>
          </w:r>
          <w:r w:rsidR="00BA37A1">
            <w:rPr>
              <w:rFonts w:asciiTheme="minorHAnsi" w:hAnsiTheme="minorHAnsi"/>
            </w:rPr>
            <w:fldChar w:fldCharType="separate"/>
          </w:r>
          <w:r w:rsidR="003A0285" w:rsidRPr="003A0285">
            <w:rPr>
              <w:rFonts w:asciiTheme="minorHAnsi" w:hAnsiTheme="minorHAnsi"/>
              <w:noProof/>
            </w:rPr>
            <w:t>[48]</w:t>
          </w:r>
          <w:r w:rsidR="00BA37A1">
            <w:rPr>
              <w:rFonts w:asciiTheme="minorHAnsi" w:hAnsiTheme="minorHAnsi"/>
            </w:rPr>
            <w:fldChar w:fldCharType="end"/>
          </w:r>
        </w:sdtContent>
      </w:sdt>
      <w:r w:rsidR="00BA37A1">
        <w:rPr>
          <w:rFonts w:asciiTheme="minorHAnsi" w:hAnsiTheme="minorHAnsi"/>
        </w:rPr>
        <w:t>,</w:t>
      </w:r>
      <w:r w:rsidR="00427B30" w:rsidRPr="007F1BE2">
        <w:rPr>
          <w:rFonts w:asciiTheme="minorHAnsi" w:hAnsiTheme="minorHAnsi"/>
        </w:rPr>
        <w:t xml:space="preserve"> the impact of atmospheric turbulence is minimized by increasing the input amplitude</w:t>
      </w:r>
      <w:r w:rsidR="006C6407" w:rsidRPr="007F1BE2">
        <w:rPr>
          <w:rFonts w:asciiTheme="minorHAnsi" w:hAnsiTheme="minorHAnsi"/>
        </w:rPr>
        <w:t xml:space="preserve">. </w:t>
      </w:r>
      <w:r w:rsidR="00427B30" w:rsidRPr="007F1BE2">
        <w:rPr>
          <w:rFonts w:asciiTheme="minorHAnsi" w:hAnsiTheme="minorHAnsi"/>
        </w:rPr>
        <w:t>Although effective in light atmospheric turbulence, there are practical limits to this approach. Larger input amplitudes lead to aerodynamic nonlinearities and potentially violent maneuvers.</w:t>
      </w:r>
      <w:r w:rsidR="007F1BE2" w:rsidRPr="007F1BE2">
        <w:rPr>
          <w:rFonts w:asciiTheme="minorHAnsi" w:hAnsiTheme="minorHAnsi"/>
        </w:rPr>
        <w:t xml:space="preserve"> </w:t>
      </w:r>
      <w:r w:rsidR="00EC1D4A">
        <w:rPr>
          <w:rFonts w:asciiTheme="minorHAnsi" w:hAnsiTheme="minorHAnsi"/>
        </w:rPr>
        <w:t xml:space="preserve"> </w:t>
      </w:r>
      <w:r w:rsidR="006C6407" w:rsidRPr="007F1BE2">
        <w:rPr>
          <w:rFonts w:asciiTheme="minorHAnsi" w:hAnsiTheme="minorHAnsi"/>
        </w:rPr>
        <w:t>Because the fre</w:t>
      </w:r>
      <w:r w:rsidR="007F1BE2" w:rsidRPr="007F1BE2">
        <w:rPr>
          <w:rFonts w:asciiTheme="minorHAnsi" w:hAnsiTheme="minorHAnsi"/>
        </w:rPr>
        <w:t>quency content of the</w:t>
      </w:r>
      <w:r w:rsidR="006C6407" w:rsidRPr="007F1BE2">
        <w:rPr>
          <w:rFonts w:asciiTheme="minorHAnsi" w:hAnsiTheme="minorHAnsi"/>
        </w:rPr>
        <w:t xml:space="preserve"> input</w:t>
      </w:r>
      <w:r w:rsidR="007F1BE2" w:rsidRPr="007F1BE2">
        <w:rPr>
          <w:rFonts w:asciiTheme="minorHAnsi" w:hAnsiTheme="minorHAnsi"/>
        </w:rPr>
        <w:t xml:space="preserve">s is known </w:t>
      </w:r>
      <w:r w:rsidR="007F1BE2" w:rsidRPr="007F1BE2">
        <w:rPr>
          <w:rFonts w:asciiTheme="minorHAnsi" w:hAnsiTheme="minorHAnsi"/>
          <w:i/>
        </w:rPr>
        <w:t>a priori</w:t>
      </w:r>
      <w:r w:rsidR="006C6407" w:rsidRPr="007F1BE2">
        <w:rPr>
          <w:rFonts w:asciiTheme="minorHAnsi" w:hAnsiTheme="minorHAnsi"/>
        </w:rPr>
        <w:t xml:space="preserve">, the predominant dynamic response of the aircraft to </w:t>
      </w:r>
      <w:r w:rsidR="007F1BE2" w:rsidRPr="007F1BE2">
        <w:rPr>
          <w:rFonts w:asciiTheme="minorHAnsi" w:hAnsiTheme="minorHAnsi"/>
        </w:rPr>
        <w:t xml:space="preserve">the known </w:t>
      </w:r>
      <w:r w:rsidR="006C6407" w:rsidRPr="007F1BE2">
        <w:rPr>
          <w:rFonts w:asciiTheme="minorHAnsi" w:hAnsiTheme="minorHAnsi"/>
        </w:rPr>
        <w:t xml:space="preserve">inputs has a known form in the frequency domain. </w:t>
      </w:r>
      <w:r w:rsidR="007F1BE2" w:rsidRPr="007F1BE2">
        <w:rPr>
          <w:rFonts w:asciiTheme="minorHAnsi" w:hAnsiTheme="minorHAnsi"/>
        </w:rPr>
        <w:t>T</w:t>
      </w:r>
      <w:r w:rsidR="006C6407" w:rsidRPr="007F1BE2">
        <w:rPr>
          <w:rFonts w:asciiTheme="minorHAnsi" w:hAnsiTheme="minorHAnsi"/>
        </w:rPr>
        <w:t xml:space="preserve">he idea is to </w:t>
      </w:r>
      <w:r w:rsidR="006C6407" w:rsidRPr="007F1BE2">
        <w:rPr>
          <w:rFonts w:asciiTheme="minorHAnsi" w:hAnsiTheme="minorHAnsi"/>
        </w:rPr>
        <w:lastRenderedPageBreak/>
        <w:t xml:space="preserve">extract or </w:t>
      </w:r>
      <w:r w:rsidR="007F1BE2" w:rsidRPr="007F1BE2">
        <w:rPr>
          <w:rFonts w:asciiTheme="minorHAnsi" w:hAnsiTheme="minorHAnsi"/>
        </w:rPr>
        <w:t>“</w:t>
      </w:r>
      <w:r w:rsidR="006C6407" w:rsidRPr="007F1BE2">
        <w:rPr>
          <w:rFonts w:asciiTheme="minorHAnsi" w:hAnsiTheme="minorHAnsi"/>
        </w:rPr>
        <w:t>sift</w:t>
      </w:r>
      <w:r w:rsidR="007F1BE2" w:rsidRPr="007F1BE2">
        <w:rPr>
          <w:rFonts w:asciiTheme="minorHAnsi" w:hAnsiTheme="minorHAnsi"/>
        </w:rPr>
        <w:t>”</w:t>
      </w:r>
      <w:r w:rsidR="006C6407" w:rsidRPr="007F1BE2">
        <w:rPr>
          <w:rFonts w:asciiTheme="minorHAnsi" w:hAnsiTheme="minorHAnsi"/>
        </w:rPr>
        <w:t xml:space="preserve"> the portion of the frequency-domain data for each exp</w:t>
      </w:r>
      <w:r w:rsidR="007F1BE2" w:rsidRPr="007F1BE2">
        <w:rPr>
          <w:rFonts w:asciiTheme="minorHAnsi" w:hAnsiTheme="minorHAnsi"/>
        </w:rPr>
        <w:t>lanatory variable that resulted from the known</w:t>
      </w:r>
      <w:r w:rsidR="006C6407" w:rsidRPr="007F1BE2">
        <w:rPr>
          <w:rFonts w:asciiTheme="minorHAnsi" w:hAnsiTheme="minorHAnsi"/>
        </w:rPr>
        <w:t xml:space="preserve"> input</w:t>
      </w:r>
      <w:r w:rsidR="00B96A33">
        <w:rPr>
          <w:rFonts w:asciiTheme="minorHAnsi" w:hAnsiTheme="minorHAnsi"/>
        </w:rPr>
        <w:t>. The remaining frequency content</w:t>
      </w:r>
      <w:r w:rsidR="007F1BE2" w:rsidRPr="007F1BE2">
        <w:rPr>
          <w:rFonts w:asciiTheme="minorHAnsi" w:hAnsiTheme="minorHAnsi"/>
        </w:rPr>
        <w:t xml:space="preserve"> is from</w:t>
      </w:r>
      <w:r w:rsidR="006C6407" w:rsidRPr="007F1BE2">
        <w:rPr>
          <w:rFonts w:asciiTheme="minorHAnsi" w:hAnsiTheme="minorHAnsi"/>
        </w:rPr>
        <w:t xml:space="preserve"> other source</w:t>
      </w:r>
      <w:r w:rsidR="007F1BE2" w:rsidRPr="007F1BE2">
        <w:rPr>
          <w:rFonts w:asciiTheme="minorHAnsi" w:hAnsiTheme="minorHAnsi"/>
        </w:rPr>
        <w:t>s</w:t>
      </w:r>
      <w:r w:rsidR="006C6407" w:rsidRPr="007F1BE2">
        <w:rPr>
          <w:rFonts w:asciiTheme="minorHAnsi" w:hAnsiTheme="minorHAnsi"/>
        </w:rPr>
        <w:t xml:space="preserve">, such as </w:t>
      </w:r>
      <w:r w:rsidR="007F1BE2" w:rsidRPr="007F1BE2">
        <w:rPr>
          <w:rFonts w:asciiTheme="minorHAnsi" w:hAnsiTheme="minorHAnsi"/>
        </w:rPr>
        <w:t>atmospheric turbulence, modeling errors,</w:t>
      </w:r>
      <w:r w:rsidR="006C6407" w:rsidRPr="007F1BE2">
        <w:rPr>
          <w:rFonts w:asciiTheme="minorHAnsi" w:hAnsiTheme="minorHAnsi"/>
        </w:rPr>
        <w:t xml:space="preserve"> </w:t>
      </w:r>
      <w:r w:rsidR="007F1BE2" w:rsidRPr="007F1BE2">
        <w:rPr>
          <w:rFonts w:asciiTheme="minorHAnsi" w:hAnsiTheme="minorHAnsi"/>
        </w:rPr>
        <w:t xml:space="preserve">and </w:t>
      </w:r>
      <w:r w:rsidR="006C6407" w:rsidRPr="007F1BE2">
        <w:rPr>
          <w:rFonts w:asciiTheme="minorHAnsi" w:hAnsiTheme="minorHAnsi"/>
        </w:rPr>
        <w:t>measurement noise, and can be discarded.</w:t>
      </w:r>
    </w:p>
    <w:p w:rsidR="00565FCF" w:rsidRPr="00565FCF" w:rsidRDefault="00565FCF" w:rsidP="00565FCF">
      <w:pPr>
        <w:autoSpaceDE w:val="0"/>
        <w:autoSpaceDN w:val="0"/>
        <w:adjustRightInd w:val="0"/>
        <w:spacing w:line="360" w:lineRule="auto"/>
        <w:jc w:val="both"/>
        <w:rPr>
          <w:rFonts w:asciiTheme="minorHAnsi" w:hAnsiTheme="minorHAnsi"/>
        </w:rPr>
      </w:pPr>
    </w:p>
    <w:p w:rsidR="003252EF" w:rsidRDefault="00F31B6D" w:rsidP="004F729B">
      <w:pPr>
        <w:pStyle w:val="Normal1"/>
        <w:spacing w:line="360" w:lineRule="auto"/>
        <w:ind w:firstLine="0"/>
        <w:rPr>
          <w:szCs w:val="24"/>
        </w:rPr>
      </w:pPr>
      <w:r>
        <w:rPr>
          <w:szCs w:val="24"/>
        </w:rPr>
        <w:t>The work by</w:t>
      </w:r>
      <w:r w:rsidR="00BA37A1">
        <w:rPr>
          <w:szCs w:val="24"/>
        </w:rPr>
        <w:t xml:space="preserve"> </w:t>
      </w:r>
      <w:proofErr w:type="spellStart"/>
      <w:r w:rsidR="00BA37A1">
        <w:rPr>
          <w:szCs w:val="24"/>
        </w:rPr>
        <w:t>Morelli</w:t>
      </w:r>
      <w:proofErr w:type="spellEnd"/>
      <w:r w:rsidR="00BA37A1">
        <w:rPr>
          <w:szCs w:val="24"/>
        </w:rPr>
        <w:t xml:space="preserve"> </w:t>
      </w:r>
      <w:sdt>
        <w:sdtPr>
          <w:rPr>
            <w:szCs w:val="24"/>
          </w:rPr>
          <w:id w:val="1832093860"/>
          <w:citation/>
        </w:sdtPr>
        <w:sdtContent>
          <w:r w:rsidR="00BA37A1">
            <w:rPr>
              <w:szCs w:val="24"/>
            </w:rPr>
            <w:fldChar w:fldCharType="begin"/>
          </w:r>
          <w:r w:rsidR="003A0285">
            <w:rPr>
              <w:szCs w:val="24"/>
            </w:rPr>
            <w:instrText xml:space="preserve">CITATION Mor12 \l 1033 </w:instrText>
          </w:r>
          <w:r w:rsidR="00BA37A1">
            <w:rPr>
              <w:szCs w:val="24"/>
            </w:rPr>
            <w:fldChar w:fldCharType="separate"/>
          </w:r>
          <w:r w:rsidR="003A0285" w:rsidRPr="003A0285">
            <w:rPr>
              <w:noProof/>
              <w:szCs w:val="24"/>
            </w:rPr>
            <w:t>[48]</w:t>
          </w:r>
          <w:r w:rsidR="00BA37A1">
            <w:rPr>
              <w:szCs w:val="24"/>
            </w:rPr>
            <w:fldChar w:fldCharType="end"/>
          </w:r>
        </w:sdtContent>
      </w:sdt>
      <w:r w:rsidR="0000064B">
        <w:rPr>
          <w:szCs w:val="24"/>
        </w:rPr>
        <w:t xml:space="preserve"> is summarized into</w:t>
      </w:r>
      <w:r w:rsidR="00BA37A1">
        <w:rPr>
          <w:szCs w:val="24"/>
        </w:rPr>
        <w:t xml:space="preserve"> several</w:t>
      </w:r>
      <w:r w:rsidR="003252EF">
        <w:rPr>
          <w:szCs w:val="24"/>
        </w:rPr>
        <w:t xml:space="preserve"> advantages and disadvantages:</w:t>
      </w:r>
    </w:p>
    <w:p w:rsidR="004D2EBD" w:rsidRDefault="004D2EBD" w:rsidP="004F729B">
      <w:pPr>
        <w:pStyle w:val="Normal1"/>
        <w:spacing w:line="360" w:lineRule="auto"/>
        <w:ind w:firstLine="0"/>
        <w:rPr>
          <w:szCs w:val="24"/>
        </w:rPr>
      </w:pPr>
      <w:r>
        <w:rPr>
          <w:szCs w:val="24"/>
        </w:rPr>
        <w:t>A</w:t>
      </w:r>
      <w:r w:rsidR="00F822FE">
        <w:rPr>
          <w:szCs w:val="24"/>
        </w:rPr>
        <w:t>dvantages</w:t>
      </w:r>
    </w:p>
    <w:p w:rsidR="00F822FE" w:rsidRDefault="003C1D0E" w:rsidP="00F822FE">
      <w:pPr>
        <w:pStyle w:val="Normal1"/>
        <w:numPr>
          <w:ilvl w:val="0"/>
          <w:numId w:val="6"/>
        </w:numPr>
        <w:spacing w:line="360" w:lineRule="auto"/>
        <w:rPr>
          <w:szCs w:val="24"/>
        </w:rPr>
      </w:pPr>
      <w:r>
        <w:rPr>
          <w:szCs w:val="24"/>
        </w:rPr>
        <w:t xml:space="preserve">Multi-axis orthogonal optimized </w:t>
      </w:r>
      <w:proofErr w:type="spellStart"/>
      <w:r>
        <w:rPr>
          <w:szCs w:val="24"/>
        </w:rPr>
        <w:t>multisine</w:t>
      </w:r>
      <w:proofErr w:type="spellEnd"/>
      <w:r>
        <w:rPr>
          <w:szCs w:val="24"/>
        </w:rPr>
        <w:t xml:space="preserve"> inputs maximize the fre</w:t>
      </w:r>
      <w:r w:rsidR="004D3C4E">
        <w:rPr>
          <w:szCs w:val="24"/>
        </w:rPr>
        <w:t>quency coverage</w:t>
      </w:r>
      <w:r>
        <w:rPr>
          <w:szCs w:val="24"/>
        </w:rPr>
        <w:t xml:space="preserve"> over the desired interval. The inputs are repeatable and easily modified in amplitude, duration, and frequency coverage.</w:t>
      </w:r>
    </w:p>
    <w:p w:rsidR="00F822FE" w:rsidRDefault="003C493D" w:rsidP="00F822FE">
      <w:pPr>
        <w:pStyle w:val="Normal1"/>
        <w:numPr>
          <w:ilvl w:val="0"/>
          <w:numId w:val="6"/>
        </w:numPr>
        <w:spacing w:line="360" w:lineRule="auto"/>
        <w:rPr>
          <w:szCs w:val="24"/>
        </w:rPr>
      </w:pPr>
      <w:r>
        <w:rPr>
          <w:szCs w:val="24"/>
        </w:rPr>
        <w:t xml:space="preserve">The “sifting” process for RTPID in atmospheric turbulence </w:t>
      </w:r>
      <w:r w:rsidR="00F822FE">
        <w:rPr>
          <w:szCs w:val="24"/>
        </w:rPr>
        <w:t>improve</w:t>
      </w:r>
      <w:r>
        <w:rPr>
          <w:szCs w:val="24"/>
        </w:rPr>
        <w:t>s the</w:t>
      </w:r>
      <w:r w:rsidR="007F77F9">
        <w:rPr>
          <w:szCs w:val="24"/>
        </w:rPr>
        <w:t xml:space="preserve"> signal to noise ratio</w:t>
      </w:r>
      <w:r>
        <w:rPr>
          <w:szCs w:val="24"/>
        </w:rPr>
        <w:t xml:space="preserve"> </w:t>
      </w:r>
      <w:r w:rsidR="007F77F9">
        <w:rPr>
          <w:szCs w:val="24"/>
        </w:rPr>
        <w:t>(</w:t>
      </w:r>
      <w:r>
        <w:rPr>
          <w:szCs w:val="24"/>
        </w:rPr>
        <w:t>SNR</w:t>
      </w:r>
      <w:r w:rsidR="007F77F9">
        <w:rPr>
          <w:szCs w:val="24"/>
        </w:rPr>
        <w:t>)</w:t>
      </w:r>
      <w:r w:rsidR="002B1DA4">
        <w:rPr>
          <w:szCs w:val="24"/>
        </w:rPr>
        <w:t xml:space="preserve"> by</w:t>
      </w:r>
      <w:r w:rsidR="004D3C4E">
        <w:rPr>
          <w:szCs w:val="24"/>
        </w:rPr>
        <w:t xml:space="preserve"> </w:t>
      </w:r>
      <w:r>
        <w:rPr>
          <w:szCs w:val="24"/>
        </w:rPr>
        <w:t xml:space="preserve">sifting the frequencies designed into the </w:t>
      </w:r>
      <w:r w:rsidR="004D3C4E">
        <w:rPr>
          <w:szCs w:val="24"/>
        </w:rPr>
        <w:t>m</w:t>
      </w:r>
      <w:r>
        <w:rPr>
          <w:szCs w:val="24"/>
        </w:rPr>
        <w:t xml:space="preserve">ulti-axis orthogonal optimized </w:t>
      </w:r>
      <w:proofErr w:type="spellStart"/>
      <w:r>
        <w:rPr>
          <w:szCs w:val="24"/>
        </w:rPr>
        <w:t>multisine</w:t>
      </w:r>
      <w:proofErr w:type="spellEnd"/>
      <w:r>
        <w:rPr>
          <w:szCs w:val="24"/>
        </w:rPr>
        <w:t xml:space="preserve"> inputs</w:t>
      </w:r>
      <w:r w:rsidR="002B1DA4">
        <w:rPr>
          <w:szCs w:val="24"/>
        </w:rPr>
        <w:t xml:space="preserve"> and discarding all other frequency content.</w:t>
      </w:r>
    </w:p>
    <w:p w:rsidR="004D2EBD" w:rsidRPr="00F822FE" w:rsidRDefault="003C493D" w:rsidP="00F822FE">
      <w:pPr>
        <w:pStyle w:val="Normal1"/>
        <w:numPr>
          <w:ilvl w:val="0"/>
          <w:numId w:val="6"/>
        </w:numPr>
        <w:spacing w:line="360" w:lineRule="auto"/>
        <w:rPr>
          <w:szCs w:val="24"/>
        </w:rPr>
      </w:pPr>
      <w:r>
        <w:rPr>
          <w:szCs w:val="24"/>
        </w:rPr>
        <w:t>Input</w:t>
      </w:r>
      <w:r w:rsidR="00F822FE">
        <w:rPr>
          <w:szCs w:val="24"/>
        </w:rPr>
        <w:t xml:space="preserve"> amplitude</w:t>
      </w:r>
      <w:r w:rsidR="00DF1572">
        <w:rPr>
          <w:szCs w:val="24"/>
        </w:rPr>
        <w:t xml:space="preserve"> is increased</w:t>
      </w:r>
      <w:r w:rsidR="00F822FE">
        <w:rPr>
          <w:szCs w:val="24"/>
        </w:rPr>
        <w:t xml:space="preserve"> to overpower </w:t>
      </w:r>
      <w:r w:rsidR="00DF1572">
        <w:rPr>
          <w:szCs w:val="24"/>
        </w:rPr>
        <w:t xml:space="preserve">atmospheric </w:t>
      </w:r>
      <w:r w:rsidR="00F822FE">
        <w:rPr>
          <w:szCs w:val="24"/>
        </w:rPr>
        <w:t xml:space="preserve">turbulence and further increase </w:t>
      </w:r>
      <w:r w:rsidR="00DF1572">
        <w:rPr>
          <w:szCs w:val="24"/>
        </w:rPr>
        <w:t xml:space="preserve">the </w:t>
      </w:r>
      <w:r w:rsidR="00F822FE">
        <w:rPr>
          <w:szCs w:val="24"/>
        </w:rPr>
        <w:t>SNR</w:t>
      </w:r>
      <w:r w:rsidR="00DF1572">
        <w:rPr>
          <w:szCs w:val="24"/>
        </w:rPr>
        <w:t>.</w:t>
      </w:r>
      <w:r w:rsidR="004D2EBD" w:rsidRPr="00F822FE">
        <w:rPr>
          <w:szCs w:val="24"/>
        </w:rPr>
        <w:t xml:space="preserve"> </w:t>
      </w:r>
    </w:p>
    <w:p w:rsidR="00D4662C" w:rsidRDefault="00F822FE" w:rsidP="004F729B">
      <w:pPr>
        <w:pStyle w:val="Normal1"/>
        <w:spacing w:line="360" w:lineRule="auto"/>
        <w:ind w:firstLine="0"/>
        <w:rPr>
          <w:szCs w:val="24"/>
        </w:rPr>
      </w:pPr>
      <w:r>
        <w:rPr>
          <w:szCs w:val="24"/>
        </w:rPr>
        <w:t>Disadvantages</w:t>
      </w:r>
    </w:p>
    <w:p w:rsidR="00F822FE" w:rsidRDefault="004D3C4E" w:rsidP="00F822FE">
      <w:pPr>
        <w:pStyle w:val="Normal1"/>
        <w:numPr>
          <w:ilvl w:val="0"/>
          <w:numId w:val="7"/>
        </w:numPr>
        <w:spacing w:line="360" w:lineRule="auto"/>
        <w:rPr>
          <w:szCs w:val="24"/>
        </w:rPr>
      </w:pPr>
      <w:r>
        <w:rPr>
          <w:szCs w:val="24"/>
        </w:rPr>
        <w:t xml:space="preserve">Multi-axis orthogonal optimized </w:t>
      </w:r>
      <w:proofErr w:type="spellStart"/>
      <w:proofErr w:type="gramStart"/>
      <w:r>
        <w:rPr>
          <w:szCs w:val="24"/>
        </w:rPr>
        <w:t>multisine</w:t>
      </w:r>
      <w:proofErr w:type="spellEnd"/>
      <w:proofErr w:type="gramEnd"/>
      <w:r>
        <w:rPr>
          <w:szCs w:val="24"/>
        </w:rPr>
        <w:t xml:space="preserve"> inputs cannot be flown by a</w:t>
      </w:r>
      <w:r w:rsidR="0000064B">
        <w:rPr>
          <w:szCs w:val="24"/>
        </w:rPr>
        <w:t xml:space="preserve"> human</w:t>
      </w:r>
      <w:r>
        <w:rPr>
          <w:szCs w:val="24"/>
        </w:rPr>
        <w:t xml:space="preserve"> pilot and require an onboard flight computer.</w:t>
      </w:r>
    </w:p>
    <w:p w:rsidR="004D3C4E" w:rsidRDefault="004D3C4E" w:rsidP="00F822FE">
      <w:pPr>
        <w:pStyle w:val="Normal1"/>
        <w:numPr>
          <w:ilvl w:val="0"/>
          <w:numId w:val="7"/>
        </w:numPr>
        <w:spacing w:line="360" w:lineRule="auto"/>
        <w:rPr>
          <w:szCs w:val="24"/>
        </w:rPr>
      </w:pPr>
      <w:r>
        <w:rPr>
          <w:szCs w:val="24"/>
        </w:rPr>
        <w:t>The “sifting” process does not explain the cause of colored noise in the explanatory variables.</w:t>
      </w:r>
      <w:r w:rsidR="002B1DA4">
        <w:rPr>
          <w:szCs w:val="24"/>
        </w:rPr>
        <w:t xml:space="preserve"> Additionally, the sifting process calculated better results for</w:t>
      </w:r>
      <w:r w:rsidR="0000064B">
        <w:rPr>
          <w:szCs w:val="24"/>
        </w:rPr>
        <w:t xml:space="preserve"> simulation data than for</w:t>
      </w:r>
      <w:r w:rsidR="002B1DA4">
        <w:rPr>
          <w:szCs w:val="24"/>
        </w:rPr>
        <w:t xml:space="preserve"> flight test data.</w:t>
      </w:r>
      <w:r w:rsidR="0000064B">
        <w:rPr>
          <w:szCs w:val="24"/>
        </w:rPr>
        <w:t xml:space="preserve"> Several reasons for this r</w:t>
      </w:r>
      <w:r w:rsidR="00B73790">
        <w:rPr>
          <w:szCs w:val="24"/>
        </w:rPr>
        <w:t>esult are explained in Ref.</w:t>
      </w:r>
      <w:r w:rsidR="0000064B">
        <w:rPr>
          <w:szCs w:val="24"/>
        </w:rPr>
        <w:t xml:space="preserve"> </w:t>
      </w:r>
      <w:sdt>
        <w:sdtPr>
          <w:rPr>
            <w:szCs w:val="24"/>
          </w:rPr>
          <w:id w:val="634301369"/>
          <w:citation/>
        </w:sdtPr>
        <w:sdtContent>
          <w:r w:rsidR="0000064B">
            <w:rPr>
              <w:szCs w:val="24"/>
            </w:rPr>
            <w:fldChar w:fldCharType="begin"/>
          </w:r>
          <w:r w:rsidR="003A0285">
            <w:rPr>
              <w:szCs w:val="24"/>
            </w:rPr>
            <w:instrText xml:space="preserve">CITATION Mor12 \l 1033 </w:instrText>
          </w:r>
          <w:r w:rsidR="0000064B">
            <w:rPr>
              <w:szCs w:val="24"/>
            </w:rPr>
            <w:fldChar w:fldCharType="separate"/>
          </w:r>
          <w:r w:rsidR="003A0285" w:rsidRPr="003A0285">
            <w:rPr>
              <w:noProof/>
              <w:szCs w:val="24"/>
            </w:rPr>
            <w:t>[48]</w:t>
          </w:r>
          <w:r w:rsidR="0000064B">
            <w:rPr>
              <w:szCs w:val="24"/>
            </w:rPr>
            <w:fldChar w:fldCharType="end"/>
          </w:r>
        </w:sdtContent>
      </w:sdt>
      <w:r w:rsidR="0000064B">
        <w:rPr>
          <w:szCs w:val="24"/>
        </w:rPr>
        <w:t>.</w:t>
      </w:r>
    </w:p>
    <w:p w:rsidR="00907BCF" w:rsidRDefault="004D3C4E" w:rsidP="00F822FE">
      <w:pPr>
        <w:pStyle w:val="Normal1"/>
        <w:numPr>
          <w:ilvl w:val="0"/>
          <w:numId w:val="7"/>
        </w:numPr>
        <w:spacing w:line="360" w:lineRule="auto"/>
        <w:rPr>
          <w:szCs w:val="24"/>
        </w:rPr>
      </w:pPr>
      <w:r>
        <w:rPr>
          <w:szCs w:val="24"/>
        </w:rPr>
        <w:t>Large input amplitudes can lead to:</w:t>
      </w:r>
      <w:r w:rsidR="00F822FE">
        <w:rPr>
          <w:szCs w:val="24"/>
        </w:rPr>
        <w:t xml:space="preserve"> </w:t>
      </w:r>
    </w:p>
    <w:p w:rsidR="00F822FE" w:rsidRDefault="004D3C4E" w:rsidP="00907BCF">
      <w:pPr>
        <w:pStyle w:val="Normal1"/>
        <w:numPr>
          <w:ilvl w:val="1"/>
          <w:numId w:val="7"/>
        </w:numPr>
        <w:spacing w:line="360" w:lineRule="auto"/>
        <w:rPr>
          <w:szCs w:val="24"/>
        </w:rPr>
      </w:pPr>
      <w:r>
        <w:rPr>
          <w:szCs w:val="24"/>
        </w:rPr>
        <w:t>Violations of aerodynamic model</w:t>
      </w:r>
      <w:r w:rsidR="00907BCF">
        <w:rPr>
          <w:szCs w:val="24"/>
        </w:rPr>
        <w:t xml:space="preserve"> linearity</w:t>
      </w:r>
    </w:p>
    <w:p w:rsidR="00907BCF" w:rsidRDefault="00907BCF" w:rsidP="00907BCF">
      <w:pPr>
        <w:pStyle w:val="Normal1"/>
        <w:numPr>
          <w:ilvl w:val="1"/>
          <w:numId w:val="7"/>
        </w:numPr>
        <w:spacing w:line="360" w:lineRule="auto"/>
        <w:rPr>
          <w:szCs w:val="24"/>
        </w:rPr>
      </w:pPr>
      <w:r>
        <w:rPr>
          <w:szCs w:val="24"/>
        </w:rPr>
        <w:t>Deviations from planned flight trajectory</w:t>
      </w:r>
    </w:p>
    <w:p w:rsidR="00776B00" w:rsidRPr="00565FCF" w:rsidRDefault="00907BCF" w:rsidP="00565FCF">
      <w:pPr>
        <w:pStyle w:val="Normal1"/>
        <w:numPr>
          <w:ilvl w:val="1"/>
          <w:numId w:val="7"/>
        </w:numPr>
        <w:spacing w:line="360" w:lineRule="auto"/>
        <w:rPr>
          <w:szCs w:val="24"/>
        </w:rPr>
      </w:pPr>
      <w:r>
        <w:rPr>
          <w:szCs w:val="24"/>
        </w:rPr>
        <w:t>Discomfort for flight crew and passengers</w:t>
      </w:r>
    </w:p>
    <w:p w:rsidR="006C6407" w:rsidRPr="00D27E6D" w:rsidRDefault="003760FC" w:rsidP="006E0974">
      <w:pPr>
        <w:pStyle w:val="ListParagraph"/>
        <w:spacing w:line="360" w:lineRule="auto"/>
        <w:ind w:left="0"/>
        <w:jc w:val="both"/>
      </w:pPr>
      <w:r w:rsidRPr="003760FC">
        <w:lastRenderedPageBreak/>
        <w:t>In this work a</w:t>
      </w:r>
      <w:r w:rsidR="00F31B6D" w:rsidRPr="003760FC">
        <w:t>n analytical technique is developed that accounts for</w:t>
      </w:r>
      <w:r w:rsidR="006E0974" w:rsidRPr="003760FC">
        <w:t xml:space="preserve"> a</w:t>
      </w:r>
      <w:r w:rsidR="00F31B6D" w:rsidRPr="003760FC">
        <w:t xml:space="preserve"> major source of colored no</w:t>
      </w:r>
      <w:r w:rsidRPr="003760FC">
        <w:t>ise in the airflow angle α explanatory variable</w:t>
      </w:r>
      <w:r w:rsidR="00F31B6D" w:rsidRPr="003760FC">
        <w:t xml:space="preserve"> for real time parameter identification in atmospheric turbulen</w:t>
      </w:r>
      <w:r w:rsidRPr="003760FC">
        <w:t>ce</w:t>
      </w:r>
      <w:r w:rsidR="00F31B6D" w:rsidRPr="003760FC">
        <w:t>.</w:t>
      </w:r>
      <w:r>
        <w:t xml:space="preserve"> In sharp contrast to the extended system EKF and accompanying proc</w:t>
      </w:r>
      <w:r w:rsidR="00B5190E">
        <w:t>ess noise tuning parameters,</w:t>
      </w:r>
      <w:r>
        <w:t xml:space="preserve"> process noise (atmospheric turbulence) is accounted for by correcting the </w:t>
      </w:r>
      <w:r w:rsidRPr="003760FC">
        <w:t>airflow angle α</w:t>
      </w:r>
      <w:r>
        <w:t xml:space="preserve"> measurement. </w:t>
      </w:r>
      <w:r w:rsidR="00F31B6D" w:rsidRPr="003760FC">
        <w:t xml:space="preserve"> It</w:t>
      </w:r>
      <w:r>
        <w:t xml:space="preserve"> will be demonstrated</w:t>
      </w:r>
      <w:r w:rsidR="00F31B6D" w:rsidRPr="003760FC">
        <w:t xml:space="preserve"> that once </w:t>
      </w:r>
      <w:r w:rsidRPr="003760FC">
        <w:t>the airflow angle α is</w:t>
      </w:r>
      <w:r w:rsidR="00F31B6D" w:rsidRPr="003760FC">
        <w:t xml:space="preserve"> corrected, other sensors do </w:t>
      </w:r>
      <w:r w:rsidRPr="003760FC">
        <w:t>not need additional corrections</w:t>
      </w:r>
      <w:r w:rsidR="00F31B6D" w:rsidRPr="003760FC">
        <w:t>.</w:t>
      </w:r>
      <w:r>
        <w:t xml:space="preserve"> This makes sense since the equations of motion and aerodynamic model </w:t>
      </w:r>
      <w:r w:rsidR="00B5190E">
        <w:t xml:space="preserve">structure </w:t>
      </w:r>
      <w:r>
        <w:t>are derived about the aircraft’s center of gravity.</w:t>
      </w:r>
      <w:r w:rsidR="00D27E6D">
        <w:t xml:space="preserve"> </w:t>
      </w:r>
      <w:proofErr w:type="gramStart"/>
      <w:r w:rsidR="00D27E6D">
        <w:t xml:space="preserve">The required sensors for aircraft parameter identification using </w:t>
      </w:r>
      <w:proofErr w:type="spellStart"/>
      <w:r w:rsidR="00D27E6D">
        <w:t>Eqs</w:t>
      </w:r>
      <w:proofErr w:type="spellEnd"/>
      <w:r w:rsidR="00D27E6D">
        <w:t>.</w:t>
      </w:r>
      <w:proofErr w:type="gramEnd"/>
      <w:r w:rsidR="00D27E6D">
        <w:t xml:space="preserve"> (16) </w:t>
      </w:r>
      <w:proofErr w:type="gramStart"/>
      <w:r w:rsidR="00B5190E">
        <w:t>include</w:t>
      </w:r>
      <w:proofErr w:type="gramEnd"/>
      <w:r w:rsidR="00D27E6D">
        <w:t xml:space="preserve"> an air</w:t>
      </w:r>
      <w:r w:rsidR="00B5190E">
        <w:t xml:space="preserve"> </w:t>
      </w:r>
      <w:r w:rsidR="00D27E6D">
        <w:t>data sensor, attitude sensor, rates and accelerations sensor, and surface position sensor</w:t>
      </w:r>
      <w:r w:rsidR="00B5190E">
        <w:t>(</w:t>
      </w:r>
      <w:r w:rsidR="00D27E6D">
        <w:t>s</w:t>
      </w:r>
      <w:r w:rsidR="00B5190E">
        <w:t>)</w:t>
      </w:r>
      <w:r w:rsidR="00D27E6D">
        <w:t>.</w:t>
      </w:r>
      <w:r w:rsidR="00B5190E">
        <w:t xml:space="preserve"> Given the assumption that the aircraft is rigid the attitude, rates, accelerations, and surface position sensors </w:t>
      </w:r>
      <w:r w:rsidR="00B96A33">
        <w:t xml:space="preserve">mounted inside the aircraft </w:t>
      </w:r>
      <w:r w:rsidR="00B5190E">
        <w:t>are not affected by atmospheric turbulence. The air data sensor</w:t>
      </w:r>
      <w:r w:rsidR="00B96A33">
        <w:t>s are</w:t>
      </w:r>
      <w:r w:rsidR="00B5190E">
        <w:t xml:space="preserve"> by necessit</w:t>
      </w:r>
      <w:r w:rsidR="00B96A33">
        <w:t>y outside of the airframe and are</w:t>
      </w:r>
      <w:r w:rsidR="00B5190E">
        <w:t xml:space="preserve"> directly affected by atmospheric turbulence.</w:t>
      </w:r>
      <w:r w:rsidR="0000064B">
        <w:t xml:space="preserve"> </w:t>
      </w:r>
      <w:r w:rsidR="00B5190E">
        <w:t>Furthermore, i</w:t>
      </w:r>
      <w:r w:rsidR="00087FFE">
        <w:t xml:space="preserve">n contrast to the multi-axis orthogonal optimized </w:t>
      </w:r>
      <w:proofErr w:type="spellStart"/>
      <w:r w:rsidR="00087FFE">
        <w:t>multisine</w:t>
      </w:r>
      <w:proofErr w:type="spellEnd"/>
      <w:r w:rsidR="00087FFE">
        <w:t xml:space="preserve"> inputs and the sifting process</w:t>
      </w:r>
      <w:r w:rsidR="00D27E6D">
        <w:t xml:space="preserve">, </w:t>
      </w:r>
      <w:r w:rsidR="00B5190E">
        <w:t>classical</w:t>
      </w:r>
      <w:r w:rsidR="00D27E6D">
        <w:t xml:space="preserve"> </w:t>
      </w:r>
      <w:r w:rsidR="00B5190E">
        <w:t xml:space="preserve">parameter identification </w:t>
      </w:r>
      <w:r w:rsidR="00D27E6D">
        <w:t>inputs and amplitudes</w:t>
      </w:r>
      <w:r w:rsidR="00B5190E">
        <w:t xml:space="preserve"> are sufficient</w:t>
      </w:r>
      <w:r w:rsidR="00D27E6D">
        <w:t xml:space="preserve">. </w:t>
      </w:r>
      <w:r w:rsidR="002B1DA4" w:rsidRPr="003760FC">
        <w:t>A</w:t>
      </w:r>
      <w:r w:rsidR="006C6407" w:rsidRPr="003760FC">
        <w:t xml:space="preserve"> brief</w:t>
      </w:r>
      <w:r w:rsidR="006C6407">
        <w:t xml:space="preserve"> explanation of RTPID is provided in the following section.</w:t>
      </w:r>
    </w:p>
    <w:p w:rsidR="006C6407" w:rsidRPr="00D4662C" w:rsidRDefault="006C6407" w:rsidP="00D4662C">
      <w:pPr>
        <w:pStyle w:val="Normal1"/>
        <w:spacing w:line="360" w:lineRule="auto"/>
        <w:ind w:firstLine="0"/>
        <w:rPr>
          <w:szCs w:val="24"/>
        </w:rPr>
      </w:pPr>
    </w:p>
    <w:p w:rsidR="00236E6D" w:rsidRDefault="00A0492A">
      <w:pPr>
        <w:pStyle w:val="Heading2"/>
        <w:rPr>
          <w:rFonts w:ascii="Calibri" w:hAnsi="Calibri"/>
        </w:rPr>
      </w:pPr>
      <w:bookmarkStart w:id="76" w:name="_Toc361522216"/>
      <w:r>
        <w:rPr>
          <w:rFonts w:ascii="Calibri" w:hAnsi="Calibri"/>
        </w:rPr>
        <w:t>Real-Time Parameter Identification</w:t>
      </w:r>
      <w:r w:rsidR="001C75C1">
        <w:rPr>
          <w:rFonts w:ascii="Calibri" w:hAnsi="Calibri"/>
        </w:rPr>
        <w:t xml:space="preserve"> Background</w:t>
      </w:r>
      <w:bookmarkEnd w:id="76"/>
    </w:p>
    <w:p w:rsidR="00B5190E" w:rsidRPr="00B5190E" w:rsidRDefault="00B5190E" w:rsidP="00B5190E"/>
    <w:p w:rsidR="00236E6D" w:rsidRPr="007F4E97" w:rsidRDefault="00236E6D">
      <w:pPr>
        <w:numPr>
          <w:ilvl w:val="12"/>
          <w:numId w:val="0"/>
        </w:numPr>
        <w:jc w:val="center"/>
        <w:rPr>
          <w:rFonts w:cs="Arial"/>
        </w:rPr>
      </w:pPr>
    </w:p>
    <w:p w:rsidR="00236E6D" w:rsidRDefault="00A0273D" w:rsidP="00A0273D">
      <w:pPr>
        <w:numPr>
          <w:ilvl w:val="12"/>
          <w:numId w:val="0"/>
        </w:numPr>
        <w:spacing w:line="360" w:lineRule="auto"/>
        <w:jc w:val="both"/>
        <w:rPr>
          <w:rFonts w:cs="Arial"/>
        </w:rPr>
      </w:pPr>
      <w:r>
        <w:rPr>
          <w:rFonts w:cs="Arial"/>
        </w:rPr>
        <w:t xml:space="preserve">Because the parameter estimates and </w:t>
      </w:r>
      <w:r w:rsidR="00FC20BC">
        <w:rPr>
          <w:rFonts w:cs="Arial"/>
        </w:rPr>
        <w:t xml:space="preserve">parameter </w:t>
      </w:r>
      <w:r>
        <w:rPr>
          <w:rFonts w:cs="Arial"/>
        </w:rPr>
        <w:t>error measures from flight test data will be compared betwe</w:t>
      </w:r>
      <w:r w:rsidR="00E71C66">
        <w:rPr>
          <w:rFonts w:cs="Arial"/>
        </w:rPr>
        <w:t>en the EKF and RTPID, a brief</w:t>
      </w:r>
      <w:r>
        <w:rPr>
          <w:rFonts w:cs="Arial"/>
        </w:rPr>
        <w:t xml:space="preserve"> explanation and references are provided for each method. </w:t>
      </w:r>
    </w:p>
    <w:p w:rsidR="00236E6D" w:rsidRDefault="00170E93">
      <w:pPr>
        <w:pStyle w:val="Heading3"/>
        <w:rPr>
          <w:rFonts w:ascii="Calibri" w:hAnsi="Calibri"/>
        </w:rPr>
      </w:pPr>
      <w:bookmarkStart w:id="77" w:name="_Toc361522217"/>
      <w:r>
        <w:rPr>
          <w:rFonts w:ascii="Calibri" w:hAnsi="Calibri"/>
        </w:rPr>
        <w:t xml:space="preserve">Extended System </w:t>
      </w:r>
      <w:r w:rsidR="00907BCF">
        <w:rPr>
          <w:rFonts w:ascii="Calibri" w:hAnsi="Calibri"/>
        </w:rPr>
        <w:t>–</w:t>
      </w:r>
      <w:r>
        <w:rPr>
          <w:rFonts w:ascii="Calibri" w:hAnsi="Calibri"/>
        </w:rPr>
        <w:t xml:space="preserve"> EKF</w:t>
      </w:r>
      <w:bookmarkEnd w:id="77"/>
    </w:p>
    <w:p w:rsidR="00907BCF" w:rsidRPr="00907BCF" w:rsidRDefault="00907BCF" w:rsidP="00907BCF"/>
    <w:p w:rsidR="004F729B" w:rsidRDefault="004F729B" w:rsidP="004F729B">
      <w:pPr>
        <w:spacing w:line="360" w:lineRule="auto"/>
        <w:jc w:val="both"/>
      </w:pPr>
      <w:r w:rsidRPr="004F729B">
        <w:t xml:space="preserve">The following </w:t>
      </w:r>
      <w:r w:rsidR="000A5EBC">
        <w:t xml:space="preserve">mathematical summaries </w:t>
      </w:r>
      <w:r w:rsidR="006F3ECF">
        <w:t xml:space="preserve">follow </w:t>
      </w:r>
      <w:proofErr w:type="spellStart"/>
      <w:r w:rsidR="006F3ECF">
        <w:t>Jategaonkar</w:t>
      </w:r>
      <w:proofErr w:type="spellEnd"/>
      <w:r w:rsidR="009350F6">
        <w:t xml:space="preserve"> </w:t>
      </w:r>
      <w:sdt>
        <w:sdtPr>
          <w:id w:val="-30815733"/>
          <w:citation/>
        </w:sdtPr>
        <w:sdtContent>
          <w:r w:rsidR="009350F6">
            <w:fldChar w:fldCharType="begin"/>
          </w:r>
          <w:r w:rsidR="009350F6">
            <w:instrText xml:space="preserve"> CITATION Jat06 \l 1033 </w:instrText>
          </w:r>
          <w:r w:rsidR="009350F6">
            <w:fldChar w:fldCharType="separate"/>
          </w:r>
          <w:r w:rsidR="00B531F8">
            <w:rPr>
              <w:noProof/>
            </w:rPr>
            <w:t>[38]</w:t>
          </w:r>
          <w:r w:rsidR="009350F6">
            <w:fldChar w:fldCharType="end"/>
          </w:r>
        </w:sdtContent>
      </w:sdt>
      <w:r w:rsidRPr="004F729B">
        <w:t xml:space="preserve">. First, the computational details of the linear </w:t>
      </w:r>
      <w:proofErr w:type="spellStart"/>
      <w:r w:rsidRPr="004F729B">
        <w:t>Kalman</w:t>
      </w:r>
      <w:proofErr w:type="spellEnd"/>
      <w:r w:rsidRPr="004F729B">
        <w:t xml:space="preserve"> filter for state estimation are presented. </w:t>
      </w:r>
      <w:r w:rsidRPr="004F729B">
        <w:lastRenderedPageBreak/>
        <w:t xml:space="preserve">Second, building on the </w:t>
      </w:r>
      <w:proofErr w:type="spellStart"/>
      <w:r w:rsidRPr="004F729B">
        <w:t>Kalman</w:t>
      </w:r>
      <w:proofErr w:type="spellEnd"/>
      <w:r w:rsidRPr="004F729B">
        <w:t xml:space="preserve"> filter equations</w:t>
      </w:r>
      <w:r w:rsidR="001C75C1">
        <w:t>,</w:t>
      </w:r>
      <w:r w:rsidRPr="004F729B">
        <w:t xml:space="preserve"> the computational details of the EKF for state estimation are presented. Third, the computational details of the augmented EKF for both state and aerodynamic stability and control derivative estimation are presented.</w:t>
      </w:r>
      <w:r w:rsidR="006F3ECF">
        <w:t xml:space="preserve"> A detailed derivation of each method is presented in </w:t>
      </w:r>
      <w:proofErr w:type="spellStart"/>
      <w:r w:rsidR="006F3ECF">
        <w:t>Jategaonkar</w:t>
      </w:r>
      <w:proofErr w:type="spellEnd"/>
      <w:r w:rsidR="006F3ECF">
        <w:t xml:space="preserve"> </w:t>
      </w:r>
      <w:sdt>
        <w:sdtPr>
          <w:id w:val="-1986305618"/>
          <w:citation/>
        </w:sdtPr>
        <w:sdtContent>
          <w:r w:rsidR="006F3ECF">
            <w:fldChar w:fldCharType="begin"/>
          </w:r>
          <w:r w:rsidR="006F3ECF">
            <w:instrText xml:space="preserve"> CITATION Jat06 \l 1033 </w:instrText>
          </w:r>
          <w:r w:rsidR="006F3ECF">
            <w:fldChar w:fldCharType="separate"/>
          </w:r>
          <w:r w:rsidR="00B531F8">
            <w:rPr>
              <w:noProof/>
            </w:rPr>
            <w:t>[38]</w:t>
          </w:r>
          <w:r w:rsidR="006F3ECF">
            <w:fldChar w:fldCharType="end"/>
          </w:r>
        </w:sdtContent>
      </w:sdt>
      <w:r w:rsidR="006F3ECF">
        <w:t>.</w:t>
      </w:r>
    </w:p>
    <w:p w:rsidR="004F729B" w:rsidRPr="004F729B" w:rsidRDefault="004F729B" w:rsidP="004F729B">
      <w:pPr>
        <w:spacing w:line="360" w:lineRule="auto"/>
        <w:jc w:val="both"/>
      </w:pPr>
    </w:p>
    <w:p w:rsidR="004F729B" w:rsidRPr="004F729B" w:rsidRDefault="004F729B" w:rsidP="004F729B">
      <w:pPr>
        <w:spacing w:line="360" w:lineRule="auto"/>
        <w:jc w:val="both"/>
        <w:rPr>
          <w:u w:val="single"/>
        </w:rPr>
      </w:pPr>
      <w:r w:rsidRPr="004F729B">
        <w:rPr>
          <w:u w:val="single"/>
        </w:rPr>
        <w:t xml:space="preserve">Linear </w:t>
      </w:r>
      <w:proofErr w:type="spellStart"/>
      <w:r w:rsidRPr="004F729B">
        <w:rPr>
          <w:u w:val="single"/>
        </w:rPr>
        <w:t>Kalman</w:t>
      </w:r>
      <w:proofErr w:type="spellEnd"/>
      <w:r w:rsidRPr="004F729B">
        <w:rPr>
          <w:u w:val="single"/>
        </w:rPr>
        <w:t xml:space="preserve"> Filter:</w:t>
      </w:r>
    </w:p>
    <w:p w:rsidR="004F729B" w:rsidRPr="004F729B" w:rsidRDefault="004F729B" w:rsidP="004F729B">
      <w:pPr>
        <w:spacing w:line="360" w:lineRule="auto"/>
        <w:jc w:val="both"/>
        <w:rPr>
          <w:u w:val="single"/>
        </w:rPr>
      </w:pPr>
    </w:p>
    <w:p w:rsidR="004F729B" w:rsidRPr="004F729B" w:rsidRDefault="004F729B" w:rsidP="004F729B">
      <w:pPr>
        <w:spacing w:line="360" w:lineRule="auto"/>
        <w:jc w:val="both"/>
      </w:pPr>
      <w:r w:rsidRPr="004F729B">
        <w:t>A linear stochastic system can be represented by:</w:t>
      </w:r>
    </w:p>
    <w:p w:rsidR="004F729B" w:rsidRPr="004F729B" w:rsidRDefault="00BE535B" w:rsidP="004F729B">
      <w:pPr>
        <w:spacing w:line="360" w:lineRule="auto"/>
        <w:jc w:val="both"/>
      </w:pPr>
      <w:r w:rsidRPr="004F729B">
        <w:rPr>
          <w:position w:val="-14"/>
        </w:rPr>
        <w:object w:dxaOrig="2940" w:dyaOrig="420">
          <v:shape id="_x0000_i1160" type="#_x0000_t75" style="width:147pt;height:22.8pt" o:ole="">
            <v:imagedata r:id="rId329" o:title=""/>
          </v:shape>
          <o:OLEObject Type="Embed" ProgID="Equation.DSMT4" ShapeID="_x0000_i1160" DrawAspect="Content" ObjectID="_1435268128" r:id="rId330"/>
        </w:object>
      </w:r>
      <w:r w:rsidR="005A290B">
        <w:tab/>
      </w:r>
      <w:r w:rsidR="005A290B">
        <w:tab/>
      </w:r>
      <w:r w:rsidR="005A290B">
        <w:tab/>
      </w:r>
      <w:r w:rsidR="005A290B">
        <w:tab/>
      </w:r>
      <w:r w:rsidR="005A290B">
        <w:tab/>
      </w:r>
      <w:r w:rsidR="005A290B">
        <w:tab/>
      </w:r>
      <w:r w:rsidR="005A290B">
        <w:tab/>
        <w:t xml:space="preserve">   (18</w:t>
      </w:r>
      <w:r w:rsidR="004F729B" w:rsidRPr="004F729B">
        <w:t>a)</w:t>
      </w:r>
    </w:p>
    <w:p w:rsidR="004F729B" w:rsidRPr="004F729B" w:rsidRDefault="00BE535B" w:rsidP="004F729B">
      <w:pPr>
        <w:spacing w:line="360" w:lineRule="auto"/>
        <w:jc w:val="both"/>
      </w:pPr>
      <w:r w:rsidRPr="004F729B">
        <w:rPr>
          <w:position w:val="-14"/>
        </w:rPr>
        <w:object w:dxaOrig="2480" w:dyaOrig="400">
          <v:shape id="_x0000_i1161" type="#_x0000_t75" style="width:123pt;height:21pt" o:ole="">
            <v:imagedata r:id="rId331" o:title=""/>
          </v:shape>
          <o:OLEObject Type="Embed" ProgID="Equation.DSMT4" ShapeID="_x0000_i1161" DrawAspect="Content" ObjectID="_1435268129" r:id="rId332"/>
        </w:object>
      </w:r>
      <w:r w:rsidR="005A290B">
        <w:tab/>
      </w:r>
      <w:r w:rsidR="005A290B">
        <w:tab/>
      </w:r>
      <w:r w:rsidR="005A290B">
        <w:tab/>
      </w:r>
      <w:r w:rsidR="005A290B">
        <w:tab/>
      </w:r>
      <w:r w:rsidR="005A290B">
        <w:tab/>
      </w:r>
      <w:r w:rsidR="005A290B">
        <w:tab/>
        <w:t xml:space="preserve"> </w:t>
      </w:r>
      <w:r w:rsidR="005A290B">
        <w:tab/>
      </w:r>
      <w:r w:rsidR="005A290B">
        <w:tab/>
        <w:t xml:space="preserve">   (18</w:t>
      </w:r>
      <w:r w:rsidR="004F729B" w:rsidRPr="004F729B">
        <w:t>b)</w:t>
      </w:r>
    </w:p>
    <w:p w:rsidR="00126C00" w:rsidRDefault="00BE535B" w:rsidP="004F729B">
      <w:pPr>
        <w:spacing w:line="360" w:lineRule="auto"/>
        <w:jc w:val="both"/>
      </w:pPr>
      <w:r w:rsidRPr="004F729B">
        <w:rPr>
          <w:position w:val="-14"/>
        </w:rPr>
        <w:object w:dxaOrig="2000" w:dyaOrig="400">
          <v:shape id="_x0000_i1162" type="#_x0000_t75" style="width:100.8pt;height:21pt" o:ole="">
            <v:imagedata r:id="rId333" o:title=""/>
          </v:shape>
          <o:OLEObject Type="Embed" ProgID="Equation.DSMT4" ShapeID="_x0000_i1162" DrawAspect="Content" ObjectID="_1435268130" r:id="rId334"/>
        </w:object>
      </w:r>
      <w:r w:rsidR="005A290B">
        <w:tab/>
      </w:r>
      <w:r w:rsidR="005A290B">
        <w:tab/>
      </w:r>
      <w:r w:rsidR="005A290B">
        <w:tab/>
      </w:r>
      <w:r w:rsidR="005A290B">
        <w:tab/>
      </w:r>
      <w:r w:rsidR="005A290B">
        <w:tab/>
      </w:r>
      <w:r w:rsidR="005A290B">
        <w:tab/>
      </w:r>
      <w:r w:rsidR="005A290B">
        <w:tab/>
      </w:r>
      <w:r w:rsidR="005A290B">
        <w:tab/>
      </w:r>
      <w:r w:rsidR="005A290B">
        <w:tab/>
        <w:t xml:space="preserve">   (18</w:t>
      </w:r>
      <w:r w:rsidR="004F729B" w:rsidRPr="004F729B">
        <w:t>c)</w:t>
      </w:r>
    </w:p>
    <w:p w:rsidR="0046521B" w:rsidRDefault="004F729B" w:rsidP="004F729B">
      <w:pPr>
        <w:spacing w:line="360" w:lineRule="auto"/>
        <w:jc w:val="both"/>
      </w:pPr>
      <w:r w:rsidRPr="004F729B">
        <w:t xml:space="preserve">The addition of process </w:t>
      </w:r>
      <w:r w:rsidR="000A5EBC" w:rsidRPr="004F729B">
        <w:t>noise</w:t>
      </w:r>
      <w:r w:rsidR="00253C9A" w:rsidRPr="000A5EBC">
        <w:rPr>
          <w:position w:val="-14"/>
        </w:rPr>
        <w:object w:dxaOrig="520" w:dyaOrig="400">
          <v:shape id="_x0000_i1163" type="#_x0000_t75" style="width:25.8pt;height:19.8pt" o:ole="">
            <v:imagedata r:id="rId335" o:title=""/>
          </v:shape>
          <o:OLEObject Type="Embed" ProgID="Equation.DSMT4" ShapeID="_x0000_i1163" DrawAspect="Content" ObjectID="_1435268131" r:id="rId336"/>
        </w:object>
      </w:r>
      <w:r w:rsidR="000A5EBC" w:rsidRPr="004F729B">
        <w:t xml:space="preserve"> causes</w:t>
      </w:r>
      <w:r w:rsidRPr="004F729B">
        <w:t xml:space="preserve"> the system to no longer be deterministic. Therefore it is not possible to integrate the state variables. Rather, it is necessary to incorporate a suitable state estimator. For linear systems, the </w:t>
      </w:r>
      <w:proofErr w:type="spellStart"/>
      <w:r w:rsidRPr="004F729B">
        <w:t>Kalman</w:t>
      </w:r>
      <w:proofErr w:type="spellEnd"/>
      <w:r w:rsidRPr="004F729B">
        <w:t xml:space="preserve"> filter provides an optimal state estima</w:t>
      </w:r>
      <w:r w:rsidR="000A5EBC">
        <w:t xml:space="preserve">tor </w:t>
      </w:r>
      <w:sdt>
        <w:sdtPr>
          <w:id w:val="-1471289784"/>
          <w:citation/>
        </w:sdtPr>
        <w:sdtContent>
          <w:r w:rsidR="000A5EBC">
            <w:fldChar w:fldCharType="begin"/>
          </w:r>
          <w:r w:rsidR="000A5EBC">
            <w:instrText xml:space="preserve"> CITATION Gel74 \l 1033 </w:instrText>
          </w:r>
          <w:r w:rsidR="000A5EBC">
            <w:fldChar w:fldCharType="separate"/>
          </w:r>
          <w:r w:rsidR="00B531F8">
            <w:rPr>
              <w:noProof/>
            </w:rPr>
            <w:t>[54]</w:t>
          </w:r>
          <w:r w:rsidR="000A5EBC">
            <w:fldChar w:fldCharType="end"/>
          </w:r>
        </w:sdtContent>
      </w:sdt>
      <w:r w:rsidRPr="004F729B">
        <w:t xml:space="preserve">. For nonlinear systems, the EKF gives an approximate solution to </w:t>
      </w:r>
      <w:r w:rsidR="001C75C1">
        <w:t xml:space="preserve">the </w:t>
      </w:r>
      <w:r w:rsidRPr="004F729B">
        <w:t xml:space="preserve">problem. </w:t>
      </w:r>
    </w:p>
    <w:p w:rsidR="0046521B" w:rsidRPr="004F729B" w:rsidRDefault="0046521B" w:rsidP="004F729B">
      <w:pPr>
        <w:spacing w:line="360" w:lineRule="auto"/>
        <w:jc w:val="both"/>
      </w:pPr>
    </w:p>
    <w:p w:rsidR="004F729B" w:rsidRDefault="004F729B" w:rsidP="004F729B">
      <w:pPr>
        <w:spacing w:line="360" w:lineRule="auto"/>
        <w:jc w:val="both"/>
      </w:pPr>
      <w:r w:rsidRPr="004F729B">
        <w:t>There are two important assumptions that are made for the process</w:t>
      </w:r>
      <w:r w:rsidR="00253C9A" w:rsidRPr="0000457A">
        <w:rPr>
          <w:position w:val="-4"/>
        </w:rPr>
        <w:object w:dxaOrig="220" w:dyaOrig="240">
          <v:shape id="_x0000_i1164" type="#_x0000_t75" style="width:10.8pt;height:12pt" o:ole="">
            <v:imagedata r:id="rId337" o:title=""/>
          </v:shape>
          <o:OLEObject Type="Embed" ProgID="Equation.DSMT4" ShapeID="_x0000_i1164" DrawAspect="Content" ObjectID="_1435268132" r:id="rId338"/>
        </w:object>
      </w:r>
      <w:r w:rsidRPr="004F729B">
        <w:t>and measurement noise</w:t>
      </w:r>
      <w:r w:rsidR="0000457A">
        <w:t xml:space="preserve"> </w:t>
      </w:r>
      <w:r w:rsidR="00253C9A" w:rsidRPr="0000457A">
        <w:rPr>
          <w:position w:val="-6"/>
        </w:rPr>
        <w:object w:dxaOrig="260" w:dyaOrig="279">
          <v:shape id="_x0000_i1165" type="#_x0000_t75" style="width:13.2pt;height:13.8pt" o:ole="">
            <v:imagedata r:id="rId339" o:title=""/>
          </v:shape>
          <o:OLEObject Type="Embed" ProgID="Equation.DSMT4" ShapeID="_x0000_i1165" DrawAspect="Content" ObjectID="_1435268133" r:id="rId340"/>
        </w:object>
      </w:r>
      <w:r w:rsidRPr="004F729B">
        <w:t>matrices</w:t>
      </w:r>
      <w:r w:rsidR="0000457A">
        <w:t>. First, it is assumed that both matrices</w:t>
      </w:r>
      <w:r w:rsidRPr="004F729B">
        <w:t xml:space="preserve"> affect the dynamic system linearly, which allows the additive noise</w:t>
      </w:r>
      <w:r w:rsidR="00B73790">
        <w:t xml:space="preserve"> representation in </w:t>
      </w:r>
      <w:proofErr w:type="spellStart"/>
      <w:r w:rsidR="00B73790">
        <w:t>Eqs</w:t>
      </w:r>
      <w:proofErr w:type="spellEnd"/>
      <w:r w:rsidR="00B73790">
        <w:t>.</w:t>
      </w:r>
      <w:r w:rsidR="0000457A">
        <w:t xml:space="preserve"> (18</w:t>
      </w:r>
      <w:r w:rsidRPr="004F729B">
        <w:t>)</w:t>
      </w:r>
      <w:r w:rsidR="0000457A">
        <w:t xml:space="preserve">. Second, the process noise </w:t>
      </w:r>
      <w:r w:rsidR="00253C9A" w:rsidRPr="000A5EBC">
        <w:rPr>
          <w:position w:val="-14"/>
        </w:rPr>
        <w:object w:dxaOrig="520" w:dyaOrig="400">
          <v:shape id="_x0000_i1166" type="#_x0000_t75" style="width:25.8pt;height:19.8pt" o:ole="">
            <v:imagedata r:id="rId341" o:title=""/>
          </v:shape>
          <o:OLEObject Type="Embed" ProgID="Equation.DSMT4" ShapeID="_x0000_i1166" DrawAspect="Content" ObjectID="_1435268134" r:id="rId342"/>
        </w:object>
      </w:r>
      <w:r w:rsidR="0000457A">
        <w:t xml:space="preserve"> </w:t>
      </w:r>
      <w:r w:rsidRPr="004F729B">
        <w:t>is assume</w:t>
      </w:r>
      <w:r w:rsidR="009048B9">
        <w:t>d</w:t>
      </w:r>
      <w:r w:rsidRPr="004F729B">
        <w:t xml:space="preserve"> to be characterized by a</w:t>
      </w:r>
      <w:r w:rsidR="001C75C1">
        <w:t xml:space="preserve"> zero-mean Gaussian noise with</w:t>
      </w:r>
      <w:r w:rsidRPr="004F729B">
        <w:t xml:space="preserve"> identity spectral density</w:t>
      </w:r>
      <w:r w:rsidR="0000457A">
        <w:t xml:space="preserve">, and the measurement noise </w:t>
      </w:r>
      <w:r w:rsidR="00253C9A" w:rsidRPr="000A5EBC">
        <w:rPr>
          <w:position w:val="-14"/>
        </w:rPr>
        <w:object w:dxaOrig="499" w:dyaOrig="400">
          <v:shape id="_x0000_i1167" type="#_x0000_t75" style="width:25.2pt;height:19.8pt" o:ole="">
            <v:imagedata r:id="rId343" o:title=""/>
          </v:shape>
          <o:OLEObject Type="Embed" ProgID="Equation.DSMT4" ShapeID="_x0000_i1167" DrawAspect="Content" ObjectID="_1435268135" r:id="rId344"/>
        </w:object>
      </w:r>
      <w:r w:rsidRPr="004F729B">
        <w:t xml:space="preserve"> is assumed to be characterized by a sequence of Gaussian random variables with zero mea</w:t>
      </w:r>
      <w:r w:rsidR="0000457A">
        <w:t>n and identity covariance. It is</w:t>
      </w:r>
      <w:r w:rsidRPr="004F729B">
        <w:t xml:space="preserve"> further assumed that the process noise and the me</w:t>
      </w:r>
      <w:r w:rsidR="0000457A">
        <w:t xml:space="preserve">asurement noise, </w:t>
      </w:r>
      <w:r w:rsidR="00253C9A" w:rsidRPr="000A5EBC">
        <w:rPr>
          <w:position w:val="-14"/>
        </w:rPr>
        <w:object w:dxaOrig="520" w:dyaOrig="400">
          <v:shape id="_x0000_i1168" type="#_x0000_t75" style="width:25.8pt;height:19.8pt" o:ole="">
            <v:imagedata r:id="rId345" o:title=""/>
          </v:shape>
          <o:OLEObject Type="Embed" ProgID="Equation.DSMT4" ShapeID="_x0000_i1168" DrawAspect="Content" ObjectID="_1435268136" r:id="rId346"/>
        </w:object>
      </w:r>
      <w:r w:rsidR="0000457A">
        <w:t xml:space="preserve"> and</w:t>
      </w:r>
      <w:r w:rsidR="00253C9A" w:rsidRPr="000A5EBC">
        <w:rPr>
          <w:position w:val="-14"/>
        </w:rPr>
        <w:object w:dxaOrig="499" w:dyaOrig="400">
          <v:shape id="_x0000_i1169" type="#_x0000_t75" style="width:25.2pt;height:19.8pt" o:ole="">
            <v:imagedata r:id="rId347" o:title=""/>
          </v:shape>
          <o:OLEObject Type="Embed" ProgID="Equation.DSMT4" ShapeID="_x0000_i1169" DrawAspect="Content" ObjectID="_1435268137" r:id="rId348"/>
        </w:object>
      </w:r>
      <w:r w:rsidRPr="004F729B">
        <w:t>, are uncorrelated and mutually independent. T</w:t>
      </w:r>
      <w:r w:rsidR="0000457A">
        <w:t xml:space="preserve">he noise distribution matrices </w:t>
      </w:r>
      <w:r w:rsidR="00253C9A" w:rsidRPr="0000457A">
        <w:rPr>
          <w:position w:val="-4"/>
        </w:rPr>
        <w:object w:dxaOrig="220" w:dyaOrig="240">
          <v:shape id="_x0000_i1170" type="#_x0000_t75" style="width:10.8pt;height:12pt" o:ole="">
            <v:imagedata r:id="rId349" o:title=""/>
          </v:shape>
          <o:OLEObject Type="Embed" ProgID="Equation.DSMT4" ShapeID="_x0000_i1170" DrawAspect="Content" ObjectID="_1435268138" r:id="rId350"/>
        </w:object>
      </w:r>
      <w:r w:rsidR="0000457A">
        <w:t xml:space="preserve"> and </w:t>
      </w:r>
      <w:r w:rsidR="00253C9A" w:rsidRPr="0000457A">
        <w:rPr>
          <w:position w:val="-6"/>
        </w:rPr>
        <w:object w:dxaOrig="260" w:dyaOrig="279">
          <v:shape id="_x0000_i1171" type="#_x0000_t75" style="width:13.2pt;height:13.8pt" o:ole="">
            <v:imagedata r:id="rId351" o:title=""/>
          </v:shape>
          <o:OLEObject Type="Embed" ProgID="Equation.DSMT4" ShapeID="_x0000_i1171" DrawAspect="Content" ObjectID="_1435268139" r:id="rId352"/>
        </w:object>
      </w:r>
      <w:r w:rsidRPr="004F729B">
        <w:t xml:space="preserve"> are in general unknown. </w:t>
      </w:r>
    </w:p>
    <w:p w:rsidR="004F729B" w:rsidRPr="00613AA4" w:rsidRDefault="004F729B" w:rsidP="00613AA4">
      <w:pPr>
        <w:spacing w:line="360" w:lineRule="auto"/>
        <w:jc w:val="both"/>
      </w:pPr>
      <w:r w:rsidRPr="00613AA4">
        <w:lastRenderedPageBreak/>
        <w:t xml:space="preserve">The computational steps of a </w:t>
      </w:r>
      <w:proofErr w:type="spellStart"/>
      <w:r w:rsidRPr="00613AA4">
        <w:t>Kalman</w:t>
      </w:r>
      <w:proofErr w:type="spellEnd"/>
      <w:r w:rsidRPr="00613AA4">
        <w:t xml:space="preserve"> filter for linear systems can be summarized as:</w:t>
      </w:r>
    </w:p>
    <w:p w:rsidR="004F729B" w:rsidRDefault="004F729B" w:rsidP="00613AA4">
      <w:pPr>
        <w:spacing w:line="360" w:lineRule="auto"/>
        <w:jc w:val="both"/>
        <w:rPr>
          <w:i/>
        </w:rPr>
      </w:pPr>
      <w:r w:rsidRPr="00613AA4">
        <w:rPr>
          <w:i/>
        </w:rPr>
        <w:t>Prediction</w:t>
      </w:r>
      <w:r w:rsidR="00613AA4">
        <w:rPr>
          <w:i/>
        </w:rPr>
        <w:t xml:space="preserve"> Step</w:t>
      </w:r>
      <w:r w:rsidRPr="00613AA4">
        <w:rPr>
          <w:i/>
        </w:rPr>
        <w:t xml:space="preserve"> (extrapolation/time update)</w:t>
      </w:r>
    </w:p>
    <w:p w:rsidR="00613AA4" w:rsidRDefault="00985AC7" w:rsidP="00613AA4">
      <w:pPr>
        <w:spacing w:line="360" w:lineRule="auto"/>
        <w:jc w:val="both"/>
        <w:rPr>
          <w:rFonts w:ascii="Times New Roman" w:hAnsi="Times New Roman"/>
        </w:rPr>
      </w:pPr>
      <w:r w:rsidRPr="00CC251C">
        <w:rPr>
          <w:rFonts w:ascii="Times New Roman" w:hAnsi="Times New Roman"/>
          <w:position w:val="-36"/>
        </w:rPr>
        <w:object w:dxaOrig="2960" w:dyaOrig="840">
          <v:shape id="_x0000_i1172" type="#_x0000_t75" style="width:148.2pt;height:43.2pt" o:ole="">
            <v:imagedata r:id="rId353" o:title=""/>
          </v:shape>
          <o:OLEObject Type="Embed" ProgID="Equation.DSMT4" ShapeID="_x0000_i1172" DrawAspect="Content" ObjectID="_1435268140" r:id="rId354"/>
        </w:object>
      </w:r>
      <w:r w:rsidR="008D1B92">
        <w:rPr>
          <w:rFonts w:ascii="Times New Roman" w:hAnsi="Times New Roman"/>
        </w:rPr>
        <w:tab/>
      </w:r>
      <w:r w:rsidR="008D1B92">
        <w:rPr>
          <w:rFonts w:ascii="Times New Roman" w:hAnsi="Times New Roman"/>
        </w:rPr>
        <w:tab/>
      </w:r>
      <w:r w:rsidR="008D1B92">
        <w:rPr>
          <w:rFonts w:ascii="Times New Roman" w:hAnsi="Times New Roman"/>
        </w:rPr>
        <w:tab/>
      </w:r>
      <w:r w:rsidR="008D1B92">
        <w:rPr>
          <w:rFonts w:ascii="Times New Roman" w:hAnsi="Times New Roman"/>
        </w:rPr>
        <w:tab/>
      </w:r>
      <w:r w:rsidR="008D1B92">
        <w:rPr>
          <w:rFonts w:ascii="Times New Roman" w:hAnsi="Times New Roman"/>
        </w:rPr>
        <w:tab/>
      </w:r>
      <w:r w:rsidR="008D1B92">
        <w:rPr>
          <w:rFonts w:ascii="Times New Roman" w:hAnsi="Times New Roman"/>
        </w:rPr>
        <w:tab/>
      </w:r>
      <w:r w:rsidR="008D1B92">
        <w:rPr>
          <w:rFonts w:ascii="Times New Roman" w:hAnsi="Times New Roman"/>
        </w:rPr>
        <w:tab/>
        <w:t xml:space="preserve">     (19)</w:t>
      </w:r>
    </w:p>
    <w:p w:rsidR="004F729B" w:rsidRPr="00613AA4" w:rsidRDefault="001C75C1" w:rsidP="00613AA4">
      <w:pPr>
        <w:spacing w:line="360" w:lineRule="auto"/>
        <w:jc w:val="both"/>
      </w:pPr>
      <w:proofErr w:type="gramStart"/>
      <w:r>
        <w:t>w</w:t>
      </w:r>
      <w:r w:rsidR="004F729B" w:rsidRPr="00613AA4">
        <w:t>here</w:t>
      </w:r>
      <w:proofErr w:type="gramEnd"/>
      <w:r w:rsidR="004F729B" w:rsidRPr="00613AA4">
        <w:t>,</w:t>
      </w:r>
    </w:p>
    <w:p w:rsidR="004F729B" w:rsidRDefault="001B4FA4" w:rsidP="00613AA4">
      <w:pPr>
        <w:spacing w:line="360" w:lineRule="auto"/>
        <w:jc w:val="both"/>
      </w:pPr>
      <w:r w:rsidRPr="00613AA4">
        <w:rPr>
          <w:position w:val="-60"/>
        </w:rPr>
        <w:object w:dxaOrig="4060" w:dyaOrig="1680">
          <v:shape id="_x0000_i1173" type="#_x0000_t75" style="width:202.8pt;height:84pt" o:ole="">
            <v:imagedata r:id="rId355" o:title=""/>
          </v:shape>
          <o:OLEObject Type="Embed" ProgID="Equation.DSMT4" ShapeID="_x0000_i1173" DrawAspect="Content" ObjectID="_1435268141" r:id="rId356"/>
        </w:object>
      </w:r>
      <w:r w:rsidR="008D1B92">
        <w:tab/>
      </w:r>
      <w:r w:rsidR="008D1B92">
        <w:tab/>
      </w:r>
      <w:r w:rsidR="008D1B92">
        <w:tab/>
      </w:r>
      <w:r w:rsidR="008D1B92">
        <w:tab/>
      </w:r>
      <w:r w:rsidR="008D1B92">
        <w:tab/>
      </w:r>
      <w:r w:rsidR="008D1B92">
        <w:tab/>
        <w:t xml:space="preserve">     (20)</w:t>
      </w:r>
    </w:p>
    <w:p w:rsidR="001B4FA4" w:rsidRPr="00613AA4" w:rsidRDefault="001B4FA4" w:rsidP="00613AA4">
      <w:pPr>
        <w:spacing w:line="360" w:lineRule="auto"/>
        <w:jc w:val="both"/>
      </w:pPr>
    </w:p>
    <w:p w:rsidR="004F729B" w:rsidRPr="00613AA4" w:rsidRDefault="004F729B" w:rsidP="00613AA4">
      <w:pPr>
        <w:spacing w:line="360" w:lineRule="auto"/>
        <w:jc w:val="both"/>
        <w:rPr>
          <w:i/>
        </w:rPr>
      </w:pPr>
      <w:r w:rsidRPr="00613AA4">
        <w:rPr>
          <w:i/>
        </w:rPr>
        <w:t>Correction</w:t>
      </w:r>
      <w:r w:rsidR="00613AA4">
        <w:rPr>
          <w:i/>
        </w:rPr>
        <w:t xml:space="preserve"> Step</w:t>
      </w:r>
      <w:r w:rsidRPr="00613AA4">
        <w:rPr>
          <w:i/>
        </w:rPr>
        <w:t xml:space="preserve"> (measurement update)</w:t>
      </w:r>
    </w:p>
    <w:p w:rsidR="00613AA4" w:rsidRPr="00613AA4" w:rsidRDefault="00EB6E15" w:rsidP="00613AA4">
      <w:pPr>
        <w:spacing w:line="360" w:lineRule="auto"/>
        <w:jc w:val="both"/>
        <w:rPr>
          <w:rFonts w:ascii="Times New Roman" w:hAnsi="Times New Roman"/>
          <w:position w:val="-88"/>
        </w:rPr>
      </w:pPr>
      <w:r w:rsidRPr="00EB6E15">
        <w:rPr>
          <w:position w:val="-90"/>
        </w:rPr>
        <w:object w:dxaOrig="6000" w:dyaOrig="1900">
          <v:shape id="_x0000_i1174" type="#_x0000_t75" style="width:302.4pt;height:94.8pt" o:ole="">
            <v:imagedata r:id="rId357" o:title=""/>
          </v:shape>
          <o:OLEObject Type="Embed" ProgID="Equation.DSMT4" ShapeID="_x0000_i1174" DrawAspect="Content" ObjectID="_1435268142" r:id="rId358"/>
        </w:object>
      </w:r>
      <w:r w:rsidR="008D1B92">
        <w:tab/>
      </w:r>
      <w:r w:rsidR="008D1B92">
        <w:tab/>
      </w:r>
      <w:r w:rsidR="008D1B92">
        <w:tab/>
        <w:t xml:space="preserve">     (21)</w:t>
      </w:r>
    </w:p>
    <w:p w:rsidR="00613AA4" w:rsidRDefault="001C75C1" w:rsidP="004F729B">
      <w:pPr>
        <w:jc w:val="both"/>
      </w:pPr>
      <w:proofErr w:type="gramStart"/>
      <w:r>
        <w:t>w</w:t>
      </w:r>
      <w:r w:rsidR="00613AA4" w:rsidRPr="00613AA4">
        <w:t>here</w:t>
      </w:r>
      <w:proofErr w:type="gramEnd"/>
      <w:r w:rsidR="00613AA4" w:rsidRPr="00613AA4">
        <w:t>,</w:t>
      </w:r>
    </w:p>
    <w:p w:rsidR="00BA60E4" w:rsidRDefault="00BA60E4" w:rsidP="004F729B">
      <w:pPr>
        <w:jc w:val="both"/>
      </w:pPr>
    </w:p>
    <w:p w:rsidR="009048B9" w:rsidRPr="001B4FA4" w:rsidRDefault="00EB6E15" w:rsidP="004F729B">
      <w:pPr>
        <w:jc w:val="both"/>
      </w:pPr>
      <w:r w:rsidRPr="00EB6E15">
        <w:rPr>
          <w:position w:val="-18"/>
        </w:rPr>
        <w:object w:dxaOrig="4640" w:dyaOrig="480">
          <v:shape id="_x0000_i1175" type="#_x0000_t75" style="width:232.2pt;height:25.2pt" o:ole="">
            <v:imagedata r:id="rId359" o:title=""/>
          </v:shape>
          <o:OLEObject Type="Embed" ProgID="Equation.DSMT4" ShapeID="_x0000_i1175" DrawAspect="Content" ObjectID="_1435268143" r:id="rId360"/>
        </w:object>
      </w:r>
      <w:r w:rsidR="001C75C1">
        <w:tab/>
      </w:r>
      <w:r w:rsidR="001C75C1">
        <w:tab/>
      </w:r>
      <w:r w:rsidR="001C75C1">
        <w:tab/>
      </w:r>
      <w:r w:rsidR="001C75C1">
        <w:tab/>
      </w:r>
      <w:r w:rsidR="001C75C1">
        <w:tab/>
        <w:t xml:space="preserve">     (22)</w:t>
      </w:r>
      <w:r w:rsidR="001C75C1">
        <w:tab/>
      </w:r>
      <w:r w:rsidR="001C75C1">
        <w:tab/>
      </w:r>
      <w:r w:rsidR="001C75C1">
        <w:tab/>
      </w:r>
      <w:r w:rsidR="001C75C1">
        <w:tab/>
      </w:r>
      <w:r w:rsidR="001C75C1">
        <w:tab/>
        <w:t xml:space="preserve">      </w:t>
      </w:r>
    </w:p>
    <w:p w:rsidR="009048B9" w:rsidRDefault="009048B9" w:rsidP="004F729B">
      <w:pPr>
        <w:jc w:val="both"/>
        <w:rPr>
          <w:rFonts w:ascii="Times New Roman" w:hAnsi="Times New Roman"/>
          <w:u w:val="single"/>
        </w:rPr>
      </w:pPr>
    </w:p>
    <w:p w:rsidR="004F729B" w:rsidRDefault="004F729B" w:rsidP="004F729B">
      <w:pPr>
        <w:jc w:val="both"/>
        <w:rPr>
          <w:u w:val="single"/>
        </w:rPr>
      </w:pPr>
      <w:r w:rsidRPr="00BA60E4">
        <w:rPr>
          <w:u w:val="single"/>
        </w:rPr>
        <w:t xml:space="preserve">Extended </w:t>
      </w:r>
      <w:proofErr w:type="spellStart"/>
      <w:r w:rsidRPr="00BA60E4">
        <w:rPr>
          <w:u w:val="single"/>
        </w:rPr>
        <w:t>Kalman</w:t>
      </w:r>
      <w:proofErr w:type="spellEnd"/>
      <w:r w:rsidRPr="00BA60E4">
        <w:rPr>
          <w:u w:val="single"/>
        </w:rPr>
        <w:t xml:space="preserve"> Filter:</w:t>
      </w:r>
    </w:p>
    <w:p w:rsidR="00BA60E4" w:rsidRPr="00BA60E4" w:rsidRDefault="00BA60E4" w:rsidP="004F729B">
      <w:pPr>
        <w:jc w:val="both"/>
        <w:rPr>
          <w:u w:val="single"/>
        </w:rPr>
      </w:pPr>
    </w:p>
    <w:p w:rsidR="004F729B" w:rsidRDefault="004F729B" w:rsidP="004F729B">
      <w:pPr>
        <w:jc w:val="both"/>
      </w:pPr>
      <w:r w:rsidRPr="00BA60E4">
        <w:t>A nonlinear stochastic system can be represented by:</w:t>
      </w:r>
    </w:p>
    <w:p w:rsidR="00BA60E4" w:rsidRPr="00BA60E4" w:rsidRDefault="00BA60E4" w:rsidP="004F729B">
      <w:pPr>
        <w:jc w:val="both"/>
      </w:pPr>
    </w:p>
    <w:p w:rsidR="00BA60E4" w:rsidRDefault="002E3255" w:rsidP="004F729B">
      <w:pPr>
        <w:jc w:val="both"/>
      </w:pPr>
      <w:r w:rsidRPr="002E3255">
        <w:rPr>
          <w:position w:val="-42"/>
        </w:rPr>
        <w:object w:dxaOrig="4459" w:dyaOrig="960">
          <v:shape id="_x0000_i1176" type="#_x0000_t75" style="width:223.8pt;height:46.8pt" o:ole="">
            <v:imagedata r:id="rId361" o:title=""/>
          </v:shape>
          <o:OLEObject Type="Embed" ProgID="Equation.DSMT4" ShapeID="_x0000_i1176" DrawAspect="Content" ObjectID="_1435268144" r:id="rId362"/>
        </w:object>
      </w:r>
      <w:r w:rsidR="008D1B92">
        <w:tab/>
      </w:r>
      <w:r w:rsidR="008D1B92">
        <w:tab/>
      </w:r>
      <w:r w:rsidR="008D1B92">
        <w:tab/>
      </w:r>
      <w:r w:rsidR="008D1B92">
        <w:tab/>
      </w:r>
      <w:r w:rsidR="008D1B92">
        <w:tab/>
        <w:t xml:space="preserve">     (23)</w:t>
      </w:r>
    </w:p>
    <w:p w:rsidR="0000064B" w:rsidRPr="00BA60E4" w:rsidRDefault="0000064B" w:rsidP="004F729B">
      <w:pPr>
        <w:jc w:val="both"/>
      </w:pPr>
    </w:p>
    <w:p w:rsidR="004F729B" w:rsidRDefault="001C75C1" w:rsidP="00BA60E4">
      <w:pPr>
        <w:spacing w:line="360" w:lineRule="auto"/>
        <w:jc w:val="both"/>
      </w:pPr>
      <w:proofErr w:type="gramStart"/>
      <w:r>
        <w:t>where</w:t>
      </w:r>
      <w:proofErr w:type="gramEnd"/>
      <w:r>
        <w:t xml:space="preserve">, </w:t>
      </w:r>
      <w:r w:rsidR="002E3255" w:rsidRPr="001C75C1">
        <w:rPr>
          <w:position w:val="-10"/>
        </w:rPr>
        <w:object w:dxaOrig="220" w:dyaOrig="340">
          <v:shape id="_x0000_i1177" type="#_x0000_t75" style="width:10.8pt;height:16.8pt" o:ole="">
            <v:imagedata r:id="rId363" o:title=""/>
          </v:shape>
          <o:OLEObject Type="Embed" ProgID="Equation.DSMT4" ShapeID="_x0000_i1177" DrawAspect="Content" ObjectID="_1435268145" r:id="rId364"/>
        </w:object>
      </w:r>
      <w:r>
        <w:t xml:space="preserve"> </w:t>
      </w:r>
      <w:r w:rsidR="004F729B" w:rsidRPr="00BA60E4">
        <w:t xml:space="preserve">denotes the system parameters appearing in </w:t>
      </w:r>
      <w:r w:rsidR="004F729B" w:rsidRPr="00BA60E4">
        <w:rPr>
          <w:i/>
        </w:rPr>
        <w:t>f</w:t>
      </w:r>
      <w:r w:rsidR="004F729B" w:rsidRPr="00BA60E4">
        <w:t xml:space="preserve"> and </w:t>
      </w:r>
      <w:r w:rsidR="004F729B" w:rsidRPr="00BA60E4">
        <w:rPr>
          <w:i/>
        </w:rPr>
        <w:t>g</w:t>
      </w:r>
      <w:r w:rsidR="004F729B" w:rsidRPr="00BA60E4">
        <w:t xml:space="preserve">. To apply the computational steps already discussed in the </w:t>
      </w:r>
      <w:proofErr w:type="spellStart"/>
      <w:r w:rsidR="004F729B" w:rsidRPr="00BA60E4">
        <w:t>Kalman</w:t>
      </w:r>
      <w:proofErr w:type="spellEnd"/>
      <w:r w:rsidR="004F729B" w:rsidRPr="00BA60E4">
        <w:t xml:space="preserve"> filter, we need to linearize the nonlinear model. Linear system matrices are defined as:</w:t>
      </w:r>
    </w:p>
    <w:p w:rsidR="00BA60E4" w:rsidRPr="00BA60E4" w:rsidRDefault="00BA60E4" w:rsidP="004F729B">
      <w:pPr>
        <w:jc w:val="both"/>
      </w:pPr>
    </w:p>
    <w:p w:rsidR="004F729B" w:rsidRDefault="002E3255" w:rsidP="004F729B">
      <w:pPr>
        <w:jc w:val="both"/>
      </w:pPr>
      <w:r w:rsidRPr="002E3255">
        <w:rPr>
          <w:position w:val="-70"/>
        </w:rPr>
        <w:object w:dxaOrig="3400" w:dyaOrig="1520">
          <v:shape id="_x0000_i1178" type="#_x0000_t75" style="width:169.8pt;height:76.8pt" o:ole="">
            <v:imagedata r:id="rId365" o:title=""/>
          </v:shape>
          <o:OLEObject Type="Embed" ProgID="Equation.DSMT4" ShapeID="_x0000_i1178" DrawAspect="Content" ObjectID="_1435268146" r:id="rId366"/>
        </w:object>
      </w:r>
      <w:r w:rsidR="008D1B92">
        <w:tab/>
      </w:r>
      <w:r w:rsidR="008D1B92">
        <w:tab/>
      </w:r>
      <w:r w:rsidR="008D1B92">
        <w:tab/>
      </w:r>
      <w:r w:rsidR="008D1B92">
        <w:tab/>
      </w:r>
      <w:r w:rsidR="008D1B92">
        <w:tab/>
      </w:r>
      <w:r w:rsidR="008D1B92">
        <w:tab/>
      </w:r>
      <w:r w:rsidR="008D1B92">
        <w:tab/>
        <w:t xml:space="preserve">     (24)</w:t>
      </w:r>
    </w:p>
    <w:p w:rsidR="001B4FA4" w:rsidRDefault="001B4FA4" w:rsidP="00760F26">
      <w:pPr>
        <w:spacing w:line="360" w:lineRule="auto"/>
        <w:jc w:val="both"/>
        <w:rPr>
          <w:rFonts w:asciiTheme="minorHAnsi" w:hAnsiTheme="minorHAnsi"/>
        </w:rPr>
      </w:pPr>
    </w:p>
    <w:p w:rsidR="004F729B" w:rsidRPr="001C75C1" w:rsidRDefault="004F729B" w:rsidP="00760F26">
      <w:pPr>
        <w:spacing w:line="360" w:lineRule="auto"/>
        <w:jc w:val="both"/>
        <w:rPr>
          <w:rFonts w:asciiTheme="minorHAnsi" w:hAnsiTheme="minorHAnsi"/>
        </w:rPr>
      </w:pPr>
      <w:r w:rsidRPr="001C75C1">
        <w:rPr>
          <w:rFonts w:asciiTheme="minorHAnsi" w:hAnsiTheme="minorHAnsi"/>
        </w:rPr>
        <w:t>The elements of the system sta</w:t>
      </w:r>
      <w:r w:rsidR="00191323" w:rsidRPr="001C75C1">
        <w:rPr>
          <w:rFonts w:asciiTheme="minorHAnsi" w:hAnsiTheme="minorHAnsi"/>
        </w:rPr>
        <w:t xml:space="preserve">te and control input matrices, </w:t>
      </w:r>
      <w:r w:rsidR="002E3255" w:rsidRPr="001C75C1">
        <w:rPr>
          <w:rFonts w:asciiTheme="minorHAnsi" w:hAnsiTheme="minorHAnsi"/>
          <w:position w:val="-4"/>
        </w:rPr>
        <w:object w:dxaOrig="260" w:dyaOrig="260">
          <v:shape id="_x0000_i1179" type="#_x0000_t75" style="width:13.2pt;height:13.2pt" o:ole="">
            <v:imagedata r:id="rId367" o:title=""/>
          </v:shape>
          <o:OLEObject Type="Embed" ProgID="Equation.DSMT4" ShapeID="_x0000_i1179" DrawAspect="Content" ObjectID="_1435268147" r:id="rId368"/>
        </w:object>
      </w:r>
      <w:r w:rsidR="00191323" w:rsidRPr="001C75C1">
        <w:rPr>
          <w:rFonts w:asciiTheme="minorHAnsi" w:hAnsiTheme="minorHAnsi"/>
        </w:rPr>
        <w:t>and</w:t>
      </w:r>
      <w:r w:rsidR="002E3255" w:rsidRPr="001C75C1">
        <w:rPr>
          <w:rFonts w:asciiTheme="minorHAnsi" w:hAnsiTheme="minorHAnsi"/>
          <w:position w:val="-4"/>
        </w:rPr>
        <w:object w:dxaOrig="240" w:dyaOrig="240">
          <v:shape id="_x0000_i1180" type="#_x0000_t75" style="width:12pt;height:12pt" o:ole="">
            <v:imagedata r:id="rId369" o:title=""/>
          </v:shape>
          <o:OLEObject Type="Embed" ProgID="Equation.DSMT4" ShapeID="_x0000_i1180" DrawAspect="Content" ObjectID="_1435268148" r:id="rId370"/>
        </w:object>
      </w:r>
      <w:r w:rsidRPr="001C75C1">
        <w:rPr>
          <w:rFonts w:asciiTheme="minorHAnsi" w:hAnsiTheme="minorHAnsi"/>
        </w:rPr>
        <w:t>, are approximated using the central difference formula given by:</w:t>
      </w:r>
    </w:p>
    <w:p w:rsidR="00760F26" w:rsidRPr="00BA60E4" w:rsidRDefault="00760F26" w:rsidP="00760F26">
      <w:pPr>
        <w:spacing w:line="360" w:lineRule="auto"/>
        <w:jc w:val="both"/>
      </w:pPr>
    </w:p>
    <w:p w:rsidR="004F729B" w:rsidRDefault="00FE19C2" w:rsidP="004F729B">
      <w:pPr>
        <w:jc w:val="both"/>
      </w:pPr>
      <w:r w:rsidRPr="00FE19C2">
        <w:rPr>
          <w:position w:val="-78"/>
        </w:rPr>
        <w:object w:dxaOrig="6060" w:dyaOrig="1680">
          <v:shape id="_x0000_i1181" type="#_x0000_t75" style="width:305.4pt;height:84pt" o:ole="">
            <v:imagedata r:id="rId371" o:title=""/>
          </v:shape>
          <o:OLEObject Type="Embed" ProgID="Equation.DSMT4" ShapeID="_x0000_i1181" DrawAspect="Content" ObjectID="_1435268149" r:id="rId372"/>
        </w:object>
      </w:r>
      <w:r w:rsidR="008D1B92">
        <w:tab/>
      </w:r>
      <w:r w:rsidR="008D1B92">
        <w:tab/>
      </w:r>
      <w:r w:rsidR="008D1B92">
        <w:tab/>
        <w:t xml:space="preserve">     (25)</w:t>
      </w:r>
    </w:p>
    <w:p w:rsidR="00760F26" w:rsidRPr="00BA60E4" w:rsidRDefault="00760F26" w:rsidP="004F729B">
      <w:pPr>
        <w:jc w:val="both"/>
      </w:pPr>
    </w:p>
    <w:p w:rsidR="004F729B" w:rsidRDefault="001C75C1" w:rsidP="00760F26">
      <w:pPr>
        <w:spacing w:line="360" w:lineRule="auto"/>
        <w:jc w:val="both"/>
      </w:pPr>
      <w:proofErr w:type="gramStart"/>
      <w:r>
        <w:t>w</w:t>
      </w:r>
      <w:r w:rsidR="004F729B" w:rsidRPr="00760F26">
        <w:t>here</w:t>
      </w:r>
      <w:proofErr w:type="gramEnd"/>
      <w:r w:rsidR="004F729B" w:rsidRPr="00760F26">
        <w:t xml:space="preserve"> </w:t>
      </w:r>
      <w:r w:rsidR="00FE19C2" w:rsidRPr="00FE19C2">
        <w:rPr>
          <w:i/>
          <w:position w:val="-6"/>
        </w:rPr>
        <w:object w:dxaOrig="260" w:dyaOrig="300">
          <v:shape id="_x0000_i1182" type="#_x0000_t75" style="width:13.2pt;height:15pt" o:ole="">
            <v:imagedata r:id="rId373" o:title=""/>
          </v:shape>
          <o:OLEObject Type="Embed" ProgID="Equation.DSMT4" ShapeID="_x0000_i1182" DrawAspect="Content" ObjectID="_1435268150" r:id="rId374"/>
        </w:object>
      </w:r>
      <w:r w:rsidR="004F729B" w:rsidRPr="00760F26">
        <w:t>is a</w:t>
      </w:r>
      <w:r w:rsidR="00191323">
        <w:t xml:space="preserve"> column vector with one in the </w:t>
      </w:r>
      <w:r w:rsidR="00191323" w:rsidRPr="00191323">
        <w:rPr>
          <w:position w:val="-10"/>
        </w:rPr>
        <w:object w:dxaOrig="320" w:dyaOrig="360">
          <v:shape id="_x0000_i1183" type="#_x0000_t75" style="width:16.2pt;height:16.8pt" o:ole="">
            <v:imagedata r:id="rId375" o:title=""/>
          </v:shape>
          <o:OLEObject Type="Embed" ProgID="Equation.DSMT4" ShapeID="_x0000_i1183" DrawAspect="Content" ObjectID="_1435268151" r:id="rId376"/>
        </w:object>
      </w:r>
      <w:r w:rsidR="00191323">
        <w:t xml:space="preserve"> row and zeros elsewhere</w:t>
      </w:r>
      <w:r>
        <w:t>,</w:t>
      </w:r>
      <w:r w:rsidR="00191323">
        <w:t xml:space="preserve"> and </w:t>
      </w:r>
      <w:r w:rsidR="00191323" w:rsidRPr="00191323">
        <w:rPr>
          <w:position w:val="-14"/>
        </w:rPr>
        <w:object w:dxaOrig="400" w:dyaOrig="380">
          <v:shape id="_x0000_i1184" type="#_x0000_t75" style="width:19.8pt;height:19.2pt" o:ole="">
            <v:imagedata r:id="rId377" o:title=""/>
          </v:shape>
          <o:OLEObject Type="Embed" ProgID="Equation.DSMT4" ShapeID="_x0000_i1184" DrawAspect="Content" ObjectID="_1435268152" r:id="rId378"/>
        </w:object>
      </w:r>
      <w:r w:rsidR="004F729B" w:rsidRPr="00760F26">
        <w:rPr>
          <w:i/>
        </w:rPr>
        <w:t xml:space="preserve"> </w:t>
      </w:r>
      <w:proofErr w:type="spellStart"/>
      <w:r w:rsidR="00191323">
        <w:t>and</w:t>
      </w:r>
      <w:proofErr w:type="spellEnd"/>
      <w:r w:rsidR="00191323">
        <w:t xml:space="preserve"> </w:t>
      </w:r>
      <w:r w:rsidR="00191323" w:rsidRPr="00191323">
        <w:rPr>
          <w:position w:val="-14"/>
        </w:rPr>
        <w:object w:dxaOrig="400" w:dyaOrig="380">
          <v:shape id="_x0000_i1185" type="#_x0000_t75" style="width:19.8pt;height:19.2pt" o:ole="">
            <v:imagedata r:id="rId379" o:title=""/>
          </v:shape>
          <o:OLEObject Type="Embed" ProgID="Equation.DSMT4" ShapeID="_x0000_i1185" DrawAspect="Content" ObjectID="_1435268153" r:id="rId380"/>
        </w:object>
      </w:r>
      <w:r w:rsidR="004F729B" w:rsidRPr="00760F26">
        <w:rPr>
          <w:i/>
        </w:rPr>
        <w:t xml:space="preserve"> </w:t>
      </w:r>
      <w:r w:rsidR="004F729B" w:rsidRPr="00760F26">
        <w:t>are smal</w:t>
      </w:r>
      <w:r w:rsidR="00191323">
        <w:t xml:space="preserve">l perturbations in each of the </w:t>
      </w:r>
      <w:r w:rsidR="00191323" w:rsidRPr="00191323">
        <w:rPr>
          <w:position w:val="-12"/>
        </w:rPr>
        <w:object w:dxaOrig="279" w:dyaOrig="360">
          <v:shape id="_x0000_i1186" type="#_x0000_t75" style="width:13.8pt;height:16.8pt" o:ole="">
            <v:imagedata r:id="rId381" o:title=""/>
          </v:shape>
          <o:OLEObject Type="Embed" ProgID="Equation.DSMT4" ShapeID="_x0000_i1186" DrawAspect="Content" ObjectID="_1435268154" r:id="rId382"/>
        </w:object>
      </w:r>
      <w:r w:rsidR="00191323">
        <w:t xml:space="preserve"> states and </w:t>
      </w:r>
      <w:r w:rsidR="00191323" w:rsidRPr="00191323">
        <w:rPr>
          <w:position w:val="-12"/>
        </w:rPr>
        <w:object w:dxaOrig="260" w:dyaOrig="360">
          <v:shape id="_x0000_i1187" type="#_x0000_t75" style="width:13.2pt;height:16.8pt" o:ole="">
            <v:imagedata r:id="rId383" o:title=""/>
          </v:shape>
          <o:OLEObject Type="Embed" ProgID="Equation.DSMT4" ShapeID="_x0000_i1187" DrawAspect="Content" ObjectID="_1435268155" r:id="rId384"/>
        </w:object>
      </w:r>
      <w:r w:rsidR="004F729B" w:rsidRPr="00760F26">
        <w:rPr>
          <w:vertAlign w:val="subscript"/>
        </w:rPr>
        <w:t xml:space="preserve"> </w:t>
      </w:r>
      <w:r w:rsidR="004F729B" w:rsidRPr="00760F26">
        <w:t>c</w:t>
      </w:r>
      <w:r w:rsidR="00191323">
        <w:t xml:space="preserve">ontrol variables. The matrices </w:t>
      </w:r>
      <w:r w:rsidR="00FE19C2" w:rsidRPr="00191323">
        <w:rPr>
          <w:position w:val="-6"/>
        </w:rPr>
        <w:object w:dxaOrig="240" w:dyaOrig="279">
          <v:shape id="_x0000_i1188" type="#_x0000_t75" style="width:12pt;height:13.8pt" o:ole="">
            <v:imagedata r:id="rId385" o:title=""/>
          </v:shape>
          <o:OLEObject Type="Embed" ProgID="Equation.DSMT4" ShapeID="_x0000_i1188" DrawAspect="Content" ObjectID="_1435268156" r:id="rId386"/>
        </w:object>
      </w:r>
      <w:r w:rsidR="00191323">
        <w:t xml:space="preserve"> and </w:t>
      </w:r>
      <w:r w:rsidR="00FE19C2" w:rsidRPr="00191323">
        <w:rPr>
          <w:position w:val="-4"/>
        </w:rPr>
        <w:object w:dxaOrig="240" w:dyaOrig="240">
          <v:shape id="_x0000_i1189" type="#_x0000_t75" style="width:12pt;height:12pt" o:ole="">
            <v:imagedata r:id="rId387" o:title=""/>
          </v:shape>
          <o:OLEObject Type="Embed" ProgID="Equation.DSMT4" ShapeID="_x0000_i1189" DrawAspect="Content" ObjectID="_1435268157" r:id="rId388"/>
        </w:object>
      </w:r>
      <w:r w:rsidR="004F729B" w:rsidRPr="00760F26">
        <w:t xml:space="preserve"> are similarly approximated from the observation function</w:t>
      </w:r>
      <w:r w:rsidR="00191323" w:rsidRPr="00191323">
        <w:rPr>
          <w:i/>
          <w:position w:val="-10"/>
        </w:rPr>
        <w:object w:dxaOrig="220" w:dyaOrig="260">
          <v:shape id="_x0000_i1190" type="#_x0000_t75" style="width:10.8pt;height:13.2pt" o:ole="">
            <v:imagedata r:id="rId389" o:title=""/>
          </v:shape>
          <o:OLEObject Type="Embed" ProgID="Equation.DSMT4" ShapeID="_x0000_i1190" DrawAspect="Content" ObjectID="_1435268158" r:id="rId390"/>
        </w:object>
      </w:r>
      <w:r w:rsidR="004F729B" w:rsidRPr="00760F26">
        <w:t>.</w:t>
      </w:r>
      <w:r w:rsidR="00760F26" w:rsidRPr="00760F26">
        <w:t xml:space="preserve"> </w:t>
      </w:r>
      <w:r w:rsidR="004F729B" w:rsidRPr="00760F26">
        <w:t xml:space="preserve">Computational steps of </w:t>
      </w:r>
      <w:r w:rsidR="00760F26">
        <w:t xml:space="preserve">the </w:t>
      </w:r>
      <w:r w:rsidR="004F729B" w:rsidRPr="00760F26">
        <w:t xml:space="preserve">Extended </w:t>
      </w:r>
      <w:proofErr w:type="spellStart"/>
      <w:r w:rsidR="004F729B" w:rsidRPr="00760F26">
        <w:t>Kalman</w:t>
      </w:r>
      <w:proofErr w:type="spellEnd"/>
      <w:r w:rsidR="004F729B" w:rsidRPr="00760F26">
        <w:t xml:space="preserve"> filter for nonlinear systems</w:t>
      </w:r>
      <w:r w:rsidR="00760F26" w:rsidRPr="00760F26">
        <w:t xml:space="preserve"> can be summarized as:</w:t>
      </w:r>
    </w:p>
    <w:p w:rsidR="009048B9" w:rsidRPr="00760F26" w:rsidRDefault="009048B9" w:rsidP="004F729B">
      <w:pPr>
        <w:jc w:val="both"/>
      </w:pPr>
    </w:p>
    <w:p w:rsidR="004F729B" w:rsidRPr="00760F26" w:rsidRDefault="004F729B" w:rsidP="004F729B">
      <w:pPr>
        <w:jc w:val="both"/>
        <w:rPr>
          <w:i/>
        </w:rPr>
      </w:pPr>
      <w:r w:rsidRPr="00760F26">
        <w:rPr>
          <w:i/>
        </w:rPr>
        <w:t>Prediction</w:t>
      </w:r>
      <w:r w:rsidR="00760F26" w:rsidRPr="00760F26">
        <w:rPr>
          <w:i/>
        </w:rPr>
        <w:t xml:space="preserve"> Step</w:t>
      </w:r>
      <w:r w:rsidRPr="00760F26">
        <w:rPr>
          <w:i/>
        </w:rPr>
        <w:t xml:space="preserve"> (extrapolation/time update)</w:t>
      </w:r>
    </w:p>
    <w:p w:rsidR="00760F26" w:rsidRPr="00CC251C" w:rsidRDefault="00760F26" w:rsidP="004F729B">
      <w:pPr>
        <w:jc w:val="both"/>
        <w:rPr>
          <w:rFonts w:ascii="Times New Roman" w:hAnsi="Times New Roman"/>
          <w:i/>
        </w:rPr>
      </w:pPr>
    </w:p>
    <w:p w:rsidR="006F3ECF" w:rsidRDefault="00CD2FC1" w:rsidP="004F729B">
      <w:pPr>
        <w:jc w:val="both"/>
        <w:rPr>
          <w:rFonts w:ascii="Times New Roman" w:hAnsi="Times New Roman"/>
        </w:rPr>
      </w:pPr>
      <w:r w:rsidRPr="00CC251C">
        <w:rPr>
          <w:rFonts w:ascii="Times New Roman" w:hAnsi="Times New Roman"/>
          <w:position w:val="-44"/>
        </w:rPr>
        <w:object w:dxaOrig="4099" w:dyaOrig="999">
          <v:shape id="_x0000_i1191" type="#_x0000_t75" style="width:204pt;height:49.2pt" o:ole="">
            <v:imagedata r:id="rId391" o:title=""/>
          </v:shape>
          <o:OLEObject Type="Embed" ProgID="Equation.DSMT4" ShapeID="_x0000_i1191" DrawAspect="Content" ObjectID="_1435268159" r:id="rId392"/>
        </w:object>
      </w:r>
      <w:r w:rsidR="008D1B92">
        <w:rPr>
          <w:rFonts w:ascii="Times New Roman" w:hAnsi="Times New Roman"/>
        </w:rPr>
        <w:tab/>
      </w:r>
      <w:r w:rsidR="008D1B92">
        <w:rPr>
          <w:rFonts w:ascii="Times New Roman" w:hAnsi="Times New Roman"/>
        </w:rPr>
        <w:tab/>
      </w:r>
      <w:r w:rsidR="008D1B92">
        <w:rPr>
          <w:rFonts w:ascii="Times New Roman" w:hAnsi="Times New Roman"/>
        </w:rPr>
        <w:tab/>
      </w:r>
      <w:r w:rsidR="008D1B92">
        <w:rPr>
          <w:rFonts w:ascii="Times New Roman" w:hAnsi="Times New Roman"/>
        </w:rPr>
        <w:tab/>
      </w:r>
      <w:r w:rsidR="008D1B92">
        <w:rPr>
          <w:rFonts w:ascii="Times New Roman" w:hAnsi="Times New Roman"/>
        </w:rPr>
        <w:tab/>
      </w:r>
      <w:r w:rsidR="008D1B92">
        <w:rPr>
          <w:rFonts w:ascii="Times New Roman" w:hAnsi="Times New Roman"/>
        </w:rPr>
        <w:tab/>
        <w:t xml:space="preserve">    (26)</w:t>
      </w:r>
    </w:p>
    <w:p w:rsidR="0000064B" w:rsidRDefault="0000064B" w:rsidP="004F729B">
      <w:pPr>
        <w:jc w:val="both"/>
      </w:pPr>
    </w:p>
    <w:p w:rsidR="004F729B" w:rsidRPr="00760F26" w:rsidRDefault="001C75C1" w:rsidP="004F729B">
      <w:pPr>
        <w:jc w:val="both"/>
      </w:pPr>
      <w:proofErr w:type="gramStart"/>
      <w:r>
        <w:t>w</w:t>
      </w:r>
      <w:r w:rsidR="004F729B" w:rsidRPr="00760F26">
        <w:t>here</w:t>
      </w:r>
      <w:proofErr w:type="gramEnd"/>
      <w:r w:rsidR="004F729B" w:rsidRPr="00760F26">
        <w:t>,</w:t>
      </w:r>
    </w:p>
    <w:p w:rsidR="00760F26" w:rsidRDefault="00760F26" w:rsidP="004F729B">
      <w:pPr>
        <w:jc w:val="both"/>
        <w:rPr>
          <w:rFonts w:ascii="Times New Roman" w:hAnsi="Times New Roman"/>
        </w:rPr>
      </w:pPr>
    </w:p>
    <w:p w:rsidR="001B4FA4" w:rsidRPr="00114649" w:rsidRDefault="00CD2FC1" w:rsidP="004F729B">
      <w:pPr>
        <w:jc w:val="both"/>
        <w:rPr>
          <w:rFonts w:ascii="Times New Roman" w:hAnsi="Times New Roman"/>
        </w:rPr>
      </w:pPr>
      <w:r w:rsidRPr="00CD2FC1">
        <w:rPr>
          <w:rFonts w:ascii="Times New Roman" w:hAnsi="Times New Roman"/>
          <w:position w:val="-78"/>
        </w:rPr>
        <w:object w:dxaOrig="4720" w:dyaOrig="1680">
          <v:shape id="_x0000_i1192" type="#_x0000_t75" style="width:237pt;height:84pt" o:ole="">
            <v:imagedata r:id="rId393" o:title=""/>
          </v:shape>
          <o:OLEObject Type="Embed" ProgID="Equation.DSMT4" ShapeID="_x0000_i1192" DrawAspect="Content" ObjectID="_1435268160" r:id="rId394"/>
        </w:object>
      </w:r>
      <w:r w:rsidR="008D1B92">
        <w:rPr>
          <w:rFonts w:ascii="Times New Roman" w:hAnsi="Times New Roman"/>
        </w:rPr>
        <w:tab/>
      </w:r>
      <w:r w:rsidR="008D1B92">
        <w:rPr>
          <w:rFonts w:ascii="Times New Roman" w:hAnsi="Times New Roman"/>
        </w:rPr>
        <w:tab/>
      </w:r>
      <w:r w:rsidR="008D1B92">
        <w:rPr>
          <w:rFonts w:ascii="Times New Roman" w:hAnsi="Times New Roman"/>
        </w:rPr>
        <w:tab/>
      </w:r>
      <w:r w:rsidR="008D1B92">
        <w:rPr>
          <w:rFonts w:ascii="Times New Roman" w:hAnsi="Times New Roman"/>
        </w:rPr>
        <w:tab/>
      </w:r>
      <w:r w:rsidR="008D1B92">
        <w:rPr>
          <w:rFonts w:ascii="Times New Roman" w:hAnsi="Times New Roman"/>
        </w:rPr>
        <w:tab/>
        <w:t xml:space="preserve">    (27)</w:t>
      </w:r>
    </w:p>
    <w:p w:rsidR="00760F26" w:rsidRPr="00760F26" w:rsidRDefault="004F729B" w:rsidP="004F729B">
      <w:pPr>
        <w:jc w:val="both"/>
        <w:rPr>
          <w:i/>
        </w:rPr>
      </w:pPr>
      <w:r w:rsidRPr="00760F26">
        <w:rPr>
          <w:i/>
        </w:rPr>
        <w:lastRenderedPageBreak/>
        <w:t xml:space="preserve">Correction </w:t>
      </w:r>
      <w:r w:rsidR="00760F26" w:rsidRPr="00760F26">
        <w:rPr>
          <w:i/>
        </w:rPr>
        <w:t xml:space="preserve">Step </w:t>
      </w:r>
      <w:r w:rsidRPr="00760F26">
        <w:rPr>
          <w:i/>
        </w:rPr>
        <w:t>(measurement update)</w:t>
      </w:r>
    </w:p>
    <w:p w:rsidR="00760F26" w:rsidRPr="00CC251C" w:rsidRDefault="00760F26" w:rsidP="004F729B">
      <w:pPr>
        <w:jc w:val="both"/>
        <w:rPr>
          <w:rFonts w:ascii="Times New Roman" w:hAnsi="Times New Roman"/>
          <w:i/>
        </w:rPr>
      </w:pPr>
    </w:p>
    <w:p w:rsidR="00760F26" w:rsidRPr="00CC251C" w:rsidRDefault="008F0007" w:rsidP="004F729B">
      <w:pPr>
        <w:jc w:val="both"/>
        <w:rPr>
          <w:rFonts w:ascii="Times New Roman" w:hAnsi="Times New Roman"/>
        </w:rPr>
      </w:pPr>
      <w:r w:rsidRPr="008F0007">
        <w:rPr>
          <w:rFonts w:ascii="Times New Roman" w:hAnsi="Times New Roman"/>
          <w:position w:val="-92"/>
        </w:rPr>
        <w:object w:dxaOrig="6000" w:dyaOrig="1960">
          <v:shape id="_x0000_i1193" type="#_x0000_t75" style="width:302.4pt;height:97.8pt" o:ole="">
            <v:imagedata r:id="rId395" o:title=""/>
          </v:shape>
          <o:OLEObject Type="Embed" ProgID="Equation.DSMT4" ShapeID="_x0000_i1193" DrawAspect="Content" ObjectID="_1435268161" r:id="rId396"/>
        </w:object>
      </w:r>
      <w:r w:rsidR="008D1B92">
        <w:rPr>
          <w:rFonts w:ascii="Times New Roman" w:hAnsi="Times New Roman"/>
        </w:rPr>
        <w:tab/>
      </w:r>
      <w:r w:rsidR="008D1B92">
        <w:rPr>
          <w:rFonts w:ascii="Times New Roman" w:hAnsi="Times New Roman"/>
        </w:rPr>
        <w:tab/>
      </w:r>
      <w:r w:rsidR="008D1B92">
        <w:rPr>
          <w:rFonts w:ascii="Times New Roman" w:hAnsi="Times New Roman"/>
        </w:rPr>
        <w:tab/>
        <w:t xml:space="preserve">    (28)</w:t>
      </w:r>
    </w:p>
    <w:p w:rsidR="00760F26" w:rsidRDefault="00760F26" w:rsidP="004F729B">
      <w:pPr>
        <w:jc w:val="both"/>
        <w:rPr>
          <w:rFonts w:ascii="Times New Roman" w:hAnsi="Times New Roman"/>
        </w:rPr>
      </w:pPr>
    </w:p>
    <w:p w:rsidR="004F729B" w:rsidRDefault="001C75C1" w:rsidP="004F729B">
      <w:pPr>
        <w:jc w:val="both"/>
      </w:pPr>
      <w:proofErr w:type="gramStart"/>
      <w:r>
        <w:t>w</w:t>
      </w:r>
      <w:r w:rsidR="004F729B" w:rsidRPr="00760F26">
        <w:t>here</w:t>
      </w:r>
      <w:proofErr w:type="gramEnd"/>
      <w:r w:rsidR="004F729B" w:rsidRPr="00760F26">
        <w:t>,</w:t>
      </w:r>
    </w:p>
    <w:p w:rsidR="008F0007" w:rsidRPr="00760F26" w:rsidRDefault="008F0007" w:rsidP="004F729B">
      <w:pPr>
        <w:jc w:val="both"/>
      </w:pPr>
    </w:p>
    <w:p w:rsidR="004F729B" w:rsidRPr="00CC251C" w:rsidRDefault="008862C4" w:rsidP="004F729B">
      <w:pPr>
        <w:jc w:val="both"/>
        <w:rPr>
          <w:rFonts w:ascii="Times New Roman" w:hAnsi="Times New Roman"/>
        </w:rPr>
      </w:pPr>
      <w:r>
        <w:rPr>
          <w:rFonts w:ascii="Times New Roman" w:hAnsi="Times New Roman"/>
          <w:noProof/>
        </w:rPr>
        <w:pict>
          <v:shape id="_x0000_s1131" type="#_x0000_t75" style="position:absolute;left:0;text-align:left;margin-left:0;margin-top:.05pt;width:153pt;height:49.95pt;z-index:251661312;mso-position-horizontal:left;mso-position-horizontal-relative:text;mso-position-vertical-relative:text">
            <v:imagedata r:id="rId397" o:title=""/>
            <w10:wrap type="square" side="right"/>
          </v:shape>
          <o:OLEObject Type="Embed" ProgID="Equation.DSMT4" ShapeID="_x0000_s1131" DrawAspect="Content" ObjectID="_1435268416" r:id="rId398"/>
        </w:pict>
      </w:r>
    </w:p>
    <w:p w:rsidR="004F729B" w:rsidRPr="00CC251C" w:rsidRDefault="008D1B92" w:rsidP="008D1B92">
      <w:pPr>
        <w:ind w:left="7920"/>
        <w:jc w:val="both"/>
        <w:rPr>
          <w:rFonts w:ascii="Times New Roman" w:hAnsi="Times New Roman"/>
        </w:rPr>
      </w:pPr>
      <w:r>
        <w:rPr>
          <w:rFonts w:ascii="Times New Roman" w:hAnsi="Times New Roman"/>
        </w:rPr>
        <w:t xml:space="preserve">    (29)</w:t>
      </w:r>
    </w:p>
    <w:p w:rsidR="004F729B" w:rsidRPr="00CC251C" w:rsidRDefault="008D1B92" w:rsidP="004F729B">
      <w:pPr>
        <w:jc w:val="both"/>
        <w:rPr>
          <w:rFonts w:ascii="Times New Roman" w:hAnsi="Times New Roman"/>
        </w:rPr>
      </w:pPr>
      <w:r>
        <w:rPr>
          <w:rFonts w:ascii="Times New Roman" w:hAnsi="Times New Roman"/>
        </w:rPr>
        <w:tab/>
      </w:r>
      <w:r>
        <w:rPr>
          <w:rFonts w:ascii="Times New Roman" w:hAnsi="Times New Roman"/>
        </w:rPr>
        <w:tab/>
      </w:r>
    </w:p>
    <w:p w:rsidR="004F729B" w:rsidRDefault="004F729B" w:rsidP="004F729B">
      <w:pPr>
        <w:jc w:val="both"/>
        <w:rPr>
          <w:rFonts w:ascii="Times New Roman" w:hAnsi="Times New Roman"/>
          <w:u w:val="single"/>
        </w:rPr>
      </w:pPr>
    </w:p>
    <w:p w:rsidR="00565FCF" w:rsidRDefault="00565FCF" w:rsidP="00760F26">
      <w:pPr>
        <w:spacing w:line="360" w:lineRule="auto"/>
        <w:jc w:val="both"/>
        <w:rPr>
          <w:u w:val="single"/>
        </w:rPr>
      </w:pPr>
    </w:p>
    <w:p w:rsidR="004F729B" w:rsidRPr="00760F26" w:rsidRDefault="004F729B" w:rsidP="00760F26">
      <w:pPr>
        <w:spacing w:line="360" w:lineRule="auto"/>
        <w:jc w:val="both"/>
        <w:rPr>
          <w:u w:val="single"/>
        </w:rPr>
      </w:pPr>
      <w:r w:rsidRPr="00760F26">
        <w:rPr>
          <w:u w:val="single"/>
        </w:rPr>
        <w:t>Extended System - EKF</w:t>
      </w:r>
    </w:p>
    <w:p w:rsidR="00760F26" w:rsidRPr="00760F26" w:rsidRDefault="00191323" w:rsidP="00760F26">
      <w:pPr>
        <w:spacing w:line="360" w:lineRule="auto"/>
        <w:jc w:val="both"/>
      </w:pPr>
      <w:r>
        <w:t>In order to estimate</w:t>
      </w:r>
      <w:r w:rsidR="004F729B" w:rsidRPr="00760F26">
        <w:t xml:space="preserve"> aircraft stability and control derivatives (parameters)</w:t>
      </w:r>
      <w:r w:rsidR="0037765F">
        <w:t xml:space="preserve">, </w:t>
      </w:r>
      <w:r w:rsidR="004F729B" w:rsidRPr="00760F26">
        <w:t>the parameter estimation problem</w:t>
      </w:r>
      <w:r w:rsidR="0037765F">
        <w:t xml:space="preserve"> needs to be transformed</w:t>
      </w:r>
      <w:r w:rsidR="004F729B" w:rsidRPr="00760F26">
        <w:t xml:space="preserve"> into a state estimation problem. This is done by artificially defining the unknown parameters as additional state variables. Her</w:t>
      </w:r>
      <w:r w:rsidR="005D6684">
        <w:t xml:space="preserve">e, the system parameter vector </w:t>
      </w:r>
      <w:r w:rsidR="005D6684" w:rsidRPr="00CC251C">
        <w:rPr>
          <w:rFonts w:ascii="Times New Roman" w:hAnsi="Times New Roman"/>
          <w:position w:val="-6"/>
        </w:rPr>
        <w:object w:dxaOrig="240" w:dyaOrig="340">
          <v:shape id="_x0000_i1194" type="#_x0000_t75" style="width:12pt;height:16.8pt" o:ole="">
            <v:imagedata r:id="rId399" o:title=""/>
          </v:shape>
          <o:OLEObject Type="Embed" ProgID="Equation.DSMT4" ShapeID="_x0000_i1194" DrawAspect="Content" ObjectID="_1435268162" r:id="rId400"/>
        </w:object>
      </w:r>
      <w:r w:rsidR="004F729B" w:rsidRPr="00760F26">
        <w:t xml:space="preserve"> is the output of an auxiliary dynamic system</w:t>
      </w:r>
      <w:r w:rsidR="00760F26">
        <w:t>.</w:t>
      </w:r>
    </w:p>
    <w:p w:rsidR="004F729B" w:rsidRPr="00CC251C" w:rsidRDefault="008F0007" w:rsidP="004F729B">
      <w:pPr>
        <w:jc w:val="both"/>
        <w:rPr>
          <w:rFonts w:ascii="Times New Roman" w:hAnsi="Times New Roman"/>
        </w:rPr>
      </w:pPr>
      <w:r w:rsidRPr="00CC251C">
        <w:rPr>
          <w:rFonts w:ascii="Times New Roman" w:hAnsi="Times New Roman"/>
          <w:position w:val="-6"/>
        </w:rPr>
        <w:object w:dxaOrig="600" w:dyaOrig="380">
          <v:shape id="_x0000_i1195" type="#_x0000_t75" style="width:28.8pt;height:19.2pt" o:ole="">
            <v:imagedata r:id="rId401" o:title=""/>
          </v:shape>
          <o:OLEObject Type="Embed" ProgID="Equation.DSMT4" ShapeID="_x0000_i1195" DrawAspect="Content" ObjectID="_1435268163" r:id="rId402"/>
        </w:object>
      </w:r>
      <w:r w:rsidR="008D1B92">
        <w:rPr>
          <w:rFonts w:ascii="Times New Roman" w:hAnsi="Times New Roman"/>
        </w:rPr>
        <w:tab/>
      </w:r>
      <w:r w:rsidR="008D1B92">
        <w:rPr>
          <w:rFonts w:ascii="Times New Roman" w:hAnsi="Times New Roman"/>
        </w:rPr>
        <w:tab/>
      </w:r>
      <w:r w:rsidR="008D1B92">
        <w:rPr>
          <w:rFonts w:ascii="Times New Roman" w:hAnsi="Times New Roman"/>
        </w:rPr>
        <w:tab/>
      </w:r>
      <w:r w:rsidR="008D1B92">
        <w:rPr>
          <w:rFonts w:ascii="Times New Roman" w:hAnsi="Times New Roman"/>
        </w:rPr>
        <w:tab/>
      </w:r>
      <w:r w:rsidR="008D1B92">
        <w:rPr>
          <w:rFonts w:ascii="Times New Roman" w:hAnsi="Times New Roman"/>
        </w:rPr>
        <w:tab/>
      </w:r>
      <w:r w:rsidR="008D1B92">
        <w:rPr>
          <w:rFonts w:ascii="Times New Roman" w:hAnsi="Times New Roman"/>
        </w:rPr>
        <w:tab/>
      </w:r>
      <w:r w:rsidR="008D1B92">
        <w:rPr>
          <w:rFonts w:ascii="Times New Roman" w:hAnsi="Times New Roman"/>
        </w:rPr>
        <w:tab/>
      </w:r>
      <w:r w:rsidR="008D1B92">
        <w:rPr>
          <w:rFonts w:ascii="Times New Roman" w:hAnsi="Times New Roman"/>
        </w:rPr>
        <w:tab/>
      </w:r>
      <w:r w:rsidR="008D1B92">
        <w:rPr>
          <w:rFonts w:ascii="Times New Roman" w:hAnsi="Times New Roman"/>
        </w:rPr>
        <w:tab/>
      </w:r>
      <w:r w:rsidR="008D1B92">
        <w:rPr>
          <w:rFonts w:ascii="Times New Roman" w:hAnsi="Times New Roman"/>
        </w:rPr>
        <w:tab/>
      </w:r>
      <w:r w:rsidR="008D1B92">
        <w:rPr>
          <w:rFonts w:ascii="Times New Roman" w:hAnsi="Times New Roman"/>
        </w:rPr>
        <w:tab/>
        <w:t xml:space="preserve">    (30)</w:t>
      </w:r>
    </w:p>
    <w:p w:rsidR="00760F26" w:rsidRDefault="00760F26" w:rsidP="004F729B">
      <w:pPr>
        <w:jc w:val="both"/>
        <w:rPr>
          <w:rFonts w:ascii="Times New Roman" w:hAnsi="Times New Roman"/>
        </w:rPr>
      </w:pPr>
    </w:p>
    <w:p w:rsidR="004F729B" w:rsidRPr="00760F26" w:rsidRDefault="004F729B" w:rsidP="004F729B">
      <w:pPr>
        <w:jc w:val="both"/>
      </w:pPr>
      <w:r w:rsidRPr="00760F26">
        <w:t>An augmented state vector is defined as</w:t>
      </w:r>
    </w:p>
    <w:p w:rsidR="00760F26" w:rsidRDefault="00760F26" w:rsidP="004F729B">
      <w:pPr>
        <w:jc w:val="both"/>
        <w:rPr>
          <w:rFonts w:ascii="Times New Roman" w:hAnsi="Times New Roman"/>
        </w:rPr>
      </w:pPr>
    </w:p>
    <w:p w:rsidR="00760F26" w:rsidRDefault="008F0007" w:rsidP="004F729B">
      <w:pPr>
        <w:jc w:val="both"/>
        <w:rPr>
          <w:rFonts w:ascii="Times New Roman" w:hAnsi="Times New Roman"/>
        </w:rPr>
      </w:pPr>
      <w:r w:rsidRPr="008F0007">
        <w:rPr>
          <w:rFonts w:ascii="Times New Roman" w:hAnsi="Times New Roman"/>
          <w:position w:val="-18"/>
        </w:rPr>
        <w:object w:dxaOrig="1480" w:dyaOrig="520">
          <v:shape id="_x0000_i1196" type="#_x0000_t75" style="width:73.8pt;height:25.8pt" o:ole="">
            <v:imagedata r:id="rId403" o:title=""/>
          </v:shape>
          <o:OLEObject Type="Embed" ProgID="Equation.DSMT4" ShapeID="_x0000_i1196" DrawAspect="Content" ObjectID="_1435268164" r:id="rId404"/>
        </w:object>
      </w:r>
      <w:r w:rsidR="008D1B92">
        <w:rPr>
          <w:rFonts w:ascii="Times New Roman" w:hAnsi="Times New Roman"/>
        </w:rPr>
        <w:tab/>
      </w:r>
      <w:r w:rsidR="008D1B92">
        <w:rPr>
          <w:rFonts w:ascii="Times New Roman" w:hAnsi="Times New Roman"/>
        </w:rPr>
        <w:tab/>
      </w:r>
      <w:r w:rsidR="008D1B92">
        <w:rPr>
          <w:rFonts w:ascii="Times New Roman" w:hAnsi="Times New Roman"/>
        </w:rPr>
        <w:tab/>
      </w:r>
      <w:r w:rsidR="008D1B92">
        <w:rPr>
          <w:rFonts w:ascii="Times New Roman" w:hAnsi="Times New Roman"/>
        </w:rPr>
        <w:tab/>
      </w:r>
      <w:r w:rsidR="008D1B92">
        <w:rPr>
          <w:rFonts w:ascii="Times New Roman" w:hAnsi="Times New Roman"/>
        </w:rPr>
        <w:tab/>
      </w:r>
      <w:r w:rsidR="008D1B92">
        <w:rPr>
          <w:rFonts w:ascii="Times New Roman" w:hAnsi="Times New Roman"/>
        </w:rPr>
        <w:tab/>
      </w:r>
      <w:r w:rsidR="008D1B92">
        <w:rPr>
          <w:rFonts w:ascii="Times New Roman" w:hAnsi="Times New Roman"/>
        </w:rPr>
        <w:tab/>
      </w:r>
      <w:r w:rsidR="008D1B92">
        <w:rPr>
          <w:rFonts w:ascii="Times New Roman" w:hAnsi="Times New Roman"/>
        </w:rPr>
        <w:tab/>
      </w:r>
      <w:r w:rsidR="008D1B92">
        <w:rPr>
          <w:rFonts w:ascii="Times New Roman" w:hAnsi="Times New Roman"/>
        </w:rPr>
        <w:tab/>
        <w:t xml:space="preserve">    (31)</w:t>
      </w:r>
    </w:p>
    <w:p w:rsidR="0000064B" w:rsidRDefault="0000064B" w:rsidP="004F729B">
      <w:pPr>
        <w:jc w:val="both"/>
      </w:pPr>
    </w:p>
    <w:p w:rsidR="004F729B" w:rsidRPr="00760F26" w:rsidRDefault="004F729B" w:rsidP="004F729B">
      <w:pPr>
        <w:jc w:val="both"/>
      </w:pPr>
      <w:r w:rsidRPr="00760F26">
        <w:t>The extended system is represented as</w:t>
      </w:r>
    </w:p>
    <w:p w:rsidR="00760F26" w:rsidRDefault="00760F26" w:rsidP="004F729B">
      <w:pPr>
        <w:jc w:val="both"/>
        <w:rPr>
          <w:rFonts w:ascii="Times New Roman" w:hAnsi="Times New Roman"/>
        </w:rPr>
      </w:pPr>
    </w:p>
    <w:p w:rsidR="004F729B" w:rsidRDefault="005D6684" w:rsidP="004F729B">
      <w:pPr>
        <w:jc w:val="both"/>
        <w:rPr>
          <w:rFonts w:ascii="Times New Roman" w:hAnsi="Times New Roman"/>
        </w:rPr>
      </w:pPr>
      <w:r w:rsidRPr="00CC251C">
        <w:rPr>
          <w:rFonts w:ascii="Times New Roman" w:hAnsi="Times New Roman"/>
          <w:position w:val="-100"/>
        </w:rPr>
        <w:object w:dxaOrig="4180" w:dyaOrig="2120">
          <v:shape id="_x0000_i1197" type="#_x0000_t75" style="width:208.8pt;height:106.8pt" o:ole="">
            <v:imagedata r:id="rId405" o:title=""/>
          </v:shape>
          <o:OLEObject Type="Embed" ProgID="Equation.DSMT4" ShapeID="_x0000_i1197" DrawAspect="Content" ObjectID="_1435268165" r:id="rId406"/>
        </w:object>
      </w:r>
      <w:r w:rsidR="008D1B92">
        <w:rPr>
          <w:rFonts w:ascii="Times New Roman" w:hAnsi="Times New Roman"/>
        </w:rPr>
        <w:tab/>
      </w:r>
      <w:r w:rsidR="008D1B92">
        <w:rPr>
          <w:rFonts w:ascii="Times New Roman" w:hAnsi="Times New Roman"/>
        </w:rPr>
        <w:tab/>
      </w:r>
      <w:r w:rsidR="008D1B92">
        <w:rPr>
          <w:rFonts w:ascii="Times New Roman" w:hAnsi="Times New Roman"/>
        </w:rPr>
        <w:tab/>
      </w:r>
      <w:r w:rsidR="008D1B92">
        <w:rPr>
          <w:rFonts w:ascii="Times New Roman" w:hAnsi="Times New Roman"/>
        </w:rPr>
        <w:tab/>
      </w:r>
      <w:r w:rsidR="008D1B92">
        <w:rPr>
          <w:rFonts w:ascii="Times New Roman" w:hAnsi="Times New Roman"/>
        </w:rPr>
        <w:tab/>
      </w:r>
      <w:r w:rsidR="008D1B92">
        <w:rPr>
          <w:rFonts w:ascii="Times New Roman" w:hAnsi="Times New Roman"/>
        </w:rPr>
        <w:tab/>
      </w:r>
      <w:r w:rsidR="00553657">
        <w:rPr>
          <w:rFonts w:ascii="Times New Roman" w:hAnsi="Times New Roman"/>
        </w:rPr>
        <w:t xml:space="preserve">    </w:t>
      </w:r>
      <w:r w:rsidR="008D1B92">
        <w:rPr>
          <w:rFonts w:ascii="Times New Roman" w:hAnsi="Times New Roman"/>
        </w:rPr>
        <w:t>(32)</w:t>
      </w:r>
    </w:p>
    <w:p w:rsidR="00760F26" w:rsidRPr="00CC251C" w:rsidRDefault="00760F26" w:rsidP="004F729B">
      <w:pPr>
        <w:jc w:val="both"/>
        <w:rPr>
          <w:rFonts w:ascii="Times New Roman" w:hAnsi="Times New Roman"/>
        </w:rPr>
      </w:pPr>
    </w:p>
    <w:p w:rsidR="004F729B" w:rsidRPr="00760F26" w:rsidRDefault="001C75C1" w:rsidP="00760F26">
      <w:pPr>
        <w:spacing w:line="360" w:lineRule="auto"/>
        <w:jc w:val="both"/>
      </w:pPr>
      <w:proofErr w:type="gramStart"/>
      <w:r>
        <w:t>w</w:t>
      </w:r>
      <w:r w:rsidR="004F729B" w:rsidRPr="00760F26">
        <w:t>here</w:t>
      </w:r>
      <w:proofErr w:type="gramEnd"/>
      <w:r w:rsidR="004F729B" w:rsidRPr="00760F26">
        <w:t xml:space="preserve"> the subscript “</w:t>
      </w:r>
      <w:r w:rsidR="00597C8E">
        <w:t>a</w:t>
      </w:r>
      <w:r w:rsidR="004F729B" w:rsidRPr="00760F26">
        <w:t>” d</w:t>
      </w:r>
      <w:r w:rsidR="0037765F">
        <w:t>enotes the augmented variables,</w:t>
      </w:r>
      <w:r w:rsidR="0037765F" w:rsidRPr="0037765F">
        <w:rPr>
          <w:position w:val="-12"/>
        </w:rPr>
        <w:object w:dxaOrig="279" w:dyaOrig="360">
          <v:shape id="_x0000_i1198" type="#_x0000_t75" style="width:13.8pt;height:16.8pt" o:ole="">
            <v:imagedata r:id="rId407" o:title=""/>
          </v:shape>
          <o:OLEObject Type="Embed" ProgID="Equation.DSMT4" ShapeID="_x0000_i1198" DrawAspect="Content" ObjectID="_1435268166" r:id="rId408"/>
        </w:object>
      </w:r>
      <w:r w:rsidR="0037765F">
        <w:t xml:space="preserve"> and </w:t>
      </w:r>
      <w:r w:rsidR="0037765F" w:rsidRPr="0037765F">
        <w:rPr>
          <w:position w:val="-12"/>
        </w:rPr>
        <w:object w:dxaOrig="279" w:dyaOrig="360">
          <v:shape id="_x0000_i1199" type="#_x0000_t75" style="width:13.8pt;height:16.8pt" o:ole="">
            <v:imagedata r:id="rId409" o:title=""/>
          </v:shape>
          <o:OLEObject Type="Embed" ProgID="Equation.DSMT4" ShapeID="_x0000_i1199" DrawAspect="Content" ObjectID="_1435268167" r:id="rId410"/>
        </w:object>
      </w:r>
      <w:r w:rsidR="0037765F">
        <w:t xml:space="preserve"> </w:t>
      </w:r>
      <w:r w:rsidR="004F729B" w:rsidRPr="00760F26">
        <w:t xml:space="preserve">are system functions of the state and observation equations of the augmented systems, and </w:t>
      </w:r>
      <w:r w:rsidR="005D6684" w:rsidRPr="0037765F">
        <w:rPr>
          <w:i/>
          <w:position w:val="-12"/>
        </w:rPr>
        <w:object w:dxaOrig="260" w:dyaOrig="360">
          <v:shape id="_x0000_i1200" type="#_x0000_t75" style="width:13.2pt;height:16.8pt" o:ole="">
            <v:imagedata r:id="rId411" o:title=""/>
          </v:shape>
          <o:OLEObject Type="Embed" ProgID="Equation.DSMT4" ShapeID="_x0000_i1200" DrawAspect="Content" ObjectID="_1435268168" r:id="rId412"/>
        </w:object>
      </w:r>
      <w:r w:rsidR="004F729B" w:rsidRPr="00760F26">
        <w:t xml:space="preserve"> is the corresponding process noise matri</w:t>
      </w:r>
      <w:r w:rsidR="0037765F">
        <w:t xml:space="preserve">x. As before, the process noise </w:t>
      </w:r>
      <w:r w:rsidR="005D6684" w:rsidRPr="0037765F">
        <w:rPr>
          <w:position w:val="-14"/>
        </w:rPr>
        <w:object w:dxaOrig="620" w:dyaOrig="400">
          <v:shape id="_x0000_i1201" type="#_x0000_t75" style="width:31.8pt;height:19.8pt" o:ole="">
            <v:imagedata r:id="rId413" o:title=""/>
          </v:shape>
          <o:OLEObject Type="Embed" ProgID="Equation.DSMT4" ShapeID="_x0000_i1201" DrawAspect="Content" ObjectID="_1435268169" r:id="rId414"/>
        </w:object>
      </w:r>
      <w:r w:rsidR="0037765F">
        <w:t xml:space="preserve"> and measurement noise </w:t>
      </w:r>
      <w:r w:rsidR="005D6684" w:rsidRPr="0037765F">
        <w:rPr>
          <w:position w:val="-14"/>
        </w:rPr>
        <w:object w:dxaOrig="540" w:dyaOrig="400">
          <v:shape id="_x0000_i1202" type="#_x0000_t75" style="width:25.8pt;height:19.8pt" o:ole="">
            <v:imagedata r:id="rId415" o:title=""/>
          </v:shape>
          <o:OLEObject Type="Embed" ProgID="Equation.DSMT4" ShapeID="_x0000_i1202" DrawAspect="Content" ObjectID="_1435268170" r:id="rId416"/>
        </w:object>
      </w:r>
      <w:r w:rsidR="004F729B" w:rsidRPr="00760F26">
        <w:t xml:space="preserve"> are assumed to be zero mean, uncorrelated and mutually independent; </w:t>
      </w:r>
      <w:r w:rsidR="005D6684" w:rsidRPr="0037765F">
        <w:rPr>
          <w:i/>
          <w:position w:val="-4"/>
        </w:rPr>
        <w:object w:dxaOrig="220" w:dyaOrig="240">
          <v:shape id="_x0000_i1203" type="#_x0000_t75" style="width:10.8pt;height:12pt" o:ole="">
            <v:imagedata r:id="rId417" o:title=""/>
          </v:shape>
          <o:OLEObject Type="Embed" ProgID="Equation.DSMT4" ShapeID="_x0000_i1203" DrawAspect="Content" ObjectID="_1435268171" r:id="rId418"/>
        </w:object>
      </w:r>
      <w:r w:rsidR="004F729B" w:rsidRPr="00760F26">
        <w:t xml:space="preserve"> and </w:t>
      </w:r>
      <w:r w:rsidR="005D6684" w:rsidRPr="0037765F">
        <w:rPr>
          <w:i/>
          <w:position w:val="-6"/>
        </w:rPr>
        <w:object w:dxaOrig="260" w:dyaOrig="279">
          <v:shape id="_x0000_i1204" type="#_x0000_t75" style="width:13.2pt;height:13.8pt" o:ole="">
            <v:imagedata r:id="rId419" o:title=""/>
          </v:shape>
          <o:OLEObject Type="Embed" ProgID="Equation.DSMT4" ShapeID="_x0000_i1204" DrawAspect="Content" ObjectID="_1435268172" r:id="rId420"/>
        </w:object>
      </w:r>
      <w:r w:rsidR="004F729B" w:rsidRPr="00760F26">
        <w:t xml:space="preserve"> are the corresponding noise distribution matrices.</w:t>
      </w:r>
    </w:p>
    <w:p w:rsidR="00760F26" w:rsidRPr="00CC251C" w:rsidRDefault="00760F26" w:rsidP="004F729B">
      <w:pPr>
        <w:jc w:val="both"/>
        <w:rPr>
          <w:rFonts w:ascii="Times New Roman" w:hAnsi="Times New Roman"/>
        </w:rPr>
      </w:pPr>
    </w:p>
    <w:p w:rsidR="00760F26" w:rsidRDefault="004F729B" w:rsidP="00760F26">
      <w:pPr>
        <w:spacing w:line="360" w:lineRule="auto"/>
        <w:jc w:val="both"/>
      </w:pPr>
      <w:r w:rsidRPr="00760F26">
        <w:t xml:space="preserve">We can apply the EKF computation procedures to the extended system previously defined to obtain estimates of the augmented </w:t>
      </w:r>
      <w:r w:rsidR="0037765F" w:rsidRPr="00760F26">
        <w:t>states</w:t>
      </w:r>
      <w:r w:rsidR="00D655AB">
        <w:t>,</w:t>
      </w:r>
      <w:r w:rsidR="005D6684" w:rsidRPr="0037765F">
        <w:rPr>
          <w:i/>
          <w:position w:val="-12"/>
        </w:rPr>
        <w:object w:dxaOrig="260" w:dyaOrig="360">
          <v:shape id="_x0000_i1205" type="#_x0000_t75" style="width:13.2pt;height:16.8pt" o:ole="">
            <v:imagedata r:id="rId421" o:title=""/>
          </v:shape>
          <o:OLEObject Type="Embed" ProgID="Equation.DSMT4" ShapeID="_x0000_i1205" DrawAspect="Content" ObjectID="_1435268173" r:id="rId422"/>
        </w:object>
      </w:r>
      <w:r w:rsidRPr="00760F26">
        <w:t xml:space="preserve"> which contain the unknown system parameters.</w:t>
      </w:r>
    </w:p>
    <w:p w:rsidR="00760F26" w:rsidRPr="00760F26" w:rsidRDefault="00760F26" w:rsidP="00760F26">
      <w:pPr>
        <w:spacing w:line="360" w:lineRule="auto"/>
        <w:jc w:val="both"/>
      </w:pPr>
    </w:p>
    <w:p w:rsidR="004F729B" w:rsidRPr="00760F26" w:rsidRDefault="004F729B" w:rsidP="004F729B">
      <w:pPr>
        <w:jc w:val="both"/>
        <w:rPr>
          <w:i/>
        </w:rPr>
      </w:pPr>
      <w:r w:rsidRPr="00760F26">
        <w:rPr>
          <w:i/>
        </w:rPr>
        <w:t>Prediction</w:t>
      </w:r>
      <w:r w:rsidR="00760F26" w:rsidRPr="00760F26">
        <w:rPr>
          <w:i/>
        </w:rPr>
        <w:t xml:space="preserve"> Step</w:t>
      </w:r>
      <w:r w:rsidRPr="00760F26">
        <w:rPr>
          <w:i/>
        </w:rPr>
        <w:t xml:space="preserve"> (extrapolation/time update)</w:t>
      </w:r>
    </w:p>
    <w:p w:rsidR="00760F26" w:rsidRDefault="00760F26" w:rsidP="004F729B">
      <w:pPr>
        <w:jc w:val="both"/>
        <w:rPr>
          <w:rFonts w:ascii="Times New Roman" w:hAnsi="Times New Roman"/>
        </w:rPr>
      </w:pPr>
    </w:p>
    <w:p w:rsidR="004F729B" w:rsidRPr="00CC251C" w:rsidRDefault="00C0718F" w:rsidP="004F729B">
      <w:pPr>
        <w:jc w:val="both"/>
        <w:rPr>
          <w:rFonts w:ascii="Times New Roman" w:hAnsi="Times New Roman"/>
        </w:rPr>
      </w:pPr>
      <w:r w:rsidRPr="00CC251C">
        <w:rPr>
          <w:rFonts w:ascii="Times New Roman" w:hAnsi="Times New Roman"/>
          <w:position w:val="-44"/>
        </w:rPr>
        <w:object w:dxaOrig="4680" w:dyaOrig="999">
          <v:shape id="_x0000_i1206" type="#_x0000_t75" style="width:232.8pt;height:49.2pt" o:ole="">
            <v:imagedata r:id="rId423" o:title=""/>
          </v:shape>
          <o:OLEObject Type="Embed" ProgID="Equation.DSMT4" ShapeID="_x0000_i1206" DrawAspect="Content" ObjectID="_1435268174" r:id="rId424"/>
        </w:object>
      </w:r>
      <w:r w:rsidR="00553657">
        <w:rPr>
          <w:rFonts w:ascii="Times New Roman" w:hAnsi="Times New Roman"/>
        </w:rPr>
        <w:tab/>
      </w:r>
      <w:r w:rsidR="00553657">
        <w:rPr>
          <w:rFonts w:ascii="Times New Roman" w:hAnsi="Times New Roman"/>
        </w:rPr>
        <w:tab/>
      </w:r>
      <w:r w:rsidR="00553657">
        <w:rPr>
          <w:rFonts w:ascii="Times New Roman" w:hAnsi="Times New Roman"/>
        </w:rPr>
        <w:tab/>
      </w:r>
      <w:r w:rsidR="00553657">
        <w:rPr>
          <w:rFonts w:ascii="Times New Roman" w:hAnsi="Times New Roman"/>
        </w:rPr>
        <w:tab/>
      </w:r>
      <w:r w:rsidR="00553657">
        <w:rPr>
          <w:rFonts w:ascii="Times New Roman" w:hAnsi="Times New Roman"/>
        </w:rPr>
        <w:tab/>
        <w:t xml:space="preserve">    (33)</w:t>
      </w:r>
    </w:p>
    <w:p w:rsidR="004F729B" w:rsidRDefault="004F729B" w:rsidP="004F729B">
      <w:pPr>
        <w:jc w:val="both"/>
        <w:rPr>
          <w:rFonts w:ascii="Times New Roman" w:hAnsi="Times New Roman"/>
        </w:rPr>
      </w:pPr>
    </w:p>
    <w:p w:rsidR="004F729B" w:rsidRDefault="00D655AB" w:rsidP="004F729B">
      <w:pPr>
        <w:jc w:val="both"/>
      </w:pPr>
      <w:proofErr w:type="gramStart"/>
      <w:r>
        <w:t>w</w:t>
      </w:r>
      <w:r w:rsidR="004F729B" w:rsidRPr="00760F26">
        <w:t>ith</w:t>
      </w:r>
      <w:proofErr w:type="gramEnd"/>
      <w:r w:rsidR="004F729B" w:rsidRPr="00760F26">
        <w:t xml:space="preserve"> initial conditions</w:t>
      </w:r>
    </w:p>
    <w:p w:rsidR="00760F26" w:rsidRPr="00760F26" w:rsidRDefault="00760F26" w:rsidP="004F729B">
      <w:pPr>
        <w:jc w:val="both"/>
      </w:pPr>
    </w:p>
    <w:p w:rsidR="006F3ECF" w:rsidRDefault="00CA4D7B" w:rsidP="004F729B">
      <w:pPr>
        <w:jc w:val="both"/>
        <w:rPr>
          <w:rFonts w:ascii="Times New Roman" w:hAnsi="Times New Roman"/>
        </w:rPr>
      </w:pPr>
      <w:r w:rsidRPr="00CC251C">
        <w:rPr>
          <w:rFonts w:ascii="Times New Roman" w:hAnsi="Times New Roman"/>
          <w:position w:val="-14"/>
        </w:rPr>
        <w:object w:dxaOrig="2400" w:dyaOrig="420">
          <v:shape id="_x0000_i1207" type="#_x0000_t75" style="width:118.8pt;height:22.8pt" o:ole="">
            <v:imagedata r:id="rId425" o:title=""/>
          </v:shape>
          <o:OLEObject Type="Embed" ProgID="Equation.DSMT4" ShapeID="_x0000_i1207" DrawAspect="Content" ObjectID="_1435268175" r:id="rId426"/>
        </w:object>
      </w:r>
      <w:r w:rsidR="00553657">
        <w:rPr>
          <w:rFonts w:ascii="Times New Roman" w:hAnsi="Times New Roman"/>
        </w:rPr>
        <w:tab/>
      </w:r>
      <w:r w:rsidR="00553657">
        <w:rPr>
          <w:rFonts w:ascii="Times New Roman" w:hAnsi="Times New Roman"/>
        </w:rPr>
        <w:tab/>
      </w:r>
      <w:r w:rsidR="00553657">
        <w:rPr>
          <w:rFonts w:ascii="Times New Roman" w:hAnsi="Times New Roman"/>
        </w:rPr>
        <w:tab/>
      </w:r>
      <w:r w:rsidR="00553657">
        <w:rPr>
          <w:rFonts w:ascii="Times New Roman" w:hAnsi="Times New Roman"/>
        </w:rPr>
        <w:tab/>
      </w:r>
      <w:r w:rsidR="00553657">
        <w:rPr>
          <w:rFonts w:ascii="Times New Roman" w:hAnsi="Times New Roman"/>
        </w:rPr>
        <w:tab/>
      </w:r>
      <w:r w:rsidR="00553657">
        <w:rPr>
          <w:rFonts w:ascii="Times New Roman" w:hAnsi="Times New Roman"/>
        </w:rPr>
        <w:tab/>
      </w:r>
      <w:r w:rsidR="00553657">
        <w:rPr>
          <w:rFonts w:ascii="Times New Roman" w:hAnsi="Times New Roman"/>
        </w:rPr>
        <w:tab/>
      </w:r>
      <w:r w:rsidR="00553657">
        <w:rPr>
          <w:rFonts w:ascii="Times New Roman" w:hAnsi="Times New Roman"/>
        </w:rPr>
        <w:tab/>
        <w:t xml:space="preserve">    (34)</w:t>
      </w:r>
    </w:p>
    <w:p w:rsidR="00760F26" w:rsidRPr="00760F26" w:rsidRDefault="00D655AB" w:rsidP="004F729B">
      <w:pPr>
        <w:jc w:val="both"/>
      </w:pPr>
      <w:proofErr w:type="gramStart"/>
      <w:r>
        <w:t>a</w:t>
      </w:r>
      <w:r w:rsidR="004F729B" w:rsidRPr="00760F26">
        <w:t>nd</w:t>
      </w:r>
      <w:proofErr w:type="gramEnd"/>
    </w:p>
    <w:p w:rsidR="004F729B" w:rsidRDefault="00884ADA" w:rsidP="004F729B">
      <w:pPr>
        <w:jc w:val="both"/>
        <w:rPr>
          <w:rFonts w:ascii="Times New Roman" w:hAnsi="Times New Roman"/>
        </w:rPr>
      </w:pPr>
      <w:r w:rsidRPr="00CC251C">
        <w:rPr>
          <w:rFonts w:ascii="Times New Roman" w:hAnsi="Times New Roman"/>
          <w:position w:val="-82"/>
        </w:rPr>
        <w:object w:dxaOrig="5060" w:dyaOrig="1760">
          <v:shape id="_x0000_i1208" type="#_x0000_t75" style="width:253.8pt;height:88.2pt" o:ole="">
            <v:imagedata r:id="rId427" o:title=""/>
          </v:shape>
          <o:OLEObject Type="Embed" ProgID="Equation.DSMT4" ShapeID="_x0000_i1208" DrawAspect="Content" ObjectID="_1435268176" r:id="rId428"/>
        </w:object>
      </w:r>
      <w:r w:rsidR="00553657">
        <w:rPr>
          <w:rFonts w:ascii="Times New Roman" w:hAnsi="Times New Roman"/>
        </w:rPr>
        <w:tab/>
      </w:r>
      <w:r w:rsidR="00553657">
        <w:rPr>
          <w:rFonts w:ascii="Times New Roman" w:hAnsi="Times New Roman"/>
        </w:rPr>
        <w:tab/>
      </w:r>
      <w:r w:rsidR="00553657">
        <w:rPr>
          <w:rFonts w:ascii="Times New Roman" w:hAnsi="Times New Roman"/>
        </w:rPr>
        <w:tab/>
      </w:r>
      <w:r w:rsidR="00553657">
        <w:rPr>
          <w:rFonts w:ascii="Times New Roman" w:hAnsi="Times New Roman"/>
        </w:rPr>
        <w:tab/>
        <w:t xml:space="preserve">    (35)</w:t>
      </w:r>
    </w:p>
    <w:p w:rsidR="004F729B" w:rsidRPr="00760F26" w:rsidRDefault="004F729B" w:rsidP="004F729B">
      <w:pPr>
        <w:jc w:val="both"/>
        <w:rPr>
          <w:i/>
        </w:rPr>
      </w:pPr>
      <w:r w:rsidRPr="00760F26">
        <w:rPr>
          <w:i/>
        </w:rPr>
        <w:t xml:space="preserve">Correction </w:t>
      </w:r>
      <w:r w:rsidR="00760F26" w:rsidRPr="00760F26">
        <w:rPr>
          <w:i/>
        </w:rPr>
        <w:t xml:space="preserve">Step </w:t>
      </w:r>
      <w:r w:rsidRPr="00760F26">
        <w:rPr>
          <w:i/>
        </w:rPr>
        <w:t>(measurement update)</w:t>
      </w:r>
    </w:p>
    <w:p w:rsidR="00760F26" w:rsidRPr="00CC251C" w:rsidRDefault="00760F26" w:rsidP="004F729B">
      <w:pPr>
        <w:jc w:val="both"/>
        <w:rPr>
          <w:rFonts w:ascii="Times New Roman" w:hAnsi="Times New Roman"/>
          <w:i/>
        </w:rPr>
      </w:pPr>
    </w:p>
    <w:p w:rsidR="004F729B" w:rsidRDefault="005E58A2" w:rsidP="004F729B">
      <w:pPr>
        <w:jc w:val="both"/>
        <w:rPr>
          <w:rFonts w:ascii="Times New Roman" w:hAnsi="Times New Roman"/>
        </w:rPr>
      </w:pPr>
      <w:r w:rsidRPr="005E58A2">
        <w:rPr>
          <w:rFonts w:ascii="Times New Roman" w:hAnsi="Times New Roman"/>
          <w:position w:val="-92"/>
        </w:rPr>
        <w:object w:dxaOrig="6680" w:dyaOrig="1960">
          <v:shape id="_x0000_i1209" type="#_x0000_t75" style="width:334.2pt;height:97.8pt" o:ole="">
            <v:imagedata r:id="rId429" o:title=""/>
          </v:shape>
          <o:OLEObject Type="Embed" ProgID="Equation.DSMT4" ShapeID="_x0000_i1209" DrawAspect="Content" ObjectID="_1435268177" r:id="rId430"/>
        </w:object>
      </w:r>
      <w:r w:rsidR="00553657">
        <w:rPr>
          <w:rFonts w:ascii="Times New Roman" w:hAnsi="Times New Roman"/>
        </w:rPr>
        <w:tab/>
      </w:r>
      <w:r w:rsidR="00553657">
        <w:rPr>
          <w:rFonts w:ascii="Times New Roman" w:hAnsi="Times New Roman"/>
        </w:rPr>
        <w:tab/>
        <w:t xml:space="preserve">   </w:t>
      </w:r>
      <w:r w:rsidR="00F62484">
        <w:rPr>
          <w:rFonts w:ascii="Times New Roman" w:hAnsi="Times New Roman"/>
        </w:rPr>
        <w:t xml:space="preserve">  </w:t>
      </w:r>
      <w:r w:rsidR="00553657">
        <w:rPr>
          <w:rFonts w:ascii="Times New Roman" w:hAnsi="Times New Roman"/>
        </w:rPr>
        <w:t>(36)</w:t>
      </w:r>
    </w:p>
    <w:p w:rsidR="00760F26" w:rsidRPr="00CC251C" w:rsidRDefault="00760F26" w:rsidP="004F729B">
      <w:pPr>
        <w:jc w:val="both"/>
        <w:rPr>
          <w:rFonts w:ascii="Times New Roman" w:hAnsi="Times New Roman"/>
        </w:rPr>
      </w:pPr>
    </w:p>
    <w:p w:rsidR="004F729B" w:rsidRPr="00760F26" w:rsidRDefault="00D655AB" w:rsidP="004F729B">
      <w:pPr>
        <w:jc w:val="both"/>
      </w:pPr>
      <w:proofErr w:type="gramStart"/>
      <w:r>
        <w:t>w</w:t>
      </w:r>
      <w:r w:rsidR="004F729B" w:rsidRPr="00760F26">
        <w:t>here</w:t>
      </w:r>
      <w:proofErr w:type="gramEnd"/>
    </w:p>
    <w:p w:rsidR="00760F26" w:rsidRPr="00CC251C" w:rsidRDefault="008862C4" w:rsidP="004F729B">
      <w:pPr>
        <w:jc w:val="both"/>
        <w:rPr>
          <w:rFonts w:ascii="Times New Roman" w:hAnsi="Times New Roman"/>
        </w:rPr>
      </w:pPr>
      <w:r>
        <w:rPr>
          <w:rFonts w:ascii="Times New Roman" w:hAnsi="Times New Roman"/>
          <w:noProof/>
        </w:rPr>
        <w:pict>
          <v:shape id="_x0000_s1132" type="#_x0000_t75" style="position:absolute;left:0;text-align:left;margin-left:1.2pt;margin-top:11.45pt;width:252pt;height:45pt;z-index:251662336;mso-position-horizontal-relative:text;mso-position-vertical-relative:text">
            <v:imagedata r:id="rId431" o:title=""/>
            <w10:wrap type="square" side="right"/>
          </v:shape>
          <o:OLEObject Type="Embed" ProgID="Equation.DSMT4" ShapeID="_x0000_s1132" DrawAspect="Content" ObjectID="_1435268417" r:id="rId432"/>
        </w:pict>
      </w:r>
    </w:p>
    <w:p w:rsidR="004F729B" w:rsidRPr="00CC251C" w:rsidRDefault="004F729B" w:rsidP="004F729B">
      <w:pPr>
        <w:jc w:val="both"/>
        <w:rPr>
          <w:rFonts w:ascii="Times New Roman" w:hAnsi="Times New Roman"/>
        </w:rPr>
      </w:pPr>
    </w:p>
    <w:p w:rsidR="004F729B" w:rsidRPr="00CC251C" w:rsidRDefault="00553657" w:rsidP="005E58A2">
      <w:pPr>
        <w:ind w:left="3600" w:firstLine="720"/>
        <w:jc w:val="both"/>
        <w:rPr>
          <w:rFonts w:ascii="Times New Roman" w:hAnsi="Times New Roman"/>
        </w:rPr>
      </w:pPr>
      <w:r>
        <w:rPr>
          <w:rFonts w:ascii="Times New Roman" w:hAnsi="Times New Roman"/>
        </w:rPr>
        <w:t xml:space="preserve">                                    </w:t>
      </w:r>
      <w:r w:rsidR="00F62484">
        <w:rPr>
          <w:rFonts w:ascii="Times New Roman" w:hAnsi="Times New Roman"/>
        </w:rPr>
        <w:t xml:space="preserve"> </w:t>
      </w:r>
      <w:r>
        <w:rPr>
          <w:rFonts w:ascii="Times New Roman" w:hAnsi="Times New Roman"/>
        </w:rPr>
        <w:t>(37)</w:t>
      </w:r>
    </w:p>
    <w:p w:rsidR="00760F26" w:rsidRDefault="00760F26" w:rsidP="004F729B">
      <w:pPr>
        <w:jc w:val="both"/>
        <w:rPr>
          <w:rFonts w:ascii="Times New Roman" w:hAnsi="Times New Roman"/>
        </w:rPr>
      </w:pPr>
    </w:p>
    <w:p w:rsidR="00565FCF" w:rsidRDefault="00565FCF" w:rsidP="00661D89">
      <w:pPr>
        <w:spacing w:line="360" w:lineRule="auto"/>
        <w:jc w:val="both"/>
      </w:pPr>
    </w:p>
    <w:p w:rsidR="00760F26" w:rsidRPr="00661D89" w:rsidRDefault="004F729B" w:rsidP="00661D89">
      <w:pPr>
        <w:spacing w:line="360" w:lineRule="auto"/>
        <w:jc w:val="both"/>
      </w:pPr>
      <w:r w:rsidRPr="00760F26">
        <w:t>This formulation of the EKF</w:t>
      </w:r>
      <w:r w:rsidR="00565FCF">
        <w:t>,</w:t>
      </w:r>
      <w:r w:rsidRPr="00760F26">
        <w:t xml:space="preserve"> together with modeling equations (repeated next for convenience)</w:t>
      </w:r>
      <w:r w:rsidR="00565FCF">
        <w:t>,</w:t>
      </w:r>
      <w:r w:rsidRPr="00760F26">
        <w:t xml:space="preserve"> allows the estimation of</w:t>
      </w:r>
      <w:r w:rsidR="005E58A2">
        <w:t xml:space="preserve"> the unknown parameter vector  </w:t>
      </w:r>
      <w:r w:rsidR="005E58A2" w:rsidRPr="00CC251C">
        <w:rPr>
          <w:rFonts w:ascii="Times New Roman" w:hAnsi="Times New Roman"/>
          <w:position w:val="-6"/>
        </w:rPr>
        <w:object w:dxaOrig="240" w:dyaOrig="340">
          <v:shape id="_x0000_i1210" type="#_x0000_t75" style="width:12pt;height:16.8pt" o:ole="">
            <v:imagedata r:id="rId399" o:title=""/>
          </v:shape>
          <o:OLEObject Type="Embed" ProgID="Equation.DSMT4" ShapeID="_x0000_i1210" DrawAspect="Content" ObjectID="_1435268178" r:id="rId433"/>
        </w:object>
      </w:r>
      <w:r w:rsidRPr="00760F26">
        <w:t xml:space="preserve"> and the states. </w:t>
      </w:r>
    </w:p>
    <w:p w:rsidR="004F729B" w:rsidRPr="00CC251C" w:rsidRDefault="0037765F" w:rsidP="004F729B">
      <w:pPr>
        <w:jc w:val="both"/>
        <w:rPr>
          <w:rFonts w:ascii="Times New Roman" w:hAnsi="Times New Roman"/>
        </w:rPr>
      </w:pPr>
      <w:r w:rsidRPr="00760F26">
        <w:rPr>
          <w:rFonts w:ascii="Times New Roman" w:hAnsi="Times New Roman"/>
          <w:position w:val="-84"/>
        </w:rPr>
        <w:object w:dxaOrig="4480" w:dyaOrig="1760">
          <v:shape id="_x0000_i1211" type="#_x0000_t75" style="width:225pt;height:88.2pt" o:ole="">
            <v:imagedata r:id="rId434" o:title=""/>
          </v:shape>
          <o:OLEObject Type="Embed" ProgID="Equation.DSMT4" ShapeID="_x0000_i1211" DrawAspect="Content" ObjectID="_1435268179" r:id="rId435"/>
        </w:object>
      </w:r>
      <w:r w:rsidR="00553657">
        <w:rPr>
          <w:rFonts w:ascii="Times New Roman" w:hAnsi="Times New Roman"/>
        </w:rPr>
        <w:tab/>
      </w:r>
      <w:r w:rsidR="00553657">
        <w:rPr>
          <w:rFonts w:ascii="Times New Roman" w:hAnsi="Times New Roman"/>
        </w:rPr>
        <w:tab/>
      </w:r>
      <w:r w:rsidR="00553657">
        <w:rPr>
          <w:rFonts w:ascii="Times New Roman" w:hAnsi="Times New Roman"/>
        </w:rPr>
        <w:tab/>
      </w:r>
      <w:r w:rsidR="00553657">
        <w:rPr>
          <w:rFonts w:ascii="Times New Roman" w:hAnsi="Times New Roman"/>
        </w:rPr>
        <w:tab/>
      </w:r>
      <w:r w:rsidR="00553657">
        <w:rPr>
          <w:rFonts w:ascii="Times New Roman" w:hAnsi="Times New Roman"/>
        </w:rPr>
        <w:tab/>
        <w:t xml:space="preserve">    </w:t>
      </w:r>
      <w:r w:rsidR="00F62484">
        <w:rPr>
          <w:rFonts w:ascii="Times New Roman" w:hAnsi="Times New Roman"/>
        </w:rPr>
        <w:t xml:space="preserve"> </w:t>
      </w:r>
      <w:r w:rsidR="00553657">
        <w:rPr>
          <w:rFonts w:ascii="Times New Roman" w:hAnsi="Times New Roman"/>
        </w:rPr>
        <w:t>(38)</w:t>
      </w:r>
    </w:p>
    <w:p w:rsidR="004F729B" w:rsidRDefault="004F729B" w:rsidP="004F729B">
      <w:pPr>
        <w:jc w:val="both"/>
        <w:rPr>
          <w:rFonts w:ascii="Times New Roman" w:hAnsi="Times New Roman"/>
        </w:rPr>
      </w:pPr>
    </w:p>
    <w:p w:rsidR="004F729B" w:rsidRDefault="00D655AB" w:rsidP="004F729B">
      <w:pPr>
        <w:jc w:val="both"/>
      </w:pPr>
      <w:proofErr w:type="gramStart"/>
      <w:r>
        <w:t>w</w:t>
      </w:r>
      <w:r w:rsidR="00C929D2">
        <w:t>here</w:t>
      </w:r>
      <w:proofErr w:type="gramEnd"/>
      <w:r w:rsidR="00C929D2">
        <w:t xml:space="preserve"> the lift</w:t>
      </w:r>
      <w:r w:rsidR="004F729B" w:rsidRPr="00760F26">
        <w:t xml:space="preserve"> and pitching moment coefficients are modeled as:</w:t>
      </w:r>
    </w:p>
    <w:p w:rsidR="00760F26" w:rsidRPr="00760F26" w:rsidRDefault="00760F26" w:rsidP="004F729B">
      <w:pPr>
        <w:jc w:val="both"/>
      </w:pPr>
    </w:p>
    <w:p w:rsidR="004F729B" w:rsidRPr="00CC251C" w:rsidRDefault="00A946F2" w:rsidP="004F729B">
      <w:pPr>
        <w:jc w:val="both"/>
        <w:rPr>
          <w:rFonts w:ascii="Times New Roman" w:hAnsi="Times New Roman"/>
        </w:rPr>
      </w:pPr>
      <w:r w:rsidRPr="00553657">
        <w:rPr>
          <w:rFonts w:ascii="Times New Roman" w:hAnsi="Times New Roman"/>
          <w:position w:val="-64"/>
        </w:rPr>
        <w:object w:dxaOrig="3480" w:dyaOrig="1400">
          <v:shape id="_x0000_i1212" type="#_x0000_t75" style="width:175.2pt;height:70.2pt" o:ole="">
            <v:imagedata r:id="rId436" o:title=""/>
          </v:shape>
          <o:OLEObject Type="Embed" ProgID="Equation.DSMT4" ShapeID="_x0000_i1212" DrawAspect="Content" ObjectID="_1435268180" r:id="rId437"/>
        </w:object>
      </w:r>
      <w:r w:rsidR="00553657">
        <w:rPr>
          <w:rFonts w:ascii="Times New Roman" w:hAnsi="Times New Roman"/>
        </w:rPr>
        <w:tab/>
      </w:r>
      <w:r w:rsidR="00553657">
        <w:rPr>
          <w:rFonts w:ascii="Times New Roman" w:hAnsi="Times New Roman"/>
        </w:rPr>
        <w:tab/>
      </w:r>
      <w:r w:rsidR="00553657">
        <w:rPr>
          <w:rFonts w:ascii="Times New Roman" w:hAnsi="Times New Roman"/>
        </w:rPr>
        <w:tab/>
      </w:r>
      <w:r w:rsidR="00553657">
        <w:rPr>
          <w:rFonts w:ascii="Times New Roman" w:hAnsi="Times New Roman"/>
        </w:rPr>
        <w:tab/>
      </w:r>
      <w:r w:rsidR="00553657">
        <w:rPr>
          <w:rFonts w:ascii="Times New Roman" w:hAnsi="Times New Roman"/>
        </w:rPr>
        <w:tab/>
      </w:r>
      <w:r w:rsidR="00553657">
        <w:rPr>
          <w:rFonts w:ascii="Times New Roman" w:hAnsi="Times New Roman"/>
        </w:rPr>
        <w:tab/>
      </w:r>
      <w:r w:rsidR="00553657">
        <w:rPr>
          <w:rFonts w:ascii="Times New Roman" w:hAnsi="Times New Roman"/>
        </w:rPr>
        <w:tab/>
        <w:t xml:space="preserve">    </w:t>
      </w:r>
      <w:r w:rsidR="00F62484">
        <w:rPr>
          <w:rFonts w:ascii="Times New Roman" w:hAnsi="Times New Roman"/>
        </w:rPr>
        <w:t xml:space="preserve"> </w:t>
      </w:r>
      <w:r w:rsidR="00553657">
        <w:rPr>
          <w:rFonts w:ascii="Times New Roman" w:hAnsi="Times New Roman"/>
        </w:rPr>
        <w:t>(39)</w:t>
      </w:r>
    </w:p>
    <w:p w:rsidR="00014DA0" w:rsidRDefault="00014DA0" w:rsidP="004F729B">
      <w:pPr>
        <w:jc w:val="both"/>
      </w:pPr>
    </w:p>
    <w:p w:rsidR="004F729B" w:rsidRPr="00760F26" w:rsidRDefault="00D655AB" w:rsidP="004F729B">
      <w:pPr>
        <w:jc w:val="both"/>
      </w:pPr>
      <w:r>
        <w:t>The o</w:t>
      </w:r>
      <w:r w:rsidR="004F729B" w:rsidRPr="00760F26">
        <w:t>bservation equations</w:t>
      </w:r>
      <w:r>
        <w:t xml:space="preserve"> are</w:t>
      </w:r>
      <w:r w:rsidR="004F729B" w:rsidRPr="00760F26">
        <w:t>:</w:t>
      </w:r>
    </w:p>
    <w:p w:rsidR="00760F26" w:rsidRPr="00CC251C" w:rsidRDefault="00760F26" w:rsidP="004F729B">
      <w:pPr>
        <w:jc w:val="both"/>
        <w:rPr>
          <w:rFonts w:ascii="Times New Roman" w:hAnsi="Times New Roman"/>
        </w:rPr>
      </w:pPr>
    </w:p>
    <w:p w:rsidR="004F729B" w:rsidRPr="00CC251C" w:rsidRDefault="00D8720A" w:rsidP="004F729B">
      <w:pPr>
        <w:jc w:val="both"/>
        <w:rPr>
          <w:rFonts w:ascii="Times New Roman" w:hAnsi="Times New Roman"/>
        </w:rPr>
      </w:pPr>
      <w:r w:rsidRPr="00553657">
        <w:rPr>
          <w:rFonts w:ascii="Times New Roman" w:hAnsi="Times New Roman"/>
          <w:position w:val="-212"/>
        </w:rPr>
        <w:object w:dxaOrig="1760" w:dyaOrig="3440">
          <v:shape id="_x0000_i1213" type="#_x0000_t75" style="width:88.2pt;height:172.8pt" o:ole="">
            <v:imagedata r:id="rId438" o:title=""/>
          </v:shape>
          <o:OLEObject Type="Embed" ProgID="Equation.DSMT4" ShapeID="_x0000_i1213" DrawAspect="Content" ObjectID="_1435268181" r:id="rId439"/>
        </w:object>
      </w:r>
      <w:r w:rsidR="00553657">
        <w:rPr>
          <w:rFonts w:ascii="Times New Roman" w:hAnsi="Times New Roman"/>
        </w:rPr>
        <w:tab/>
      </w:r>
      <w:r w:rsidR="00553657">
        <w:rPr>
          <w:rFonts w:ascii="Times New Roman" w:hAnsi="Times New Roman"/>
        </w:rPr>
        <w:tab/>
      </w:r>
      <w:r w:rsidR="00553657">
        <w:rPr>
          <w:rFonts w:ascii="Times New Roman" w:hAnsi="Times New Roman"/>
        </w:rPr>
        <w:tab/>
      </w:r>
      <w:r w:rsidR="00553657">
        <w:rPr>
          <w:rFonts w:ascii="Times New Roman" w:hAnsi="Times New Roman"/>
        </w:rPr>
        <w:tab/>
      </w:r>
      <w:r w:rsidR="00553657">
        <w:rPr>
          <w:rFonts w:ascii="Times New Roman" w:hAnsi="Times New Roman"/>
        </w:rPr>
        <w:tab/>
      </w:r>
      <w:r w:rsidR="00553657">
        <w:rPr>
          <w:rFonts w:ascii="Times New Roman" w:hAnsi="Times New Roman"/>
        </w:rPr>
        <w:tab/>
      </w:r>
      <w:r w:rsidR="00553657">
        <w:rPr>
          <w:rFonts w:ascii="Times New Roman" w:hAnsi="Times New Roman"/>
        </w:rPr>
        <w:tab/>
      </w:r>
      <w:r w:rsidR="00553657">
        <w:rPr>
          <w:rFonts w:ascii="Times New Roman" w:hAnsi="Times New Roman"/>
        </w:rPr>
        <w:tab/>
      </w:r>
      <w:r w:rsidR="00553657">
        <w:rPr>
          <w:rFonts w:ascii="Times New Roman" w:hAnsi="Times New Roman"/>
        </w:rPr>
        <w:tab/>
        <w:t xml:space="preserve">   </w:t>
      </w:r>
      <w:r w:rsidR="00565FCF">
        <w:rPr>
          <w:rFonts w:ascii="Times New Roman" w:hAnsi="Times New Roman"/>
        </w:rPr>
        <w:t xml:space="preserve"> </w:t>
      </w:r>
      <w:r w:rsidR="00553657">
        <w:rPr>
          <w:rFonts w:ascii="Times New Roman" w:hAnsi="Times New Roman"/>
        </w:rPr>
        <w:t xml:space="preserve"> (40)</w:t>
      </w:r>
    </w:p>
    <w:p w:rsidR="00760F26" w:rsidRDefault="00760F26" w:rsidP="004F729B">
      <w:pPr>
        <w:jc w:val="both"/>
        <w:rPr>
          <w:rFonts w:ascii="Times New Roman" w:hAnsi="Times New Roman"/>
        </w:rPr>
      </w:pPr>
    </w:p>
    <w:p w:rsidR="001B4FA4" w:rsidRDefault="001B4FA4" w:rsidP="004F729B">
      <w:pPr>
        <w:jc w:val="both"/>
      </w:pPr>
    </w:p>
    <w:p w:rsidR="00760F26" w:rsidRPr="00760F26" w:rsidRDefault="00D655AB" w:rsidP="004F729B">
      <w:pPr>
        <w:jc w:val="both"/>
      </w:pPr>
      <w:proofErr w:type="gramStart"/>
      <w:r>
        <w:lastRenderedPageBreak/>
        <w:t>w</w:t>
      </w:r>
      <w:r w:rsidR="004F729B" w:rsidRPr="00760F26">
        <w:t>here</w:t>
      </w:r>
      <w:proofErr w:type="gramEnd"/>
      <w:r w:rsidR="004F729B" w:rsidRPr="00760F26">
        <w:t xml:space="preserve"> the longitudinal and vertical force coefficients C</w:t>
      </w:r>
      <w:r w:rsidR="004F729B" w:rsidRPr="00760F26">
        <w:rPr>
          <w:vertAlign w:val="subscript"/>
        </w:rPr>
        <w:t>X</w:t>
      </w:r>
      <w:r w:rsidR="004F729B" w:rsidRPr="00760F26">
        <w:t xml:space="preserve"> and C</w:t>
      </w:r>
      <w:r w:rsidR="004F729B" w:rsidRPr="00760F26">
        <w:rPr>
          <w:vertAlign w:val="subscript"/>
        </w:rPr>
        <w:t>Z</w:t>
      </w:r>
      <w:r w:rsidR="004F729B" w:rsidRPr="00760F26">
        <w:t xml:space="preserve"> are given by:</w:t>
      </w:r>
    </w:p>
    <w:p w:rsidR="004F729B" w:rsidRDefault="004F729B" w:rsidP="00553657">
      <w:pPr>
        <w:spacing w:before="240"/>
        <w:jc w:val="both"/>
      </w:pPr>
      <w:r w:rsidRPr="00760F26">
        <w:rPr>
          <w:position w:val="-30"/>
        </w:rPr>
        <w:object w:dxaOrig="2540" w:dyaOrig="720">
          <v:shape id="_x0000_i1214" type="#_x0000_t75" style="width:127.2pt;height:37.8pt" o:ole="">
            <v:imagedata r:id="rId440" o:title=""/>
          </v:shape>
          <o:OLEObject Type="Embed" ProgID="Equation.DSMT4" ShapeID="_x0000_i1214" DrawAspect="Content" ObjectID="_1435268182" r:id="rId441"/>
        </w:object>
      </w:r>
      <w:r w:rsidR="00553657">
        <w:tab/>
      </w:r>
      <w:r w:rsidR="00553657">
        <w:tab/>
      </w:r>
      <w:r w:rsidR="00553657">
        <w:tab/>
      </w:r>
      <w:r w:rsidR="00553657">
        <w:tab/>
      </w:r>
      <w:r w:rsidR="00553657">
        <w:tab/>
      </w:r>
      <w:r w:rsidR="00553657">
        <w:tab/>
      </w:r>
      <w:r w:rsidR="00553657">
        <w:tab/>
      </w:r>
      <w:r w:rsidR="00553657">
        <w:tab/>
        <w:t xml:space="preserve">    </w:t>
      </w:r>
      <w:r w:rsidR="00565FCF">
        <w:t xml:space="preserve">  </w:t>
      </w:r>
      <w:r w:rsidR="00553657">
        <w:t>(41)</w:t>
      </w:r>
    </w:p>
    <w:p w:rsidR="00760F26" w:rsidRPr="00760F26" w:rsidRDefault="00760F26" w:rsidP="004F729B">
      <w:pPr>
        <w:jc w:val="both"/>
        <w:rPr>
          <w:position w:val="-30"/>
        </w:rPr>
      </w:pPr>
    </w:p>
    <w:p w:rsidR="004F729B" w:rsidRDefault="004F729B" w:rsidP="004F729B">
      <w:pPr>
        <w:jc w:val="both"/>
        <w:rPr>
          <w:position w:val="-30"/>
        </w:rPr>
      </w:pPr>
      <w:r w:rsidRPr="00760F26">
        <w:rPr>
          <w:position w:val="-30"/>
        </w:rPr>
        <w:t>The unknown parameter vector Θ</w:t>
      </w:r>
      <w:r w:rsidR="00D655AB">
        <w:rPr>
          <w:position w:val="-30"/>
        </w:rPr>
        <w:t>,</w:t>
      </w:r>
      <w:r w:rsidRPr="00760F26">
        <w:rPr>
          <w:position w:val="-30"/>
        </w:rPr>
        <w:t xml:space="preserve"> consisting of the stability and control derivatives</w:t>
      </w:r>
      <w:r w:rsidR="00D655AB">
        <w:rPr>
          <w:position w:val="-30"/>
        </w:rPr>
        <w:t>,</w:t>
      </w:r>
      <w:r w:rsidRPr="00760F26">
        <w:rPr>
          <w:position w:val="-30"/>
        </w:rPr>
        <w:t xml:space="preserve"> is given by:</w:t>
      </w:r>
    </w:p>
    <w:p w:rsidR="005A0E3C" w:rsidRPr="00760F26" w:rsidRDefault="005A0E3C" w:rsidP="004F729B">
      <w:pPr>
        <w:jc w:val="both"/>
        <w:rPr>
          <w:position w:val="-30"/>
        </w:rPr>
      </w:pPr>
    </w:p>
    <w:p w:rsidR="007B1286" w:rsidRDefault="005E58A2" w:rsidP="005A0E3C">
      <w:r w:rsidRPr="009048B9">
        <w:rPr>
          <w:position w:val="-16"/>
        </w:rPr>
        <w:object w:dxaOrig="4200" w:dyaOrig="480">
          <v:shape id="_x0000_i1215" type="#_x0000_t75" style="width:210pt;height:25.2pt" o:ole="">
            <v:imagedata r:id="rId442" o:title=""/>
          </v:shape>
          <o:OLEObject Type="Embed" ProgID="Equation.DSMT4" ShapeID="_x0000_i1215" DrawAspect="Content" ObjectID="_1435268183" r:id="rId443"/>
        </w:object>
      </w:r>
      <w:r w:rsidR="00553657">
        <w:tab/>
      </w:r>
      <w:r w:rsidR="00553657">
        <w:tab/>
      </w:r>
      <w:r w:rsidR="00553657">
        <w:tab/>
      </w:r>
      <w:r w:rsidR="00553657">
        <w:tab/>
        <w:t xml:space="preserve">   </w:t>
      </w:r>
      <w:r w:rsidR="00565FCF">
        <w:tab/>
      </w:r>
      <w:r w:rsidR="00565FCF">
        <w:tab/>
        <w:t xml:space="preserve">     </w:t>
      </w:r>
      <w:r w:rsidR="00553657">
        <w:t xml:space="preserve"> </w:t>
      </w:r>
      <w:r w:rsidR="00553657" w:rsidRPr="005A0E3C">
        <w:t>(42)</w:t>
      </w:r>
    </w:p>
    <w:p w:rsidR="0013522C" w:rsidRDefault="0013522C" w:rsidP="005A0E3C"/>
    <w:p w:rsidR="0013522C" w:rsidRPr="0013522C" w:rsidRDefault="0013522C" w:rsidP="0013522C">
      <w:pPr>
        <w:spacing w:line="360" w:lineRule="auto"/>
        <w:jc w:val="both"/>
      </w:pPr>
      <w:r>
        <w:t>In general, all of the tools used to generate the extended system EKF r</w:t>
      </w:r>
      <w:r w:rsidR="00E445AD">
        <w:t>esults</w:t>
      </w:r>
      <w:r>
        <w:t xml:space="preserve"> are available in a MATLAB software package </w:t>
      </w:r>
      <w:sdt>
        <w:sdtPr>
          <w:id w:val="791401081"/>
          <w:citation/>
        </w:sdtPr>
        <w:sdtContent>
          <w:r>
            <w:fldChar w:fldCharType="begin"/>
          </w:r>
          <w:r>
            <w:instrText xml:space="preserve"> CITATION Jat06 \l 1033 </w:instrText>
          </w:r>
          <w:r>
            <w:fldChar w:fldCharType="separate"/>
          </w:r>
          <w:r w:rsidR="00B531F8">
            <w:rPr>
              <w:noProof/>
            </w:rPr>
            <w:t>[38]</w:t>
          </w:r>
          <w:r>
            <w:fldChar w:fldCharType="end"/>
          </w:r>
        </w:sdtContent>
      </w:sdt>
      <w:r>
        <w:t>.</w:t>
      </w:r>
    </w:p>
    <w:p w:rsidR="009048B9" w:rsidRDefault="006F29D2" w:rsidP="004F729B">
      <w:pPr>
        <w:pStyle w:val="Heading3"/>
        <w:rPr>
          <w:rFonts w:ascii="Calibri" w:hAnsi="Calibri"/>
        </w:rPr>
      </w:pPr>
      <w:bookmarkStart w:id="78" w:name="_Toc361522218"/>
      <w:r>
        <w:rPr>
          <w:rFonts w:ascii="Calibri" w:hAnsi="Calibri"/>
        </w:rPr>
        <w:t xml:space="preserve">Sequential Least Squares Frequency Domain </w:t>
      </w:r>
      <w:r w:rsidR="009048B9">
        <w:rPr>
          <w:rFonts w:ascii="Calibri" w:hAnsi="Calibri"/>
        </w:rPr>
        <w:t>–</w:t>
      </w:r>
      <w:r>
        <w:rPr>
          <w:rFonts w:ascii="Calibri" w:hAnsi="Calibri"/>
        </w:rPr>
        <w:t xml:space="preserve"> </w:t>
      </w:r>
      <w:r w:rsidR="00170E93">
        <w:rPr>
          <w:rFonts w:ascii="Calibri" w:hAnsi="Calibri"/>
        </w:rPr>
        <w:t>RTPID</w:t>
      </w:r>
      <w:bookmarkEnd w:id="78"/>
    </w:p>
    <w:p w:rsidR="00FF195C" w:rsidRPr="007F4E97" w:rsidRDefault="00FF195C" w:rsidP="004F729B">
      <w:pPr>
        <w:pStyle w:val="Heading3"/>
        <w:rPr>
          <w:rFonts w:ascii="Calibri" w:hAnsi="Calibri"/>
        </w:rPr>
      </w:pPr>
      <w:r w:rsidRPr="007F4E97">
        <w:rPr>
          <w:rFonts w:ascii="Calibri" w:hAnsi="Calibri"/>
        </w:rPr>
        <w:tab/>
      </w:r>
      <w:r w:rsidRPr="007F4E97">
        <w:rPr>
          <w:rFonts w:ascii="Calibri" w:hAnsi="Calibri"/>
        </w:rPr>
        <w:tab/>
      </w:r>
    </w:p>
    <w:p w:rsidR="007B1286" w:rsidRPr="00F62804" w:rsidRDefault="007B1286" w:rsidP="00F62804">
      <w:pPr>
        <w:spacing w:line="360" w:lineRule="auto"/>
        <w:jc w:val="both"/>
      </w:pPr>
      <w:r w:rsidRPr="00333086">
        <w:t xml:space="preserve">The real-time parameter estimation algorithm being employed was developed by </w:t>
      </w:r>
      <w:proofErr w:type="spellStart"/>
      <w:r w:rsidR="00333086" w:rsidRPr="00333086">
        <w:t>Morelli</w:t>
      </w:r>
      <w:proofErr w:type="spellEnd"/>
      <w:r w:rsidR="00333086" w:rsidRPr="00333086">
        <w:t xml:space="preserve"> </w:t>
      </w:r>
      <w:sdt>
        <w:sdtPr>
          <w:id w:val="433723049"/>
          <w:citation/>
        </w:sdtPr>
        <w:sdtContent>
          <w:r w:rsidR="00333086" w:rsidRPr="00333086">
            <w:fldChar w:fldCharType="begin"/>
          </w:r>
          <w:r w:rsidR="00333086" w:rsidRPr="00333086">
            <w:instrText xml:space="preserve"> CITATION Mor00 \l 1033 </w:instrText>
          </w:r>
          <w:r w:rsidR="00333086" w:rsidRPr="00333086">
            <w:fldChar w:fldCharType="separate"/>
          </w:r>
          <w:r w:rsidR="00B531F8">
            <w:rPr>
              <w:noProof/>
            </w:rPr>
            <w:t>[10]</w:t>
          </w:r>
          <w:r w:rsidR="00333086" w:rsidRPr="00333086">
            <w:fldChar w:fldCharType="end"/>
          </w:r>
        </w:sdtContent>
      </w:sdt>
      <w:r w:rsidRPr="00333086">
        <w:t>, and is based on a frequency domain approach implemented</w:t>
      </w:r>
      <w:r w:rsidR="006C6DEC">
        <w:t xml:space="preserve"> in version 2.0 of SIDPAC</w:t>
      </w:r>
      <w:sdt>
        <w:sdtPr>
          <w:id w:val="-428196365"/>
          <w:citation/>
        </w:sdtPr>
        <w:sdtContent>
          <w:r w:rsidR="00333086" w:rsidRPr="00333086">
            <w:fldChar w:fldCharType="begin"/>
          </w:r>
          <w:r w:rsidR="003A0285">
            <w:instrText xml:space="preserve">CITATION Kle06 \m Mor \l 1033 </w:instrText>
          </w:r>
          <w:r w:rsidR="00333086" w:rsidRPr="00333086">
            <w:fldChar w:fldCharType="separate"/>
          </w:r>
          <w:r w:rsidR="003A0285">
            <w:rPr>
              <w:noProof/>
            </w:rPr>
            <w:t xml:space="preserve"> [5, 53]</w:t>
          </w:r>
          <w:r w:rsidR="00333086" w:rsidRPr="00333086">
            <w:fldChar w:fldCharType="end"/>
          </w:r>
        </w:sdtContent>
      </w:sdt>
      <w:r w:rsidRPr="00333086">
        <w:t>.</w:t>
      </w:r>
      <w:r w:rsidR="00270FBA" w:rsidRPr="00333086">
        <w:t xml:space="preserve"> </w:t>
      </w:r>
      <w:r w:rsidR="000A03A2">
        <w:t xml:space="preserve">A detailed listing of the real-time parameter estimation function </w:t>
      </w:r>
      <w:proofErr w:type="spellStart"/>
      <w:r w:rsidR="000A03A2" w:rsidRPr="000A03A2">
        <w:rPr>
          <w:i/>
        </w:rPr>
        <w:t>rtpid_totter.m</w:t>
      </w:r>
      <w:proofErr w:type="spellEnd"/>
      <w:r w:rsidR="000A03A2">
        <w:t xml:space="preserve"> is included in</w:t>
      </w:r>
      <w:r w:rsidR="00D958A2">
        <w:t xml:space="preserve"> </w:t>
      </w:r>
      <w:r w:rsidR="00D23A32">
        <w:fldChar w:fldCharType="begin"/>
      </w:r>
      <w:r w:rsidR="00D23A32">
        <w:instrText xml:space="preserve"> REF _Ref351409544 \h </w:instrText>
      </w:r>
      <w:r w:rsidR="00F62804">
        <w:instrText xml:space="preserve"> \* MERGEFORMAT </w:instrText>
      </w:r>
      <w:r w:rsidR="00D23A32">
        <w:fldChar w:fldCharType="separate"/>
      </w:r>
      <w:r w:rsidR="00EE6D0F" w:rsidRPr="007F4E97">
        <w:t>APPENDIX</w:t>
      </w:r>
      <w:r w:rsidR="00EE6D0F">
        <w:t xml:space="preserve"> 1</w:t>
      </w:r>
      <w:r w:rsidR="00D23A32">
        <w:fldChar w:fldCharType="end"/>
      </w:r>
      <w:r w:rsidR="000A03A2">
        <w:t>.</w:t>
      </w:r>
      <w:r w:rsidR="00D23A32">
        <w:t xml:space="preserve"> </w:t>
      </w:r>
      <w:r w:rsidRPr="00333086">
        <w:t>The approach</w:t>
      </w:r>
      <w:r>
        <w:t xml:space="preserve"> uses a linearized model of the vehicle dynamics, </w:t>
      </w:r>
      <w:r w:rsidR="00333086">
        <w:t>where</w:t>
      </w:r>
      <w:r w:rsidR="00253C9A" w:rsidRPr="006360F2">
        <w:rPr>
          <w:position w:val="-4"/>
        </w:rPr>
        <w:object w:dxaOrig="260" w:dyaOrig="260">
          <v:shape id="_x0000_i1216" type="#_x0000_t75" style="width:13.2pt;height:13.2pt" o:ole="">
            <v:imagedata r:id="rId444" o:title=""/>
          </v:shape>
          <o:OLEObject Type="Embed" ProgID="Equation.DSMT4" ShapeID="_x0000_i1216" DrawAspect="Content" ObjectID="_1435268184" r:id="rId445"/>
        </w:object>
      </w:r>
      <w:r w:rsidR="006360F2">
        <w:t>,</w:t>
      </w:r>
      <w:r w:rsidR="00253C9A" w:rsidRPr="006360F2">
        <w:rPr>
          <w:position w:val="-4"/>
        </w:rPr>
        <w:object w:dxaOrig="240" w:dyaOrig="240">
          <v:shape id="_x0000_i1217" type="#_x0000_t75" style="width:12pt;height:12pt" o:ole="">
            <v:imagedata r:id="rId446" o:title=""/>
          </v:shape>
          <o:OLEObject Type="Embed" ProgID="Equation.DSMT4" ShapeID="_x0000_i1217" DrawAspect="Content" ObjectID="_1435268185" r:id="rId447"/>
        </w:object>
      </w:r>
      <w:proofErr w:type="gramStart"/>
      <w:r w:rsidR="00333086">
        <w:t>,</w:t>
      </w:r>
      <w:proofErr w:type="gramEnd"/>
      <w:r w:rsidR="00253C9A" w:rsidRPr="006360F2">
        <w:rPr>
          <w:position w:val="-6"/>
        </w:rPr>
        <w:object w:dxaOrig="240" w:dyaOrig="279">
          <v:shape id="_x0000_i1218" type="#_x0000_t75" style="width:12pt;height:13.8pt" o:ole="">
            <v:imagedata r:id="rId448" o:title=""/>
          </v:shape>
          <o:OLEObject Type="Embed" ProgID="Equation.DSMT4" ShapeID="_x0000_i1218" DrawAspect="Content" ObjectID="_1435268186" r:id="rId449"/>
        </w:object>
      </w:r>
      <w:r w:rsidR="006360F2">
        <w:t>and</w:t>
      </w:r>
      <w:r w:rsidR="00253C9A" w:rsidRPr="006360F2">
        <w:rPr>
          <w:position w:val="-4"/>
        </w:rPr>
        <w:object w:dxaOrig="240" w:dyaOrig="240">
          <v:shape id="_x0000_i1219" type="#_x0000_t75" style="width:12pt;height:12pt" o:ole="">
            <v:imagedata r:id="rId450" o:title=""/>
          </v:shape>
          <o:OLEObject Type="Embed" ProgID="Equation.DSMT4" ShapeID="_x0000_i1219" DrawAspect="Content" ObjectID="_1435268187" r:id="rId451"/>
        </w:object>
      </w:r>
      <w:r>
        <w:t>are matrices containing stabili</w:t>
      </w:r>
      <w:r w:rsidR="006360F2">
        <w:t>ty and control</w:t>
      </w:r>
      <w:r w:rsidR="006C6DEC">
        <w:t xml:space="preserve"> </w:t>
      </w:r>
      <w:r w:rsidR="006360F2">
        <w:t xml:space="preserve">derivatives, and </w:t>
      </w:r>
      <w:r w:rsidR="00253C9A" w:rsidRPr="006360F2">
        <w:rPr>
          <w:position w:val="-6"/>
        </w:rPr>
        <w:object w:dxaOrig="200" w:dyaOrig="279">
          <v:shape id="_x0000_i1220" type="#_x0000_t75" style="width:10.8pt;height:13.8pt" o:ole="">
            <v:imagedata r:id="rId452" o:title=""/>
          </v:shape>
          <o:OLEObject Type="Embed" ProgID="Equation.DSMT4" ShapeID="_x0000_i1220" DrawAspect="Content" ObjectID="_1435268188" r:id="rId453"/>
        </w:object>
      </w:r>
      <w:r w:rsidR="006360F2">
        <w:t xml:space="preserve"> </w:t>
      </w:r>
      <w:proofErr w:type="spellStart"/>
      <w:r w:rsidR="006360F2">
        <w:t>and</w:t>
      </w:r>
      <w:proofErr w:type="spellEnd"/>
      <w:r w:rsidR="006360F2">
        <w:t xml:space="preserve"> </w:t>
      </w:r>
      <w:r w:rsidR="00253C9A" w:rsidRPr="006360F2">
        <w:rPr>
          <w:position w:val="-6"/>
        </w:rPr>
        <w:object w:dxaOrig="200" w:dyaOrig="279">
          <v:shape id="_x0000_i1221" type="#_x0000_t75" style="width:10.8pt;height:13.8pt" o:ole="">
            <v:imagedata r:id="rId454" o:title=""/>
          </v:shape>
          <o:OLEObject Type="Embed" ProgID="Equation.DSMT4" ShapeID="_x0000_i1221" DrawAspect="Content" ObjectID="_1435268189" r:id="rId455"/>
        </w:object>
      </w:r>
      <w:r w:rsidR="006360F2">
        <w:t xml:space="preserve"> </w:t>
      </w:r>
      <w:r>
        <w:t>are the aircraft state and control vectors, respectively:</w:t>
      </w:r>
    </w:p>
    <w:p w:rsidR="006C6DEC" w:rsidRDefault="006C6DEC" w:rsidP="007B1286"/>
    <w:p w:rsidR="007B1286" w:rsidRDefault="00253C9A" w:rsidP="007B1286">
      <w:r w:rsidRPr="00A152EE">
        <w:rPr>
          <w:position w:val="-40"/>
        </w:rPr>
        <w:object w:dxaOrig="3600" w:dyaOrig="920">
          <v:shape id="_x0000_i1222" type="#_x0000_t75" style="width:178.8pt;height:46.2pt" o:ole="">
            <v:imagedata r:id="rId456" o:title=""/>
          </v:shape>
          <o:OLEObject Type="Embed" ProgID="Equation.DSMT4" ShapeID="_x0000_i1222" DrawAspect="Content" ObjectID="_1435268190" r:id="rId457"/>
        </w:object>
      </w:r>
      <w:r w:rsidR="00A152EE">
        <w:tab/>
      </w:r>
      <w:r w:rsidR="00553657">
        <w:tab/>
      </w:r>
      <w:r w:rsidR="00553657">
        <w:tab/>
      </w:r>
      <w:r w:rsidR="00553657">
        <w:tab/>
      </w:r>
      <w:r w:rsidR="00553657">
        <w:tab/>
      </w:r>
      <w:r w:rsidR="00553657">
        <w:tab/>
        <w:t xml:space="preserve">     </w:t>
      </w:r>
      <w:r w:rsidR="00F62484">
        <w:tab/>
        <w:t xml:space="preserve">      </w:t>
      </w:r>
      <w:r w:rsidR="00553657" w:rsidRPr="00553657">
        <w:t xml:space="preserve">(43) </w:t>
      </w:r>
    </w:p>
    <w:p w:rsidR="007B1286" w:rsidRDefault="00553657" w:rsidP="00B6781D">
      <w:pPr>
        <w:pStyle w:val="Normal1"/>
        <w:spacing w:line="360" w:lineRule="auto"/>
        <w:ind w:firstLine="0"/>
      </w:pPr>
      <w:proofErr w:type="gramStart"/>
      <w:r>
        <w:t xml:space="preserve">In </w:t>
      </w:r>
      <w:proofErr w:type="spellStart"/>
      <w:r>
        <w:t>Eqs</w:t>
      </w:r>
      <w:proofErr w:type="spellEnd"/>
      <w:r>
        <w:t>.</w:t>
      </w:r>
      <w:proofErr w:type="gramEnd"/>
      <w:r>
        <w:t xml:space="preserve"> (43</w:t>
      </w:r>
      <w:r w:rsidR="007B1286" w:rsidRPr="00333086">
        <w:t>), the stability and control derivatives to be estimated can be dimensional or non-</w:t>
      </w:r>
      <w:r w:rsidR="00333086" w:rsidRPr="00333086">
        <w:t xml:space="preserve">dimensional </w:t>
      </w:r>
      <w:sdt>
        <w:sdtPr>
          <w:id w:val="712388957"/>
          <w:citation/>
        </w:sdtPr>
        <w:sdtContent>
          <w:r w:rsidR="00333086" w:rsidRPr="00333086">
            <w:fldChar w:fldCharType="begin"/>
          </w:r>
          <w:r w:rsidR="00333086" w:rsidRPr="00333086">
            <w:instrText xml:space="preserve"> CITATION Kle06 \l 1033 </w:instrText>
          </w:r>
          <w:r w:rsidR="00333086" w:rsidRPr="00333086">
            <w:fldChar w:fldCharType="separate"/>
          </w:r>
          <w:r w:rsidR="00B531F8">
            <w:rPr>
              <w:noProof/>
            </w:rPr>
            <w:t>[5]</w:t>
          </w:r>
          <w:r w:rsidR="00333086" w:rsidRPr="00333086">
            <w:fldChar w:fldCharType="end"/>
          </w:r>
        </w:sdtContent>
      </w:sdt>
      <w:r w:rsidR="007B1286" w:rsidRPr="00333086">
        <w:t>.  Time-varying</w:t>
      </w:r>
      <w:r w:rsidR="007B1286">
        <w:t xml:space="preserve"> estimates of the stability and control derivatives are determined using measured aircraft control surface deflections </w:t>
      </w:r>
      <w:r w:rsidR="00253C9A" w:rsidRPr="00253C9A">
        <w:rPr>
          <w:position w:val="-6"/>
        </w:rPr>
        <w:object w:dxaOrig="200" w:dyaOrig="279">
          <v:shape id="_x0000_i1223" type="#_x0000_t75" style="width:10.8pt;height:13.8pt" o:ole="">
            <v:imagedata r:id="rId458" o:title=""/>
          </v:shape>
          <o:OLEObject Type="Embed" ProgID="Equation.DSMT4" ShapeID="_x0000_i1223" DrawAspect="Content" ObjectID="_1435268191" r:id="rId459"/>
        </w:object>
      </w:r>
      <w:r w:rsidR="00253C9A">
        <w:t xml:space="preserve"> </w:t>
      </w:r>
      <w:r w:rsidR="007B1286">
        <w:t>and measured states</w:t>
      </w:r>
      <w:r w:rsidR="00253C9A">
        <w:t xml:space="preserve"> </w:t>
      </w:r>
      <w:r w:rsidR="00253C9A" w:rsidRPr="00253C9A">
        <w:rPr>
          <w:position w:val="-6"/>
        </w:rPr>
        <w:object w:dxaOrig="200" w:dyaOrig="279">
          <v:shape id="_x0000_i1224" type="#_x0000_t75" style="width:10.8pt;height:13.8pt" o:ole="">
            <v:imagedata r:id="rId460" o:title=""/>
          </v:shape>
          <o:OLEObject Type="Embed" ProgID="Equation.DSMT4" ShapeID="_x0000_i1224" DrawAspect="Content" ObjectID="_1435268192" r:id="rId461"/>
        </w:object>
      </w:r>
      <w:r w:rsidR="007B1286">
        <w:t xml:space="preserve"> from air flow angle data a</w:t>
      </w:r>
      <w:r w:rsidR="0070382E">
        <w:t xml:space="preserve">nd angular rate data.   Outputs </w:t>
      </w:r>
      <w:r w:rsidR="00253C9A" w:rsidRPr="0070382E">
        <w:rPr>
          <w:position w:val="-10"/>
        </w:rPr>
        <w:object w:dxaOrig="220" w:dyaOrig="320">
          <v:shape id="_x0000_i1225" type="#_x0000_t75" style="width:10.8pt;height:16.2pt" o:ole="">
            <v:imagedata r:id="rId462" o:title=""/>
          </v:shape>
          <o:OLEObject Type="Embed" ProgID="Equation.DSMT4" ShapeID="_x0000_i1225" DrawAspect="Content" ObjectID="_1435268193" r:id="rId463"/>
        </w:object>
      </w:r>
      <w:r w:rsidR="0070382E">
        <w:t xml:space="preserve"> </w:t>
      </w:r>
      <w:r w:rsidR="007B1286">
        <w:t xml:space="preserve">are aircraft states and translational accelerations. To determine the model parameter estimates, a cost function is formulated in the frequency domain from the Fourier </w:t>
      </w:r>
      <w:r>
        <w:t>transform of the model in Eq. (43</w:t>
      </w:r>
      <w:r w:rsidR="007B1286">
        <w:t>),</w:t>
      </w:r>
    </w:p>
    <w:p w:rsidR="007B1286" w:rsidRDefault="00253C9A" w:rsidP="00B343E8">
      <w:pPr>
        <w:pStyle w:val="Equation"/>
        <w:jc w:val="left"/>
      </w:pPr>
      <w:r w:rsidRPr="00253C9A">
        <w:rPr>
          <w:position w:val="-42"/>
        </w:rPr>
        <w:object w:dxaOrig="2760" w:dyaOrig="960">
          <v:shape id="_x0000_i1226" type="#_x0000_t75" style="width:136.8pt;height:46.8pt" o:ole="">
            <v:imagedata r:id="rId464" o:title=""/>
          </v:shape>
          <o:OLEObject Type="Embed" ProgID="Equation.DSMT4" ShapeID="_x0000_i1226" DrawAspect="Content" ObjectID="_1435268194" r:id="rId465"/>
        </w:object>
      </w:r>
      <w:r w:rsidR="00553657">
        <w:t xml:space="preserve">                                                                                     </w:t>
      </w:r>
      <w:r w:rsidR="00B343E8">
        <w:t xml:space="preserve">  </w:t>
      </w:r>
      <w:r w:rsidR="00553657">
        <w:t xml:space="preserve"> </w:t>
      </w:r>
      <w:r w:rsidR="00B343E8">
        <w:t xml:space="preserve">             </w:t>
      </w:r>
      <w:r w:rsidR="007B1286">
        <w:t>(</w:t>
      </w:r>
      <w:r w:rsidR="00553657">
        <w:t>44</w:t>
      </w:r>
      <w:r w:rsidR="007B1286">
        <w:t>)</w:t>
      </w:r>
    </w:p>
    <w:p w:rsidR="007B1286" w:rsidRPr="007B1286" w:rsidRDefault="007B1286" w:rsidP="007B1286">
      <w:pPr>
        <w:pStyle w:val="Equation"/>
      </w:pPr>
      <w:r w:rsidRPr="007B1286">
        <w:t>The cost function is</w:t>
      </w:r>
    </w:p>
    <w:p w:rsidR="007B1286" w:rsidRDefault="007B1286" w:rsidP="006F29D2">
      <w:r w:rsidRPr="007B1286">
        <w:rPr>
          <w:rFonts w:ascii="Times New Roman" w:hAnsi="Times New Roman"/>
          <w:position w:val="-34"/>
          <w:sz w:val="20"/>
          <w:szCs w:val="20"/>
        </w:rPr>
        <w:object w:dxaOrig="4140" w:dyaOrig="800">
          <v:shape id="_x0000_i1227" type="#_x0000_t75" style="width:208.2pt;height:40.8pt" o:ole="">
            <v:imagedata r:id="rId466" o:title=""/>
          </v:shape>
          <o:OLEObject Type="Embed" ProgID="Equation.DSMT4" ShapeID="_x0000_i1227" DrawAspect="Content" ObjectID="_1435268195" r:id="rId467"/>
        </w:object>
      </w:r>
      <w:r>
        <w:rPr>
          <w:position w:val="-28"/>
        </w:rPr>
        <w:t xml:space="preserve">  </w:t>
      </w:r>
      <w:proofErr w:type="gramStart"/>
      <w:r w:rsidR="0070382E">
        <w:t>for</w:t>
      </w:r>
      <w:proofErr w:type="gramEnd"/>
      <w:r w:rsidR="0070382E">
        <w:t xml:space="preserve"> </w:t>
      </w:r>
      <w:r w:rsidR="0070382E" w:rsidRPr="0070382E">
        <w:rPr>
          <w:position w:val="-6"/>
        </w:rPr>
        <w:object w:dxaOrig="260" w:dyaOrig="220">
          <v:shape id="_x0000_i1228" type="#_x0000_t75" style="width:13.2pt;height:10.8pt" o:ole="">
            <v:imagedata r:id="rId468" o:title=""/>
          </v:shape>
          <o:OLEObject Type="Embed" ProgID="Equation.DSMT4" ShapeID="_x0000_i1228" DrawAspect="Content" ObjectID="_1435268196" r:id="rId469"/>
        </w:object>
      </w:r>
      <w:r w:rsidR="0070382E">
        <w:t xml:space="preserve"> </w:t>
      </w:r>
      <w:r w:rsidR="00553657">
        <w:t>frequencies</w:t>
      </w:r>
      <w:r w:rsidR="00553657">
        <w:tab/>
      </w:r>
      <w:r w:rsidR="00553657">
        <w:tab/>
        <w:t xml:space="preserve">     </w:t>
      </w:r>
      <w:r w:rsidR="00B343E8">
        <w:t xml:space="preserve">              </w:t>
      </w:r>
      <w:r w:rsidR="00553657">
        <w:t>(45</w:t>
      </w:r>
      <w:r>
        <w:t>)</w:t>
      </w:r>
    </w:p>
    <w:p w:rsidR="007B1286" w:rsidRPr="007B1286" w:rsidRDefault="007B1286" w:rsidP="007B1286">
      <w:pPr>
        <w:pStyle w:val="Normal1"/>
        <w:spacing w:line="360" w:lineRule="auto"/>
        <w:ind w:firstLine="0"/>
        <w:rPr>
          <w:szCs w:val="24"/>
        </w:rPr>
      </w:pPr>
      <w:proofErr w:type="gramStart"/>
      <w:r w:rsidRPr="007B1286">
        <w:rPr>
          <w:szCs w:val="24"/>
        </w:rPr>
        <w:t>where</w:t>
      </w:r>
      <w:proofErr w:type="gramEnd"/>
      <w:r w:rsidRPr="007B1286">
        <w:rPr>
          <w:szCs w:val="24"/>
        </w:rPr>
        <w:t xml:space="preserve"> </w:t>
      </w:r>
      <w:r w:rsidR="004C3207" w:rsidRPr="004C3207">
        <w:rPr>
          <w:position w:val="-12"/>
          <w:szCs w:val="24"/>
        </w:rPr>
        <w:object w:dxaOrig="300" w:dyaOrig="360">
          <v:shape id="_x0000_i1229" type="#_x0000_t75" style="width:15pt;height:19.2pt" o:ole="">
            <v:imagedata r:id="rId470" o:title=""/>
          </v:shape>
          <o:OLEObject Type="Embed" ProgID="Equation.DSMT4" ShapeID="_x0000_i1229" DrawAspect="Content" ObjectID="_1435268197" r:id="rId471"/>
        </w:object>
      </w:r>
      <w:r w:rsidRPr="007B1286">
        <w:rPr>
          <w:szCs w:val="24"/>
        </w:rPr>
        <w:t xml:space="preserve"> and </w:t>
      </w:r>
      <w:r w:rsidR="004C3207" w:rsidRPr="004C3207">
        <w:rPr>
          <w:position w:val="-12"/>
          <w:szCs w:val="24"/>
        </w:rPr>
        <w:object w:dxaOrig="279" w:dyaOrig="360">
          <v:shape id="_x0000_i1230" type="#_x0000_t75" style="width:13.8pt;height:19.2pt" o:ole="">
            <v:imagedata r:id="rId472" o:title=""/>
          </v:shape>
          <o:OLEObject Type="Embed" ProgID="Equation.DSMT4" ShapeID="_x0000_i1230" DrawAspect="Content" ObjectID="_1435268198" r:id="rId473"/>
        </w:object>
      </w:r>
      <w:r w:rsidR="0070382E">
        <w:rPr>
          <w:szCs w:val="24"/>
        </w:rPr>
        <w:t xml:space="preserve"> are the </w:t>
      </w:r>
      <w:r w:rsidR="0070382E" w:rsidRPr="0070382E">
        <w:rPr>
          <w:position w:val="-6"/>
          <w:szCs w:val="24"/>
        </w:rPr>
        <w:object w:dxaOrig="340" w:dyaOrig="360">
          <v:shape id="_x0000_i1231" type="#_x0000_t75" style="width:16.8pt;height:16.8pt" o:ole="">
            <v:imagedata r:id="rId474" o:title=""/>
          </v:shape>
          <o:OLEObject Type="Embed" ProgID="Equation.DSMT4" ShapeID="_x0000_i1231" DrawAspect="Content" ObjectID="_1435268199" r:id="rId475"/>
        </w:object>
      </w:r>
      <w:r w:rsidR="0070382E">
        <w:rPr>
          <w:szCs w:val="24"/>
        </w:rPr>
        <w:t xml:space="preserve"> row of matrices</w:t>
      </w:r>
      <w:r w:rsidR="0033277B" w:rsidRPr="0070382E">
        <w:rPr>
          <w:position w:val="-4"/>
          <w:szCs w:val="24"/>
        </w:rPr>
        <w:object w:dxaOrig="260" w:dyaOrig="260">
          <v:shape id="_x0000_i1232" type="#_x0000_t75" style="width:13.2pt;height:13.2pt" o:ole="">
            <v:imagedata r:id="rId476" o:title=""/>
          </v:shape>
          <o:OLEObject Type="Embed" ProgID="Equation.DSMT4" ShapeID="_x0000_i1232" DrawAspect="Content" ObjectID="_1435268200" r:id="rId477"/>
        </w:object>
      </w:r>
      <w:r w:rsidR="0070382E">
        <w:rPr>
          <w:szCs w:val="24"/>
        </w:rPr>
        <w:t>and</w:t>
      </w:r>
      <w:r w:rsidR="0033277B" w:rsidRPr="0070382E">
        <w:rPr>
          <w:position w:val="-4"/>
          <w:szCs w:val="24"/>
        </w:rPr>
        <w:object w:dxaOrig="240" w:dyaOrig="240">
          <v:shape id="_x0000_i1233" type="#_x0000_t75" style="width:12pt;height:12pt" o:ole="">
            <v:imagedata r:id="rId478" o:title=""/>
          </v:shape>
          <o:OLEObject Type="Embed" ProgID="Equation.DSMT4" ShapeID="_x0000_i1233" DrawAspect="Content" ObjectID="_1435268201" r:id="rId479"/>
        </w:object>
      </w:r>
      <w:r w:rsidRPr="007B1286">
        <w:rPr>
          <w:szCs w:val="24"/>
        </w:rPr>
        <w:t>, respectively, and</w:t>
      </w:r>
      <w:r w:rsidR="002E35D0" w:rsidRPr="002E35D0">
        <w:rPr>
          <w:position w:val="-14"/>
          <w:szCs w:val="24"/>
        </w:rPr>
        <w:object w:dxaOrig="3300" w:dyaOrig="400">
          <v:shape id="_x0000_i1234" type="#_x0000_t75" style="width:163.8pt;height:21pt" o:ole="">
            <v:imagedata r:id="rId480" o:title=""/>
          </v:shape>
          <o:OLEObject Type="Embed" ProgID="Equation.DSMT4" ShapeID="_x0000_i1234" DrawAspect="Content" ObjectID="_1435268202" r:id="rId481"/>
        </w:object>
      </w:r>
      <w:r w:rsidRPr="007B1286">
        <w:rPr>
          <w:szCs w:val="24"/>
        </w:rPr>
        <w:t>.</w:t>
      </w:r>
      <w:r w:rsidRPr="007B1286">
        <w:rPr>
          <w:szCs w:val="24"/>
          <w:vertAlign w:val="superscript"/>
        </w:rPr>
        <w:t xml:space="preserve">  </w:t>
      </w:r>
      <w:r w:rsidR="00553657">
        <w:rPr>
          <w:szCs w:val="24"/>
        </w:rPr>
        <w:t>Each line in Eq. (44</w:t>
      </w:r>
      <w:r w:rsidRPr="007B1286">
        <w:rPr>
          <w:szCs w:val="24"/>
        </w:rPr>
        <w:t>) can be analyzed separately in this way, which implements an equation-</w:t>
      </w:r>
      <w:r w:rsidRPr="00333086">
        <w:rPr>
          <w:szCs w:val="24"/>
        </w:rPr>
        <w:t xml:space="preserve">error </w:t>
      </w:r>
      <w:r w:rsidR="00333086">
        <w:rPr>
          <w:szCs w:val="24"/>
        </w:rPr>
        <w:t xml:space="preserve">formulation </w:t>
      </w:r>
      <w:sdt>
        <w:sdtPr>
          <w:rPr>
            <w:szCs w:val="24"/>
          </w:rPr>
          <w:id w:val="1212069216"/>
          <w:citation/>
        </w:sdtPr>
        <w:sdtContent>
          <w:r w:rsidR="00333086">
            <w:rPr>
              <w:szCs w:val="24"/>
            </w:rPr>
            <w:fldChar w:fldCharType="begin"/>
          </w:r>
          <w:r w:rsidR="00333086">
            <w:rPr>
              <w:szCs w:val="24"/>
            </w:rPr>
            <w:instrText xml:space="preserve"> CITATION Mor00 \l 1033 </w:instrText>
          </w:r>
          <w:r w:rsidR="00333086">
            <w:rPr>
              <w:szCs w:val="24"/>
            </w:rPr>
            <w:fldChar w:fldCharType="separate"/>
          </w:r>
          <w:r w:rsidR="00B531F8" w:rsidRPr="00B531F8">
            <w:rPr>
              <w:noProof/>
              <w:szCs w:val="24"/>
            </w:rPr>
            <w:t>[10]</w:t>
          </w:r>
          <w:r w:rsidR="00333086">
            <w:rPr>
              <w:szCs w:val="24"/>
            </w:rPr>
            <w:fldChar w:fldCharType="end"/>
          </w:r>
        </w:sdtContent>
      </w:sdt>
      <w:r w:rsidRPr="00333086">
        <w:rPr>
          <w:szCs w:val="24"/>
        </w:rPr>
        <w:t>.</w:t>
      </w:r>
      <w:r w:rsidRPr="00333086">
        <w:rPr>
          <w:szCs w:val="24"/>
          <w:vertAlign w:val="superscript"/>
        </w:rPr>
        <w:t xml:space="preserve">  </w:t>
      </w:r>
      <w:r w:rsidRPr="00333086">
        <w:rPr>
          <w:szCs w:val="24"/>
        </w:rPr>
        <w:t>The least</w:t>
      </w:r>
      <w:r w:rsidRPr="007B1286">
        <w:rPr>
          <w:szCs w:val="24"/>
        </w:rPr>
        <w:t xml:space="preserve"> squares cost function in each case can be formulated as</w:t>
      </w:r>
    </w:p>
    <w:p w:rsidR="007B1286" w:rsidRDefault="006B67B9" w:rsidP="006F29D2">
      <w:r w:rsidRPr="007B1286">
        <w:rPr>
          <w:rFonts w:ascii="Times New Roman" w:hAnsi="Times New Roman"/>
          <w:position w:val="-24"/>
          <w:sz w:val="20"/>
          <w:szCs w:val="20"/>
        </w:rPr>
        <w:object w:dxaOrig="2659" w:dyaOrig="620">
          <v:shape id="_x0000_i1235" type="#_x0000_t75" style="width:132pt;height:31.8pt" o:ole="">
            <v:imagedata r:id="rId482" o:title=""/>
          </v:shape>
          <o:OLEObject Type="Embed" ProgID="Equation.DSMT4" ShapeID="_x0000_i1235" DrawAspect="Content" ObjectID="_1435268203" r:id="rId483"/>
        </w:object>
      </w:r>
      <w:r w:rsidR="00553657">
        <w:tab/>
      </w:r>
      <w:r w:rsidR="00553657">
        <w:tab/>
      </w:r>
      <w:r w:rsidR="00553657">
        <w:tab/>
      </w:r>
      <w:r w:rsidR="00553657">
        <w:tab/>
      </w:r>
      <w:r w:rsidR="00553657">
        <w:tab/>
      </w:r>
      <w:r w:rsidR="00553657">
        <w:tab/>
      </w:r>
      <w:r w:rsidR="00553657">
        <w:tab/>
        <w:t xml:space="preserve">     </w:t>
      </w:r>
      <w:r w:rsidR="00B343E8">
        <w:t xml:space="preserve">              </w:t>
      </w:r>
      <w:r w:rsidR="00553657">
        <w:t>(46</w:t>
      </w:r>
      <w:r w:rsidR="007B1286">
        <w:t>)</w:t>
      </w:r>
    </w:p>
    <w:p w:rsidR="007B1286" w:rsidRDefault="00B343E8" w:rsidP="007B1286">
      <w:pPr>
        <w:pStyle w:val="Normal1"/>
        <w:ind w:firstLine="0"/>
      </w:pPr>
      <w:proofErr w:type="gramStart"/>
      <w:r>
        <w:t>w</w:t>
      </w:r>
      <w:r w:rsidR="007B1286">
        <w:t>here</w:t>
      </w:r>
      <w:proofErr w:type="gramEnd"/>
      <w:r>
        <w:t>,</w:t>
      </w:r>
    </w:p>
    <w:p w:rsidR="007B1286" w:rsidRDefault="006B67B9" w:rsidP="006F29D2">
      <w:r w:rsidRPr="007B1286">
        <w:rPr>
          <w:rFonts w:ascii="Times New Roman" w:hAnsi="Times New Roman"/>
          <w:position w:val="-58"/>
          <w:sz w:val="20"/>
          <w:szCs w:val="20"/>
        </w:rPr>
        <w:object w:dxaOrig="1740" w:dyaOrig="1280">
          <v:shape id="_x0000_i1236" type="#_x0000_t75" style="width:87pt;height:63pt" o:ole="">
            <v:imagedata r:id="rId484" o:title=""/>
          </v:shape>
          <o:OLEObject Type="Embed" ProgID="Equation.DSMT4" ShapeID="_x0000_i1236" DrawAspect="Content" ObjectID="_1435268204" r:id="rId485"/>
        </w:object>
      </w:r>
      <w:r w:rsidR="007B1286">
        <w:rPr>
          <w:vertAlign w:val="superscript"/>
        </w:rPr>
        <w:t xml:space="preserve">      </w:t>
      </w:r>
      <w:r w:rsidRPr="007B1286">
        <w:rPr>
          <w:rFonts w:ascii="Times New Roman" w:hAnsi="Times New Roman"/>
          <w:position w:val="-58"/>
          <w:sz w:val="20"/>
          <w:szCs w:val="20"/>
        </w:rPr>
        <w:object w:dxaOrig="2260" w:dyaOrig="1280">
          <v:shape id="_x0000_i1237" type="#_x0000_t75" style="width:112.8pt;height:64.8pt" o:ole="">
            <v:imagedata r:id="rId486" o:title=""/>
          </v:shape>
          <o:OLEObject Type="Embed" ProgID="Equation.DSMT4" ShapeID="_x0000_i1237" DrawAspect="Content" ObjectID="_1435268205" r:id="rId487"/>
        </w:object>
      </w:r>
      <w:r w:rsidR="00553657">
        <w:tab/>
      </w:r>
      <w:r w:rsidR="00553657">
        <w:tab/>
      </w:r>
      <w:r w:rsidR="00553657">
        <w:tab/>
      </w:r>
      <w:r w:rsidR="00553657">
        <w:tab/>
      </w:r>
      <w:r w:rsidR="00553657">
        <w:tab/>
        <w:t xml:space="preserve">     </w:t>
      </w:r>
      <w:r w:rsidR="00BB24F6">
        <w:t xml:space="preserve">              </w:t>
      </w:r>
      <w:r w:rsidR="00553657">
        <w:t>(47</w:t>
      </w:r>
      <w:r w:rsidR="007B1286">
        <w:t>)</w:t>
      </w:r>
    </w:p>
    <w:p w:rsidR="006F29D2" w:rsidRDefault="006F29D2" w:rsidP="006F29D2"/>
    <w:p w:rsidR="007B1286" w:rsidRPr="007B1286" w:rsidRDefault="0070382E" w:rsidP="007B1286">
      <w:pPr>
        <w:pStyle w:val="Normal1"/>
        <w:spacing w:line="360" w:lineRule="auto"/>
        <w:ind w:firstLine="0"/>
      </w:pPr>
      <w:proofErr w:type="gramStart"/>
      <w:r>
        <w:t>and</w:t>
      </w:r>
      <w:proofErr w:type="gramEnd"/>
      <w:r>
        <w:t xml:space="preserve"> the unknown </w:t>
      </w:r>
      <w:r w:rsidRPr="00333086">
        <w:t>parameters from</w:t>
      </w:r>
      <w:r w:rsidR="006B67B9" w:rsidRPr="00333086">
        <w:rPr>
          <w:position w:val="-4"/>
        </w:rPr>
        <w:object w:dxaOrig="260" w:dyaOrig="260">
          <v:shape id="_x0000_i1238" type="#_x0000_t75" style="width:13.2pt;height:13.2pt" o:ole="">
            <v:imagedata r:id="rId488" o:title=""/>
          </v:shape>
          <o:OLEObject Type="Embed" ProgID="Equation.DSMT4" ShapeID="_x0000_i1238" DrawAspect="Content" ObjectID="_1435268206" r:id="rId489"/>
        </w:object>
      </w:r>
      <w:r w:rsidRPr="00333086">
        <w:t>and</w:t>
      </w:r>
      <w:r w:rsidR="006B67B9" w:rsidRPr="00333086">
        <w:rPr>
          <w:position w:val="-4"/>
        </w:rPr>
        <w:object w:dxaOrig="240" w:dyaOrig="240">
          <v:shape id="_x0000_i1239" type="#_x0000_t75" style="width:12pt;height:12pt" o:ole="">
            <v:imagedata r:id="rId490" o:title=""/>
          </v:shape>
          <o:OLEObject Type="Embed" ProgID="Equation.DSMT4" ShapeID="_x0000_i1239" DrawAspect="Content" ObjectID="_1435268207" r:id="rId491"/>
        </w:object>
      </w:r>
      <w:r w:rsidR="007B1286" w:rsidRPr="00333086">
        <w:t xml:space="preserve">are contained in the parameter vector </w:t>
      </w:r>
      <w:r w:rsidR="006B67B9" w:rsidRPr="00333086">
        <w:rPr>
          <w:i/>
          <w:position w:val="-6"/>
        </w:rPr>
        <w:object w:dxaOrig="220" w:dyaOrig="340">
          <v:shape id="_x0000_i1240" type="#_x0000_t75" style="width:10.8pt;height:16.8pt" o:ole="">
            <v:imagedata r:id="rId492" o:title=""/>
          </v:shape>
          <o:OLEObject Type="Embed" ProgID="Equation.DSMT4" ShapeID="_x0000_i1240" DrawAspect="Content" ObjectID="_1435268208" r:id="rId493"/>
        </w:object>
      </w:r>
      <w:r w:rsidR="007B1286" w:rsidRPr="00333086">
        <w:t>. The least squares parameter vector estimate is obtained as the value of</w:t>
      </w:r>
      <w:r w:rsidR="00333086">
        <w:t xml:space="preserve"> </w:t>
      </w:r>
      <w:r w:rsidR="006B67B9" w:rsidRPr="00333086">
        <w:rPr>
          <w:i/>
          <w:position w:val="-6"/>
        </w:rPr>
        <w:object w:dxaOrig="220" w:dyaOrig="340">
          <v:shape id="_x0000_i1241" type="#_x0000_t75" style="width:10.8pt;height:16.8pt" o:ole="">
            <v:imagedata r:id="rId492" o:title=""/>
          </v:shape>
          <o:OLEObject Type="Embed" ProgID="Equation.DSMT4" ShapeID="_x0000_i1241" DrawAspect="Content" ObjectID="_1435268209" r:id="rId494"/>
        </w:object>
      </w:r>
      <w:r w:rsidR="00333086">
        <w:rPr>
          <w:i/>
        </w:rPr>
        <w:t xml:space="preserve"> </w:t>
      </w:r>
      <w:r w:rsidR="007B1286" w:rsidRPr="00333086">
        <w:t>that minimize</w:t>
      </w:r>
      <w:r w:rsidR="00553657">
        <w:t>s the cost function in Eq. (46</w:t>
      </w:r>
      <w:r w:rsidR="00333086">
        <w:t>)</w:t>
      </w:r>
      <w:sdt>
        <w:sdtPr>
          <w:id w:val="817075100"/>
          <w:citation/>
        </w:sdtPr>
        <w:sdtContent>
          <w:r w:rsidR="00333086">
            <w:fldChar w:fldCharType="begin"/>
          </w:r>
          <w:r w:rsidR="00333086">
            <w:instrText xml:space="preserve"> CITATION Kle06 \l 1033 </w:instrText>
          </w:r>
          <w:r w:rsidR="00333086">
            <w:fldChar w:fldCharType="separate"/>
          </w:r>
          <w:r w:rsidR="00B531F8">
            <w:rPr>
              <w:noProof/>
            </w:rPr>
            <w:t xml:space="preserve"> [5]</w:t>
          </w:r>
          <w:r w:rsidR="00333086">
            <w:fldChar w:fldCharType="end"/>
          </w:r>
        </w:sdtContent>
      </w:sdt>
      <w:r w:rsidR="00333086">
        <w:t>.</w:t>
      </w:r>
    </w:p>
    <w:p w:rsidR="007B1286" w:rsidRDefault="006B67B9" w:rsidP="007B1286">
      <w:r w:rsidRPr="006B67B9">
        <w:rPr>
          <w:rFonts w:ascii="Times New Roman" w:hAnsi="Times New Roman"/>
          <w:position w:val="-112"/>
          <w:sz w:val="20"/>
          <w:szCs w:val="20"/>
        </w:rPr>
        <w:object w:dxaOrig="5000" w:dyaOrig="2299">
          <v:shape id="_x0000_i1242" type="#_x0000_t75" style="width:249pt;height:115.2pt" o:ole="">
            <v:imagedata r:id="rId495" o:title=""/>
          </v:shape>
          <o:OLEObject Type="Embed" ProgID="Equation.DSMT4" ShapeID="_x0000_i1242" DrawAspect="Content" ObjectID="_1435268210" r:id="rId496"/>
        </w:object>
      </w:r>
      <w:r w:rsidR="00553657">
        <w:tab/>
      </w:r>
      <w:r w:rsidR="00553657">
        <w:tab/>
      </w:r>
      <w:r w:rsidR="00553657">
        <w:tab/>
      </w:r>
      <w:r w:rsidR="00553657">
        <w:tab/>
        <w:t xml:space="preserve">    </w:t>
      </w:r>
      <w:r w:rsidR="00F62484">
        <w:tab/>
      </w:r>
      <w:r w:rsidR="00553657">
        <w:t xml:space="preserve"> </w:t>
      </w:r>
      <w:r w:rsidR="00F62484">
        <w:t xml:space="preserve">     </w:t>
      </w:r>
      <w:r w:rsidR="00553657">
        <w:t>(48</w:t>
      </w:r>
      <w:r w:rsidR="007B1286">
        <w:t>)</w:t>
      </w:r>
    </w:p>
    <w:p w:rsidR="008B155B" w:rsidRDefault="007B1286" w:rsidP="007B128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t>Performing the identification in the frequency domain is advantageous for this application because of computational efficiency, robustness to noise and data dropouts, and reliable confidence bounds from the covariance matrix.  This is due to the automatic filtering inherent in using a limited band</w:t>
      </w:r>
      <w:r w:rsidR="005B7DF0">
        <w:t>width for the recursive Chirp Z</w:t>
      </w:r>
      <w:r>
        <w:t xml:space="preserve"> </w:t>
      </w:r>
      <w:r w:rsidRPr="00333086">
        <w:t>transform</w:t>
      </w:r>
      <w:sdt>
        <w:sdtPr>
          <w:id w:val="896630068"/>
          <w:citation/>
        </w:sdtPr>
        <w:sdtContent>
          <w:r w:rsidR="00333086" w:rsidRPr="00333086">
            <w:fldChar w:fldCharType="begin"/>
          </w:r>
          <w:r w:rsidR="00333086" w:rsidRPr="00333086">
            <w:instrText xml:space="preserve"> CITATION Mor00 \l 1033 </w:instrText>
          </w:r>
          <w:r w:rsidR="00333086" w:rsidRPr="00333086">
            <w:fldChar w:fldCharType="separate"/>
          </w:r>
          <w:r w:rsidR="00B531F8">
            <w:rPr>
              <w:noProof/>
            </w:rPr>
            <w:t xml:space="preserve"> [10]</w:t>
          </w:r>
          <w:r w:rsidR="00333086" w:rsidRPr="00333086">
            <w:fldChar w:fldCharType="end"/>
          </w:r>
        </w:sdtContent>
      </w:sdt>
      <w:r w:rsidR="00D655AB">
        <w:t>,</w:t>
      </w:r>
      <w:r w:rsidR="00333086">
        <w:rPr>
          <w:vertAlign w:val="superscript"/>
        </w:rPr>
        <w:t xml:space="preserve"> </w:t>
      </w:r>
      <w:r>
        <w:lastRenderedPageBreak/>
        <w:t xml:space="preserve">since the rigid-body dynamics of typical piloted aircraft lie in a relatively narrow frequency band of approximately 0.01-2.0 Hz. </w:t>
      </w:r>
    </w:p>
    <w:p w:rsidR="006F7650" w:rsidRDefault="006F7650" w:rsidP="007B128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p>
    <w:p w:rsidR="003005E3" w:rsidRPr="00816EBF" w:rsidRDefault="006F7650" w:rsidP="007B128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816EBF">
        <w:t xml:space="preserve">The finite Fourier transform of a signal </w:t>
      </w:r>
      <w:r w:rsidRPr="00816EBF">
        <w:rPr>
          <w:position w:val="-14"/>
        </w:rPr>
        <w:object w:dxaOrig="499" w:dyaOrig="400">
          <v:shape id="_x0000_i1243" type="#_x0000_t75" style="width:25.2pt;height:19.8pt" o:ole="">
            <v:imagedata r:id="rId497" o:title=""/>
          </v:shape>
          <o:OLEObject Type="Embed" ProgID="Equation.DSMT4" ShapeID="_x0000_i1243" DrawAspect="Content" ObjectID="_1435268211" r:id="rId498"/>
        </w:object>
      </w:r>
      <w:r w:rsidRPr="00816EBF">
        <w:t xml:space="preserve"> is defined by</w:t>
      </w:r>
    </w:p>
    <w:p w:rsidR="006F7650" w:rsidRPr="00816EBF" w:rsidRDefault="006B67B9" w:rsidP="007B128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816EBF">
        <w:rPr>
          <w:position w:val="-18"/>
        </w:rPr>
        <w:object w:dxaOrig="2320" w:dyaOrig="520">
          <v:shape id="_x0000_i1244" type="#_x0000_t75" style="width:115.2pt;height:25.8pt" o:ole="">
            <v:imagedata r:id="rId499" o:title=""/>
          </v:shape>
          <o:OLEObject Type="Embed" ProgID="Equation.DSMT4" ShapeID="_x0000_i1244" DrawAspect="Content" ObjectID="_1435268212" r:id="rId500"/>
        </w:object>
      </w:r>
      <w:r w:rsidR="00553657">
        <w:tab/>
      </w:r>
      <w:r w:rsidR="00553657">
        <w:tab/>
      </w:r>
      <w:r w:rsidR="00553657">
        <w:tab/>
      </w:r>
      <w:r w:rsidR="00553657">
        <w:tab/>
      </w:r>
      <w:r w:rsidR="00553657">
        <w:tab/>
      </w:r>
      <w:r w:rsidR="00553657">
        <w:tab/>
      </w:r>
      <w:r w:rsidR="00553657">
        <w:tab/>
      </w:r>
      <w:r w:rsidR="00553657">
        <w:tab/>
        <w:t xml:space="preserve">     (49)</w:t>
      </w:r>
    </w:p>
    <w:p w:rsidR="006F7650" w:rsidRPr="00816EBF" w:rsidRDefault="000D6978" w:rsidP="007B128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816EBF">
        <w:t xml:space="preserve">The corresponding Euler approximation to the integral </w:t>
      </w:r>
      <w:r w:rsidR="005B7DF0">
        <w:t>is defined as</w:t>
      </w:r>
    </w:p>
    <w:p w:rsidR="006F7650" w:rsidRPr="00816EBF" w:rsidRDefault="006B67B9" w:rsidP="007B128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816EBF">
        <w:rPr>
          <w:position w:val="-28"/>
        </w:rPr>
        <w:object w:dxaOrig="2560" w:dyaOrig="680">
          <v:shape id="_x0000_i1245" type="#_x0000_t75" style="width:127.8pt;height:34.8pt" o:ole="">
            <v:imagedata r:id="rId501" o:title=""/>
          </v:shape>
          <o:OLEObject Type="Embed" ProgID="Equation.DSMT4" ShapeID="_x0000_i1245" DrawAspect="Content" ObjectID="_1435268213" r:id="rId502"/>
        </w:object>
      </w:r>
      <w:r w:rsidR="00553657">
        <w:tab/>
      </w:r>
      <w:r w:rsidR="00553657">
        <w:tab/>
      </w:r>
      <w:r w:rsidR="00553657">
        <w:tab/>
      </w:r>
      <w:r w:rsidR="00553657">
        <w:tab/>
      </w:r>
      <w:r w:rsidR="00553657">
        <w:tab/>
      </w:r>
      <w:r w:rsidR="00553657">
        <w:tab/>
      </w:r>
      <w:r w:rsidR="00553657">
        <w:tab/>
      </w:r>
      <w:r w:rsidR="00553657">
        <w:tab/>
        <w:t xml:space="preserve">     (50)</w:t>
      </w:r>
    </w:p>
    <w:p w:rsidR="006F7650" w:rsidRPr="00816EBF" w:rsidRDefault="000E0D03" w:rsidP="007B128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t>This</w:t>
      </w:r>
      <w:r w:rsidR="00AB5EC5">
        <w:t xml:space="preserve"> summation </w:t>
      </w:r>
      <w:r w:rsidR="00E1493E" w:rsidRPr="00816EBF">
        <w:t>is defined as the discrete Fourier transform,</w:t>
      </w:r>
    </w:p>
    <w:p w:rsidR="00E1493E" w:rsidRPr="00816EBF" w:rsidRDefault="006B67B9" w:rsidP="007B128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816EBF">
        <w:rPr>
          <w:position w:val="-28"/>
        </w:rPr>
        <w:object w:dxaOrig="2400" w:dyaOrig="680">
          <v:shape id="_x0000_i1246" type="#_x0000_t75" style="width:121.2pt;height:34.8pt" o:ole="">
            <v:imagedata r:id="rId503" o:title=""/>
          </v:shape>
          <o:OLEObject Type="Embed" ProgID="Equation.DSMT4" ShapeID="_x0000_i1246" DrawAspect="Content" ObjectID="_1435268214" r:id="rId504"/>
        </w:object>
      </w:r>
      <w:r w:rsidR="00553657">
        <w:tab/>
      </w:r>
      <w:r w:rsidR="00553657">
        <w:tab/>
      </w:r>
      <w:r w:rsidR="00553657">
        <w:tab/>
      </w:r>
      <w:r w:rsidR="00553657">
        <w:tab/>
      </w:r>
      <w:r w:rsidR="00553657">
        <w:tab/>
      </w:r>
      <w:r w:rsidR="00553657">
        <w:tab/>
      </w:r>
      <w:r w:rsidR="00553657">
        <w:tab/>
      </w:r>
      <w:r w:rsidR="00553657">
        <w:tab/>
        <w:t xml:space="preserve">     (51)</w:t>
      </w:r>
    </w:p>
    <w:p w:rsidR="00E1493E" w:rsidRPr="00816EBF" w:rsidRDefault="000D6978" w:rsidP="007B128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816EBF">
        <w:t>The</w:t>
      </w:r>
      <w:r w:rsidR="000E0D03">
        <w:t>refore, the</w:t>
      </w:r>
      <w:r w:rsidRPr="00816EBF">
        <w:t xml:space="preserve"> finite F</w:t>
      </w:r>
      <w:r w:rsidR="00E1493E" w:rsidRPr="00816EBF">
        <w:t>ourier transformation approximation can be written as</w:t>
      </w:r>
    </w:p>
    <w:p w:rsidR="0033269D" w:rsidRDefault="006B67B9" w:rsidP="007B128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816EBF">
        <w:rPr>
          <w:position w:val="-14"/>
        </w:rPr>
        <w:object w:dxaOrig="1600" w:dyaOrig="420">
          <v:shape id="_x0000_i1247" type="#_x0000_t75" style="width:79.8pt;height:19.8pt" o:ole="">
            <v:imagedata r:id="rId505" o:title=""/>
          </v:shape>
          <o:OLEObject Type="Embed" ProgID="Equation.DSMT4" ShapeID="_x0000_i1247" DrawAspect="Content" ObjectID="_1435268215" r:id="rId506"/>
        </w:object>
      </w:r>
      <w:r w:rsidR="00553657">
        <w:tab/>
      </w:r>
      <w:r w:rsidR="00553657">
        <w:tab/>
      </w:r>
      <w:r w:rsidR="00553657">
        <w:tab/>
      </w:r>
      <w:r w:rsidR="00553657">
        <w:tab/>
      </w:r>
      <w:r w:rsidR="00553657">
        <w:tab/>
      </w:r>
      <w:r w:rsidR="00553657">
        <w:tab/>
      </w:r>
      <w:r w:rsidR="00553657">
        <w:tab/>
      </w:r>
      <w:r w:rsidR="00553657">
        <w:tab/>
      </w:r>
      <w:r w:rsidR="00553657">
        <w:tab/>
        <w:t xml:space="preserve">     (52)</w:t>
      </w:r>
    </w:p>
    <w:p w:rsidR="00BB24F6" w:rsidRDefault="00B343E8" w:rsidP="007B128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proofErr w:type="gramStart"/>
      <w:r>
        <w:t>w</w:t>
      </w:r>
      <w:r w:rsidR="000D6978" w:rsidRPr="00816EBF">
        <w:t>here</w:t>
      </w:r>
      <w:proofErr w:type="gramEnd"/>
      <w:r>
        <w:t>,</w:t>
      </w:r>
    </w:p>
    <w:p w:rsidR="000D6978" w:rsidRPr="00816EBF" w:rsidRDefault="00565FCF" w:rsidP="007B128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565FCF">
        <w:rPr>
          <w:position w:val="-12"/>
        </w:rPr>
        <w:object w:dxaOrig="1260" w:dyaOrig="360">
          <v:shape id="_x0000_i1248" type="#_x0000_t75" style="width:64.2pt;height:19.2pt" o:ole="">
            <v:imagedata r:id="rId507" o:title=""/>
          </v:shape>
          <o:OLEObject Type="Embed" ProgID="Equation.DSMT4" ShapeID="_x0000_i1248" DrawAspect="Content" ObjectID="_1435268216" r:id="rId508"/>
        </w:object>
      </w:r>
      <w:r w:rsidR="00F03A9C">
        <w:tab/>
      </w:r>
      <w:r w:rsidR="00F03A9C">
        <w:tab/>
      </w:r>
      <w:r w:rsidR="00F03A9C">
        <w:tab/>
      </w:r>
      <w:r w:rsidR="00F03A9C">
        <w:tab/>
      </w:r>
      <w:r w:rsidR="00F03A9C">
        <w:tab/>
      </w:r>
      <w:r w:rsidR="00F03A9C">
        <w:tab/>
      </w:r>
      <w:r w:rsidR="00F03A9C">
        <w:tab/>
      </w:r>
      <w:r w:rsidR="00F03A9C">
        <w:tab/>
        <w:t xml:space="preserve">     </w:t>
      </w:r>
      <w:r>
        <w:tab/>
        <w:t xml:space="preserve">      </w:t>
      </w:r>
      <w:r w:rsidR="00F03A9C">
        <w:t>(53)</w:t>
      </w:r>
    </w:p>
    <w:p w:rsidR="00012C63" w:rsidRPr="00816EBF" w:rsidRDefault="00012C63" w:rsidP="007B128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816EBF">
        <w:t xml:space="preserve">The recursive implementation is realized by defining the discrete Fourier transform </w:t>
      </w:r>
      <w:r w:rsidR="00816EBF" w:rsidRPr="00816EBF">
        <w:t xml:space="preserve">at any discrete time point </w:t>
      </w:r>
      <w:r w:rsidR="00816EBF" w:rsidRPr="00816EBF">
        <w:rPr>
          <w:position w:val="-6"/>
        </w:rPr>
        <w:object w:dxaOrig="200" w:dyaOrig="220">
          <v:shape id="_x0000_i1249" type="#_x0000_t75" style="width:10.8pt;height:10.8pt" o:ole="">
            <v:imagedata r:id="rId509" o:title=""/>
          </v:shape>
          <o:OLEObject Type="Embed" ProgID="Equation.DSMT4" ShapeID="_x0000_i1249" DrawAspect="Content" ObjectID="_1435268217" r:id="rId510"/>
        </w:object>
      </w:r>
    </w:p>
    <w:p w:rsidR="00012C63" w:rsidRPr="00816EBF" w:rsidRDefault="006B67B9" w:rsidP="007B128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816EBF">
        <w:rPr>
          <w:position w:val="-28"/>
        </w:rPr>
        <w:object w:dxaOrig="3220" w:dyaOrig="680">
          <v:shape id="_x0000_i1250" type="#_x0000_t75" style="width:160.8pt;height:34.8pt" o:ole="">
            <v:imagedata r:id="rId511" o:title=""/>
          </v:shape>
          <o:OLEObject Type="Embed" ProgID="Equation.DSMT4" ShapeID="_x0000_i1250" DrawAspect="Content" ObjectID="_1435268218" r:id="rId512"/>
        </w:object>
      </w:r>
      <w:r w:rsidR="00F03A9C">
        <w:tab/>
      </w:r>
      <w:r w:rsidR="00F03A9C">
        <w:tab/>
      </w:r>
      <w:r w:rsidR="00F03A9C">
        <w:tab/>
      </w:r>
      <w:r w:rsidR="00F03A9C">
        <w:tab/>
      </w:r>
      <w:r w:rsidR="00F03A9C">
        <w:tab/>
      </w:r>
      <w:r w:rsidR="00F03A9C">
        <w:tab/>
      </w:r>
      <w:r w:rsidR="00F03A9C">
        <w:tab/>
        <w:t xml:space="preserve">   </w:t>
      </w:r>
      <w:r w:rsidR="00565FCF">
        <w:t xml:space="preserve"> </w:t>
      </w:r>
      <w:r w:rsidR="00F03A9C">
        <w:t xml:space="preserve"> </w:t>
      </w:r>
      <w:r w:rsidR="00565FCF">
        <w:t xml:space="preserve"> </w:t>
      </w:r>
      <w:r w:rsidR="00F03A9C">
        <w:t>(54)</w:t>
      </w:r>
    </w:p>
    <w:p w:rsidR="00012C63" w:rsidRPr="00816EBF" w:rsidRDefault="00D655AB" w:rsidP="007B128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proofErr w:type="gramStart"/>
      <w:r>
        <w:t>a</w:t>
      </w:r>
      <w:r w:rsidR="00012C63" w:rsidRPr="00816EBF">
        <w:t>nd</w:t>
      </w:r>
      <w:proofErr w:type="gramEnd"/>
      <w:r w:rsidR="00012C63" w:rsidRPr="00816EBF">
        <w:t xml:space="preserve"> </w:t>
      </w:r>
      <w:r w:rsidR="005B7DF0">
        <w:t>defining the discrete Fourier transform</w:t>
      </w:r>
      <w:r w:rsidR="00816EBF" w:rsidRPr="00816EBF">
        <w:t xml:space="preserve"> at any discrete time point </w:t>
      </w:r>
      <w:r w:rsidR="00816EBF" w:rsidRPr="00816EBF">
        <w:rPr>
          <w:position w:val="-6"/>
        </w:rPr>
        <w:object w:dxaOrig="499" w:dyaOrig="279">
          <v:shape id="_x0000_i1251" type="#_x0000_t75" style="width:25.2pt;height:13.8pt" o:ole="">
            <v:imagedata r:id="rId513" o:title=""/>
          </v:shape>
          <o:OLEObject Type="Embed" ProgID="Equation.DSMT4" ShapeID="_x0000_i1251" DrawAspect="Content" ObjectID="_1435268219" r:id="rId514"/>
        </w:object>
      </w:r>
    </w:p>
    <w:p w:rsidR="00012C63" w:rsidRPr="00816EBF" w:rsidRDefault="006B67B9" w:rsidP="007B128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816EBF">
        <w:rPr>
          <w:position w:val="-28"/>
        </w:rPr>
        <w:object w:dxaOrig="1980" w:dyaOrig="680">
          <v:shape id="_x0000_i1252" type="#_x0000_t75" style="width:97.8pt;height:34.8pt" o:ole="">
            <v:imagedata r:id="rId515" o:title=""/>
          </v:shape>
          <o:OLEObject Type="Embed" ProgID="Equation.DSMT4" ShapeID="_x0000_i1252" DrawAspect="Content" ObjectID="_1435268220" r:id="rId516"/>
        </w:object>
      </w:r>
      <w:r w:rsidR="00F03A9C">
        <w:tab/>
      </w:r>
      <w:r w:rsidR="00F03A9C">
        <w:tab/>
      </w:r>
      <w:r w:rsidR="00F03A9C">
        <w:tab/>
      </w:r>
      <w:r w:rsidR="00F03A9C">
        <w:tab/>
      </w:r>
      <w:r w:rsidR="00F03A9C">
        <w:tab/>
      </w:r>
      <w:r w:rsidR="00F03A9C">
        <w:tab/>
      </w:r>
      <w:r w:rsidR="00F03A9C">
        <w:tab/>
      </w:r>
      <w:r w:rsidR="00F03A9C">
        <w:tab/>
      </w:r>
      <w:r w:rsidR="00F03A9C">
        <w:tab/>
        <w:t xml:space="preserve">    </w:t>
      </w:r>
      <w:r w:rsidR="00565FCF">
        <w:t xml:space="preserve">  </w:t>
      </w:r>
      <w:r w:rsidR="00F03A9C">
        <w:t>(55)</w:t>
      </w:r>
    </w:p>
    <w:p w:rsidR="00012C63" w:rsidRPr="00816EBF" w:rsidRDefault="00012C63" w:rsidP="007B128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816EBF">
        <w:t>For a given frequency</w:t>
      </w:r>
      <w:r w:rsidR="00816EBF" w:rsidRPr="00816EBF">
        <w:rPr>
          <w:position w:val="-20"/>
        </w:rPr>
        <w:object w:dxaOrig="600" w:dyaOrig="440">
          <v:shape id="_x0000_i1253" type="#_x0000_t75" style="width:28.8pt;height:22.8pt" o:ole="">
            <v:imagedata r:id="rId517" o:title=""/>
          </v:shape>
          <o:OLEObject Type="Embed" ProgID="Equation.DSMT4" ShapeID="_x0000_i1253" DrawAspect="Content" ObjectID="_1435268221" r:id="rId518"/>
        </w:object>
      </w:r>
      <w:r w:rsidRPr="00816EBF">
        <w:t xml:space="preserve">, the discrete Fourier transform at sample time </w:t>
      </w:r>
      <w:r w:rsidR="00816EBF" w:rsidRPr="00816EBF">
        <w:rPr>
          <w:position w:val="-6"/>
        </w:rPr>
        <w:object w:dxaOrig="499" w:dyaOrig="279">
          <v:shape id="_x0000_i1254" type="#_x0000_t75" style="width:25.2pt;height:13.8pt" o:ole="">
            <v:imagedata r:id="rId513" o:title=""/>
          </v:shape>
          <o:OLEObject Type="Embed" ProgID="Equation.DSMT4" ShapeID="_x0000_i1254" DrawAspect="Content" ObjectID="_1435268222" r:id="rId519"/>
        </w:object>
      </w:r>
      <w:r w:rsidRPr="00816EBF">
        <w:t xml:space="preserve"> is related to the discrete F</w:t>
      </w:r>
      <w:r w:rsidR="00816EBF" w:rsidRPr="00816EBF">
        <w:t xml:space="preserve">ourier transform at time </w:t>
      </w:r>
      <w:r w:rsidR="00816EBF" w:rsidRPr="00816EBF">
        <w:rPr>
          <w:position w:val="-6"/>
        </w:rPr>
        <w:object w:dxaOrig="200" w:dyaOrig="220">
          <v:shape id="_x0000_i1255" type="#_x0000_t75" style="width:10.8pt;height:10.8pt" o:ole="">
            <v:imagedata r:id="rId520" o:title=""/>
          </v:shape>
          <o:OLEObject Type="Embed" ProgID="Equation.DSMT4" ShapeID="_x0000_i1255" DrawAspect="Content" ObjectID="_1435268223" r:id="rId521"/>
        </w:object>
      </w:r>
      <w:r w:rsidRPr="00816EBF">
        <w:t xml:space="preserve"> by</w:t>
      </w:r>
    </w:p>
    <w:p w:rsidR="00012C63" w:rsidRDefault="006B67B9" w:rsidP="007B128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highlight w:val="yellow"/>
        </w:rPr>
      </w:pPr>
      <w:r w:rsidRPr="00816EBF">
        <w:rPr>
          <w:position w:val="-50"/>
        </w:rPr>
        <w:object w:dxaOrig="3600" w:dyaOrig="1120">
          <v:shape id="_x0000_i1256" type="#_x0000_t75" style="width:181.2pt;height:55.8pt" o:ole="">
            <v:imagedata r:id="rId522" o:title=""/>
          </v:shape>
          <o:OLEObject Type="Embed" ProgID="Equation.DSMT4" ShapeID="_x0000_i1256" DrawAspect="Content" ObjectID="_1435268224" r:id="rId523"/>
        </w:object>
      </w:r>
      <w:r w:rsidR="00F03A9C">
        <w:tab/>
      </w:r>
      <w:r w:rsidR="00F03A9C">
        <w:tab/>
      </w:r>
      <w:r w:rsidR="00F03A9C">
        <w:tab/>
      </w:r>
      <w:r w:rsidR="00F03A9C">
        <w:tab/>
      </w:r>
      <w:r w:rsidR="00F03A9C">
        <w:tab/>
      </w:r>
      <w:r w:rsidR="00F03A9C">
        <w:tab/>
        <w:t xml:space="preserve">    </w:t>
      </w:r>
      <w:r w:rsidR="00565FCF">
        <w:t xml:space="preserve">  </w:t>
      </w:r>
      <w:r w:rsidR="00F03A9C">
        <w:t>(56)</w:t>
      </w:r>
    </w:p>
    <w:p w:rsidR="0006630D" w:rsidRDefault="000E0D03" w:rsidP="007B128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lastRenderedPageBreak/>
        <w:t xml:space="preserve">Equation (56) </w:t>
      </w:r>
      <w:r w:rsidR="005B7DF0">
        <w:t xml:space="preserve">is the recursive Fourier </w:t>
      </w:r>
      <w:proofErr w:type="gramStart"/>
      <w:r w:rsidR="005B7DF0">
        <w:t>transform</w:t>
      </w:r>
      <w:proofErr w:type="gramEnd"/>
      <w:r w:rsidR="005B7DF0">
        <w:t xml:space="preserve">. </w:t>
      </w:r>
      <w:r w:rsidR="00816EBF">
        <w:t>Unfortunately</w:t>
      </w:r>
      <w:r>
        <w:t>,</w:t>
      </w:r>
      <w:r w:rsidR="00816EBF">
        <w:t xml:space="preserve"> the frequency </w:t>
      </w:r>
      <w:r w:rsidR="0033269D">
        <w:t xml:space="preserve">spacing </w:t>
      </w:r>
      <w:r w:rsidR="00816EBF" w:rsidRPr="00816EBF">
        <w:rPr>
          <w:position w:val="-10"/>
        </w:rPr>
        <w:object w:dxaOrig="400" w:dyaOrig="320">
          <v:shape id="_x0000_i1257" type="#_x0000_t75" style="width:19.8pt;height:16.2pt" o:ole="">
            <v:imagedata r:id="rId524" o:title=""/>
          </v:shape>
          <o:OLEObject Type="Embed" ProgID="Equation.DSMT4" ShapeID="_x0000_i1257" DrawAspect="Content" ObjectID="_1435268225" r:id="rId525"/>
        </w:object>
      </w:r>
      <w:r w:rsidR="00816EBF">
        <w:t xml:space="preserve">is inversely proportional to the number of </w:t>
      </w:r>
      <w:r w:rsidR="0033269D">
        <w:t>samples</w:t>
      </w:r>
      <w:r w:rsidR="00816EBF" w:rsidRPr="00816EBF">
        <w:rPr>
          <w:position w:val="-6"/>
        </w:rPr>
        <w:object w:dxaOrig="279" w:dyaOrig="260">
          <v:shape id="_x0000_i1258" type="#_x0000_t75" style="width:13.8pt;height:13.2pt" o:ole="">
            <v:imagedata r:id="rId526" o:title=""/>
          </v:shape>
          <o:OLEObject Type="Embed" ProgID="Equation.DSMT4" ShapeID="_x0000_i1258" DrawAspect="Content" ObjectID="_1435268226" r:id="rId527"/>
        </w:object>
      </w:r>
      <w:proofErr w:type="gramStart"/>
      <w:r w:rsidR="00565FCF">
        <w:t xml:space="preserve">, </w:t>
      </w:r>
      <w:proofErr w:type="gramEnd"/>
      <w:r w:rsidR="00565FCF" w:rsidRPr="00565FCF">
        <w:rPr>
          <w:position w:val="-24"/>
        </w:rPr>
        <w:object w:dxaOrig="1060" w:dyaOrig="620">
          <v:shape id="_x0000_i1259" type="#_x0000_t75" style="width:52.8pt;height:31.8pt" o:ole="">
            <v:imagedata r:id="rId528" o:title=""/>
          </v:shape>
          <o:OLEObject Type="Embed" ProgID="Equation.DSMT4" ShapeID="_x0000_i1259" DrawAspect="Content" ObjectID="_1435268227" r:id="rId529"/>
        </w:object>
      </w:r>
      <w:r w:rsidR="0006630D">
        <w:t xml:space="preserve">. A typical </w:t>
      </w:r>
      <w:r w:rsidR="00816EBF">
        <w:t>(approximately 10 seconds) parameter estimation maneuver will result in co</w:t>
      </w:r>
      <w:r w:rsidR="0006630D">
        <w:t>arse frequen</w:t>
      </w:r>
      <w:r w:rsidR="005B7DF0">
        <w:t>cy spacing</w:t>
      </w:r>
      <w:r w:rsidR="0006630D">
        <w:t xml:space="preserve">. This is exacerbated by the fact that frequency range will span </w:t>
      </w:r>
      <w:r w:rsidR="005B7DF0">
        <w:t>the frequency range</w:t>
      </w:r>
      <w:r w:rsidR="0006630D">
        <w:t xml:space="preserve"> up to </w:t>
      </w:r>
      <w:r w:rsidR="005B7DF0">
        <w:t xml:space="preserve">the </w:t>
      </w:r>
      <w:proofErr w:type="spellStart"/>
      <w:r w:rsidR="005B7DF0">
        <w:t>Nyquist</w:t>
      </w:r>
      <w:proofErr w:type="spellEnd"/>
      <w:r w:rsidR="005B7DF0">
        <w:t xml:space="preserve"> frequency</w:t>
      </w:r>
      <w:r w:rsidR="0006630D">
        <w:t xml:space="preserve">. A better implementation </w:t>
      </w:r>
      <w:r w:rsidR="005B7DF0">
        <w:t xml:space="preserve">proposed by </w:t>
      </w:r>
      <w:proofErr w:type="spellStart"/>
      <w:r w:rsidR="005B7DF0">
        <w:t>Morelli</w:t>
      </w:r>
      <w:proofErr w:type="spellEnd"/>
      <w:r w:rsidR="005B7DF0">
        <w:t xml:space="preserve"> </w:t>
      </w:r>
      <w:sdt>
        <w:sdtPr>
          <w:id w:val="792484156"/>
          <w:citation/>
        </w:sdtPr>
        <w:sdtContent>
          <w:r w:rsidR="00AB5EC5">
            <w:fldChar w:fldCharType="begin"/>
          </w:r>
          <w:r w:rsidR="00AB5EC5">
            <w:instrText xml:space="preserve"> CITATION Mor97 \l 1033 </w:instrText>
          </w:r>
          <w:r w:rsidR="00AB5EC5">
            <w:fldChar w:fldCharType="separate"/>
          </w:r>
          <w:r w:rsidR="000476C5">
            <w:rPr>
              <w:noProof/>
            </w:rPr>
            <w:t>[55]</w:t>
          </w:r>
          <w:r w:rsidR="00AB5EC5">
            <w:fldChar w:fldCharType="end"/>
          </w:r>
        </w:sdtContent>
      </w:sdt>
      <w:r w:rsidR="00AB5EC5">
        <w:t xml:space="preserve"> </w:t>
      </w:r>
      <w:r w:rsidR="0006630D">
        <w:t xml:space="preserve">effectively decouples the frequency resolution from the length of the record. This implementation is referred to as the Chirp Z transform. Additionally, the Chirp Z transform allows the user to select </w:t>
      </w:r>
      <w:r w:rsidR="005B7DF0">
        <w:t>a specific frequency band</w:t>
      </w:r>
      <w:r w:rsidR="0006630D">
        <w:t>.</w:t>
      </w:r>
      <w:r w:rsidR="005B7DF0">
        <w:t xml:space="preserve"> The recursive Chirp Z transform is implemented by</w:t>
      </w:r>
    </w:p>
    <w:p w:rsidR="0006630D" w:rsidRDefault="00223B7E" w:rsidP="007B128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06630D">
        <w:rPr>
          <w:position w:val="-16"/>
        </w:rPr>
        <w:object w:dxaOrig="2740" w:dyaOrig="499">
          <v:shape id="_x0000_i1260" type="#_x0000_t75" style="width:136.8pt;height:25.2pt" o:ole="">
            <v:imagedata r:id="rId530" o:title=""/>
          </v:shape>
          <o:OLEObject Type="Embed" ProgID="Equation.DSMT4" ShapeID="_x0000_i1260" DrawAspect="Content" ObjectID="_1435268228" r:id="rId531"/>
        </w:object>
      </w:r>
      <w:r w:rsidR="00F03A9C">
        <w:tab/>
      </w:r>
      <w:r w:rsidR="00F03A9C">
        <w:tab/>
      </w:r>
      <w:r w:rsidR="00F03A9C">
        <w:tab/>
      </w:r>
      <w:r w:rsidR="00F03A9C">
        <w:tab/>
      </w:r>
      <w:r w:rsidR="00F03A9C">
        <w:tab/>
      </w:r>
      <w:r w:rsidR="00F03A9C">
        <w:tab/>
      </w:r>
      <w:r w:rsidR="00F03A9C">
        <w:tab/>
      </w:r>
      <w:r w:rsidR="00F03A9C">
        <w:tab/>
        <w:t xml:space="preserve">    </w:t>
      </w:r>
      <w:r w:rsidR="00565FCF">
        <w:t xml:space="preserve">  </w:t>
      </w:r>
      <w:r w:rsidR="00F03A9C">
        <w:t>(57)</w:t>
      </w:r>
    </w:p>
    <w:p w:rsidR="00D5207A" w:rsidRDefault="0006630D" w:rsidP="005B7DF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t xml:space="preserve">A detailed derivation of the Chirp Z </w:t>
      </w:r>
      <w:r w:rsidR="0033269D">
        <w:t xml:space="preserve">recursive </w:t>
      </w:r>
      <w:r>
        <w:t>transform</w:t>
      </w:r>
      <w:r w:rsidR="00AB5EC5">
        <w:t xml:space="preserve"> can be found in </w:t>
      </w:r>
      <w:proofErr w:type="spellStart"/>
      <w:r w:rsidR="00AB5EC5">
        <w:t>Morelli</w:t>
      </w:r>
      <w:proofErr w:type="spellEnd"/>
      <w:r w:rsidR="00AB5EC5">
        <w:t xml:space="preserve"> </w:t>
      </w:r>
      <w:sdt>
        <w:sdtPr>
          <w:id w:val="999542719"/>
          <w:citation/>
        </w:sdtPr>
        <w:sdtContent>
          <w:r w:rsidR="00AB5EC5">
            <w:fldChar w:fldCharType="begin"/>
          </w:r>
          <w:r w:rsidR="00AB5EC5">
            <w:instrText xml:space="preserve"> CITATION Mor97 \l 1033 </w:instrText>
          </w:r>
          <w:r w:rsidR="00AB5EC5">
            <w:fldChar w:fldCharType="separate"/>
          </w:r>
          <w:r w:rsidR="000476C5">
            <w:rPr>
              <w:noProof/>
            </w:rPr>
            <w:t>[55]</w:t>
          </w:r>
          <w:r w:rsidR="00AB5EC5">
            <w:fldChar w:fldCharType="end"/>
          </w:r>
        </w:sdtContent>
      </w:sdt>
      <w:r w:rsidR="00AB5EC5">
        <w:t>.</w:t>
      </w:r>
      <w:r w:rsidR="00816EBF">
        <w:t xml:space="preserve"> </w:t>
      </w:r>
      <w:r w:rsidR="0033269D">
        <w:t xml:space="preserve">The recursive </w:t>
      </w:r>
      <w:r w:rsidR="007B1286">
        <w:t>transform</w:t>
      </w:r>
      <w:r w:rsidR="00A152EE">
        <w:t>s</w:t>
      </w:r>
      <w:r w:rsidR="000E0D03">
        <w:t xml:space="preserve"> and</w:t>
      </w:r>
      <w:r w:rsidR="007B1286">
        <w:t xml:space="preserve"> calculations in Eq. (14) are done periodically (typically at 1 or 2 Hz) to implement real-time parameter estimation, </w:t>
      </w:r>
      <w:r w:rsidR="007B1286" w:rsidRPr="00333086">
        <w:t xml:space="preserve">see </w:t>
      </w:r>
      <w:r w:rsidR="00333086" w:rsidRPr="00333086">
        <w:t xml:space="preserve">Refs. </w:t>
      </w:r>
      <w:sdt>
        <w:sdtPr>
          <w:id w:val="-1478678089"/>
          <w:citation/>
        </w:sdtPr>
        <w:sdtContent>
          <w:r w:rsidR="00333086" w:rsidRPr="00333086">
            <w:fldChar w:fldCharType="begin"/>
          </w:r>
          <w:r w:rsidR="00333086" w:rsidRPr="00333086">
            <w:instrText xml:space="preserve"> CITATION Kle06 \l 1033 </w:instrText>
          </w:r>
          <w:r w:rsidR="00333086" w:rsidRPr="00333086">
            <w:fldChar w:fldCharType="separate"/>
          </w:r>
          <w:r w:rsidR="000476C5">
            <w:rPr>
              <w:noProof/>
            </w:rPr>
            <w:t>[5]</w:t>
          </w:r>
          <w:r w:rsidR="00333086" w:rsidRPr="00333086">
            <w:fldChar w:fldCharType="end"/>
          </w:r>
        </w:sdtContent>
      </w:sdt>
      <w:r w:rsidR="00333086" w:rsidRPr="00333086">
        <w:t xml:space="preserve"> </w:t>
      </w:r>
      <w:proofErr w:type="gramStart"/>
      <w:r w:rsidR="00333086" w:rsidRPr="00333086">
        <w:t>and</w:t>
      </w:r>
      <w:proofErr w:type="gramEnd"/>
      <w:r w:rsidR="00333086" w:rsidRPr="00333086">
        <w:t xml:space="preserve"> </w:t>
      </w:r>
      <w:sdt>
        <w:sdtPr>
          <w:id w:val="-2007975692"/>
          <w:citation/>
        </w:sdtPr>
        <w:sdtContent>
          <w:r w:rsidR="00333086" w:rsidRPr="00333086">
            <w:fldChar w:fldCharType="begin"/>
          </w:r>
          <w:r w:rsidR="00333086" w:rsidRPr="00333086">
            <w:instrText xml:space="preserve"> CITATION Mor00 \l 1033 </w:instrText>
          </w:r>
          <w:r w:rsidR="00333086" w:rsidRPr="00333086">
            <w:fldChar w:fldCharType="separate"/>
          </w:r>
          <w:r w:rsidR="000476C5">
            <w:rPr>
              <w:noProof/>
            </w:rPr>
            <w:t>[10]</w:t>
          </w:r>
          <w:r w:rsidR="00333086" w:rsidRPr="00333086">
            <w:fldChar w:fldCharType="end"/>
          </w:r>
        </w:sdtContent>
      </w:sdt>
      <w:r w:rsidR="007B1286" w:rsidRPr="00333086">
        <w:t xml:space="preserve"> for details</w:t>
      </w:r>
      <w:r w:rsidR="007B1286">
        <w:t>.</w:t>
      </w:r>
      <w:r w:rsidR="005B7DF0">
        <w:t xml:space="preserve"> </w:t>
      </w:r>
      <w:r w:rsidR="00270FBA">
        <w:t>This</w:t>
      </w:r>
      <w:r w:rsidR="00D5207A">
        <w:t xml:space="preserve"> RTPID formulation</w:t>
      </w:r>
      <w:r w:rsidR="00D655AB">
        <w:t>,</w:t>
      </w:r>
      <w:r w:rsidR="00D5207A" w:rsidRPr="00760F26">
        <w:t xml:space="preserve"> together with modeling equations (repeated next for convenience)</w:t>
      </w:r>
      <w:r w:rsidR="00D655AB">
        <w:t>,</w:t>
      </w:r>
      <w:r w:rsidR="00D5207A" w:rsidRPr="00760F26">
        <w:t xml:space="preserve"> allows the estimation of the unknown pa</w:t>
      </w:r>
      <w:r w:rsidR="00D5207A">
        <w:t>rameter vecto</w:t>
      </w:r>
      <w:r w:rsidR="0070382E">
        <w:t xml:space="preserve">r </w:t>
      </w:r>
      <w:r w:rsidR="00D5207A">
        <w:t>Θ</w:t>
      </w:r>
      <w:r w:rsidR="00D5207A" w:rsidRPr="00760F26">
        <w:t xml:space="preserve">. </w:t>
      </w:r>
    </w:p>
    <w:p w:rsidR="00B343E8" w:rsidRDefault="006130EF" w:rsidP="00B343E8">
      <w:pPr>
        <w:pStyle w:val="Text"/>
        <w:ind w:firstLine="0"/>
        <w:jc w:val="left"/>
        <w:rPr>
          <w:sz w:val="24"/>
          <w:szCs w:val="24"/>
        </w:rPr>
      </w:pPr>
      <w:r w:rsidRPr="00CC251C">
        <w:rPr>
          <w:position w:val="-12"/>
          <w:sz w:val="24"/>
          <w:szCs w:val="24"/>
        </w:rPr>
        <w:object w:dxaOrig="2540" w:dyaOrig="360">
          <v:shape id="_x0000_i1261" type="#_x0000_t75" style="width:127.2pt;height:16.8pt" o:ole="">
            <v:imagedata r:id="rId532" o:title=""/>
          </v:shape>
          <o:OLEObject Type="Embed" ProgID="Equation.DSMT4" ShapeID="_x0000_i1261" DrawAspect="Content" ObjectID="_1435268229" r:id="rId533"/>
        </w:object>
      </w:r>
      <w:r w:rsidR="00F03A9C">
        <w:rPr>
          <w:sz w:val="24"/>
          <w:szCs w:val="24"/>
        </w:rPr>
        <w:tab/>
      </w:r>
      <w:r w:rsidR="00F03A9C">
        <w:rPr>
          <w:sz w:val="24"/>
          <w:szCs w:val="24"/>
        </w:rPr>
        <w:tab/>
      </w:r>
      <w:r w:rsidR="00565FCF">
        <w:rPr>
          <w:sz w:val="24"/>
          <w:szCs w:val="24"/>
        </w:rPr>
        <w:t xml:space="preserve">  </w:t>
      </w:r>
      <w:r w:rsidR="00F03A9C">
        <w:rPr>
          <w:sz w:val="24"/>
          <w:szCs w:val="24"/>
        </w:rPr>
        <w:t>(58</w:t>
      </w:r>
      <w:r w:rsidR="00D5207A" w:rsidRPr="00CC251C">
        <w:rPr>
          <w:sz w:val="24"/>
          <w:szCs w:val="24"/>
        </w:rPr>
        <w:t>a)</w:t>
      </w:r>
      <w:r w:rsidR="00D5207A" w:rsidRPr="00CC251C">
        <w:rPr>
          <w:sz w:val="24"/>
          <w:szCs w:val="24"/>
        </w:rPr>
        <w:tab/>
      </w:r>
    </w:p>
    <w:p w:rsidR="00BB24F6" w:rsidRDefault="000E0D03" w:rsidP="00BB24F6">
      <w:pPr>
        <w:pStyle w:val="Text"/>
        <w:ind w:firstLine="0"/>
        <w:jc w:val="left"/>
        <w:rPr>
          <w:sz w:val="24"/>
          <w:szCs w:val="24"/>
        </w:rPr>
      </w:pPr>
      <w:r w:rsidRPr="000E0D03">
        <w:rPr>
          <w:position w:val="-14"/>
          <w:sz w:val="24"/>
          <w:szCs w:val="24"/>
        </w:rPr>
        <w:object w:dxaOrig="1660" w:dyaOrig="400">
          <v:shape id="_x0000_i1262" type="#_x0000_t75" style="width:82.8pt;height:21pt" o:ole="">
            <v:imagedata r:id="rId534" o:title=""/>
          </v:shape>
          <o:OLEObject Type="Embed" ProgID="Equation.DSMT4" ShapeID="_x0000_i1262" DrawAspect="Content" ObjectID="_1435268230" r:id="rId535"/>
        </w:object>
      </w:r>
      <w:r w:rsidR="006130EF">
        <w:rPr>
          <w:sz w:val="24"/>
          <w:szCs w:val="24"/>
        </w:rPr>
        <w:tab/>
      </w:r>
      <w:r>
        <w:rPr>
          <w:sz w:val="24"/>
          <w:szCs w:val="24"/>
        </w:rPr>
        <w:tab/>
      </w:r>
      <w:r w:rsidR="00565FCF">
        <w:rPr>
          <w:sz w:val="24"/>
          <w:szCs w:val="24"/>
        </w:rPr>
        <w:t xml:space="preserve">  </w:t>
      </w:r>
      <w:r w:rsidR="00F03A9C">
        <w:rPr>
          <w:sz w:val="24"/>
          <w:szCs w:val="24"/>
        </w:rPr>
        <w:t>(58</w:t>
      </w:r>
      <w:r w:rsidR="00270FBA">
        <w:rPr>
          <w:sz w:val="24"/>
          <w:szCs w:val="24"/>
        </w:rPr>
        <w:t>b</w:t>
      </w:r>
      <w:r w:rsidR="00D5207A">
        <w:rPr>
          <w:sz w:val="24"/>
          <w:szCs w:val="24"/>
        </w:rPr>
        <w:t>)</w:t>
      </w:r>
    </w:p>
    <w:p w:rsidR="00BB24F6" w:rsidRDefault="00D655AB" w:rsidP="00BB24F6">
      <w:pPr>
        <w:pStyle w:val="Text"/>
        <w:ind w:firstLine="0"/>
        <w:jc w:val="left"/>
        <w:rPr>
          <w:sz w:val="24"/>
          <w:szCs w:val="24"/>
        </w:rPr>
      </w:pPr>
      <w:proofErr w:type="gramStart"/>
      <w:r>
        <w:rPr>
          <w:position w:val="-10"/>
          <w:sz w:val="24"/>
          <w:szCs w:val="24"/>
        </w:rPr>
        <w:t>w</w:t>
      </w:r>
      <w:r w:rsidR="00D5207A" w:rsidRPr="00CC251C">
        <w:rPr>
          <w:position w:val="-10"/>
          <w:sz w:val="24"/>
          <w:szCs w:val="24"/>
        </w:rPr>
        <w:t>here</w:t>
      </w:r>
      <w:proofErr w:type="gramEnd"/>
      <w:r w:rsidR="00D5207A" w:rsidRPr="00CC251C">
        <w:rPr>
          <w:position w:val="-10"/>
          <w:sz w:val="24"/>
          <w:szCs w:val="24"/>
        </w:rPr>
        <w:t>,</w:t>
      </w:r>
    </w:p>
    <w:p w:rsidR="00BB24F6" w:rsidRDefault="006130EF" w:rsidP="00BB24F6">
      <w:pPr>
        <w:pStyle w:val="Text"/>
        <w:ind w:firstLine="0"/>
        <w:jc w:val="left"/>
        <w:rPr>
          <w:sz w:val="24"/>
          <w:szCs w:val="24"/>
        </w:rPr>
      </w:pPr>
      <w:r w:rsidRPr="006130EF">
        <w:rPr>
          <w:position w:val="-12"/>
          <w:sz w:val="24"/>
          <w:szCs w:val="24"/>
        </w:rPr>
        <w:object w:dxaOrig="2120" w:dyaOrig="360">
          <v:shape id="_x0000_i1263" type="#_x0000_t75" style="width:106.8pt;height:19.2pt" o:ole="">
            <v:imagedata r:id="rId536" o:title=""/>
          </v:shape>
          <o:OLEObject Type="Embed" ProgID="Equation.DSMT4" ShapeID="_x0000_i1263" DrawAspect="Content" ObjectID="_1435268231" r:id="rId537"/>
        </w:object>
      </w:r>
      <w:r w:rsidR="00F03A9C">
        <w:rPr>
          <w:sz w:val="24"/>
          <w:szCs w:val="24"/>
        </w:rPr>
        <w:tab/>
      </w:r>
      <w:r w:rsidR="00F03A9C">
        <w:rPr>
          <w:sz w:val="24"/>
          <w:szCs w:val="24"/>
        </w:rPr>
        <w:tab/>
      </w:r>
      <w:r w:rsidR="00565FCF">
        <w:rPr>
          <w:sz w:val="24"/>
          <w:szCs w:val="24"/>
        </w:rPr>
        <w:t xml:space="preserve"> </w:t>
      </w:r>
      <w:r w:rsidR="00F03A9C">
        <w:rPr>
          <w:sz w:val="24"/>
          <w:szCs w:val="24"/>
        </w:rPr>
        <w:t>(58</w:t>
      </w:r>
      <w:r w:rsidR="00270FBA">
        <w:rPr>
          <w:sz w:val="24"/>
          <w:szCs w:val="24"/>
        </w:rPr>
        <w:t>c</w:t>
      </w:r>
      <w:r w:rsidR="00D5207A" w:rsidRPr="00CC251C">
        <w:rPr>
          <w:sz w:val="24"/>
          <w:szCs w:val="24"/>
        </w:rPr>
        <w:t>)</w:t>
      </w:r>
    </w:p>
    <w:p w:rsidR="00D5207A" w:rsidRPr="00CC251C" w:rsidRDefault="006130EF" w:rsidP="00BB24F6">
      <w:pPr>
        <w:pStyle w:val="Text"/>
        <w:ind w:firstLine="0"/>
        <w:jc w:val="left"/>
        <w:rPr>
          <w:sz w:val="24"/>
          <w:szCs w:val="24"/>
        </w:rPr>
      </w:pPr>
      <w:r w:rsidRPr="006130EF">
        <w:rPr>
          <w:position w:val="-12"/>
          <w:sz w:val="24"/>
          <w:szCs w:val="24"/>
        </w:rPr>
        <w:object w:dxaOrig="2060" w:dyaOrig="360">
          <v:shape id="_x0000_i1264" type="#_x0000_t75" style="width:103.8pt;height:19.2pt" o:ole="">
            <v:imagedata r:id="rId538" o:title=""/>
          </v:shape>
          <o:OLEObject Type="Embed" ProgID="Equation.DSMT4" ShapeID="_x0000_i1264" DrawAspect="Content" ObjectID="_1435268232" r:id="rId539"/>
        </w:object>
      </w:r>
      <w:r w:rsidR="00F03A9C">
        <w:rPr>
          <w:sz w:val="24"/>
          <w:szCs w:val="24"/>
        </w:rPr>
        <w:tab/>
      </w:r>
      <w:r w:rsidR="00F03A9C">
        <w:rPr>
          <w:sz w:val="24"/>
          <w:szCs w:val="24"/>
        </w:rPr>
        <w:tab/>
      </w:r>
      <w:r w:rsidR="00565FCF">
        <w:rPr>
          <w:sz w:val="24"/>
          <w:szCs w:val="24"/>
        </w:rPr>
        <w:t xml:space="preserve">  </w:t>
      </w:r>
      <w:r w:rsidR="00F03A9C">
        <w:rPr>
          <w:sz w:val="24"/>
          <w:szCs w:val="24"/>
        </w:rPr>
        <w:t>(58</w:t>
      </w:r>
      <w:r w:rsidR="00270FBA">
        <w:rPr>
          <w:sz w:val="24"/>
          <w:szCs w:val="24"/>
        </w:rPr>
        <w:t>d</w:t>
      </w:r>
      <w:r w:rsidR="00D5207A" w:rsidRPr="00CC251C">
        <w:rPr>
          <w:sz w:val="24"/>
          <w:szCs w:val="24"/>
        </w:rPr>
        <w:t>)</w:t>
      </w:r>
    </w:p>
    <w:p w:rsidR="00D5207A" w:rsidRDefault="00D5207A" w:rsidP="00D5207A">
      <w:pPr>
        <w:jc w:val="both"/>
        <w:rPr>
          <w:rFonts w:ascii="Times New Roman" w:hAnsi="Times New Roman"/>
        </w:rPr>
      </w:pPr>
    </w:p>
    <w:p w:rsidR="00AC7250" w:rsidRDefault="002C21DA" w:rsidP="003005E3">
      <w:pPr>
        <w:spacing w:line="360" w:lineRule="auto"/>
        <w:jc w:val="both"/>
      </w:pPr>
      <w:r>
        <w:t xml:space="preserve">Modeling in the frequency domain </w:t>
      </w:r>
      <w:r w:rsidR="000E0D03">
        <w:t>can remove</w:t>
      </w:r>
      <w:r w:rsidR="008B155B">
        <w:t xml:space="preserve"> </w:t>
      </w:r>
      <w:r>
        <w:t>biases and trends bef</w:t>
      </w:r>
      <w:r w:rsidR="0033269D">
        <w:t>ore the recursive transform</w:t>
      </w:r>
      <w:r w:rsidR="000E0D03">
        <w:t xml:space="preserve"> calculation</w:t>
      </w:r>
      <w:r>
        <w:t xml:space="preserve">. This is effectively accomplished by selecting the frequency vector </w:t>
      </w:r>
      <w:r w:rsidR="006124A2" w:rsidRPr="006124A2">
        <w:rPr>
          <w:position w:val="-12"/>
        </w:rPr>
        <w:object w:dxaOrig="1300" w:dyaOrig="360">
          <v:shape id="_x0000_i1265" type="#_x0000_t75" style="width:64.8pt;height:16.8pt" o:ole="">
            <v:imagedata r:id="rId540" o:title=""/>
          </v:shape>
          <o:OLEObject Type="Embed" ProgID="Equation.DSMT4" ShapeID="_x0000_i1265" DrawAspect="Content" ObjectID="_1435268233" r:id="rId541"/>
        </w:object>
      </w:r>
      <w:r w:rsidR="006124A2">
        <w:t>Hz.</w:t>
      </w:r>
      <w:r>
        <w:t xml:space="preserve"> </w:t>
      </w:r>
      <w:r w:rsidR="006124A2">
        <w:t xml:space="preserve">This frequency range includes all the rigid-body dynamics in the measured input and output data for the maneuver. Excluding zero frequency effectively </w:t>
      </w:r>
      <w:r w:rsidR="008B155B">
        <w:t xml:space="preserve">minimizes </w:t>
      </w:r>
      <w:r w:rsidR="006124A2">
        <w:t xml:space="preserve">large zero frequency spectral components </w:t>
      </w:r>
      <w:r w:rsidR="008B155B">
        <w:t>(associated with trim values and measurement biases) from spilling over and contaminating</w:t>
      </w:r>
      <w:r w:rsidR="006124A2">
        <w:t xml:space="preserve"> neighboring f</w:t>
      </w:r>
      <w:r w:rsidR="008B155B">
        <w:t>requencies</w:t>
      </w:r>
      <w:r w:rsidR="006124A2">
        <w:t xml:space="preserve">. </w:t>
      </w:r>
      <w:r w:rsidR="006124A2">
        <w:lastRenderedPageBreak/>
        <w:t>Additionally, excluding frequencies greater than 2.0 Hz automatically filters wideband measurement noise including structural responses</w:t>
      </w:r>
      <w:r w:rsidR="00B96A33">
        <w:t xml:space="preserve"> and atmospheric turbulence</w:t>
      </w:r>
      <w:r w:rsidR="006124A2">
        <w:t xml:space="preserve">. </w:t>
      </w:r>
    </w:p>
    <w:p w:rsidR="00014DA0" w:rsidRDefault="00014DA0" w:rsidP="003005E3">
      <w:pPr>
        <w:spacing w:line="360" w:lineRule="auto"/>
        <w:jc w:val="both"/>
      </w:pPr>
    </w:p>
    <w:p w:rsidR="00D5207A" w:rsidRPr="00283926" w:rsidRDefault="006124A2" w:rsidP="003005E3">
      <w:pPr>
        <w:spacing w:line="360" w:lineRule="auto"/>
        <w:jc w:val="both"/>
      </w:pPr>
      <w:r>
        <w:t>T</w:t>
      </w:r>
      <w:r w:rsidR="00D5207A">
        <w:t>he lift</w:t>
      </w:r>
      <w:r w:rsidR="00D5207A" w:rsidRPr="00760F26">
        <w:t xml:space="preserve"> and pitching moment coefficients are modeled as:</w:t>
      </w:r>
    </w:p>
    <w:p w:rsidR="00D5207A" w:rsidRPr="008D4880" w:rsidRDefault="00B96A33" w:rsidP="00D5207A">
      <w:pPr>
        <w:jc w:val="both"/>
        <w:rPr>
          <w:rFonts w:ascii="Times New Roman" w:hAnsi="Times New Roman"/>
        </w:rPr>
      </w:pPr>
      <w:r w:rsidRPr="008B155B">
        <w:rPr>
          <w:rFonts w:ascii="Times New Roman" w:hAnsi="Times New Roman"/>
          <w:position w:val="-30"/>
        </w:rPr>
        <w:object w:dxaOrig="3240" w:dyaOrig="680">
          <v:shape id="_x0000_i1266" type="#_x0000_t75" style="width:162pt;height:34.8pt" o:ole="">
            <v:imagedata r:id="rId542" o:title=""/>
          </v:shape>
          <o:OLEObject Type="Embed" ProgID="Equation.DSMT4" ShapeID="_x0000_i1266" DrawAspect="Content" ObjectID="_1435268234" r:id="rId543"/>
        </w:object>
      </w:r>
      <w:r w:rsidR="00D5207A" w:rsidRPr="008D4880">
        <w:rPr>
          <w:rFonts w:ascii="Times New Roman" w:hAnsi="Times New Roman"/>
        </w:rPr>
        <w:tab/>
      </w:r>
      <w:r w:rsidR="00D5207A" w:rsidRPr="008D4880">
        <w:rPr>
          <w:rFonts w:ascii="Times New Roman" w:hAnsi="Times New Roman"/>
        </w:rPr>
        <w:tab/>
      </w:r>
      <w:r w:rsidR="00D5207A">
        <w:rPr>
          <w:rFonts w:ascii="Times New Roman" w:hAnsi="Times New Roman"/>
        </w:rPr>
        <w:tab/>
      </w:r>
      <w:r w:rsidR="00D5207A">
        <w:rPr>
          <w:rFonts w:ascii="Times New Roman" w:hAnsi="Times New Roman"/>
        </w:rPr>
        <w:tab/>
      </w:r>
      <w:r w:rsidR="008B155B">
        <w:rPr>
          <w:rFonts w:ascii="Times New Roman" w:hAnsi="Times New Roman"/>
        </w:rPr>
        <w:tab/>
      </w:r>
      <w:r>
        <w:rPr>
          <w:rFonts w:ascii="Times New Roman" w:hAnsi="Times New Roman"/>
        </w:rPr>
        <w:tab/>
        <w:t xml:space="preserve">               (59a)</w:t>
      </w:r>
    </w:p>
    <w:p w:rsidR="00D5207A" w:rsidRPr="00D5207A" w:rsidRDefault="00B96A33" w:rsidP="00D5207A">
      <w:pPr>
        <w:pStyle w:val="Text"/>
        <w:ind w:firstLine="0"/>
        <w:rPr>
          <w:sz w:val="24"/>
          <w:szCs w:val="24"/>
        </w:rPr>
      </w:pPr>
      <w:r w:rsidRPr="008D4880">
        <w:rPr>
          <w:position w:val="-30"/>
          <w:sz w:val="24"/>
          <w:szCs w:val="24"/>
        </w:rPr>
        <w:object w:dxaOrig="3320" w:dyaOrig="680">
          <v:shape id="_x0000_i1267" type="#_x0000_t75" style="width:166.2pt;height:34.8pt" o:ole="">
            <v:imagedata r:id="rId544" o:title=""/>
          </v:shape>
          <o:OLEObject Type="Embed" ProgID="Equation.DSMT4" ShapeID="_x0000_i1267" DrawAspect="Content" ObjectID="_1435268235" r:id="rId545"/>
        </w:object>
      </w:r>
      <w:r w:rsidR="006B4C8A">
        <w:rPr>
          <w:sz w:val="24"/>
          <w:szCs w:val="24"/>
        </w:rPr>
        <w:tab/>
      </w:r>
      <w:r w:rsidR="006B4C8A">
        <w:rPr>
          <w:sz w:val="24"/>
          <w:szCs w:val="24"/>
        </w:rPr>
        <w:tab/>
      </w:r>
      <w:r w:rsidR="00565FCF">
        <w:rPr>
          <w:sz w:val="24"/>
          <w:szCs w:val="24"/>
        </w:rPr>
        <w:t xml:space="preserve">   </w:t>
      </w:r>
      <w:r w:rsidR="006B4C8A">
        <w:rPr>
          <w:sz w:val="24"/>
          <w:szCs w:val="24"/>
        </w:rPr>
        <w:t>(59</w:t>
      </w:r>
      <w:r w:rsidR="00D5207A">
        <w:rPr>
          <w:sz w:val="24"/>
          <w:szCs w:val="24"/>
        </w:rPr>
        <w:t>b</w:t>
      </w:r>
      <w:r w:rsidR="00D5207A" w:rsidRPr="008D4880">
        <w:rPr>
          <w:sz w:val="24"/>
          <w:szCs w:val="24"/>
        </w:rPr>
        <w:t>)</w:t>
      </w:r>
    </w:p>
    <w:p w:rsidR="00D5207A" w:rsidRDefault="00D5207A" w:rsidP="00D5207A">
      <w:pPr>
        <w:jc w:val="both"/>
        <w:rPr>
          <w:position w:val="-30"/>
        </w:rPr>
      </w:pPr>
      <w:r w:rsidRPr="00760F26">
        <w:rPr>
          <w:position w:val="-30"/>
        </w:rPr>
        <w:t xml:space="preserve">The unknown parameter vector Θ consisting of the stability and control </w:t>
      </w:r>
      <w:proofErr w:type="gramStart"/>
      <w:r w:rsidR="0033269D">
        <w:rPr>
          <w:position w:val="-30"/>
        </w:rPr>
        <w:t>derivatives is</w:t>
      </w:r>
      <w:proofErr w:type="gramEnd"/>
      <w:r w:rsidRPr="00760F26">
        <w:rPr>
          <w:position w:val="-30"/>
        </w:rPr>
        <w:t xml:space="preserve"> given by:</w:t>
      </w:r>
    </w:p>
    <w:p w:rsidR="00B343E8" w:rsidRPr="00760F26" w:rsidRDefault="00B343E8" w:rsidP="00D5207A">
      <w:pPr>
        <w:jc w:val="both"/>
        <w:rPr>
          <w:position w:val="-30"/>
        </w:rPr>
      </w:pPr>
    </w:p>
    <w:p w:rsidR="001B4FA4" w:rsidRDefault="006B67B9" w:rsidP="002C2B77">
      <w:r w:rsidRPr="006B67B9">
        <w:rPr>
          <w:position w:val="-16"/>
        </w:rPr>
        <w:object w:dxaOrig="3400" w:dyaOrig="480">
          <v:shape id="_x0000_i1268" type="#_x0000_t75" style="width:169.8pt;height:25.2pt" o:ole="">
            <v:imagedata r:id="rId546" o:title=""/>
          </v:shape>
          <o:OLEObject Type="Embed" ProgID="Equation.DSMT4" ShapeID="_x0000_i1268" DrawAspect="Content" ObjectID="_1435268236" r:id="rId547"/>
        </w:object>
      </w:r>
      <w:r w:rsidR="006B4C8A">
        <w:tab/>
      </w:r>
      <w:r w:rsidR="006B4C8A">
        <w:tab/>
      </w:r>
      <w:r w:rsidR="006B4C8A">
        <w:tab/>
      </w:r>
      <w:r w:rsidR="006B4C8A">
        <w:tab/>
      </w:r>
      <w:r w:rsidR="006B4C8A">
        <w:tab/>
      </w:r>
      <w:r w:rsidR="006B4C8A">
        <w:tab/>
      </w:r>
      <w:r w:rsidR="006B4C8A">
        <w:tab/>
        <w:t xml:space="preserve">  </w:t>
      </w:r>
      <w:r w:rsidR="00565FCF">
        <w:t xml:space="preserve"> </w:t>
      </w:r>
      <w:r w:rsidR="006B4C8A">
        <w:t xml:space="preserve">  </w:t>
      </w:r>
      <w:r w:rsidR="00565FCF">
        <w:t xml:space="preserve"> </w:t>
      </w:r>
      <w:r w:rsidR="006B4C8A" w:rsidRPr="005A0E3C">
        <w:t>(60)</w:t>
      </w:r>
    </w:p>
    <w:p w:rsidR="001B4FA4" w:rsidRDefault="001B4FA4" w:rsidP="001B4FA4">
      <w:r>
        <w:br w:type="page"/>
      </w:r>
    </w:p>
    <w:p w:rsidR="00236E6D" w:rsidRPr="007F4E97" w:rsidRDefault="00236E6D" w:rsidP="00D41205">
      <w:pPr>
        <w:pStyle w:val="Heading1"/>
        <w:rPr>
          <w:rFonts w:ascii="Calibri" w:hAnsi="Calibri"/>
        </w:rPr>
      </w:pPr>
      <w:bookmarkStart w:id="79" w:name="_Toc361522219"/>
      <w:r w:rsidRPr="007F4E97">
        <w:rPr>
          <w:rFonts w:ascii="Calibri" w:hAnsi="Calibri"/>
        </w:rPr>
        <w:lastRenderedPageBreak/>
        <w:t>CHAPTER III</w:t>
      </w:r>
      <w:r w:rsidR="00E459DC" w:rsidRPr="007F4E97">
        <w:rPr>
          <w:rFonts w:ascii="Calibri" w:hAnsi="Calibri"/>
        </w:rPr>
        <w:br/>
      </w:r>
      <w:r w:rsidR="00E45F1F">
        <w:rPr>
          <w:rFonts w:ascii="Calibri" w:hAnsi="Calibri"/>
        </w:rPr>
        <w:t>INvestigating sources of colored noise</w:t>
      </w:r>
      <w:bookmarkEnd w:id="79"/>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4B1A24" w:rsidRPr="004B1A24" w:rsidRDefault="004B1A24" w:rsidP="00B6781D">
      <w:pPr>
        <w:pStyle w:val="Normal1"/>
        <w:spacing w:line="360" w:lineRule="auto"/>
        <w:ind w:firstLine="0"/>
      </w:pPr>
      <w:r>
        <w:t>The effects of the frequency response of airflow angles vanes,</w:t>
      </w:r>
      <w:r w:rsidR="00463750" w:rsidRPr="00463750">
        <w:t xml:space="preserve"> </w:t>
      </w:r>
      <w:r w:rsidR="00463750">
        <w:t>the structural re</w:t>
      </w:r>
      <w:r w:rsidR="005E4985">
        <w:t xml:space="preserve">sponse of the air data boom, </w:t>
      </w:r>
      <w:r>
        <w:t>wing aerodynamic response</w:t>
      </w:r>
      <w:r w:rsidR="005E4985">
        <w:t>, and aerodynamic model structure</w:t>
      </w:r>
      <w:r>
        <w:t xml:space="preserve"> in atmosphe</w:t>
      </w:r>
      <w:r w:rsidR="000401F1">
        <w:t>ric turbulence are</w:t>
      </w:r>
      <w:r w:rsidR="00463750">
        <w:t xml:space="preserve"> investigated as potential sources of colored noise</w:t>
      </w:r>
      <w:r w:rsidR="00014D47">
        <w:t xml:space="preserve"> </w:t>
      </w:r>
      <w:sdt>
        <w:sdtPr>
          <w:id w:val="746082433"/>
          <w:citation/>
        </w:sdtPr>
        <w:sdtContent>
          <w:r w:rsidR="00014D47">
            <w:fldChar w:fldCharType="begin"/>
          </w:r>
          <w:r w:rsidR="003A0285">
            <w:instrText xml:space="preserve">CITATION Mar12 \l 1033 </w:instrText>
          </w:r>
          <w:r w:rsidR="00014D47">
            <w:fldChar w:fldCharType="separate"/>
          </w:r>
          <w:r w:rsidR="003A0285">
            <w:rPr>
              <w:noProof/>
            </w:rPr>
            <w:t>[56]</w:t>
          </w:r>
          <w:r w:rsidR="00014D47">
            <w:fldChar w:fldCharType="end"/>
          </w:r>
        </w:sdtContent>
      </w:sdt>
      <w:r w:rsidR="00463750">
        <w:t>.</w:t>
      </w:r>
      <w:r>
        <w:t xml:space="preserve"> </w:t>
      </w:r>
    </w:p>
    <w:p w:rsidR="00236E6D" w:rsidRDefault="00E45F1F">
      <w:pPr>
        <w:pStyle w:val="Heading2"/>
        <w:rPr>
          <w:rFonts w:ascii="Calibri" w:hAnsi="Calibri"/>
        </w:rPr>
      </w:pPr>
      <w:bookmarkStart w:id="80" w:name="_Toc361522220"/>
      <w:r>
        <w:rPr>
          <w:rFonts w:ascii="Calibri" w:hAnsi="Calibri"/>
        </w:rPr>
        <w:t>Frequency response of airflow angle vanes</w:t>
      </w:r>
      <w:bookmarkEnd w:id="80"/>
    </w:p>
    <w:p w:rsidR="00565FCF" w:rsidRPr="00565FCF" w:rsidRDefault="00565FCF" w:rsidP="00565FCF"/>
    <w:p w:rsidR="00565FCF" w:rsidRDefault="00565FCF">
      <w:pPr>
        <w:spacing w:line="2" w:lineRule="exact"/>
        <w:rPr>
          <w:rFonts w:cs="Arial"/>
        </w:rPr>
      </w:pPr>
    </w:p>
    <w:p w:rsidR="00236E6D" w:rsidRPr="007F4E97" w:rsidRDefault="00BE7A16">
      <w:pPr>
        <w:spacing w:line="2" w:lineRule="exact"/>
        <w:rPr>
          <w:rFonts w:cs="Arial"/>
        </w:rPr>
      </w:pPr>
      <w:r>
        <w:rPr>
          <w:rFonts w:cs="Arial"/>
        </w:rPr>
        <w:t>IN</w:t>
      </w:r>
    </w:p>
    <w:p w:rsidR="004B1A24" w:rsidRDefault="004B1A24" w:rsidP="00B6781D">
      <w:pPr>
        <w:pStyle w:val="Normal1"/>
        <w:spacing w:line="360" w:lineRule="auto"/>
        <w:ind w:firstLine="0"/>
        <w:rPr>
          <w:u w:val="single"/>
        </w:rPr>
      </w:pPr>
      <w:r>
        <w:rPr>
          <w:noProof/>
        </w:rPr>
        <w:t xml:space="preserve">In order to investigate the frequency response of airflow angle vanes, a second-order airflow vane sensor dynamic model was studied. A natural frequency of </w:t>
      </w:r>
      <w:r w:rsidRPr="004B1A24">
        <w:rPr>
          <w:rFonts w:ascii="Arial" w:eastAsia="Calibri" w:hAnsi="Arial" w:cs="Arial"/>
          <w:noProof/>
          <w:position w:val="-12"/>
          <w:szCs w:val="24"/>
        </w:rPr>
        <w:object w:dxaOrig="1060" w:dyaOrig="360">
          <v:shape id="_x0000_i1269" type="#_x0000_t75" style="width:52.8pt;height:19.2pt" o:ole="">
            <v:imagedata r:id="rId548" o:title=""/>
          </v:shape>
          <o:OLEObject Type="Embed" ProgID="Equation.DSMT4" ShapeID="_x0000_i1269" DrawAspect="Content" ObjectID="_1435268237" r:id="rId549"/>
        </w:object>
      </w:r>
      <w:r>
        <w:rPr>
          <w:noProof/>
        </w:rPr>
        <w:t xml:space="preserve"> and a damping ratio</w:t>
      </w:r>
      <w:r w:rsidR="00565FCF">
        <w:rPr>
          <w:noProof/>
        </w:rPr>
        <w:t xml:space="preserve"> of</w:t>
      </w:r>
      <w:r>
        <w:rPr>
          <w:noProof/>
        </w:rPr>
        <w:t xml:space="preserve"> </w:t>
      </w:r>
      <w:r>
        <w:rPr>
          <w:rFonts w:ascii="Arial" w:eastAsia="Calibri" w:hAnsi="Arial" w:cs="Arial"/>
          <w:noProof/>
          <w:position w:val="-10"/>
          <w:szCs w:val="24"/>
        </w:rPr>
        <w:object w:dxaOrig="880" w:dyaOrig="320">
          <v:shape id="_x0000_i1270" type="#_x0000_t75" style="width:43.2pt;height:16.2pt" o:ole="">
            <v:imagedata r:id="rId550" o:title=""/>
          </v:shape>
          <o:OLEObject Type="Embed" ProgID="Equation.DSMT4" ShapeID="_x0000_i1270" DrawAspect="Content" ObjectID="_1435268238" r:id="rId551"/>
        </w:object>
      </w:r>
      <w:r>
        <w:rPr>
          <w:noProof/>
        </w:rPr>
        <w:t>were chosen as representative values for a dynamic model of the airflo</w:t>
      </w:r>
      <w:r w:rsidR="00D852A9">
        <w:rPr>
          <w:noProof/>
        </w:rPr>
        <w:t xml:space="preserve">w vanes </w:t>
      </w:r>
      <w:sdt>
        <w:sdtPr>
          <w:rPr>
            <w:noProof/>
          </w:rPr>
          <w:id w:val="-1790886951"/>
          <w:citation/>
        </w:sdtPr>
        <w:sdtContent>
          <w:r w:rsidR="00D852A9">
            <w:rPr>
              <w:noProof/>
            </w:rPr>
            <w:fldChar w:fldCharType="begin"/>
          </w:r>
          <w:r w:rsidR="003A0285">
            <w:rPr>
              <w:noProof/>
            </w:rPr>
            <w:instrText xml:space="preserve">CITATION Len71 \m Sak76 \m Fos82 \l 1033 </w:instrText>
          </w:r>
          <w:r w:rsidR="00D852A9">
            <w:rPr>
              <w:noProof/>
            </w:rPr>
            <w:fldChar w:fldCharType="separate"/>
          </w:r>
          <w:r w:rsidR="003A0285">
            <w:rPr>
              <w:noProof/>
            </w:rPr>
            <w:t>[15, 57, 58]</w:t>
          </w:r>
          <w:r w:rsidR="00D852A9">
            <w:rPr>
              <w:noProof/>
            </w:rPr>
            <w:fldChar w:fldCharType="end"/>
          </w:r>
        </w:sdtContent>
      </w:sdt>
      <w:r>
        <w:rPr>
          <w:noProof/>
        </w:rPr>
        <w:t>. Typical natural frequency and damping ratio values range from 5-20 Hz and 0.2-0.6 respectively. Eq. (61) represents a second order continous-time transfer function</w:t>
      </w:r>
      <w:r w:rsidR="005876D9">
        <w:rPr>
          <w:noProof/>
        </w:rPr>
        <w:t xml:space="preserve"> for a damped oscillating system</w:t>
      </w:r>
      <w:r>
        <w:rPr>
          <w:noProof/>
        </w:rPr>
        <w:t>:</w:t>
      </w:r>
    </w:p>
    <w:p w:rsidR="004B1A24" w:rsidRDefault="004B1A24" w:rsidP="004B1A24">
      <w:pPr>
        <w:spacing w:line="360" w:lineRule="auto"/>
      </w:pPr>
      <w:r w:rsidRPr="004B1A24">
        <w:rPr>
          <w:rFonts w:ascii="Times New Roman" w:eastAsia="Calibri" w:hAnsi="Times New Roman"/>
          <w:position w:val="-30"/>
          <w:sz w:val="20"/>
          <w:szCs w:val="20"/>
        </w:rPr>
        <w:object w:dxaOrig="2340" w:dyaOrig="720">
          <v:shape id="_x0000_i1271" type="#_x0000_t75" style="width:118.2pt;height:37.8pt" o:ole="">
            <v:imagedata r:id="rId552" o:title=""/>
          </v:shape>
          <o:OLEObject Type="Embed" ProgID="Equation.DSMT4" ShapeID="_x0000_i1271" DrawAspect="Content" ObjectID="_1435268239" r:id="rId553"/>
        </w:object>
      </w:r>
      <w:r>
        <w:tab/>
      </w:r>
      <w:r w:rsidR="00B343E8">
        <w:tab/>
        <w:t xml:space="preserve"> </w:t>
      </w:r>
      <w:r>
        <w:tab/>
      </w:r>
      <w:r>
        <w:tab/>
      </w:r>
      <w:r>
        <w:tab/>
      </w:r>
      <w:r>
        <w:tab/>
      </w:r>
      <w:r>
        <w:tab/>
      </w:r>
      <w:r>
        <w:tab/>
        <w:t xml:space="preserve">     </w:t>
      </w:r>
      <w:r w:rsidR="00B343E8">
        <w:t xml:space="preserve"> </w:t>
      </w:r>
      <w:r>
        <w:t>(61)</w:t>
      </w:r>
    </w:p>
    <w:p w:rsidR="004B1A24" w:rsidRPr="004B1A24" w:rsidRDefault="004B1A24" w:rsidP="004B1A24">
      <w:pPr>
        <w:pStyle w:val="Normal1"/>
        <w:spacing w:line="360" w:lineRule="auto"/>
        <w:ind w:firstLine="0"/>
      </w:pPr>
      <w:r>
        <w:t xml:space="preserve">The transfer function representation does not support non-zero initial conditions; therefore, the vane sensor model was converted to a state space representation which supported a trim </w:t>
      </w:r>
      <w:r>
        <w:rPr>
          <w:rFonts w:ascii="Times New Roman" w:hAnsi="Times New Roman"/>
          <w:position w:val="-6"/>
          <w:sz w:val="20"/>
        </w:rPr>
        <w:object w:dxaOrig="240" w:dyaOrig="220">
          <v:shape id="_x0000_i1272" type="#_x0000_t75" style="width:12pt;height:10.8pt" o:ole="">
            <v:imagedata r:id="rId554" o:title=""/>
          </v:shape>
          <o:OLEObject Type="Embed" ProgID="Equation.DSMT4" ShapeID="_x0000_i1272" DrawAspect="Content" ObjectID="_1435268240" r:id="rId555"/>
        </w:object>
      </w:r>
      <w:r w:rsidR="00E277A2">
        <w:t xml:space="preserve"> initial condition, as defined in MATLAB® </w:t>
      </w:r>
      <w:r w:rsidR="00E277A2" w:rsidRPr="00E277A2">
        <w:rPr>
          <w:i/>
        </w:rPr>
        <w:t>tf2ss.m</w:t>
      </w:r>
      <w:r w:rsidR="00E277A2">
        <w:t xml:space="preserve"> function.</w:t>
      </w:r>
    </w:p>
    <w:p w:rsidR="00236E6D" w:rsidRPr="007F4E97" w:rsidRDefault="00E45F1F">
      <w:pPr>
        <w:pStyle w:val="Heading2"/>
        <w:rPr>
          <w:rFonts w:ascii="Calibri" w:hAnsi="Calibri"/>
        </w:rPr>
      </w:pPr>
      <w:bookmarkStart w:id="81" w:name="_Toc361522221"/>
      <w:r>
        <w:rPr>
          <w:rFonts w:ascii="Calibri" w:hAnsi="Calibri"/>
        </w:rPr>
        <w:t>Structural response of air data boom</w:t>
      </w:r>
      <w:bookmarkEnd w:id="81"/>
    </w:p>
    <w:p w:rsidR="00236E6D" w:rsidRPr="007F4E97"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4B1A24" w:rsidRDefault="004B1A24" w:rsidP="00B6781D">
      <w:pPr>
        <w:pStyle w:val="Normal1"/>
        <w:spacing w:line="360" w:lineRule="auto"/>
        <w:ind w:firstLine="0"/>
        <w:rPr>
          <w:noProof/>
        </w:rPr>
      </w:pPr>
      <w:r>
        <w:rPr>
          <w:noProof/>
        </w:rPr>
        <w:t>In order to investigate the in-flight structural response of the air data boom, airflow angle flight data collected in a DHC-6 Twin Otter during multiple parameter etstimation maneuvers was analyzed in the frequecy domain using Fourier coefficients</w:t>
      </w:r>
      <w:r w:rsidR="0016442E">
        <w:rPr>
          <w:noProof/>
        </w:rPr>
        <w:t xml:space="preserve"> </w:t>
      </w:r>
      <w:sdt>
        <w:sdtPr>
          <w:rPr>
            <w:noProof/>
          </w:rPr>
          <w:id w:val="-990169780"/>
          <w:citation/>
        </w:sdtPr>
        <w:sdtContent>
          <w:r w:rsidR="0016442E">
            <w:rPr>
              <w:noProof/>
            </w:rPr>
            <w:fldChar w:fldCharType="begin"/>
          </w:r>
          <w:r w:rsidR="0016442E">
            <w:rPr>
              <w:noProof/>
            </w:rPr>
            <w:instrText xml:space="preserve"> CITATION Kle06 \l 1033 </w:instrText>
          </w:r>
          <w:r w:rsidR="0016442E">
            <w:rPr>
              <w:noProof/>
            </w:rPr>
            <w:fldChar w:fldCharType="separate"/>
          </w:r>
          <w:r w:rsidR="000476C5">
            <w:rPr>
              <w:noProof/>
            </w:rPr>
            <w:t>[5]</w:t>
          </w:r>
          <w:r w:rsidR="0016442E">
            <w:rPr>
              <w:noProof/>
            </w:rPr>
            <w:fldChar w:fldCharType="end"/>
          </w:r>
        </w:sdtContent>
      </w:sdt>
      <w:r>
        <w:rPr>
          <w:noProof/>
        </w:rPr>
        <w:t>.</w:t>
      </w:r>
      <w:r w:rsidR="00A40111">
        <w:rPr>
          <w:noProof/>
        </w:rPr>
        <w:t xml:space="preserve"> </w:t>
      </w:r>
      <w:r w:rsidR="00A40111">
        <w:rPr>
          <w:noProof/>
        </w:rPr>
        <w:fldChar w:fldCharType="begin"/>
      </w:r>
      <w:r w:rsidR="00A40111">
        <w:rPr>
          <w:noProof/>
        </w:rPr>
        <w:instrText xml:space="preserve"> REF _Ref353612020 \h </w:instrText>
      </w:r>
      <w:r w:rsidR="00A40111">
        <w:rPr>
          <w:noProof/>
        </w:rPr>
      </w:r>
      <w:r w:rsidR="00A40111">
        <w:rPr>
          <w:noProof/>
        </w:rPr>
        <w:fldChar w:fldCharType="separate"/>
      </w:r>
      <w:r w:rsidR="00C21BD0" w:rsidRPr="00597C8E">
        <w:rPr>
          <w:szCs w:val="24"/>
        </w:rPr>
        <w:t xml:space="preserve">Figure </w:t>
      </w:r>
      <w:r w:rsidR="00C21BD0">
        <w:rPr>
          <w:noProof/>
          <w:szCs w:val="24"/>
        </w:rPr>
        <w:t>19</w:t>
      </w:r>
      <w:r w:rsidR="00A40111">
        <w:rPr>
          <w:noProof/>
        </w:rPr>
        <w:fldChar w:fldCharType="end"/>
      </w:r>
      <w:r w:rsidR="00A40111">
        <w:rPr>
          <w:noProof/>
        </w:rPr>
        <w:t xml:space="preserve"> </w:t>
      </w:r>
      <w:r>
        <w:rPr>
          <w:noProof/>
        </w:rPr>
        <w:t>shows the frequency response data for the entire frequency range, up to the Nyquist frequency</w:t>
      </w:r>
      <w:sdt>
        <w:sdtPr>
          <w:rPr>
            <w:noProof/>
          </w:rPr>
          <w:id w:val="1212158588"/>
          <w:citation/>
        </w:sdtPr>
        <w:sdtContent>
          <w:r w:rsidR="00A946F2">
            <w:rPr>
              <w:noProof/>
            </w:rPr>
            <w:fldChar w:fldCharType="begin"/>
          </w:r>
          <w:r w:rsidR="00A946F2">
            <w:rPr>
              <w:noProof/>
            </w:rPr>
            <w:instrText xml:space="preserve"> CITATION Gre59 \l 1033 </w:instrText>
          </w:r>
          <w:r w:rsidR="00A946F2">
            <w:rPr>
              <w:noProof/>
            </w:rPr>
            <w:fldChar w:fldCharType="separate"/>
          </w:r>
          <w:r w:rsidR="000476C5">
            <w:rPr>
              <w:noProof/>
            </w:rPr>
            <w:t xml:space="preserve"> [59]</w:t>
          </w:r>
          <w:r w:rsidR="00A946F2">
            <w:rPr>
              <w:noProof/>
            </w:rPr>
            <w:fldChar w:fldCharType="end"/>
          </w:r>
        </w:sdtContent>
      </w:sdt>
      <w:r>
        <w:rPr>
          <w:noProof/>
        </w:rPr>
        <w:t xml:space="preserve"> at 25 Hz. The longitudinal and lateral natural frequencies for the dominant structural mode</w:t>
      </w:r>
      <w:r w:rsidR="0051556D">
        <w:rPr>
          <w:noProof/>
        </w:rPr>
        <w:t>s</w:t>
      </w:r>
      <w:r>
        <w:rPr>
          <w:noProof/>
        </w:rPr>
        <w:t xml:space="preserve"> of the air data boom are approximately 8 and 9 Hz. These natural frequencies are associated with the angle of attack and angle of sideslip </w:t>
      </w:r>
      <w:r>
        <w:rPr>
          <w:noProof/>
        </w:rPr>
        <w:lastRenderedPageBreak/>
        <w:t>measur</w:t>
      </w:r>
      <w:r w:rsidR="002C7214">
        <w:rPr>
          <w:noProof/>
        </w:rPr>
        <w:t>ements</w:t>
      </w:r>
      <w:r w:rsidR="005876D9">
        <w:rPr>
          <w:noProof/>
        </w:rPr>
        <w:t>,</w:t>
      </w:r>
      <w:r w:rsidR="002C7214">
        <w:rPr>
          <w:noProof/>
        </w:rPr>
        <w:t xml:space="preserve"> respectively. In</w:t>
      </w:r>
      <w:r w:rsidR="00A40111">
        <w:rPr>
          <w:noProof/>
        </w:rPr>
        <w:t xml:space="preserve"> </w:t>
      </w:r>
      <w:r w:rsidR="00A40111">
        <w:rPr>
          <w:noProof/>
        </w:rPr>
        <w:fldChar w:fldCharType="begin"/>
      </w:r>
      <w:r w:rsidR="00A40111">
        <w:rPr>
          <w:noProof/>
        </w:rPr>
        <w:instrText xml:space="preserve"> REF _Ref353612020 \h </w:instrText>
      </w:r>
      <w:r w:rsidR="00A40111">
        <w:rPr>
          <w:noProof/>
        </w:rPr>
      </w:r>
      <w:r w:rsidR="00A40111">
        <w:rPr>
          <w:noProof/>
        </w:rPr>
        <w:fldChar w:fldCharType="separate"/>
      </w:r>
      <w:r w:rsidR="00C21BD0" w:rsidRPr="00597C8E">
        <w:rPr>
          <w:szCs w:val="24"/>
        </w:rPr>
        <w:t xml:space="preserve">Figure </w:t>
      </w:r>
      <w:r w:rsidR="00C21BD0">
        <w:rPr>
          <w:noProof/>
          <w:szCs w:val="24"/>
        </w:rPr>
        <w:t>19</w:t>
      </w:r>
      <w:r w:rsidR="00A40111">
        <w:rPr>
          <w:noProof/>
        </w:rPr>
        <w:fldChar w:fldCharType="end"/>
      </w:r>
      <w:r>
        <w:rPr>
          <w:noProof/>
        </w:rPr>
        <w:t>, the Fourier coeffcients near 8 and 9 Hz are at the noise floor</w:t>
      </w:r>
      <w:r w:rsidR="0016442E">
        <w:rPr>
          <w:noProof/>
        </w:rPr>
        <w:t xml:space="preserve"> and therefore are not an identifiable error source</w:t>
      </w:r>
      <w:r>
        <w:rPr>
          <w:noProof/>
        </w:rPr>
        <w:t>. Similar results were calculated for  angle of sideslip</w:t>
      </w:r>
      <w:r w:rsidR="00E277A2">
        <w:rPr>
          <w:noProof/>
        </w:rPr>
        <w:t>,</w:t>
      </w:r>
      <w:r>
        <w:rPr>
          <w:noProof/>
        </w:rPr>
        <w:t xml:space="preserve"> but the results are not shown. </w:t>
      </w:r>
    </w:p>
    <w:p w:rsidR="00CB46E5" w:rsidRDefault="00CB46E5" w:rsidP="00B6781D">
      <w:pPr>
        <w:pStyle w:val="Normal1"/>
        <w:spacing w:line="360" w:lineRule="auto"/>
        <w:ind w:firstLine="0"/>
        <w:rPr>
          <w:noProof/>
        </w:rPr>
      </w:pPr>
    </w:p>
    <w:p w:rsidR="004B1A24" w:rsidRDefault="005919D1" w:rsidP="005A0E3C">
      <w:pPr>
        <w:jc w:val="center"/>
        <w:rPr>
          <w:noProof/>
        </w:rPr>
      </w:pPr>
      <w:r>
        <w:rPr>
          <w:noProof/>
        </w:rPr>
        <w:drawing>
          <wp:inline distT="0" distB="0" distL="0" distR="0" wp14:anchorId="3791F76E" wp14:editId="75CE00D6">
            <wp:extent cx="5486400" cy="3260362"/>
            <wp:effectExtent l="0" t="0" r="0" b="0"/>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A Fourier sine series coefficients 010302f1_SIS full flight zoom in.tif"/>
                    <pic:cNvPicPr/>
                  </pic:nvPicPr>
                  <pic:blipFill rotWithShape="1">
                    <a:blip r:embed="rId556">
                      <a:extLst>
                        <a:ext uri="{28A0092B-C50C-407E-A947-70E740481C1C}">
                          <a14:useLocalDpi xmlns:a14="http://schemas.microsoft.com/office/drawing/2010/main" val="0"/>
                        </a:ext>
                      </a:extLst>
                    </a:blip>
                    <a:srcRect t="1318"/>
                    <a:stretch/>
                  </pic:blipFill>
                  <pic:spPr bwMode="auto">
                    <a:xfrm>
                      <a:off x="0" y="0"/>
                      <a:ext cx="5486400" cy="3260362"/>
                    </a:xfrm>
                    <a:prstGeom prst="rect">
                      <a:avLst/>
                    </a:prstGeom>
                    <a:ln>
                      <a:noFill/>
                    </a:ln>
                    <a:extLst>
                      <a:ext uri="{53640926-AAD7-44D8-BBD7-CCE9431645EC}">
                        <a14:shadowObscured xmlns:a14="http://schemas.microsoft.com/office/drawing/2010/main"/>
                      </a:ext>
                    </a:extLst>
                  </pic:spPr>
                </pic:pic>
              </a:graphicData>
            </a:graphic>
          </wp:inline>
        </w:drawing>
      </w:r>
    </w:p>
    <w:p w:rsidR="00597C8E" w:rsidRPr="00597C8E" w:rsidRDefault="00597C8E" w:rsidP="00CB46E5">
      <w:pPr>
        <w:pStyle w:val="Caption"/>
        <w:spacing w:before="0"/>
        <w:jc w:val="center"/>
        <w:rPr>
          <w:sz w:val="24"/>
          <w:szCs w:val="24"/>
        </w:rPr>
      </w:pPr>
      <w:bookmarkStart w:id="82" w:name="_Ref353612020"/>
      <w:bookmarkStart w:id="83" w:name="_Toc361437984"/>
      <w:bookmarkStart w:id="84" w:name="_Ref351066160"/>
      <w:proofErr w:type="gramStart"/>
      <w:r w:rsidRPr="00597C8E">
        <w:rPr>
          <w:sz w:val="24"/>
          <w:szCs w:val="24"/>
        </w:rPr>
        <w:t xml:space="preserve">Figure </w:t>
      </w:r>
      <w:r w:rsidRPr="00597C8E">
        <w:rPr>
          <w:sz w:val="24"/>
          <w:szCs w:val="24"/>
        </w:rPr>
        <w:fldChar w:fldCharType="begin"/>
      </w:r>
      <w:r w:rsidRPr="00597C8E">
        <w:rPr>
          <w:sz w:val="24"/>
          <w:szCs w:val="24"/>
        </w:rPr>
        <w:instrText xml:space="preserve"> SEQ Figure \* ARABIC </w:instrText>
      </w:r>
      <w:r w:rsidRPr="00597C8E">
        <w:rPr>
          <w:sz w:val="24"/>
          <w:szCs w:val="24"/>
        </w:rPr>
        <w:fldChar w:fldCharType="separate"/>
      </w:r>
      <w:r w:rsidR="00F418D3">
        <w:rPr>
          <w:noProof/>
          <w:sz w:val="24"/>
          <w:szCs w:val="24"/>
        </w:rPr>
        <w:t>19</w:t>
      </w:r>
      <w:r w:rsidRPr="00597C8E">
        <w:rPr>
          <w:sz w:val="24"/>
          <w:szCs w:val="24"/>
        </w:rPr>
        <w:fldChar w:fldCharType="end"/>
      </w:r>
      <w:bookmarkEnd w:id="82"/>
      <w:r w:rsidRPr="00597C8E">
        <w:rPr>
          <w:sz w:val="24"/>
          <w:szCs w:val="24"/>
        </w:rPr>
        <w:t>.</w:t>
      </w:r>
      <w:proofErr w:type="gramEnd"/>
      <w:r w:rsidRPr="00597C8E">
        <w:rPr>
          <w:sz w:val="24"/>
          <w:szCs w:val="24"/>
        </w:rPr>
        <w:t xml:space="preserve"> Fourier coefficients for measured angle of attack</w:t>
      </w:r>
      <w:bookmarkEnd w:id="83"/>
    </w:p>
    <w:bookmarkEnd w:id="84"/>
    <w:p w:rsidR="00D2012C" w:rsidRDefault="00D2012C" w:rsidP="00D2012C">
      <w:pPr>
        <w:pStyle w:val="Text"/>
        <w:spacing w:before="0" w:after="0"/>
        <w:ind w:firstLine="0"/>
      </w:pPr>
    </w:p>
    <w:p w:rsidR="00CB46E5" w:rsidRDefault="00CB46E5" w:rsidP="00D2012C">
      <w:pPr>
        <w:pStyle w:val="Text"/>
        <w:spacing w:before="0" w:after="0"/>
        <w:ind w:firstLine="0"/>
      </w:pPr>
    </w:p>
    <w:p w:rsidR="004D269B" w:rsidRPr="0033022E" w:rsidRDefault="004D269B" w:rsidP="004D269B">
      <w:pPr>
        <w:tabs>
          <w:tab w:val="left" w:pos="720"/>
        </w:tabs>
        <w:spacing w:line="360" w:lineRule="auto"/>
        <w:jc w:val="both"/>
        <w:rPr>
          <w:rFonts w:eastAsia="Calibri"/>
          <w:noProof/>
        </w:rPr>
      </w:pPr>
      <w:r w:rsidRPr="0033022E">
        <w:rPr>
          <w:rFonts w:eastAsia="Calibri"/>
          <w:noProof/>
        </w:rPr>
        <w:t>During low-level flight tests over the terrestial and marine boundary layer, a Long EZ research aircraft was used t</w:t>
      </w:r>
      <w:r w:rsidR="00716B50">
        <w:rPr>
          <w:rFonts w:eastAsia="Calibri"/>
          <w:noProof/>
        </w:rPr>
        <w:t xml:space="preserve">o measure atmospheric turbulence </w:t>
      </w:r>
      <w:sdt>
        <w:sdtPr>
          <w:rPr>
            <w:rFonts w:eastAsia="Calibri"/>
            <w:noProof/>
          </w:rPr>
          <w:id w:val="1278680897"/>
          <w:citation/>
        </w:sdtPr>
        <w:sdtContent>
          <w:r w:rsidR="00716B50">
            <w:rPr>
              <w:rFonts w:eastAsia="Calibri"/>
              <w:noProof/>
            </w:rPr>
            <w:fldChar w:fldCharType="begin"/>
          </w:r>
          <w:r w:rsidR="00716B50">
            <w:rPr>
              <w:rFonts w:eastAsia="Calibri"/>
              <w:noProof/>
            </w:rPr>
            <w:instrText xml:space="preserve"> CITATION Cra92 \l 1033 </w:instrText>
          </w:r>
          <w:r w:rsidR="00716B50">
            <w:rPr>
              <w:rFonts w:eastAsia="Calibri"/>
              <w:noProof/>
            </w:rPr>
            <w:fldChar w:fldCharType="separate"/>
          </w:r>
          <w:r w:rsidR="000476C5" w:rsidRPr="000476C5">
            <w:rPr>
              <w:rFonts w:eastAsia="Calibri"/>
              <w:noProof/>
            </w:rPr>
            <w:t>[22]</w:t>
          </w:r>
          <w:r w:rsidR="00716B50">
            <w:rPr>
              <w:rFonts w:eastAsia="Calibri"/>
              <w:noProof/>
            </w:rPr>
            <w:fldChar w:fldCharType="end"/>
          </w:r>
        </w:sdtContent>
      </w:sdt>
      <w:r w:rsidRPr="0033022E">
        <w:rPr>
          <w:rFonts w:eastAsia="Calibri"/>
          <w:noProof/>
        </w:rPr>
        <w:t xml:space="preserve">. Details of the aircraft and its instrumentation system are found in the cited reference. The boom motion with respect to the center </w:t>
      </w:r>
      <w:r w:rsidR="0051556D">
        <w:rPr>
          <w:rFonts w:eastAsia="Calibri"/>
          <w:noProof/>
        </w:rPr>
        <w:t>of gravity (accelerometers installed</w:t>
      </w:r>
      <w:r w:rsidRPr="0033022E">
        <w:rPr>
          <w:rFonts w:eastAsia="Calibri"/>
          <w:noProof/>
        </w:rPr>
        <w:t xml:space="preserve"> at each location) is su</w:t>
      </w:r>
      <w:r w:rsidR="00716B50">
        <w:rPr>
          <w:rFonts w:eastAsia="Calibri"/>
          <w:noProof/>
        </w:rPr>
        <w:t xml:space="preserve">mmarized in the following figure </w:t>
      </w:r>
      <w:sdt>
        <w:sdtPr>
          <w:rPr>
            <w:rFonts w:eastAsia="Calibri"/>
            <w:noProof/>
          </w:rPr>
          <w:id w:val="-1453865874"/>
          <w:citation/>
        </w:sdtPr>
        <w:sdtContent>
          <w:r w:rsidR="00716B50">
            <w:rPr>
              <w:rFonts w:eastAsia="Calibri"/>
              <w:noProof/>
            </w:rPr>
            <w:fldChar w:fldCharType="begin"/>
          </w:r>
          <w:r w:rsidR="00716B50">
            <w:rPr>
              <w:rFonts w:eastAsia="Calibri"/>
              <w:noProof/>
            </w:rPr>
            <w:instrText xml:space="preserve"> CITATION Cra92 \l 1033 </w:instrText>
          </w:r>
          <w:r w:rsidR="00716B50">
            <w:rPr>
              <w:rFonts w:eastAsia="Calibri"/>
              <w:noProof/>
            </w:rPr>
            <w:fldChar w:fldCharType="separate"/>
          </w:r>
          <w:r w:rsidR="000476C5" w:rsidRPr="000476C5">
            <w:rPr>
              <w:rFonts w:eastAsia="Calibri"/>
              <w:noProof/>
            </w:rPr>
            <w:t>[22]</w:t>
          </w:r>
          <w:r w:rsidR="00716B50">
            <w:rPr>
              <w:rFonts w:eastAsia="Calibri"/>
              <w:noProof/>
            </w:rPr>
            <w:fldChar w:fldCharType="end"/>
          </w:r>
        </w:sdtContent>
      </w:sdt>
      <w:r w:rsidR="00716B50">
        <w:rPr>
          <w:rFonts w:eastAsia="Calibri"/>
          <w:noProof/>
        </w:rPr>
        <w:t xml:space="preserve"> </w:t>
      </w:r>
      <w:r w:rsidR="002C7214">
        <w:rPr>
          <w:rFonts w:eastAsia="Calibri"/>
          <w:noProof/>
        </w:rPr>
        <w:t xml:space="preserve">(reprinted with permission) </w:t>
      </w:r>
      <w:r w:rsidRPr="0033022E">
        <w:rPr>
          <w:rFonts w:eastAsia="Calibri"/>
          <w:noProof/>
        </w:rPr>
        <w:t xml:space="preserve">during </w:t>
      </w:r>
      <w:r w:rsidR="0051556D">
        <w:rPr>
          <w:rFonts w:eastAsia="Calibri"/>
          <w:noProof/>
        </w:rPr>
        <w:t xml:space="preserve">flight in </w:t>
      </w:r>
      <w:r w:rsidRPr="0033022E">
        <w:rPr>
          <w:rFonts w:eastAsia="Calibri"/>
          <w:noProof/>
        </w:rPr>
        <w:t>light atmospheric turbulence. The phase trace compares fuselage and probe accelerometer sensors, whereas the magnitude traces represent each individual accelerometer sensor.</w:t>
      </w:r>
    </w:p>
    <w:p w:rsidR="004D269B" w:rsidRPr="00CC2CE1" w:rsidRDefault="00B96A33" w:rsidP="002C7214">
      <w:pPr>
        <w:tabs>
          <w:tab w:val="left" w:pos="720"/>
        </w:tabs>
        <w:ind w:left="720"/>
        <w:jc w:val="center"/>
        <w:rPr>
          <w:rFonts w:eastAsia="Calibri"/>
          <w:noProof/>
        </w:rPr>
      </w:pPr>
      <w:r w:rsidRPr="00F7455D">
        <w:rPr>
          <w:rFonts w:eastAsia="Calibri"/>
          <w:noProof/>
          <w:color w:val="FF0000"/>
        </w:rPr>
        <w:lastRenderedPageBreak/>
        <mc:AlternateContent>
          <mc:Choice Requires="wps">
            <w:drawing>
              <wp:anchor distT="0" distB="0" distL="114300" distR="114300" simplePos="0" relativeHeight="251694080" behindDoc="0" locked="0" layoutInCell="1" allowOverlap="1" wp14:anchorId="7B0315B0" wp14:editId="4063FC32">
                <wp:simplePos x="0" y="0"/>
                <wp:positionH relativeFrom="column">
                  <wp:posOffset>2923540</wp:posOffset>
                </wp:positionH>
                <wp:positionV relativeFrom="paragraph">
                  <wp:posOffset>243840</wp:posOffset>
                </wp:positionV>
                <wp:extent cx="0" cy="2164080"/>
                <wp:effectExtent l="0" t="0" r="19050" b="26670"/>
                <wp:wrapNone/>
                <wp:docPr id="2" name="Straight Connector 2"/>
                <wp:cNvGraphicFramePr/>
                <a:graphic xmlns:a="http://schemas.openxmlformats.org/drawingml/2006/main">
                  <a:graphicData uri="http://schemas.microsoft.com/office/word/2010/wordprocessingShape">
                    <wps:wsp>
                      <wps:cNvCnPr/>
                      <wps:spPr>
                        <a:xfrm flipV="1">
                          <a:off x="0" y="0"/>
                          <a:ext cx="0" cy="2164080"/>
                        </a:xfrm>
                        <a:prstGeom prst="line">
                          <a:avLst/>
                        </a:prstGeom>
                        <a:ln w="1270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0.2pt,19.2pt" to="230.2pt,18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" strokecolor="red" strokeweight="1pt">
                <v:stroke dashstyle="dash"/>
              </v:line>
            </w:pict>
          </mc:Fallback>
        </mc:AlternateContent>
      </w:r>
      <w:r w:rsidR="0033022E" w:rsidRPr="00F7455D">
        <w:rPr>
          <w:rFonts w:eastAsia="Calibri"/>
          <w:noProof/>
          <w:color w:val="FF0000"/>
        </w:rPr>
        <mc:AlternateContent>
          <mc:Choice Requires="wps">
            <w:drawing>
              <wp:anchor distT="0" distB="0" distL="114300" distR="114300" simplePos="0" relativeHeight="251666432" behindDoc="0" locked="0" layoutInCell="1" allowOverlap="1" wp14:anchorId="56CEDC5C" wp14:editId="58E8993A">
                <wp:simplePos x="0" y="0"/>
                <wp:positionH relativeFrom="column">
                  <wp:posOffset>1691640</wp:posOffset>
                </wp:positionH>
                <wp:positionV relativeFrom="paragraph">
                  <wp:posOffset>1625600</wp:posOffset>
                </wp:positionV>
                <wp:extent cx="2750820" cy="7620"/>
                <wp:effectExtent l="0" t="0" r="11430" b="30480"/>
                <wp:wrapNone/>
                <wp:docPr id="224" name="Straight Connector 224"/>
                <wp:cNvGraphicFramePr/>
                <a:graphic xmlns:a="http://schemas.openxmlformats.org/drawingml/2006/main">
                  <a:graphicData uri="http://schemas.microsoft.com/office/word/2010/wordprocessingShape">
                    <wps:wsp>
                      <wps:cNvCnPr/>
                      <wps:spPr>
                        <a:xfrm>
                          <a:off x="0" y="0"/>
                          <a:ext cx="2750820" cy="7620"/>
                        </a:xfrm>
                        <a:prstGeom prst="line">
                          <a:avLst/>
                        </a:prstGeom>
                        <a:ln w="1270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2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33.2pt,128pt" to="349.8pt,1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" strokecolor="red" strokeweight="1pt">
                <v:stroke dashstyle="dash"/>
              </v:line>
            </w:pict>
          </mc:Fallback>
        </mc:AlternateContent>
      </w:r>
      <w:r w:rsidR="0033022E" w:rsidRPr="00F7455D">
        <w:rPr>
          <w:rFonts w:eastAsia="Calibri"/>
          <w:noProof/>
          <w:color w:val="FF0000"/>
        </w:rPr>
        <mc:AlternateContent>
          <mc:Choice Requires="wps">
            <w:drawing>
              <wp:anchor distT="0" distB="0" distL="114300" distR="114300" simplePos="0" relativeHeight="251668480" behindDoc="0" locked="0" layoutInCell="1" allowOverlap="1" wp14:anchorId="6E4B1DCF" wp14:editId="52C382F0">
                <wp:simplePos x="0" y="0"/>
                <wp:positionH relativeFrom="column">
                  <wp:posOffset>3284220</wp:posOffset>
                </wp:positionH>
                <wp:positionV relativeFrom="paragraph">
                  <wp:posOffset>243840</wp:posOffset>
                </wp:positionV>
                <wp:extent cx="0" cy="2164080"/>
                <wp:effectExtent l="0" t="0" r="19050" b="26670"/>
                <wp:wrapNone/>
                <wp:docPr id="1" name="Straight Connector 1"/>
                <wp:cNvGraphicFramePr/>
                <a:graphic xmlns:a="http://schemas.openxmlformats.org/drawingml/2006/main">
                  <a:graphicData uri="http://schemas.microsoft.com/office/word/2010/wordprocessingShape">
                    <wps:wsp>
                      <wps:cNvCnPr/>
                      <wps:spPr>
                        <a:xfrm flipV="1">
                          <a:off x="0" y="0"/>
                          <a:ext cx="0" cy="2164080"/>
                        </a:xfrm>
                        <a:prstGeom prst="line">
                          <a:avLst/>
                        </a:prstGeom>
                        <a:ln w="1270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6pt,19.2pt" to="258.6pt,18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" strokecolor="red" strokeweight="1pt">
                <v:stroke dashstyle="dash"/>
              </v:line>
            </w:pict>
          </mc:Fallback>
        </mc:AlternateContent>
      </w:r>
      <w:r w:rsidR="004D269B" w:rsidRPr="00CC2CE1">
        <w:rPr>
          <w:rFonts w:eastAsia="Calibri"/>
          <w:noProof/>
        </w:rPr>
        <w:drawing>
          <wp:inline distT="0" distB="0" distL="0" distR="0" wp14:anchorId="31830B07" wp14:editId="0B4ADD38">
            <wp:extent cx="4628606" cy="2939143"/>
            <wp:effectExtent l="0" t="0" r="635" b="0"/>
            <wp:docPr id="655" name="Picture 655" descr="C:\Users\bmartos\Documents\PhD UT\PhD Research\Turbulence Probe References\NOAA BAT Probe\tiff\1991-Crawford et al - A Sensitive Fast-Response Probe to Measure Turbulence From Any Airplane_Page_18.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Users\bmartos\Documents\PhD UT\PhD Research\Turbulence Probe References\NOAA BAT Probe\tiff\1991-Crawford et al - A Sensitive Fast-Response Probe to Measure Turbulence From Any Airplane_Page_18.tiff"/>
                    <pic:cNvPicPr>
                      <a:picLocks noChangeAspect="1" noChangeArrowheads="1"/>
                    </pic:cNvPicPr>
                  </pic:nvPicPr>
                  <pic:blipFill rotWithShape="1">
                    <a:blip r:embed="rId557" cstate="print">
                      <a:extLst>
                        <a:ext uri="{28A0092B-C50C-407E-A947-70E740481C1C}">
                          <a14:useLocalDpi xmlns:a14="http://schemas.microsoft.com/office/drawing/2010/main" val="0"/>
                        </a:ext>
                      </a:extLst>
                    </a:blip>
                    <a:srcRect b="2976"/>
                    <a:stretch/>
                  </pic:blipFill>
                  <pic:spPr bwMode="auto">
                    <a:xfrm>
                      <a:off x="0" y="0"/>
                      <a:ext cx="4628085" cy="2938812"/>
                    </a:xfrm>
                    <a:prstGeom prst="rect">
                      <a:avLst/>
                    </a:prstGeom>
                    <a:noFill/>
                    <a:ln>
                      <a:noFill/>
                    </a:ln>
                    <a:extLst>
                      <a:ext uri="{53640926-AAD7-44D8-BBD7-CCE9431645EC}">
                        <a14:shadowObscured xmlns:a14="http://schemas.microsoft.com/office/drawing/2010/main"/>
                      </a:ext>
                    </a:extLst>
                  </pic:spPr>
                </pic:pic>
              </a:graphicData>
            </a:graphic>
          </wp:inline>
        </w:drawing>
      </w:r>
    </w:p>
    <w:p w:rsidR="00597C8E" w:rsidRDefault="00597C8E" w:rsidP="00CB46E5">
      <w:pPr>
        <w:pStyle w:val="Caption"/>
        <w:spacing w:before="0"/>
        <w:jc w:val="center"/>
        <w:rPr>
          <w:sz w:val="24"/>
          <w:szCs w:val="24"/>
        </w:rPr>
      </w:pPr>
      <w:bookmarkStart w:id="85" w:name="_Ref353223753"/>
      <w:bookmarkStart w:id="86" w:name="_Toc361437985"/>
      <w:bookmarkStart w:id="87" w:name="_Ref351066298"/>
      <w:bookmarkStart w:id="88" w:name="_Ref317168669"/>
      <w:bookmarkStart w:id="89" w:name="_Toc317607692"/>
      <w:proofErr w:type="gramStart"/>
      <w:r w:rsidRPr="00C70CFA">
        <w:rPr>
          <w:sz w:val="24"/>
          <w:szCs w:val="24"/>
        </w:rPr>
        <w:t xml:space="preserve">Figure </w:t>
      </w:r>
      <w:r w:rsidRPr="00C70CFA">
        <w:rPr>
          <w:sz w:val="24"/>
          <w:szCs w:val="24"/>
        </w:rPr>
        <w:fldChar w:fldCharType="begin"/>
      </w:r>
      <w:r w:rsidRPr="00C70CFA">
        <w:rPr>
          <w:sz w:val="24"/>
          <w:szCs w:val="24"/>
        </w:rPr>
        <w:instrText xml:space="preserve"> SEQ Figure \* ARABIC </w:instrText>
      </w:r>
      <w:r w:rsidRPr="00C70CFA">
        <w:rPr>
          <w:sz w:val="24"/>
          <w:szCs w:val="24"/>
        </w:rPr>
        <w:fldChar w:fldCharType="separate"/>
      </w:r>
      <w:r w:rsidR="00F418D3">
        <w:rPr>
          <w:noProof/>
          <w:sz w:val="24"/>
          <w:szCs w:val="24"/>
        </w:rPr>
        <w:t>20</w:t>
      </w:r>
      <w:r w:rsidRPr="00C70CFA">
        <w:rPr>
          <w:sz w:val="24"/>
          <w:szCs w:val="24"/>
        </w:rPr>
        <w:fldChar w:fldCharType="end"/>
      </w:r>
      <w:bookmarkEnd w:id="85"/>
      <w:r w:rsidRPr="00C70CFA">
        <w:rPr>
          <w:sz w:val="24"/>
          <w:szCs w:val="24"/>
        </w:rPr>
        <w:t>.</w:t>
      </w:r>
      <w:proofErr w:type="gramEnd"/>
      <w:r w:rsidRPr="00C70CFA">
        <w:rPr>
          <w:sz w:val="24"/>
          <w:szCs w:val="24"/>
        </w:rPr>
        <w:t xml:space="preserve"> Comparison between vertical accelerations at the boom and center of gravity</w:t>
      </w:r>
      <w:r w:rsidR="00C70CFA" w:rsidRPr="00C70CFA">
        <w:rPr>
          <w:sz w:val="24"/>
          <w:szCs w:val="24"/>
        </w:rPr>
        <w:t xml:space="preserve"> </w:t>
      </w:r>
      <w:sdt>
        <w:sdtPr>
          <w:id w:val="207769474"/>
          <w:citation/>
        </w:sdtPr>
        <w:sdtContent>
          <w:r w:rsidR="00C70CFA">
            <w:fldChar w:fldCharType="begin"/>
          </w:r>
          <w:r w:rsidR="00C70CFA">
            <w:instrText xml:space="preserve"> CITATION Cra92 \l 1033 </w:instrText>
          </w:r>
          <w:r w:rsidR="00C70CFA">
            <w:fldChar w:fldCharType="separate"/>
          </w:r>
          <w:r w:rsidR="00C70CFA">
            <w:rPr>
              <w:noProof/>
            </w:rPr>
            <w:t>[20]</w:t>
          </w:r>
          <w:r w:rsidR="00C70CFA">
            <w:fldChar w:fldCharType="end"/>
          </w:r>
        </w:sdtContent>
      </w:sdt>
      <w:bookmarkEnd w:id="86"/>
    </w:p>
    <w:bookmarkEnd w:id="87"/>
    <w:bookmarkEnd w:id="88"/>
    <w:bookmarkEnd w:id="89"/>
    <w:p w:rsidR="004D269B" w:rsidRDefault="004D269B" w:rsidP="002C7214">
      <w:pPr>
        <w:tabs>
          <w:tab w:val="left" w:pos="720"/>
        </w:tabs>
        <w:rPr>
          <w:rFonts w:eastAsia="Calibri"/>
          <w:noProof/>
        </w:rPr>
      </w:pPr>
    </w:p>
    <w:p w:rsidR="00F219BE" w:rsidRPr="00CC2CE1" w:rsidRDefault="00F219BE" w:rsidP="002C7214">
      <w:pPr>
        <w:tabs>
          <w:tab w:val="left" w:pos="720"/>
        </w:tabs>
        <w:rPr>
          <w:rFonts w:eastAsia="Calibri"/>
          <w:noProof/>
        </w:rPr>
      </w:pPr>
    </w:p>
    <w:p w:rsidR="004D269B" w:rsidRPr="007763B7" w:rsidRDefault="00C70CFA" w:rsidP="008766B8">
      <w:pPr>
        <w:pStyle w:val="Normal1"/>
        <w:spacing w:line="360" w:lineRule="auto"/>
        <w:ind w:firstLine="0"/>
        <w:rPr>
          <w:rFonts w:eastAsia="Calibri"/>
          <w:noProof/>
        </w:rPr>
      </w:pPr>
      <w:r>
        <w:fldChar w:fldCharType="begin"/>
      </w:r>
      <w:r>
        <w:rPr>
          <w:rFonts w:eastAsia="Calibri"/>
          <w:noProof/>
        </w:rPr>
        <w:instrText xml:space="preserve"> REF _Ref353223753 \h </w:instrText>
      </w:r>
      <w:r w:rsidR="008766B8">
        <w:instrText xml:space="preserve"> \* MERGEFORMAT </w:instrText>
      </w:r>
      <w:r>
        <w:fldChar w:fldCharType="separate"/>
      </w:r>
      <w:r w:rsidR="00C21BD0" w:rsidRPr="00C70CFA">
        <w:rPr>
          <w:szCs w:val="24"/>
        </w:rPr>
        <w:t xml:space="preserve">Figure </w:t>
      </w:r>
      <w:r w:rsidR="00C21BD0">
        <w:rPr>
          <w:noProof/>
          <w:szCs w:val="24"/>
        </w:rPr>
        <w:t>20</w:t>
      </w:r>
      <w:r>
        <w:fldChar w:fldCharType="end"/>
      </w:r>
      <w:r>
        <w:t xml:space="preserve"> </w:t>
      </w:r>
      <w:r w:rsidR="004D269B" w:rsidRPr="0033022E">
        <w:rPr>
          <w:rFonts w:eastAsia="Calibri"/>
          <w:noProof/>
        </w:rPr>
        <w:t xml:space="preserve">illustrates the complexity of motion for this particular boom-airframe combination. Significant difference is apparent in </w:t>
      </w:r>
      <w:r w:rsidR="008766B8">
        <w:rPr>
          <w:b/>
          <w:bCs/>
          <w:sz w:val="20"/>
        </w:rPr>
        <w:fldChar w:fldCharType="begin"/>
      </w:r>
      <w:r w:rsidR="008766B8">
        <w:rPr>
          <w:rFonts w:eastAsia="Calibri"/>
          <w:noProof/>
        </w:rPr>
        <w:instrText xml:space="preserve"> REF _Ref353223753 \h </w:instrText>
      </w:r>
      <w:r w:rsidR="008766B8">
        <w:rPr>
          <w:b/>
          <w:bCs/>
          <w:sz w:val="20"/>
        </w:rPr>
      </w:r>
      <w:r w:rsidR="008766B8">
        <w:rPr>
          <w:b/>
          <w:bCs/>
          <w:sz w:val="20"/>
        </w:rPr>
        <w:fldChar w:fldCharType="separate"/>
      </w:r>
      <w:r w:rsidR="00C21BD0" w:rsidRPr="00C70CFA">
        <w:rPr>
          <w:szCs w:val="24"/>
        </w:rPr>
        <w:t xml:space="preserve">Figure </w:t>
      </w:r>
      <w:r w:rsidR="00C21BD0">
        <w:rPr>
          <w:noProof/>
          <w:szCs w:val="24"/>
        </w:rPr>
        <w:t>20</w:t>
      </w:r>
      <w:r w:rsidR="008766B8">
        <w:rPr>
          <w:b/>
          <w:bCs/>
          <w:sz w:val="20"/>
        </w:rPr>
        <w:fldChar w:fldCharType="end"/>
      </w:r>
      <w:r w:rsidR="008766B8">
        <w:rPr>
          <w:b/>
          <w:bCs/>
          <w:sz w:val="20"/>
        </w:rPr>
        <w:t xml:space="preserve"> </w:t>
      </w:r>
      <w:r w:rsidR="004D269B" w:rsidRPr="0033022E">
        <w:rPr>
          <w:rFonts w:eastAsia="Calibri"/>
          <w:noProof/>
        </w:rPr>
        <w:t xml:space="preserve">between the vertical motion of the probe and the </w:t>
      </w:r>
      <w:r w:rsidR="0016442E">
        <w:rPr>
          <w:rFonts w:eastAsia="Calibri"/>
          <w:noProof/>
        </w:rPr>
        <w:t>center of gravity (</w:t>
      </w:r>
      <w:r w:rsidR="004D269B" w:rsidRPr="0033022E">
        <w:rPr>
          <w:rFonts w:eastAsia="Calibri"/>
          <w:noProof/>
        </w:rPr>
        <w:t>CG</w:t>
      </w:r>
      <w:r w:rsidR="0016442E">
        <w:rPr>
          <w:rFonts w:eastAsia="Calibri"/>
          <w:noProof/>
        </w:rPr>
        <w:t>)</w:t>
      </w:r>
      <w:r w:rsidR="004D269B" w:rsidRPr="0033022E">
        <w:rPr>
          <w:rFonts w:eastAsia="Calibri"/>
          <w:noProof/>
        </w:rPr>
        <w:t xml:space="preserve">. Below 0.6 Hz the coherence between the two accelerations is 1.0 with zero phase shift. Between 0.6 Hz and </w:t>
      </w:r>
      <w:r w:rsidR="0033022E" w:rsidRPr="0033022E">
        <w:rPr>
          <w:rFonts w:eastAsia="Calibri"/>
          <w:noProof/>
        </w:rPr>
        <w:t>2.0</w:t>
      </w:r>
      <w:r w:rsidR="004D269B" w:rsidRPr="0033022E">
        <w:rPr>
          <w:rFonts w:eastAsia="Calibri"/>
          <w:noProof/>
        </w:rPr>
        <w:t xml:space="preserve"> Hz the coher</w:t>
      </w:r>
      <w:r w:rsidR="0033022E" w:rsidRPr="0033022E">
        <w:rPr>
          <w:rFonts w:eastAsia="Calibri"/>
          <w:noProof/>
        </w:rPr>
        <w:t>ence decreases</w:t>
      </w:r>
      <w:r w:rsidR="004D269B" w:rsidRPr="0033022E">
        <w:rPr>
          <w:rFonts w:eastAsia="Calibri"/>
          <w:noProof/>
        </w:rPr>
        <w:t xml:space="preserve"> a</w:t>
      </w:r>
      <w:r w:rsidR="001C3A75">
        <w:rPr>
          <w:rFonts w:eastAsia="Calibri"/>
          <w:noProof/>
        </w:rPr>
        <w:t>nd the phase change</w:t>
      </w:r>
      <w:r w:rsidR="004D269B" w:rsidRPr="0033022E">
        <w:rPr>
          <w:rFonts w:eastAsia="Calibri"/>
          <w:noProof/>
        </w:rPr>
        <w:t>s from zero to -</w:t>
      </w:r>
      <w:r w:rsidR="00B96A33">
        <w:rPr>
          <w:rFonts w:eastAsia="Calibri"/>
          <w:noProof/>
        </w:rPr>
        <w:t>45 degrees. Beyond 2</w:t>
      </w:r>
      <w:r w:rsidR="004D269B" w:rsidRPr="0033022E">
        <w:rPr>
          <w:rFonts w:eastAsia="Calibri"/>
          <w:noProof/>
        </w:rPr>
        <w:t xml:space="preserve"> Hz there is no significant relationship between the two accelerations. In other words, in the frequency range of interest for rigid body aircraft dynamics (0.1 to 2.0 Hz), the drop in coherence </w:t>
      </w:r>
      <w:r w:rsidR="0033022E">
        <w:rPr>
          <w:rFonts w:eastAsia="Calibri"/>
          <w:noProof/>
        </w:rPr>
        <w:t>and phase</w:t>
      </w:r>
      <w:r w:rsidR="001C3A75">
        <w:rPr>
          <w:rFonts w:eastAsia="Calibri"/>
          <w:noProof/>
        </w:rPr>
        <w:t xml:space="preserve"> angle</w:t>
      </w:r>
      <w:r w:rsidR="0033022E">
        <w:rPr>
          <w:rFonts w:eastAsia="Calibri"/>
          <w:noProof/>
        </w:rPr>
        <w:t xml:space="preserve"> </w:t>
      </w:r>
      <w:r w:rsidR="004D269B" w:rsidRPr="0033022E">
        <w:rPr>
          <w:rFonts w:eastAsia="Calibri"/>
          <w:noProof/>
        </w:rPr>
        <w:t>indicates that the angle of attack is different between locations. This in turn results in colored noise in the α regressor. No doubt there would be similarities for other boom-airframe combinations but with diff</w:t>
      </w:r>
      <w:r w:rsidR="0051556D">
        <w:rPr>
          <w:rFonts w:eastAsia="Calibri"/>
          <w:noProof/>
        </w:rPr>
        <w:t>erent frequency responses</w:t>
      </w:r>
      <w:r w:rsidR="004D269B" w:rsidRPr="0033022E">
        <w:rPr>
          <w:rFonts w:eastAsia="Calibri"/>
          <w:noProof/>
        </w:rPr>
        <w:t xml:space="preserve">. </w:t>
      </w:r>
      <w:r w:rsidR="00D2012C">
        <w:rPr>
          <w:rFonts w:eastAsia="Calibri"/>
          <w:noProof/>
        </w:rPr>
        <w:t xml:space="preserve">Similar data was not </w:t>
      </w:r>
      <w:r w:rsidR="00D2012C" w:rsidRPr="00D2012C">
        <w:rPr>
          <w:rFonts w:eastAsia="Calibri"/>
          <w:noProof/>
        </w:rPr>
        <w:t xml:space="preserve">available for the </w:t>
      </w:r>
      <w:r w:rsidR="00D2012C" w:rsidRPr="00D2012C">
        <w:rPr>
          <w:noProof/>
        </w:rPr>
        <w:t>DHC-6 Twin Otter. Therefore, the structural response of the</w:t>
      </w:r>
      <w:r w:rsidR="001C3A75">
        <w:rPr>
          <w:noProof/>
        </w:rPr>
        <w:t xml:space="preserve"> nose boom may</w:t>
      </w:r>
      <w:r w:rsidR="00D2012C">
        <w:rPr>
          <w:noProof/>
        </w:rPr>
        <w:t xml:space="preserve"> be a source of colored noise in the angle of attack </w:t>
      </w:r>
      <w:r w:rsidR="001C3A75">
        <w:rPr>
          <w:noProof/>
        </w:rPr>
        <w:t xml:space="preserve">regressor </w:t>
      </w:r>
      <w:r w:rsidR="00D2012C">
        <w:rPr>
          <w:noProof/>
        </w:rPr>
        <w:t xml:space="preserve">but cannot be proven until additional accelerometers (noseboom and center of gravity) are installed and additional flight tests are conducted.  </w:t>
      </w:r>
    </w:p>
    <w:p w:rsidR="00236E6D" w:rsidRPr="007F4E97" w:rsidRDefault="00E45F1F">
      <w:pPr>
        <w:pStyle w:val="Heading2"/>
        <w:rPr>
          <w:rFonts w:ascii="Calibri" w:hAnsi="Calibri"/>
        </w:rPr>
      </w:pPr>
      <w:bookmarkStart w:id="90" w:name="_Toc361522222"/>
      <w:r>
        <w:rPr>
          <w:rFonts w:ascii="Calibri" w:hAnsi="Calibri"/>
        </w:rPr>
        <w:lastRenderedPageBreak/>
        <w:t>Wing aerodynamic response in atmospheric turbulence</w:t>
      </w:r>
      <w:bookmarkEnd w:id="90"/>
    </w:p>
    <w:p w:rsidR="00236E6D" w:rsidRPr="007F4E97"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4B1A24" w:rsidRDefault="004B1A24" w:rsidP="00B6781D">
      <w:pPr>
        <w:pStyle w:val="Normal1"/>
        <w:spacing w:line="360" w:lineRule="auto"/>
        <w:ind w:firstLine="0"/>
        <w:rPr>
          <w:noProof/>
        </w:rPr>
      </w:pPr>
      <w:r>
        <w:t>A</w:t>
      </w:r>
      <w:r>
        <w:rPr>
          <w:noProof/>
        </w:rPr>
        <w:t xml:space="preserve"> DHC-6 Series 300M Twin Otter research aircraft was used to study the aerodynamic effects on atm</w:t>
      </w:r>
      <w:r w:rsidR="00716B50">
        <w:rPr>
          <w:noProof/>
        </w:rPr>
        <w:t>ospheric turbulence measurements</w:t>
      </w:r>
      <w:r>
        <w:rPr>
          <w:noProof/>
        </w:rPr>
        <w:t xml:space="preserve">. Details of the aircraft and its instrumentation system can be found in </w:t>
      </w:r>
      <w:r w:rsidRPr="00716B50">
        <w:rPr>
          <w:noProof/>
        </w:rPr>
        <w:t>Ref</w:t>
      </w:r>
      <w:r w:rsidR="00716B50" w:rsidRPr="00716B50">
        <w:rPr>
          <w:noProof/>
        </w:rPr>
        <w:t xml:space="preserve">. </w:t>
      </w:r>
      <w:sdt>
        <w:sdtPr>
          <w:rPr>
            <w:noProof/>
          </w:rPr>
          <w:id w:val="1842889991"/>
          <w:citation/>
        </w:sdtPr>
        <w:sdtContent>
          <w:r w:rsidR="00716B50" w:rsidRPr="00716B50">
            <w:rPr>
              <w:noProof/>
            </w:rPr>
            <w:fldChar w:fldCharType="begin"/>
          </w:r>
          <w:r w:rsidR="00716B50" w:rsidRPr="00716B50">
            <w:rPr>
              <w:noProof/>
            </w:rPr>
            <w:instrText xml:space="preserve"> CITATION Kal02 \l 1033 </w:instrText>
          </w:r>
          <w:r w:rsidR="00716B50" w:rsidRPr="00716B50">
            <w:rPr>
              <w:noProof/>
            </w:rPr>
            <w:fldChar w:fldCharType="separate"/>
          </w:r>
          <w:r w:rsidR="000476C5">
            <w:rPr>
              <w:noProof/>
            </w:rPr>
            <w:t>[60]</w:t>
          </w:r>
          <w:r w:rsidR="00716B50" w:rsidRPr="00716B50">
            <w:rPr>
              <w:noProof/>
            </w:rPr>
            <w:fldChar w:fldCharType="end"/>
          </w:r>
        </w:sdtContent>
      </w:sdt>
      <w:r w:rsidR="00716B50" w:rsidRPr="00716B50">
        <w:rPr>
          <w:noProof/>
        </w:rPr>
        <w:t>.</w:t>
      </w:r>
      <w:r>
        <w:rPr>
          <w:noProof/>
        </w:rPr>
        <w:t xml:space="preserve">  A flush air data system mounted on the nose of the Twin Otter was used as the primary source of air data measurements. Flush air data systems avoid the vibration an</w:t>
      </w:r>
      <w:r w:rsidR="00934788">
        <w:rPr>
          <w:noProof/>
        </w:rPr>
        <w:t>d frequency response problems associated with</w:t>
      </w:r>
      <w:r>
        <w:rPr>
          <w:noProof/>
        </w:rPr>
        <w:t xml:space="preserve"> long </w:t>
      </w:r>
      <w:r w:rsidR="00934788">
        <w:rPr>
          <w:noProof/>
        </w:rPr>
        <w:t>air</w:t>
      </w:r>
      <w:r w:rsidR="00B5190E">
        <w:rPr>
          <w:noProof/>
        </w:rPr>
        <w:t xml:space="preserve"> </w:t>
      </w:r>
      <w:r w:rsidR="00934788">
        <w:rPr>
          <w:noProof/>
        </w:rPr>
        <w:t xml:space="preserve">data booms </w:t>
      </w:r>
      <w:r>
        <w:rPr>
          <w:noProof/>
        </w:rPr>
        <w:t>but require</w:t>
      </w:r>
      <w:r w:rsidR="00716B50">
        <w:rPr>
          <w:noProof/>
        </w:rPr>
        <w:t xml:space="preserve"> extensive calibrations </w:t>
      </w:r>
      <w:sdt>
        <w:sdtPr>
          <w:rPr>
            <w:noProof/>
          </w:rPr>
          <w:id w:val="1992287237"/>
          <w:citation/>
        </w:sdtPr>
        <w:sdtContent>
          <w:r w:rsidR="00716B50">
            <w:rPr>
              <w:noProof/>
            </w:rPr>
            <w:fldChar w:fldCharType="begin"/>
          </w:r>
          <w:r w:rsidR="00716B50">
            <w:rPr>
              <w:noProof/>
            </w:rPr>
            <w:instrText xml:space="preserve"> CITATION Kal021 \l 1033 </w:instrText>
          </w:r>
          <w:r w:rsidR="00716B50">
            <w:rPr>
              <w:noProof/>
            </w:rPr>
            <w:fldChar w:fldCharType="separate"/>
          </w:r>
          <w:r w:rsidR="000476C5">
            <w:rPr>
              <w:noProof/>
            </w:rPr>
            <w:t>[61]</w:t>
          </w:r>
          <w:r w:rsidR="00716B50">
            <w:rPr>
              <w:noProof/>
            </w:rPr>
            <w:fldChar w:fldCharType="end"/>
          </w:r>
        </w:sdtContent>
      </w:sdt>
      <w:r w:rsidR="00716B50">
        <w:rPr>
          <w:noProof/>
        </w:rPr>
        <w:t>.</w:t>
      </w:r>
    </w:p>
    <w:p w:rsidR="00B6781D" w:rsidRDefault="00B6781D" w:rsidP="00B6781D">
      <w:pPr>
        <w:pStyle w:val="Normal1"/>
        <w:spacing w:line="360" w:lineRule="auto"/>
        <w:ind w:firstLine="0"/>
        <w:rPr>
          <w:noProof/>
        </w:rPr>
      </w:pPr>
    </w:p>
    <w:p w:rsidR="004B1A24" w:rsidRDefault="004B1A24" w:rsidP="00B6781D">
      <w:pPr>
        <w:pStyle w:val="Normal1"/>
        <w:spacing w:line="360" w:lineRule="auto"/>
        <w:ind w:firstLine="0"/>
        <w:rPr>
          <w:noProof/>
        </w:rPr>
      </w:pPr>
      <w:r>
        <w:t>It was determined in Ref</w:t>
      </w:r>
      <w:r w:rsidRPr="00716B50">
        <w:t xml:space="preserve">. </w:t>
      </w:r>
      <w:sdt>
        <w:sdtPr>
          <w:id w:val="-805158354"/>
          <w:citation/>
        </w:sdtPr>
        <w:sdtContent>
          <w:r w:rsidR="00716B50">
            <w:fldChar w:fldCharType="begin"/>
          </w:r>
          <w:r w:rsidR="00716B50">
            <w:instrText xml:space="preserve"> CITATION Kal02 \l 1033 </w:instrText>
          </w:r>
          <w:r w:rsidR="00716B50">
            <w:fldChar w:fldCharType="separate"/>
          </w:r>
          <w:r w:rsidR="000476C5">
            <w:rPr>
              <w:noProof/>
            </w:rPr>
            <w:t>[60]</w:t>
          </w:r>
          <w:r w:rsidR="00716B50">
            <w:fldChar w:fldCharType="end"/>
          </w:r>
        </w:sdtContent>
      </w:sdt>
      <w:r w:rsidRPr="00716B50">
        <w:t xml:space="preserve"> that</w:t>
      </w:r>
      <w:r>
        <w:t xml:space="preserve"> a major flow distortion, which seriously affects the vertical wind velocity measurements near the nose of an aircraft, is the frequency-dependent </w:t>
      </w:r>
      <w:proofErr w:type="spellStart"/>
      <w:r w:rsidRPr="00201D4E">
        <w:t>upwash</w:t>
      </w:r>
      <w:proofErr w:type="spellEnd"/>
      <w:r w:rsidRPr="00201D4E">
        <w:t xml:space="preserve"> and time delay. These are shown to be the result of not taking into account the decrease </w:t>
      </w:r>
      <w:r w:rsidR="00C7422F" w:rsidRPr="00201D4E">
        <w:t xml:space="preserve">in lift and subsequent decrease </w:t>
      </w:r>
      <w:r w:rsidRPr="00201D4E">
        <w:t xml:space="preserve">in </w:t>
      </w:r>
      <w:proofErr w:type="spellStart"/>
      <w:r w:rsidRPr="00201D4E">
        <w:t>upwash</w:t>
      </w:r>
      <w:proofErr w:type="spellEnd"/>
      <w:r>
        <w:t xml:space="preserve"> correction with eddy frequency caused by the response of the wing vortex system to atmospheric turbulence, </w:t>
      </w:r>
      <w:r w:rsidR="00B954F1">
        <w:t xml:space="preserve">the variation of </w:t>
      </w:r>
      <w:proofErr w:type="spellStart"/>
      <w:r w:rsidR="00B954F1">
        <w:t>spanwise</w:t>
      </w:r>
      <w:proofErr w:type="spellEnd"/>
      <w:r w:rsidR="00B954F1">
        <w:t xml:space="preserve"> loading with eddy frequency, </w:t>
      </w:r>
      <w:r>
        <w:t>and the longitudinal distance between the angle of attack sensor and the leading edge of the wing, respectively.</w:t>
      </w:r>
      <w:r>
        <w:rPr>
          <w:noProof/>
        </w:rPr>
        <w:t xml:space="preserve"> </w:t>
      </w:r>
    </w:p>
    <w:p w:rsidR="00720341" w:rsidRPr="00720341" w:rsidRDefault="00720341" w:rsidP="00720341"/>
    <w:p w:rsidR="004B1A24" w:rsidRDefault="004B1A24" w:rsidP="008766B8">
      <w:pPr>
        <w:pStyle w:val="Normal1"/>
        <w:spacing w:line="360" w:lineRule="auto"/>
        <w:ind w:firstLine="0"/>
        <w:rPr>
          <w:noProof/>
        </w:rPr>
      </w:pPr>
      <w:r>
        <w:t>The unstea</w:t>
      </w:r>
      <w:r w:rsidR="0020525A">
        <w:t>dy aerodynamic analysis</w:t>
      </w:r>
      <w:r>
        <w:t xml:space="preserve"> </w:t>
      </w:r>
      <w:r w:rsidRPr="00716B50">
        <w:t xml:space="preserve">in </w:t>
      </w:r>
      <w:r w:rsidR="00716B50">
        <w:t xml:space="preserve">Ref. </w:t>
      </w:r>
      <w:sdt>
        <w:sdtPr>
          <w:id w:val="-1700230237"/>
          <w:citation/>
        </w:sdtPr>
        <w:sdtContent>
          <w:r w:rsidR="00716B50">
            <w:fldChar w:fldCharType="begin"/>
          </w:r>
          <w:r w:rsidR="00716B50">
            <w:instrText xml:space="preserve"> CITATION Kal02 \l 1033 </w:instrText>
          </w:r>
          <w:r w:rsidR="00716B50">
            <w:fldChar w:fldCharType="separate"/>
          </w:r>
          <w:r w:rsidR="000476C5">
            <w:rPr>
              <w:noProof/>
            </w:rPr>
            <w:t>[60]</w:t>
          </w:r>
          <w:r w:rsidR="00716B50">
            <w:fldChar w:fldCharType="end"/>
          </w:r>
        </w:sdtContent>
      </w:sdt>
      <w:r>
        <w:t xml:space="preserve"> </w:t>
      </w:r>
      <w:r w:rsidR="0020525A">
        <w:t xml:space="preserve">(derived in detail </w:t>
      </w:r>
      <w:r w:rsidR="005A0E3C">
        <w:t>in</w:t>
      </w:r>
      <w:r w:rsidR="00D23A32">
        <w:t xml:space="preserve"> </w:t>
      </w:r>
      <w:r w:rsidR="00D23A32">
        <w:fldChar w:fldCharType="begin"/>
      </w:r>
      <w:r w:rsidR="00D23A32">
        <w:instrText xml:space="preserve"> REF _Ref351409509 \h </w:instrText>
      </w:r>
      <w:r w:rsidR="008766B8">
        <w:instrText xml:space="preserve"> \* MERGEFORMAT </w:instrText>
      </w:r>
      <w:r w:rsidR="00D23A32">
        <w:fldChar w:fldCharType="separate"/>
      </w:r>
      <w:r w:rsidR="00EE6D0F" w:rsidRPr="007F4E97">
        <w:t>APPENDIX</w:t>
      </w:r>
      <w:r w:rsidR="00EE6D0F">
        <w:t xml:space="preserve"> 2</w:t>
      </w:r>
      <w:r w:rsidR="00D23A32">
        <w:fldChar w:fldCharType="end"/>
      </w:r>
      <w:r w:rsidR="0020525A" w:rsidRPr="005A0E3C">
        <w:t>)</w:t>
      </w:r>
      <w:r w:rsidR="0020525A">
        <w:t xml:space="preserve"> </w:t>
      </w:r>
      <w:r>
        <w:t xml:space="preserve">was applied to flight data from the NASA Glenn DHC-6 Series 100 Twin Otter aircraft to calculate the angle of attack </w:t>
      </w:r>
      <w:proofErr w:type="spellStart"/>
      <w:r>
        <w:t>upwash</w:t>
      </w:r>
      <w:proofErr w:type="spellEnd"/>
      <w:r>
        <w:t xml:space="preserve"> and time delay as a function of frequency. </w:t>
      </w:r>
      <w:r>
        <w:rPr>
          <w:noProof/>
        </w:rPr>
        <w:t>The required upwash correction and time delay a</w:t>
      </w:r>
      <w:r w:rsidR="007763B7">
        <w:rPr>
          <w:noProof/>
        </w:rPr>
        <w:t>re summarized in</w:t>
      </w:r>
      <w:r w:rsidR="008766B8">
        <w:rPr>
          <w:noProof/>
        </w:rPr>
        <w:t xml:space="preserve"> </w:t>
      </w:r>
      <w:r w:rsidR="008766B8">
        <w:rPr>
          <w:noProof/>
        </w:rPr>
        <w:fldChar w:fldCharType="begin"/>
      </w:r>
      <w:r w:rsidR="008766B8">
        <w:rPr>
          <w:noProof/>
        </w:rPr>
        <w:instrText xml:space="preserve"> REF _Ref353226556 \h </w:instrText>
      </w:r>
      <w:r w:rsidR="008766B8">
        <w:rPr>
          <w:noProof/>
        </w:rPr>
      </w:r>
      <w:r w:rsidR="008766B8">
        <w:rPr>
          <w:noProof/>
        </w:rPr>
        <w:fldChar w:fldCharType="separate"/>
      </w:r>
      <w:r w:rsidR="00C21BD0" w:rsidRPr="00C70CFA">
        <w:rPr>
          <w:szCs w:val="24"/>
        </w:rPr>
        <w:t xml:space="preserve">Figure </w:t>
      </w:r>
      <w:r w:rsidR="00C21BD0">
        <w:rPr>
          <w:noProof/>
          <w:szCs w:val="24"/>
        </w:rPr>
        <w:t>21</w:t>
      </w:r>
      <w:r w:rsidR="008766B8">
        <w:rPr>
          <w:noProof/>
        </w:rPr>
        <w:fldChar w:fldCharType="end"/>
      </w:r>
      <w:r w:rsidR="008766B8">
        <w:rPr>
          <w:noProof/>
        </w:rPr>
        <w:t xml:space="preserve"> </w:t>
      </w:r>
      <w:r w:rsidR="007763B7">
        <w:rPr>
          <w:noProof/>
        </w:rPr>
        <w:t>and</w:t>
      </w:r>
      <w:r w:rsidR="008766B8">
        <w:rPr>
          <w:b/>
          <w:bCs/>
          <w:noProof/>
          <w:sz w:val="20"/>
        </w:rPr>
        <w:t xml:space="preserve"> </w:t>
      </w:r>
      <w:r w:rsidR="008766B8">
        <w:rPr>
          <w:b/>
          <w:bCs/>
          <w:noProof/>
          <w:sz w:val="20"/>
        </w:rPr>
        <w:fldChar w:fldCharType="begin"/>
      </w:r>
      <w:r w:rsidR="008766B8">
        <w:rPr>
          <w:b/>
          <w:bCs/>
          <w:noProof/>
          <w:sz w:val="20"/>
        </w:rPr>
        <w:instrText xml:space="preserve"> REF _Ref353226569 \h </w:instrText>
      </w:r>
      <w:r w:rsidR="008766B8">
        <w:rPr>
          <w:b/>
          <w:bCs/>
          <w:noProof/>
          <w:sz w:val="20"/>
        </w:rPr>
      </w:r>
      <w:r w:rsidR="008766B8">
        <w:rPr>
          <w:b/>
          <w:bCs/>
          <w:noProof/>
          <w:sz w:val="20"/>
        </w:rPr>
        <w:fldChar w:fldCharType="separate"/>
      </w:r>
      <w:r w:rsidR="00C21BD0" w:rsidRPr="00C70CFA">
        <w:rPr>
          <w:szCs w:val="24"/>
        </w:rPr>
        <w:t xml:space="preserve">Figure </w:t>
      </w:r>
      <w:r w:rsidR="00C21BD0">
        <w:rPr>
          <w:noProof/>
          <w:szCs w:val="24"/>
        </w:rPr>
        <w:t>24</w:t>
      </w:r>
      <w:r w:rsidR="008766B8">
        <w:rPr>
          <w:b/>
          <w:bCs/>
          <w:noProof/>
          <w:sz w:val="20"/>
        </w:rPr>
        <w:fldChar w:fldCharType="end"/>
      </w:r>
      <w:r>
        <w:rPr>
          <w:noProof/>
        </w:rPr>
        <w:t>, respectively, duri</w:t>
      </w:r>
      <w:r w:rsidR="0020525A">
        <w:rPr>
          <w:noProof/>
        </w:rPr>
        <w:t xml:space="preserve">ng flight in light </w:t>
      </w:r>
      <w:r w:rsidR="0051556D">
        <w:rPr>
          <w:noProof/>
        </w:rPr>
        <w:t xml:space="preserve">atmopsheric </w:t>
      </w:r>
      <w:r>
        <w:rPr>
          <w:noProof/>
        </w:rPr>
        <w:t xml:space="preserve">turbulence. Similar results are found in </w:t>
      </w:r>
      <w:r w:rsidRPr="00716B50">
        <w:rPr>
          <w:noProof/>
        </w:rPr>
        <w:t>Ref</w:t>
      </w:r>
      <w:r w:rsidR="00716B50">
        <w:rPr>
          <w:noProof/>
        </w:rPr>
        <w:t xml:space="preserve">. </w:t>
      </w:r>
      <w:sdt>
        <w:sdtPr>
          <w:rPr>
            <w:noProof/>
          </w:rPr>
          <w:id w:val="-1503115817"/>
          <w:citation/>
        </w:sdtPr>
        <w:sdtContent>
          <w:r w:rsidR="00716B50">
            <w:rPr>
              <w:noProof/>
            </w:rPr>
            <w:fldChar w:fldCharType="begin"/>
          </w:r>
          <w:r w:rsidR="00716B50">
            <w:rPr>
              <w:noProof/>
            </w:rPr>
            <w:instrText xml:space="preserve"> CITATION Kal02 \l 1033 </w:instrText>
          </w:r>
          <w:r w:rsidR="00716B50">
            <w:rPr>
              <w:noProof/>
            </w:rPr>
            <w:fldChar w:fldCharType="separate"/>
          </w:r>
          <w:r w:rsidR="000476C5">
            <w:rPr>
              <w:noProof/>
            </w:rPr>
            <w:t>[60]</w:t>
          </w:r>
          <w:r w:rsidR="00716B50">
            <w:rPr>
              <w:noProof/>
            </w:rPr>
            <w:fldChar w:fldCharType="end"/>
          </w:r>
        </w:sdtContent>
      </w:sdt>
      <w:r w:rsidRPr="00716B50">
        <w:rPr>
          <w:noProof/>
        </w:rPr>
        <w:t>.</w:t>
      </w:r>
    </w:p>
    <w:p w:rsidR="005919D1" w:rsidRDefault="005919D1" w:rsidP="008766B8">
      <w:pPr>
        <w:pStyle w:val="Normal1"/>
        <w:spacing w:line="360" w:lineRule="auto"/>
        <w:ind w:firstLine="0"/>
        <w:rPr>
          <w:noProof/>
        </w:rPr>
      </w:pPr>
    </w:p>
    <w:p w:rsidR="005919D1" w:rsidRDefault="005919D1" w:rsidP="008766B8">
      <w:pPr>
        <w:pStyle w:val="Normal1"/>
        <w:spacing w:line="360" w:lineRule="auto"/>
        <w:ind w:firstLine="0"/>
        <w:rPr>
          <w:noProof/>
        </w:rPr>
      </w:pPr>
    </w:p>
    <w:p w:rsidR="005919D1" w:rsidRDefault="005919D1" w:rsidP="008766B8">
      <w:pPr>
        <w:pStyle w:val="Normal1"/>
        <w:spacing w:line="360" w:lineRule="auto"/>
        <w:ind w:firstLine="0"/>
        <w:rPr>
          <w:noProof/>
        </w:rPr>
      </w:pPr>
    </w:p>
    <w:p w:rsidR="005919D1" w:rsidRDefault="005919D1" w:rsidP="008766B8">
      <w:pPr>
        <w:pStyle w:val="Normal1"/>
        <w:spacing w:line="360" w:lineRule="auto"/>
        <w:ind w:firstLine="0"/>
        <w:rPr>
          <w:noProof/>
        </w:rPr>
      </w:pPr>
    </w:p>
    <w:p w:rsidR="00720341" w:rsidRDefault="00720341" w:rsidP="00720341">
      <w:pPr>
        <w:pStyle w:val="Heading3"/>
        <w:rPr>
          <w:rFonts w:ascii="Calibri" w:hAnsi="Calibri"/>
        </w:rPr>
      </w:pPr>
      <w:bookmarkStart w:id="91" w:name="_Toc361522223"/>
      <w:proofErr w:type="spellStart"/>
      <w:r>
        <w:rPr>
          <w:rFonts w:ascii="Calibri" w:hAnsi="Calibri"/>
        </w:rPr>
        <w:lastRenderedPageBreak/>
        <w:t>Upwash</w:t>
      </w:r>
      <w:proofErr w:type="spellEnd"/>
      <w:r>
        <w:rPr>
          <w:rFonts w:ascii="Calibri" w:hAnsi="Calibri"/>
        </w:rPr>
        <w:t xml:space="preserve"> as a function of frequency</w:t>
      </w:r>
      <w:bookmarkEnd w:id="91"/>
    </w:p>
    <w:p w:rsidR="00720341" w:rsidRDefault="00720341" w:rsidP="00720341"/>
    <w:p w:rsidR="00720341" w:rsidRDefault="008766B8" w:rsidP="00720341">
      <w:pPr>
        <w:rPr>
          <w:noProof/>
        </w:rPr>
      </w:pPr>
      <w:r>
        <w:rPr>
          <w:noProof/>
        </w:rPr>
        <w:fldChar w:fldCharType="begin"/>
      </w:r>
      <w:r>
        <w:rPr>
          <w:noProof/>
        </w:rPr>
        <w:instrText xml:space="preserve"> REF _Ref353226556 \h </w:instrText>
      </w:r>
      <w:r>
        <w:rPr>
          <w:noProof/>
        </w:rPr>
      </w:r>
      <w:r>
        <w:rPr>
          <w:noProof/>
        </w:rPr>
        <w:fldChar w:fldCharType="separate"/>
      </w:r>
      <w:r w:rsidR="00C21BD0" w:rsidRPr="00C70CFA">
        <w:t xml:space="preserve">Figure </w:t>
      </w:r>
      <w:r w:rsidR="00C21BD0">
        <w:rPr>
          <w:noProof/>
        </w:rPr>
        <w:t>21</w:t>
      </w:r>
      <w:r>
        <w:rPr>
          <w:noProof/>
        </w:rPr>
        <w:fldChar w:fldCharType="end"/>
      </w:r>
      <w:r>
        <w:rPr>
          <w:noProof/>
        </w:rPr>
        <w:t xml:space="preserve"> </w:t>
      </w:r>
      <w:r w:rsidR="00720341">
        <w:rPr>
          <w:noProof/>
        </w:rPr>
        <w:t>represents the estimated angle of attack scale upwash correction vs. frequency.</w:t>
      </w:r>
    </w:p>
    <w:p w:rsidR="00F219BE" w:rsidRDefault="00F219BE" w:rsidP="00720341"/>
    <w:p w:rsidR="00F219BE" w:rsidRPr="00720341" w:rsidRDefault="00F219BE" w:rsidP="00720341"/>
    <w:p w:rsidR="004B1A24" w:rsidRDefault="004B1A24" w:rsidP="004B1A24">
      <w:pPr>
        <w:pStyle w:val="Normal1"/>
        <w:jc w:val="center"/>
        <w:rPr>
          <w:noProof/>
        </w:rPr>
      </w:pPr>
      <w:r>
        <w:rPr>
          <w:noProof/>
        </w:rPr>
        <w:drawing>
          <wp:inline distT="0" distB="0" distL="0" distR="0" wp14:anchorId="5215605F" wp14:editId="191EEABD">
            <wp:extent cx="4404360" cy="3139669"/>
            <wp:effectExtent l="0" t="0" r="0" b="3810"/>
            <wp:docPr id="20" name="Picture 20" descr="figure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figure7b"/>
                    <pic:cNvPicPr>
                      <a:picLocks noChangeAspect="1" noChangeArrowheads="1"/>
                    </pic:cNvPicPr>
                  </pic:nvPicPr>
                  <pic:blipFill>
                    <a:blip r:embed="rId558">
                      <a:extLst>
                        <a:ext uri="{28A0092B-C50C-407E-A947-70E740481C1C}">
                          <a14:useLocalDpi xmlns:a14="http://schemas.microsoft.com/office/drawing/2010/main" val="0"/>
                        </a:ext>
                      </a:extLst>
                    </a:blip>
                    <a:srcRect t="4726"/>
                    <a:stretch>
                      <a:fillRect/>
                    </a:stretch>
                  </pic:blipFill>
                  <pic:spPr bwMode="auto">
                    <a:xfrm>
                      <a:off x="0" y="0"/>
                      <a:ext cx="4404360" cy="3139669"/>
                    </a:xfrm>
                    <a:prstGeom prst="rect">
                      <a:avLst/>
                    </a:prstGeom>
                    <a:noFill/>
                    <a:ln>
                      <a:noFill/>
                    </a:ln>
                  </pic:spPr>
                </pic:pic>
              </a:graphicData>
            </a:graphic>
          </wp:inline>
        </w:drawing>
      </w:r>
    </w:p>
    <w:p w:rsidR="00C70CFA" w:rsidRPr="00C70CFA" w:rsidRDefault="00C70CFA" w:rsidP="00F219BE">
      <w:pPr>
        <w:pStyle w:val="Caption"/>
        <w:spacing w:before="0"/>
        <w:jc w:val="center"/>
        <w:rPr>
          <w:sz w:val="24"/>
          <w:szCs w:val="24"/>
        </w:rPr>
      </w:pPr>
      <w:bookmarkStart w:id="92" w:name="_Ref353226556"/>
      <w:bookmarkStart w:id="93" w:name="_Toc361437986"/>
      <w:bookmarkStart w:id="94" w:name="_Ref351067085"/>
      <w:bookmarkStart w:id="95" w:name="_Ref317169026"/>
      <w:bookmarkStart w:id="96" w:name="_Toc317607693"/>
      <w:proofErr w:type="gramStart"/>
      <w:r w:rsidRPr="00C70CFA">
        <w:rPr>
          <w:sz w:val="24"/>
          <w:szCs w:val="24"/>
        </w:rPr>
        <w:t xml:space="preserve">Figure </w:t>
      </w:r>
      <w:r w:rsidRPr="00C70CFA">
        <w:rPr>
          <w:sz w:val="24"/>
          <w:szCs w:val="24"/>
        </w:rPr>
        <w:fldChar w:fldCharType="begin"/>
      </w:r>
      <w:r w:rsidRPr="00C70CFA">
        <w:rPr>
          <w:sz w:val="24"/>
          <w:szCs w:val="24"/>
        </w:rPr>
        <w:instrText xml:space="preserve"> SEQ Figure \* ARABIC </w:instrText>
      </w:r>
      <w:r w:rsidRPr="00C70CFA">
        <w:rPr>
          <w:sz w:val="24"/>
          <w:szCs w:val="24"/>
        </w:rPr>
        <w:fldChar w:fldCharType="separate"/>
      </w:r>
      <w:r w:rsidR="00F418D3">
        <w:rPr>
          <w:noProof/>
          <w:sz w:val="24"/>
          <w:szCs w:val="24"/>
        </w:rPr>
        <w:t>21</w:t>
      </w:r>
      <w:r w:rsidRPr="00C70CFA">
        <w:rPr>
          <w:sz w:val="24"/>
          <w:szCs w:val="24"/>
        </w:rPr>
        <w:fldChar w:fldCharType="end"/>
      </w:r>
      <w:bookmarkEnd w:id="92"/>
      <w:r w:rsidRPr="00C70CFA">
        <w:rPr>
          <w:sz w:val="24"/>
          <w:szCs w:val="24"/>
        </w:rPr>
        <w:t>.</w:t>
      </w:r>
      <w:proofErr w:type="gramEnd"/>
      <w:r w:rsidRPr="00C70CFA">
        <w:rPr>
          <w:sz w:val="24"/>
          <w:szCs w:val="24"/>
        </w:rPr>
        <w:t xml:space="preserve"> Angle of attack </w:t>
      </w:r>
      <w:proofErr w:type="spellStart"/>
      <w:r w:rsidRPr="00C70CFA">
        <w:rPr>
          <w:sz w:val="24"/>
          <w:szCs w:val="24"/>
        </w:rPr>
        <w:t>upwash</w:t>
      </w:r>
      <w:proofErr w:type="spellEnd"/>
      <w:r w:rsidRPr="00C70CFA">
        <w:rPr>
          <w:sz w:val="24"/>
          <w:szCs w:val="24"/>
        </w:rPr>
        <w:t xml:space="preserve"> correction versus frequency</w:t>
      </w:r>
      <w:bookmarkEnd w:id="93"/>
    </w:p>
    <w:bookmarkEnd w:id="94"/>
    <w:bookmarkEnd w:id="95"/>
    <w:bookmarkEnd w:id="96"/>
    <w:p w:rsidR="002C7214" w:rsidRDefault="002C7214" w:rsidP="007763B7">
      <w:pPr>
        <w:rPr>
          <w:noProof/>
        </w:rPr>
      </w:pPr>
    </w:p>
    <w:p w:rsidR="00F219BE" w:rsidRDefault="00F219BE" w:rsidP="007763B7">
      <w:pPr>
        <w:rPr>
          <w:noProof/>
        </w:rPr>
      </w:pPr>
    </w:p>
    <w:p w:rsidR="004B1A24" w:rsidRDefault="004B1A24" w:rsidP="00526B46">
      <w:pPr>
        <w:pStyle w:val="Normal1"/>
        <w:spacing w:line="360" w:lineRule="auto"/>
        <w:ind w:firstLine="0"/>
        <w:rPr>
          <w:noProof/>
        </w:rPr>
      </w:pPr>
      <w:r>
        <w:rPr>
          <w:noProof/>
        </w:rPr>
        <w:t xml:space="preserve">The frequency scale is the reduced frequency </w:t>
      </w:r>
      <w:r>
        <w:rPr>
          <w:i/>
          <w:noProof/>
        </w:rPr>
        <w:t>k</w:t>
      </w:r>
      <w:r>
        <w:rPr>
          <w:i/>
          <w:noProof/>
          <w:vertAlign w:val="subscript"/>
        </w:rPr>
        <w:t>b</w:t>
      </w:r>
      <w:r>
        <w:rPr>
          <w:noProof/>
        </w:rPr>
        <w:t xml:space="preserve"> based on the half wing span where </w:t>
      </w:r>
      <w:r>
        <w:rPr>
          <w:rFonts w:ascii="Times New Roman" w:hAnsi="Times New Roman"/>
          <w:noProof/>
          <w:position w:val="-6"/>
          <w:sz w:val="20"/>
        </w:rPr>
        <w:object w:dxaOrig="216" w:dyaOrig="204">
          <v:shape id="_x0000_i1273" type="#_x0000_t75" style="width:12pt;height:10.2pt" o:ole="">
            <v:imagedata r:id="rId559" o:title=""/>
          </v:shape>
          <o:OLEObject Type="Embed" ProgID="Equation.DSMT4" ShapeID="_x0000_i1273" DrawAspect="Content" ObjectID="_1435268241" r:id="rId560"/>
        </w:object>
      </w:r>
      <w:r>
        <w:rPr>
          <w:noProof/>
        </w:rPr>
        <w:t xml:space="preserve"> is the angular frequency, </w:t>
      </w:r>
      <w:r>
        <w:rPr>
          <w:i/>
          <w:noProof/>
        </w:rPr>
        <w:t>b</w:t>
      </w:r>
      <w:r>
        <w:rPr>
          <w:noProof/>
        </w:rPr>
        <w:t xml:space="preserve"> is the wingspan, and </w:t>
      </w:r>
      <w:r>
        <w:rPr>
          <w:i/>
          <w:noProof/>
        </w:rPr>
        <w:t>U</w:t>
      </w:r>
      <w:r>
        <w:rPr>
          <w:noProof/>
        </w:rPr>
        <w:t xml:space="preserve"> is the </w:t>
      </w:r>
      <w:r w:rsidR="00B96A33">
        <w:rPr>
          <w:noProof/>
        </w:rPr>
        <w:t xml:space="preserve">true </w:t>
      </w:r>
      <w:r>
        <w:rPr>
          <w:noProof/>
        </w:rPr>
        <w:t xml:space="preserve">airspeed. The angle of attack upwash correction </w:t>
      </w:r>
      <w:r w:rsidR="005A0E3C" w:rsidRPr="005A0E3C">
        <w:rPr>
          <w:rFonts w:ascii="Times New Roman" w:hAnsi="Times New Roman"/>
          <w:noProof/>
          <w:position w:val="-14"/>
          <w:sz w:val="20"/>
        </w:rPr>
        <w:object w:dxaOrig="980" w:dyaOrig="460">
          <v:shape id="_x0000_i1274" type="#_x0000_t75" style="width:49.2pt;height:22.8pt" o:ole="">
            <v:imagedata r:id="rId561" o:title=""/>
          </v:shape>
          <o:OLEObject Type="Embed" ProgID="Equation.DSMT4" ShapeID="_x0000_i1274" DrawAspect="Content" ObjectID="_1435268242" r:id="rId562"/>
        </w:object>
      </w:r>
      <w:r>
        <w:rPr>
          <w:noProof/>
        </w:rPr>
        <w:t>is explained by examining a sensor model:</w:t>
      </w:r>
    </w:p>
    <w:p w:rsidR="004B1A24" w:rsidRDefault="005A0E3C" w:rsidP="00526B46">
      <w:pPr>
        <w:spacing w:line="360" w:lineRule="auto"/>
        <w:rPr>
          <w:noProof/>
        </w:rPr>
      </w:pPr>
      <w:r w:rsidRPr="005A0E3C">
        <w:rPr>
          <w:rFonts w:ascii="Times New Roman" w:hAnsi="Times New Roman"/>
          <w:noProof/>
          <w:position w:val="-14"/>
          <w:sz w:val="20"/>
          <w:szCs w:val="20"/>
        </w:rPr>
        <w:object w:dxaOrig="2180" w:dyaOrig="400">
          <v:shape id="_x0000_i1275" type="#_x0000_t75" style="width:109.8pt;height:21pt" o:ole="">
            <v:imagedata r:id="rId563" o:title=""/>
          </v:shape>
          <o:OLEObject Type="Embed" ProgID="Equation.DSMT4" ShapeID="_x0000_i1275" DrawAspect="Content" ObjectID="_1435268243" r:id="rId564"/>
        </w:object>
      </w:r>
      <w:r w:rsidR="00B343E8">
        <w:rPr>
          <w:rFonts w:ascii="Times New Roman" w:hAnsi="Times New Roman"/>
          <w:noProof/>
          <w:sz w:val="20"/>
          <w:szCs w:val="20"/>
        </w:rPr>
        <w:tab/>
        <w:t xml:space="preserve">           </w:t>
      </w:r>
      <w:r>
        <w:rPr>
          <w:noProof/>
        </w:rPr>
        <w:tab/>
      </w:r>
      <w:r w:rsidR="00AC7250">
        <w:rPr>
          <w:noProof/>
        </w:rPr>
        <w:tab/>
      </w:r>
      <w:r w:rsidR="00AC7250">
        <w:rPr>
          <w:noProof/>
        </w:rPr>
        <w:tab/>
      </w:r>
      <w:r w:rsidR="00AC7250">
        <w:rPr>
          <w:noProof/>
        </w:rPr>
        <w:tab/>
      </w:r>
      <w:r w:rsidR="00AC7250">
        <w:rPr>
          <w:noProof/>
        </w:rPr>
        <w:tab/>
      </w:r>
      <w:r w:rsidR="00AC7250">
        <w:rPr>
          <w:noProof/>
        </w:rPr>
        <w:tab/>
      </w:r>
      <w:r w:rsidR="00AC7250">
        <w:rPr>
          <w:noProof/>
        </w:rPr>
        <w:tab/>
        <w:t xml:space="preserve">      </w:t>
      </w:r>
      <w:r>
        <w:rPr>
          <w:noProof/>
        </w:rPr>
        <w:t>(62</w:t>
      </w:r>
      <w:r w:rsidR="004B1A24">
        <w:rPr>
          <w:noProof/>
        </w:rPr>
        <w:t>)</w:t>
      </w:r>
    </w:p>
    <w:p w:rsidR="004B1A24" w:rsidRDefault="00B343E8" w:rsidP="00526B46">
      <w:pPr>
        <w:pStyle w:val="Normal1"/>
        <w:spacing w:line="360" w:lineRule="auto"/>
        <w:ind w:firstLine="0"/>
        <w:rPr>
          <w:noProof/>
        </w:rPr>
      </w:pPr>
      <w:r>
        <w:rPr>
          <w:noProof/>
        </w:rPr>
        <w:t>w</w:t>
      </w:r>
      <w:r w:rsidR="004B1A24">
        <w:rPr>
          <w:noProof/>
        </w:rPr>
        <w:t>here</w:t>
      </w:r>
      <w:r>
        <w:rPr>
          <w:noProof/>
        </w:rPr>
        <w:t>,</w:t>
      </w:r>
    </w:p>
    <w:p w:rsidR="004B1A24" w:rsidRDefault="005A0E3C" w:rsidP="00526B46">
      <w:pPr>
        <w:spacing w:line="360" w:lineRule="auto"/>
        <w:rPr>
          <w:noProof/>
        </w:rPr>
      </w:pPr>
      <w:r w:rsidRPr="005A0E3C">
        <w:rPr>
          <w:rFonts w:ascii="Times New Roman" w:hAnsi="Times New Roman"/>
          <w:noProof/>
          <w:position w:val="-12"/>
          <w:sz w:val="20"/>
          <w:szCs w:val="20"/>
        </w:rPr>
        <w:object w:dxaOrig="340" w:dyaOrig="360">
          <v:shape id="_x0000_i1276" type="#_x0000_t75" style="width:16.8pt;height:19.2pt" o:ole="">
            <v:imagedata r:id="rId565" o:title=""/>
          </v:shape>
          <o:OLEObject Type="Embed" ProgID="Equation.DSMT4" ShapeID="_x0000_i1276" DrawAspect="Content" ObjectID="_1435268244" r:id="rId566"/>
        </w:object>
      </w:r>
      <w:r w:rsidR="004B1A24">
        <w:rPr>
          <w:noProof/>
        </w:rPr>
        <w:t xml:space="preserve"> = angle of attack bias</w:t>
      </w:r>
    </w:p>
    <w:p w:rsidR="004B1A24" w:rsidRDefault="005A0E3C" w:rsidP="00526B46">
      <w:pPr>
        <w:spacing w:line="360" w:lineRule="auto"/>
        <w:rPr>
          <w:noProof/>
        </w:rPr>
      </w:pPr>
      <w:r w:rsidRPr="005A0E3C">
        <w:rPr>
          <w:rFonts w:ascii="Times New Roman" w:hAnsi="Times New Roman"/>
          <w:noProof/>
          <w:position w:val="-12"/>
          <w:sz w:val="20"/>
          <w:szCs w:val="20"/>
        </w:rPr>
        <w:object w:dxaOrig="400" w:dyaOrig="360">
          <v:shape id="_x0000_i1277" type="#_x0000_t75" style="width:19.8pt;height:19.2pt" o:ole="">
            <v:imagedata r:id="rId567" o:title=""/>
          </v:shape>
          <o:OLEObject Type="Embed" ProgID="Equation.DSMT4" ShapeID="_x0000_i1277" DrawAspect="Content" ObjectID="_1435268245" r:id="rId568"/>
        </w:object>
      </w:r>
      <w:r w:rsidR="004B1A24">
        <w:rPr>
          <w:noProof/>
        </w:rPr>
        <w:t xml:space="preserve"> = measured angle of attack</w:t>
      </w:r>
    </w:p>
    <w:p w:rsidR="005919D1" w:rsidRDefault="005A0E3C" w:rsidP="005919D1">
      <w:pPr>
        <w:spacing w:line="360" w:lineRule="auto"/>
        <w:rPr>
          <w:noProof/>
        </w:rPr>
      </w:pPr>
      <w:r w:rsidRPr="005A0E3C">
        <w:rPr>
          <w:rFonts w:ascii="Times New Roman" w:hAnsi="Times New Roman"/>
          <w:noProof/>
          <w:position w:val="-12"/>
          <w:sz w:val="20"/>
          <w:szCs w:val="20"/>
        </w:rPr>
        <w:object w:dxaOrig="340" w:dyaOrig="360">
          <v:shape id="_x0000_i1278" type="#_x0000_t75" style="width:16.8pt;height:19.2pt" o:ole="">
            <v:imagedata r:id="rId569" o:title=""/>
          </v:shape>
          <o:OLEObject Type="Embed" ProgID="Equation.DSMT4" ShapeID="_x0000_i1278" DrawAspect="Content" ObjectID="_1435268246" r:id="rId570"/>
        </w:object>
      </w:r>
      <w:r w:rsidR="004B1A24">
        <w:rPr>
          <w:noProof/>
        </w:rPr>
        <w:t xml:space="preserve"> = true angle of attack</w:t>
      </w:r>
    </w:p>
    <w:p w:rsidR="004B1A24" w:rsidRDefault="007763B7" w:rsidP="005919D1">
      <w:pPr>
        <w:spacing w:line="360" w:lineRule="auto"/>
        <w:rPr>
          <w:noProof/>
        </w:rPr>
      </w:pPr>
      <w:r>
        <w:rPr>
          <w:noProof/>
        </w:rPr>
        <w:lastRenderedPageBreak/>
        <w:t>In</w:t>
      </w:r>
      <w:r w:rsidR="008766B8">
        <w:rPr>
          <w:noProof/>
        </w:rPr>
        <w:t xml:space="preserve"> </w:t>
      </w:r>
      <w:r w:rsidR="008766B8">
        <w:rPr>
          <w:noProof/>
        </w:rPr>
        <w:fldChar w:fldCharType="begin"/>
      </w:r>
      <w:r w:rsidR="008766B8">
        <w:rPr>
          <w:noProof/>
        </w:rPr>
        <w:instrText xml:space="preserve"> REF _Ref353226556 \h  \* MERGEFORMAT </w:instrText>
      </w:r>
      <w:r w:rsidR="008766B8">
        <w:rPr>
          <w:noProof/>
        </w:rPr>
      </w:r>
      <w:r w:rsidR="008766B8">
        <w:rPr>
          <w:noProof/>
        </w:rPr>
        <w:fldChar w:fldCharType="separate"/>
      </w:r>
      <w:r w:rsidR="00C21BD0" w:rsidRPr="00C70CFA">
        <w:t xml:space="preserve">Figure </w:t>
      </w:r>
      <w:r w:rsidR="00C21BD0">
        <w:rPr>
          <w:noProof/>
        </w:rPr>
        <w:t>21</w:t>
      </w:r>
      <w:r w:rsidR="008766B8">
        <w:rPr>
          <w:noProof/>
        </w:rPr>
        <w:fldChar w:fldCharType="end"/>
      </w:r>
      <w:r w:rsidR="004B1A24">
        <w:rPr>
          <w:noProof/>
        </w:rPr>
        <w:t xml:space="preserve">, the vertical axis </w:t>
      </w:r>
      <w:r w:rsidR="005A0E3C" w:rsidRPr="005A0E3C">
        <w:rPr>
          <w:rFonts w:ascii="Times New Roman" w:hAnsi="Times New Roman"/>
          <w:noProof/>
          <w:position w:val="-14"/>
          <w:sz w:val="20"/>
        </w:rPr>
        <w:object w:dxaOrig="980" w:dyaOrig="460">
          <v:shape id="_x0000_i1279" type="#_x0000_t75" style="width:49.2pt;height:22.8pt" o:ole="">
            <v:imagedata r:id="rId571" o:title=""/>
          </v:shape>
          <o:OLEObject Type="Embed" ProgID="Equation.DSMT4" ShapeID="_x0000_i1279" DrawAspect="Content" ObjectID="_1435268247" r:id="rId572"/>
        </w:object>
      </w:r>
      <w:r w:rsidR="004B1A24">
        <w:rPr>
          <w:noProof/>
        </w:rPr>
        <w:t>represents the correction required to calculate the true angle of attack from measured data.</w:t>
      </w:r>
    </w:p>
    <w:p w:rsidR="00B343E8" w:rsidRDefault="00B343E8" w:rsidP="005919D1">
      <w:pPr>
        <w:spacing w:line="360" w:lineRule="auto"/>
        <w:rPr>
          <w:rFonts w:ascii="Times New Roman" w:hAnsi="Times New Roman"/>
          <w:noProof/>
          <w:sz w:val="20"/>
          <w:szCs w:val="20"/>
        </w:rPr>
      </w:pPr>
    </w:p>
    <w:p w:rsidR="004B1A24" w:rsidRDefault="005A0E3C" w:rsidP="005919D1">
      <w:pPr>
        <w:spacing w:line="360" w:lineRule="auto"/>
        <w:rPr>
          <w:noProof/>
        </w:rPr>
      </w:pPr>
      <w:r w:rsidRPr="005A0E3C">
        <w:rPr>
          <w:rFonts w:ascii="Times New Roman" w:hAnsi="Times New Roman"/>
          <w:noProof/>
          <w:position w:val="-14"/>
          <w:sz w:val="20"/>
          <w:szCs w:val="20"/>
        </w:rPr>
        <w:object w:dxaOrig="2600" w:dyaOrig="460">
          <v:shape id="_x0000_i1280" type="#_x0000_t75" style="width:129pt;height:22.8pt" o:ole="">
            <v:imagedata r:id="rId573" o:title=""/>
          </v:shape>
          <o:OLEObject Type="Embed" ProgID="Equation.DSMT4" ShapeID="_x0000_i1280" DrawAspect="Content" ObjectID="_1435268248" r:id="rId574"/>
        </w:object>
      </w:r>
      <w:r>
        <w:rPr>
          <w:noProof/>
        </w:rPr>
        <w:tab/>
      </w:r>
      <w:r w:rsidR="00AC7250">
        <w:rPr>
          <w:noProof/>
        </w:rPr>
        <w:tab/>
      </w:r>
      <w:r w:rsidR="00AC7250">
        <w:rPr>
          <w:noProof/>
        </w:rPr>
        <w:tab/>
      </w:r>
      <w:r w:rsidR="00AC7250">
        <w:rPr>
          <w:noProof/>
        </w:rPr>
        <w:tab/>
      </w:r>
      <w:r w:rsidR="00AC7250">
        <w:rPr>
          <w:noProof/>
        </w:rPr>
        <w:tab/>
      </w:r>
      <w:r w:rsidR="00AC7250">
        <w:rPr>
          <w:noProof/>
        </w:rPr>
        <w:tab/>
      </w:r>
      <w:r w:rsidR="00AC7250">
        <w:rPr>
          <w:noProof/>
        </w:rPr>
        <w:tab/>
        <w:t xml:space="preserve">      </w:t>
      </w:r>
      <w:r w:rsidR="005919D1">
        <w:rPr>
          <w:noProof/>
        </w:rPr>
        <w:tab/>
        <w:t xml:space="preserve">      </w:t>
      </w:r>
      <w:r>
        <w:rPr>
          <w:noProof/>
        </w:rPr>
        <w:t>(63</w:t>
      </w:r>
      <w:r w:rsidR="004B1A24">
        <w:rPr>
          <w:noProof/>
        </w:rPr>
        <w:t>)</w:t>
      </w:r>
    </w:p>
    <w:p w:rsidR="004B1A24" w:rsidRDefault="004B1A24" w:rsidP="00B6781D">
      <w:pPr>
        <w:pStyle w:val="Normal1"/>
        <w:spacing w:line="360" w:lineRule="auto"/>
        <w:ind w:firstLine="0"/>
        <w:rPr>
          <w:noProof/>
        </w:rPr>
      </w:pPr>
      <w:r>
        <w:rPr>
          <w:noProof/>
        </w:rPr>
        <w:t>At low frequencies (representing flight in a calm atmosphere)</w:t>
      </w:r>
      <w:r w:rsidR="00E277A2">
        <w:rPr>
          <w:noProof/>
        </w:rPr>
        <w:t>,</w:t>
      </w:r>
      <w:r>
        <w:rPr>
          <w:noProof/>
        </w:rPr>
        <w:t xml:space="preserve"> the scale factor is approximately 0.75 and increases to 0.90 as </w:t>
      </w:r>
      <w:r>
        <w:rPr>
          <w:i/>
          <w:noProof/>
        </w:rPr>
        <w:t>k</w:t>
      </w:r>
      <w:r>
        <w:rPr>
          <w:i/>
          <w:noProof/>
          <w:vertAlign w:val="subscript"/>
        </w:rPr>
        <w:t>b</w:t>
      </w:r>
      <w:r>
        <w:rPr>
          <w:noProof/>
        </w:rPr>
        <w:t xml:space="preserve"> approaches 2.0. A </w:t>
      </w:r>
      <w:r>
        <w:rPr>
          <w:i/>
          <w:noProof/>
        </w:rPr>
        <w:t>k</w:t>
      </w:r>
      <w:r>
        <w:rPr>
          <w:i/>
          <w:noProof/>
          <w:vertAlign w:val="subscript"/>
        </w:rPr>
        <w:t>b</w:t>
      </w:r>
      <w:r>
        <w:rPr>
          <w:noProof/>
        </w:rPr>
        <w:t xml:space="preserve"> value of 2.0 (using the DHC-6 Twin Otter wing span and 110 knot cruise airspeed) corresponds to approximately 2.0 Hz. Therefore, over the frequency range of interest for rigid body aircraft dynamics (0.1 to 2.0 Hz), the scale factor changes from 0.75 to 0.90</w:t>
      </w:r>
      <w:r>
        <w:rPr>
          <w:rFonts w:cs="Calibri"/>
          <w:noProof/>
        </w:rPr>
        <w:t xml:space="preserve"> </w:t>
      </w:r>
      <w:r>
        <w:rPr>
          <w:noProof/>
        </w:rPr>
        <w:t xml:space="preserve">due to atmospheric turbulence. </w:t>
      </w:r>
    </w:p>
    <w:p w:rsidR="005113C6" w:rsidRDefault="005113C6" w:rsidP="00B6781D">
      <w:pPr>
        <w:pStyle w:val="Normal1"/>
        <w:spacing w:line="360" w:lineRule="auto"/>
        <w:ind w:firstLine="0"/>
        <w:rPr>
          <w:noProof/>
        </w:rPr>
      </w:pPr>
    </w:p>
    <w:p w:rsidR="005113C6" w:rsidRPr="00171DBE" w:rsidRDefault="005113C6" w:rsidP="00B6781D">
      <w:pPr>
        <w:pStyle w:val="Normal1"/>
        <w:spacing w:line="360" w:lineRule="auto"/>
        <w:ind w:firstLine="0"/>
        <w:rPr>
          <w:rFonts w:asciiTheme="minorHAnsi" w:hAnsiTheme="minorHAnsi" w:cs="Arial"/>
        </w:rPr>
      </w:pPr>
      <w:r w:rsidRPr="00201D4E">
        <w:rPr>
          <w:noProof/>
        </w:rPr>
        <w:t xml:space="preserve">The frequency dependant upwash correction is caused by </w:t>
      </w:r>
      <w:r w:rsidRPr="00201D4E">
        <w:t>the aircraft’s response to atmospheric turbulence.</w:t>
      </w:r>
      <w:r w:rsidRPr="00201D4E">
        <w:rPr>
          <w:noProof/>
        </w:rPr>
        <w:t xml:space="preserve"> </w:t>
      </w:r>
      <w:r w:rsidR="00B73790" w:rsidRPr="00201D4E">
        <w:rPr>
          <w:noProof/>
        </w:rPr>
        <w:t>In Refs.</w:t>
      </w:r>
      <w:r w:rsidR="006F5E83" w:rsidRPr="00201D4E">
        <w:rPr>
          <w:noProof/>
        </w:rPr>
        <w:t xml:space="preserve"> </w:t>
      </w:r>
      <w:sdt>
        <w:sdtPr>
          <w:rPr>
            <w:rFonts w:asciiTheme="minorHAnsi" w:hAnsiTheme="minorHAnsi" w:cs="Arial"/>
          </w:rPr>
          <w:id w:val="1131443109"/>
          <w:citation/>
        </w:sdtPr>
        <w:sdtContent>
          <w:r w:rsidR="006F5E83" w:rsidRPr="00201D4E">
            <w:rPr>
              <w:rFonts w:asciiTheme="minorHAnsi" w:hAnsiTheme="minorHAnsi" w:cs="Arial"/>
            </w:rPr>
            <w:fldChar w:fldCharType="begin"/>
          </w:r>
          <w:r w:rsidR="006F5E83" w:rsidRPr="00201D4E">
            <w:rPr>
              <w:rFonts w:asciiTheme="minorHAnsi" w:hAnsiTheme="minorHAnsi" w:cs="Arial"/>
            </w:rPr>
            <w:instrText xml:space="preserve"> CITATION Sea41 \l 1033  \m Kar38</w:instrText>
          </w:r>
          <w:r w:rsidR="006F5E83" w:rsidRPr="00201D4E">
            <w:rPr>
              <w:rFonts w:asciiTheme="minorHAnsi" w:hAnsiTheme="minorHAnsi" w:cs="Arial"/>
            </w:rPr>
            <w:fldChar w:fldCharType="separate"/>
          </w:r>
          <w:r w:rsidR="000476C5" w:rsidRPr="000476C5">
            <w:rPr>
              <w:rFonts w:asciiTheme="minorHAnsi" w:hAnsiTheme="minorHAnsi" w:cs="Arial"/>
              <w:noProof/>
            </w:rPr>
            <w:t>[62, 63]</w:t>
          </w:r>
          <w:r w:rsidR="006F5E83" w:rsidRPr="00201D4E">
            <w:rPr>
              <w:rFonts w:asciiTheme="minorHAnsi" w:hAnsiTheme="minorHAnsi" w:cs="Arial"/>
            </w:rPr>
            <w:fldChar w:fldCharType="end"/>
          </w:r>
        </w:sdtContent>
      </w:sdt>
      <w:r w:rsidR="006F5E83" w:rsidRPr="00201D4E">
        <w:rPr>
          <w:rFonts w:asciiTheme="minorHAnsi" w:hAnsiTheme="minorHAnsi" w:cs="Arial"/>
        </w:rPr>
        <w:t xml:space="preserve"> Sears and Von Karman theorized </w:t>
      </w:r>
      <w:r w:rsidR="006F5E83" w:rsidRPr="00201D4E">
        <w:rPr>
          <w:noProof/>
        </w:rPr>
        <w:t>t</w:t>
      </w:r>
      <w:r w:rsidRPr="00201D4E">
        <w:rPr>
          <w:rFonts w:asciiTheme="minorHAnsi" w:hAnsiTheme="minorHAnsi" w:cs="Arial"/>
        </w:rPr>
        <w:t>he frequency response of a thin wing (infinite span) to a sinusoidal gust in the direction of flight</w:t>
      </w:r>
      <w:r w:rsidR="006F5E83" w:rsidRPr="00201D4E">
        <w:rPr>
          <w:rFonts w:asciiTheme="minorHAnsi" w:hAnsiTheme="minorHAnsi" w:cs="Arial"/>
        </w:rPr>
        <w:t xml:space="preserve">. The two dimensional Sears function is plotted in </w:t>
      </w:r>
      <w:r w:rsidR="006F5E83" w:rsidRPr="00201D4E">
        <w:rPr>
          <w:rFonts w:asciiTheme="minorHAnsi" w:hAnsiTheme="minorHAnsi" w:cs="Arial"/>
        </w:rPr>
        <w:fldChar w:fldCharType="begin"/>
      </w:r>
      <w:r w:rsidR="006F5E83" w:rsidRPr="00201D4E">
        <w:rPr>
          <w:rFonts w:asciiTheme="minorHAnsi" w:hAnsiTheme="minorHAnsi" w:cs="Arial"/>
        </w:rPr>
        <w:instrText xml:space="preserve"> REF _Ref356252156 \h </w:instrText>
      </w:r>
      <w:r w:rsidR="00171DBE" w:rsidRPr="00201D4E">
        <w:rPr>
          <w:rFonts w:asciiTheme="minorHAnsi" w:hAnsiTheme="minorHAnsi" w:cs="Arial"/>
        </w:rPr>
        <w:instrText xml:space="preserve"> \* MERGEFORMAT </w:instrText>
      </w:r>
      <w:r w:rsidR="006F5E83" w:rsidRPr="00201D4E">
        <w:rPr>
          <w:rFonts w:asciiTheme="minorHAnsi" w:hAnsiTheme="minorHAnsi" w:cs="Arial"/>
        </w:rPr>
      </w:r>
      <w:r w:rsidR="006F5E83" w:rsidRPr="00201D4E">
        <w:rPr>
          <w:rFonts w:asciiTheme="minorHAnsi" w:hAnsiTheme="minorHAnsi" w:cs="Arial"/>
        </w:rPr>
        <w:fldChar w:fldCharType="separate"/>
      </w:r>
      <w:r w:rsidR="00C21BD0" w:rsidRPr="006F5E83">
        <w:rPr>
          <w:szCs w:val="24"/>
        </w:rPr>
        <w:t xml:space="preserve">Figure </w:t>
      </w:r>
      <w:r w:rsidR="00C21BD0">
        <w:rPr>
          <w:noProof/>
          <w:szCs w:val="24"/>
        </w:rPr>
        <w:t>22</w:t>
      </w:r>
      <w:r w:rsidR="006F5E83" w:rsidRPr="00201D4E">
        <w:rPr>
          <w:rFonts w:asciiTheme="minorHAnsi" w:hAnsiTheme="minorHAnsi" w:cs="Arial"/>
        </w:rPr>
        <w:fldChar w:fldCharType="end"/>
      </w:r>
      <w:r w:rsidR="00171DBE" w:rsidRPr="00201D4E">
        <w:rPr>
          <w:rFonts w:asciiTheme="minorHAnsi" w:hAnsiTheme="minorHAnsi" w:cs="Arial"/>
        </w:rPr>
        <w:t xml:space="preserve">. For each value of the reduced frequency </w:t>
      </w:r>
      <w:proofErr w:type="spellStart"/>
      <w:r w:rsidR="00171DBE" w:rsidRPr="00201D4E">
        <w:rPr>
          <w:rFonts w:asciiTheme="minorHAnsi" w:hAnsiTheme="minorHAnsi" w:cs="Arial"/>
        </w:rPr>
        <w:t>k</w:t>
      </w:r>
      <w:r w:rsidR="00171DBE" w:rsidRPr="00201D4E">
        <w:rPr>
          <w:rFonts w:asciiTheme="minorHAnsi" w:hAnsiTheme="minorHAnsi" w:cs="Arial"/>
          <w:vertAlign w:val="subscript"/>
        </w:rPr>
        <w:t>c</w:t>
      </w:r>
      <w:proofErr w:type="spellEnd"/>
      <w:r w:rsidR="00201D4E" w:rsidRPr="00201D4E">
        <w:rPr>
          <w:rFonts w:asciiTheme="minorHAnsi" w:hAnsiTheme="minorHAnsi" w:cs="Arial"/>
          <w:vertAlign w:val="subscript"/>
        </w:rPr>
        <w:t>,</w:t>
      </w:r>
      <w:r w:rsidR="00171DBE" w:rsidRPr="00201D4E">
        <w:rPr>
          <w:rFonts w:asciiTheme="minorHAnsi" w:hAnsiTheme="minorHAnsi" w:cs="Arial"/>
        </w:rPr>
        <w:t xml:space="preserve"> a vector drawn from the origin to the curve in </w:t>
      </w:r>
      <w:r w:rsidR="00171DBE" w:rsidRPr="00201D4E">
        <w:rPr>
          <w:rFonts w:asciiTheme="minorHAnsi" w:hAnsiTheme="minorHAnsi" w:cs="Arial"/>
        </w:rPr>
        <w:fldChar w:fldCharType="begin"/>
      </w:r>
      <w:r w:rsidR="00171DBE" w:rsidRPr="00201D4E">
        <w:rPr>
          <w:rFonts w:asciiTheme="minorHAnsi" w:hAnsiTheme="minorHAnsi" w:cs="Arial"/>
        </w:rPr>
        <w:instrText xml:space="preserve"> REF _Ref356252156 \h  \* MERGEFORMAT </w:instrText>
      </w:r>
      <w:r w:rsidR="00171DBE" w:rsidRPr="00201D4E">
        <w:rPr>
          <w:rFonts w:asciiTheme="minorHAnsi" w:hAnsiTheme="minorHAnsi" w:cs="Arial"/>
        </w:rPr>
      </w:r>
      <w:r w:rsidR="00171DBE" w:rsidRPr="00201D4E">
        <w:rPr>
          <w:rFonts w:asciiTheme="minorHAnsi" w:hAnsiTheme="minorHAnsi" w:cs="Arial"/>
        </w:rPr>
        <w:fldChar w:fldCharType="separate"/>
      </w:r>
      <w:r w:rsidR="00C21BD0" w:rsidRPr="006F5E83">
        <w:rPr>
          <w:szCs w:val="24"/>
        </w:rPr>
        <w:t xml:space="preserve">Figure </w:t>
      </w:r>
      <w:r w:rsidR="00C21BD0">
        <w:rPr>
          <w:noProof/>
          <w:szCs w:val="24"/>
        </w:rPr>
        <w:t>22</w:t>
      </w:r>
      <w:r w:rsidR="00171DBE" w:rsidRPr="00201D4E">
        <w:rPr>
          <w:rFonts w:asciiTheme="minorHAnsi" w:hAnsiTheme="minorHAnsi" w:cs="Arial"/>
        </w:rPr>
        <w:fldChar w:fldCharType="end"/>
      </w:r>
      <w:r w:rsidR="00171DBE" w:rsidRPr="00201D4E">
        <w:rPr>
          <w:rFonts w:asciiTheme="minorHAnsi" w:hAnsiTheme="minorHAnsi" w:cs="Arial"/>
        </w:rPr>
        <w:t xml:space="preserve"> </w:t>
      </w:r>
      <w:r w:rsidR="00201D4E" w:rsidRPr="00201D4E">
        <w:rPr>
          <w:rFonts w:asciiTheme="minorHAnsi" w:hAnsiTheme="minorHAnsi" w:cs="Arial"/>
        </w:rPr>
        <w:t xml:space="preserve">(top plot) </w:t>
      </w:r>
      <w:r w:rsidR="00171DBE" w:rsidRPr="00201D4E">
        <w:rPr>
          <w:rFonts w:asciiTheme="minorHAnsi" w:hAnsiTheme="minorHAnsi" w:cs="Arial"/>
        </w:rPr>
        <w:t>represents the lift in both magnit</w:t>
      </w:r>
      <w:r w:rsidR="00C7422F" w:rsidRPr="00201D4E">
        <w:rPr>
          <w:rFonts w:asciiTheme="minorHAnsi" w:hAnsiTheme="minorHAnsi" w:cs="Arial"/>
        </w:rPr>
        <w:t>ude and phase. A</w:t>
      </w:r>
      <w:r w:rsidR="00171DBE" w:rsidRPr="00201D4E">
        <w:rPr>
          <w:rFonts w:asciiTheme="minorHAnsi" w:hAnsiTheme="minorHAnsi" w:cs="Arial"/>
        </w:rPr>
        <w:t xml:space="preserve">s the reduced frequency </w:t>
      </w:r>
      <w:proofErr w:type="spellStart"/>
      <w:r w:rsidR="00171DBE" w:rsidRPr="00201D4E">
        <w:rPr>
          <w:rFonts w:asciiTheme="minorHAnsi" w:hAnsiTheme="minorHAnsi" w:cs="Arial"/>
        </w:rPr>
        <w:t>k</w:t>
      </w:r>
      <w:r w:rsidR="00171DBE" w:rsidRPr="00201D4E">
        <w:rPr>
          <w:rFonts w:asciiTheme="minorHAnsi" w:hAnsiTheme="minorHAnsi" w:cs="Arial"/>
          <w:vertAlign w:val="subscript"/>
        </w:rPr>
        <w:t>c</w:t>
      </w:r>
      <w:proofErr w:type="spellEnd"/>
      <w:r w:rsidR="00171DBE" w:rsidRPr="00201D4E">
        <w:rPr>
          <w:rFonts w:asciiTheme="minorHAnsi" w:hAnsiTheme="minorHAnsi" w:cs="Arial"/>
          <w:vertAlign w:val="subscript"/>
        </w:rPr>
        <w:t xml:space="preserve"> </w:t>
      </w:r>
      <w:r w:rsidR="00171DBE" w:rsidRPr="00201D4E">
        <w:rPr>
          <w:rFonts w:asciiTheme="minorHAnsi" w:hAnsiTheme="minorHAnsi" w:cs="Arial"/>
        </w:rPr>
        <w:t>is increased from zero the magnitude of the lift vector decreases continuously</w:t>
      </w:r>
      <w:r w:rsidR="00201D4E" w:rsidRPr="00201D4E">
        <w:rPr>
          <w:rFonts w:asciiTheme="minorHAnsi" w:hAnsiTheme="minorHAnsi" w:cs="Arial"/>
        </w:rPr>
        <w:t xml:space="preserve"> (middle plot)</w:t>
      </w:r>
      <w:r w:rsidR="00171DBE" w:rsidRPr="00201D4E">
        <w:rPr>
          <w:rFonts w:asciiTheme="minorHAnsi" w:hAnsiTheme="minorHAnsi" w:cs="Arial"/>
        </w:rPr>
        <w:t xml:space="preserve">. The vector at first lags behind and at approximately </w:t>
      </w:r>
      <w:proofErr w:type="spellStart"/>
      <w:r w:rsidR="00171DBE" w:rsidRPr="00201D4E">
        <w:rPr>
          <w:rFonts w:asciiTheme="minorHAnsi" w:hAnsiTheme="minorHAnsi" w:cs="Arial"/>
        </w:rPr>
        <w:t>k</w:t>
      </w:r>
      <w:r w:rsidR="00171DBE" w:rsidRPr="00201D4E">
        <w:rPr>
          <w:rFonts w:asciiTheme="minorHAnsi" w:hAnsiTheme="minorHAnsi" w:cs="Arial"/>
          <w:vertAlign w:val="subscript"/>
        </w:rPr>
        <w:t>c</w:t>
      </w:r>
      <w:proofErr w:type="spellEnd"/>
      <w:r w:rsidR="00171DBE" w:rsidRPr="00201D4E">
        <w:rPr>
          <w:rFonts w:asciiTheme="minorHAnsi" w:hAnsiTheme="minorHAnsi" w:cs="Arial"/>
        </w:rPr>
        <w:t xml:space="preserve"> = 0.6 the vector leads by a progressively greater phase angle</w:t>
      </w:r>
      <w:r w:rsidR="00201D4E" w:rsidRPr="00201D4E">
        <w:rPr>
          <w:rFonts w:asciiTheme="minorHAnsi" w:hAnsiTheme="minorHAnsi" w:cs="Arial"/>
        </w:rPr>
        <w:t xml:space="preserve"> (bottom plot)</w:t>
      </w:r>
      <w:r w:rsidR="00171DBE" w:rsidRPr="00201D4E">
        <w:rPr>
          <w:rFonts w:asciiTheme="minorHAnsi" w:hAnsiTheme="minorHAnsi" w:cs="Arial"/>
        </w:rPr>
        <w:t xml:space="preserve">. The magnitude and phase angle subplots in </w:t>
      </w:r>
      <w:r w:rsidR="00171DBE" w:rsidRPr="00201D4E">
        <w:rPr>
          <w:rFonts w:asciiTheme="minorHAnsi" w:hAnsiTheme="minorHAnsi" w:cs="Arial"/>
        </w:rPr>
        <w:fldChar w:fldCharType="begin"/>
      </w:r>
      <w:r w:rsidR="00171DBE" w:rsidRPr="00201D4E">
        <w:rPr>
          <w:rFonts w:asciiTheme="minorHAnsi" w:hAnsiTheme="minorHAnsi" w:cs="Arial"/>
        </w:rPr>
        <w:instrText xml:space="preserve"> REF _Ref356252156 \h </w:instrText>
      </w:r>
      <w:r w:rsidR="00E30941" w:rsidRPr="00201D4E">
        <w:rPr>
          <w:rFonts w:asciiTheme="minorHAnsi" w:hAnsiTheme="minorHAnsi" w:cs="Arial"/>
        </w:rPr>
        <w:instrText xml:space="preserve"> \* MERGEFORMAT </w:instrText>
      </w:r>
      <w:r w:rsidR="00171DBE" w:rsidRPr="00201D4E">
        <w:rPr>
          <w:rFonts w:asciiTheme="minorHAnsi" w:hAnsiTheme="minorHAnsi" w:cs="Arial"/>
        </w:rPr>
      </w:r>
      <w:r w:rsidR="00171DBE" w:rsidRPr="00201D4E">
        <w:rPr>
          <w:rFonts w:asciiTheme="minorHAnsi" w:hAnsiTheme="minorHAnsi" w:cs="Arial"/>
        </w:rPr>
        <w:fldChar w:fldCharType="separate"/>
      </w:r>
      <w:r w:rsidR="00C21BD0" w:rsidRPr="006F5E83">
        <w:rPr>
          <w:szCs w:val="24"/>
        </w:rPr>
        <w:t xml:space="preserve">Figure </w:t>
      </w:r>
      <w:r w:rsidR="00C21BD0">
        <w:rPr>
          <w:noProof/>
          <w:szCs w:val="24"/>
        </w:rPr>
        <w:t>22</w:t>
      </w:r>
      <w:r w:rsidR="00171DBE" w:rsidRPr="00201D4E">
        <w:rPr>
          <w:rFonts w:asciiTheme="minorHAnsi" w:hAnsiTheme="minorHAnsi" w:cs="Arial"/>
        </w:rPr>
        <w:fldChar w:fldCharType="end"/>
      </w:r>
      <w:r w:rsidR="00C7422F" w:rsidRPr="00201D4E">
        <w:rPr>
          <w:rFonts w:asciiTheme="minorHAnsi" w:hAnsiTheme="minorHAnsi" w:cs="Arial"/>
        </w:rPr>
        <w:t xml:space="preserve"> are plotted</w:t>
      </w:r>
      <w:r w:rsidR="00E30941" w:rsidRPr="00201D4E">
        <w:rPr>
          <w:rFonts w:asciiTheme="minorHAnsi" w:hAnsiTheme="minorHAnsi" w:cs="Arial"/>
        </w:rPr>
        <w:t xml:space="preserve"> up to </w:t>
      </w:r>
      <w:proofErr w:type="spellStart"/>
      <w:r w:rsidR="00E30941" w:rsidRPr="00201D4E">
        <w:rPr>
          <w:rFonts w:asciiTheme="minorHAnsi" w:hAnsiTheme="minorHAnsi" w:cs="Arial"/>
        </w:rPr>
        <w:t>k</w:t>
      </w:r>
      <w:r w:rsidR="00E30941" w:rsidRPr="00201D4E">
        <w:rPr>
          <w:rFonts w:asciiTheme="minorHAnsi" w:hAnsiTheme="minorHAnsi" w:cs="Arial"/>
          <w:vertAlign w:val="subscript"/>
        </w:rPr>
        <w:t>c</w:t>
      </w:r>
      <w:proofErr w:type="spellEnd"/>
      <w:r w:rsidR="00E30941" w:rsidRPr="00201D4E">
        <w:rPr>
          <w:rFonts w:asciiTheme="minorHAnsi" w:hAnsiTheme="minorHAnsi" w:cs="Arial"/>
        </w:rPr>
        <w:t xml:space="preserve"> = 2.0 because this is the frequency range of interest for rigid body dynamics.</w:t>
      </w:r>
    </w:p>
    <w:p w:rsidR="006F5E83" w:rsidRDefault="005113C6" w:rsidP="006F5E83">
      <w:pPr>
        <w:pStyle w:val="Normal1"/>
        <w:keepNext/>
        <w:spacing w:line="360" w:lineRule="auto"/>
        <w:ind w:firstLine="0"/>
      </w:pPr>
      <w:r>
        <w:rPr>
          <w:noProof/>
        </w:rPr>
        <w:lastRenderedPageBreak/>
        <w:drawing>
          <wp:inline distT="0" distB="0" distL="0" distR="0" wp14:anchorId="52202069" wp14:editId="35884E7C">
            <wp:extent cx="5547360" cy="5151120"/>
            <wp:effectExtent l="0" t="0" r="0" b="0"/>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rs_function_plot.tif"/>
                    <pic:cNvPicPr/>
                  </pic:nvPicPr>
                  <pic:blipFill rotWithShape="1">
                    <a:blip r:embed="rId575">
                      <a:extLst>
                        <a:ext uri="{28A0092B-C50C-407E-A947-70E740481C1C}">
                          <a14:useLocalDpi xmlns:a14="http://schemas.microsoft.com/office/drawing/2010/main" val="0"/>
                        </a:ext>
                      </a:extLst>
                    </a:blip>
                    <a:srcRect l="6528" t="4874" r="7917" b="5189"/>
                    <a:stretch/>
                  </pic:blipFill>
                  <pic:spPr bwMode="auto">
                    <a:xfrm>
                      <a:off x="0" y="0"/>
                      <a:ext cx="5551506" cy="5154970"/>
                    </a:xfrm>
                    <a:prstGeom prst="rect">
                      <a:avLst/>
                    </a:prstGeom>
                    <a:ln>
                      <a:noFill/>
                    </a:ln>
                    <a:extLst>
                      <a:ext uri="{53640926-AAD7-44D8-BBD7-CCE9431645EC}">
                        <a14:shadowObscured xmlns:a14="http://schemas.microsoft.com/office/drawing/2010/main"/>
                      </a:ext>
                    </a:extLst>
                  </pic:spPr>
                </pic:pic>
              </a:graphicData>
            </a:graphic>
          </wp:inline>
        </w:drawing>
      </w:r>
    </w:p>
    <w:p w:rsidR="005113C6" w:rsidRPr="006F5E83" w:rsidRDefault="006F5E83" w:rsidP="00F219BE">
      <w:pPr>
        <w:pStyle w:val="Caption"/>
        <w:spacing w:before="0"/>
        <w:jc w:val="center"/>
        <w:rPr>
          <w:noProof/>
          <w:sz w:val="24"/>
          <w:szCs w:val="24"/>
        </w:rPr>
      </w:pPr>
      <w:bookmarkStart w:id="97" w:name="_Ref356252156"/>
      <w:bookmarkStart w:id="98" w:name="_Toc361437987"/>
      <w:proofErr w:type="gramStart"/>
      <w:r w:rsidRPr="006F5E83">
        <w:rPr>
          <w:sz w:val="24"/>
          <w:szCs w:val="24"/>
        </w:rPr>
        <w:t xml:space="preserve">Figure </w:t>
      </w:r>
      <w:r w:rsidRPr="006F5E83">
        <w:rPr>
          <w:sz w:val="24"/>
          <w:szCs w:val="24"/>
        </w:rPr>
        <w:fldChar w:fldCharType="begin"/>
      </w:r>
      <w:r w:rsidRPr="006F5E83">
        <w:rPr>
          <w:sz w:val="24"/>
          <w:szCs w:val="24"/>
        </w:rPr>
        <w:instrText xml:space="preserve"> SEQ Figure \* ARABIC </w:instrText>
      </w:r>
      <w:r w:rsidRPr="006F5E83">
        <w:rPr>
          <w:sz w:val="24"/>
          <w:szCs w:val="24"/>
        </w:rPr>
        <w:fldChar w:fldCharType="separate"/>
      </w:r>
      <w:r w:rsidR="00F418D3">
        <w:rPr>
          <w:noProof/>
          <w:sz w:val="24"/>
          <w:szCs w:val="24"/>
        </w:rPr>
        <w:t>22</w:t>
      </w:r>
      <w:r w:rsidRPr="006F5E83">
        <w:rPr>
          <w:sz w:val="24"/>
          <w:szCs w:val="24"/>
        </w:rPr>
        <w:fldChar w:fldCharType="end"/>
      </w:r>
      <w:bookmarkEnd w:id="97"/>
      <w:r w:rsidRPr="006F5E83">
        <w:rPr>
          <w:sz w:val="24"/>
          <w:szCs w:val="24"/>
        </w:rPr>
        <w:t>.</w:t>
      </w:r>
      <w:proofErr w:type="gramEnd"/>
      <w:r w:rsidRPr="006F5E83">
        <w:rPr>
          <w:sz w:val="24"/>
          <w:szCs w:val="24"/>
        </w:rPr>
        <w:t xml:space="preserve"> Sears</w:t>
      </w:r>
      <w:r>
        <w:rPr>
          <w:sz w:val="24"/>
          <w:szCs w:val="24"/>
        </w:rPr>
        <w:t xml:space="preserve"> 2-D</w:t>
      </w:r>
      <w:r w:rsidRPr="006F5E83">
        <w:rPr>
          <w:sz w:val="24"/>
          <w:szCs w:val="24"/>
        </w:rPr>
        <w:t xml:space="preserve"> Function</w:t>
      </w:r>
      <w:bookmarkEnd w:id="98"/>
    </w:p>
    <w:p w:rsidR="005113C6" w:rsidRDefault="005113C6" w:rsidP="00B6781D">
      <w:pPr>
        <w:pStyle w:val="Normal1"/>
        <w:spacing w:line="360" w:lineRule="auto"/>
        <w:ind w:firstLine="0"/>
        <w:rPr>
          <w:noProof/>
        </w:rPr>
      </w:pPr>
    </w:p>
    <w:p w:rsidR="00E30941" w:rsidRDefault="00E30941" w:rsidP="00B6781D">
      <w:pPr>
        <w:pStyle w:val="Normal1"/>
        <w:spacing w:line="360" w:lineRule="auto"/>
        <w:ind w:firstLine="0"/>
        <w:rPr>
          <w:noProof/>
        </w:rPr>
      </w:pPr>
      <w:r w:rsidRPr="00201D4E">
        <w:rPr>
          <w:noProof/>
        </w:rPr>
        <w:t xml:space="preserve">Flight test data from test points 4, 6, and 7 were selected to verify the </w:t>
      </w:r>
      <w:r w:rsidR="00C03F13" w:rsidRPr="00201D4E">
        <w:rPr>
          <w:noProof/>
        </w:rPr>
        <w:t>changes in lift (magnitude and phase) calculated</w:t>
      </w:r>
      <w:r w:rsidRPr="00201D4E">
        <w:rPr>
          <w:noProof/>
        </w:rPr>
        <w:t xml:space="preserve"> by the Sears 2-D function. Test point 4 represents flight test data in light atmospheric turbulence without ice. Test points 6 and 7 represents flight test data in a calm atmosphere without ice. </w:t>
      </w:r>
      <w:r w:rsidR="00921ABC" w:rsidRPr="00201D4E">
        <w:rPr>
          <w:noProof/>
        </w:rPr>
        <w:t>Additio</w:t>
      </w:r>
      <w:r w:rsidR="00201D4E">
        <w:rPr>
          <w:noProof/>
        </w:rPr>
        <w:t>n</w:t>
      </w:r>
      <w:r w:rsidR="00921ABC" w:rsidRPr="00201D4E">
        <w:rPr>
          <w:noProof/>
        </w:rPr>
        <w:t>ally, t</w:t>
      </w:r>
      <w:r w:rsidRPr="00201D4E">
        <w:rPr>
          <w:noProof/>
        </w:rPr>
        <w:t xml:space="preserve">est points 4, 6, and 7 </w:t>
      </w:r>
      <w:r w:rsidR="00921ABC" w:rsidRPr="00201D4E">
        <w:rPr>
          <w:noProof/>
        </w:rPr>
        <w:t>were chosen because their initial conditions were</w:t>
      </w:r>
      <w:r w:rsidRPr="00201D4E">
        <w:rPr>
          <w:noProof/>
        </w:rPr>
        <w:t xml:space="preserve"> within 5% of each other (airspeed, thrust setting, and aircraft weight).</w:t>
      </w:r>
    </w:p>
    <w:p w:rsidR="005113C6" w:rsidRDefault="006F5E83" w:rsidP="00921ABC">
      <w:pPr>
        <w:pStyle w:val="Normal1"/>
        <w:spacing w:line="360" w:lineRule="auto"/>
        <w:ind w:firstLine="0"/>
        <w:jc w:val="center"/>
        <w:rPr>
          <w:noProof/>
        </w:rPr>
      </w:pPr>
      <w:r>
        <w:rPr>
          <w:noProof/>
        </w:rPr>
        <w:lastRenderedPageBreak/>
        <w:drawing>
          <wp:inline distT="0" distB="0" distL="0" distR="0" wp14:anchorId="4937CBEE" wp14:editId="7C973DFA">
            <wp:extent cx="5163207" cy="3681248"/>
            <wp:effectExtent l="0" t="0" r="0" b="0"/>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are_CL_tp4_6_7.tif"/>
                    <pic:cNvPicPr/>
                  </pic:nvPicPr>
                  <pic:blipFill>
                    <a:blip r:embed="rId576">
                      <a:extLst>
                        <a:ext uri="{28A0092B-C50C-407E-A947-70E740481C1C}">
                          <a14:useLocalDpi xmlns:a14="http://schemas.microsoft.com/office/drawing/2010/main" val="0"/>
                        </a:ext>
                      </a:extLst>
                    </a:blip>
                    <a:stretch>
                      <a:fillRect/>
                    </a:stretch>
                  </pic:blipFill>
                  <pic:spPr>
                    <a:xfrm>
                      <a:off x="0" y="0"/>
                      <a:ext cx="5163207" cy="3681248"/>
                    </a:xfrm>
                    <a:prstGeom prst="rect">
                      <a:avLst/>
                    </a:prstGeom>
                  </pic:spPr>
                </pic:pic>
              </a:graphicData>
            </a:graphic>
          </wp:inline>
        </w:drawing>
      </w:r>
    </w:p>
    <w:p w:rsidR="006F5E83" w:rsidRPr="006F5E83" w:rsidRDefault="006F5E83" w:rsidP="00F219BE">
      <w:pPr>
        <w:pStyle w:val="Caption"/>
        <w:spacing w:before="0"/>
        <w:jc w:val="center"/>
        <w:rPr>
          <w:sz w:val="24"/>
          <w:szCs w:val="24"/>
        </w:rPr>
      </w:pPr>
      <w:bookmarkStart w:id="99" w:name="_Ref356253500"/>
      <w:bookmarkStart w:id="100" w:name="_Toc361437988"/>
      <w:proofErr w:type="gramStart"/>
      <w:r w:rsidRPr="006F5E83">
        <w:rPr>
          <w:sz w:val="24"/>
          <w:szCs w:val="24"/>
        </w:rPr>
        <w:t xml:space="preserve">Figure </w:t>
      </w:r>
      <w:r w:rsidRPr="006F5E83">
        <w:rPr>
          <w:sz w:val="24"/>
          <w:szCs w:val="24"/>
        </w:rPr>
        <w:fldChar w:fldCharType="begin"/>
      </w:r>
      <w:r w:rsidRPr="006F5E83">
        <w:rPr>
          <w:sz w:val="24"/>
          <w:szCs w:val="24"/>
        </w:rPr>
        <w:instrText xml:space="preserve"> SEQ Figure \* ARABIC </w:instrText>
      </w:r>
      <w:r w:rsidRPr="006F5E83">
        <w:rPr>
          <w:sz w:val="24"/>
          <w:szCs w:val="24"/>
        </w:rPr>
        <w:fldChar w:fldCharType="separate"/>
      </w:r>
      <w:r w:rsidR="00F418D3">
        <w:rPr>
          <w:noProof/>
          <w:sz w:val="24"/>
          <w:szCs w:val="24"/>
        </w:rPr>
        <w:t>23</w:t>
      </w:r>
      <w:r w:rsidRPr="006F5E83">
        <w:rPr>
          <w:sz w:val="24"/>
          <w:szCs w:val="24"/>
        </w:rPr>
        <w:fldChar w:fldCharType="end"/>
      </w:r>
      <w:bookmarkEnd w:id="99"/>
      <w:r w:rsidRPr="006F5E83">
        <w:rPr>
          <w:sz w:val="24"/>
          <w:szCs w:val="24"/>
        </w:rPr>
        <w:t>.</w:t>
      </w:r>
      <w:proofErr w:type="gramEnd"/>
      <w:r w:rsidRPr="006F5E83">
        <w:rPr>
          <w:sz w:val="24"/>
          <w:szCs w:val="24"/>
        </w:rPr>
        <w:t xml:space="preserve"> Lift force coefficient comparison inside and outside of atmospheric turbulence</w:t>
      </w:r>
      <w:bookmarkEnd w:id="100"/>
    </w:p>
    <w:p w:rsidR="00921ABC" w:rsidRDefault="00921ABC" w:rsidP="00921ABC">
      <w:r>
        <w:t xml:space="preserve"> </w:t>
      </w:r>
    </w:p>
    <w:p w:rsidR="00F219BE" w:rsidRDefault="00F219BE" w:rsidP="00921ABC"/>
    <w:p w:rsidR="006F5E83" w:rsidRPr="00201D4E" w:rsidRDefault="00921ABC" w:rsidP="00921ABC">
      <w:pPr>
        <w:spacing w:line="360" w:lineRule="auto"/>
        <w:jc w:val="both"/>
        <w:rPr>
          <w:rFonts w:asciiTheme="minorHAnsi" w:hAnsiTheme="minorHAnsi" w:cs="Arial"/>
        </w:rPr>
      </w:pPr>
      <w:r w:rsidRPr="00201D4E">
        <w:fldChar w:fldCharType="begin"/>
      </w:r>
      <w:r w:rsidRPr="00201D4E">
        <w:instrText xml:space="preserve"> REF _Ref356253500 \h  \* MERGEFORMAT </w:instrText>
      </w:r>
      <w:r w:rsidRPr="00201D4E">
        <w:fldChar w:fldCharType="separate"/>
      </w:r>
      <w:r w:rsidR="00C21BD0" w:rsidRPr="006F5E83">
        <w:t xml:space="preserve">Figure </w:t>
      </w:r>
      <w:r w:rsidR="00C21BD0">
        <w:rPr>
          <w:noProof/>
        </w:rPr>
        <w:t>23</w:t>
      </w:r>
      <w:r w:rsidRPr="00201D4E">
        <w:fldChar w:fldCharType="end"/>
      </w:r>
      <w:r w:rsidR="00432C6D" w:rsidRPr="00201D4E">
        <w:t xml:space="preserve"> depicts</w:t>
      </w:r>
      <w:r w:rsidRPr="00201D4E">
        <w:t xml:space="preserve"> similar lift force coefficients for test points 6 and 7</w:t>
      </w:r>
      <w:r w:rsidR="00432C6D" w:rsidRPr="00201D4E">
        <w:t xml:space="preserve"> (calm atmosphere)</w:t>
      </w:r>
      <w:r w:rsidRPr="00201D4E">
        <w:t xml:space="preserve">. As theorized by </w:t>
      </w:r>
      <w:r w:rsidRPr="00201D4E">
        <w:rPr>
          <w:rFonts w:asciiTheme="minorHAnsi" w:hAnsiTheme="minorHAnsi" w:cs="Arial"/>
        </w:rPr>
        <w:t xml:space="preserve">Sears and Von Karman, test point 4, light atmospheric turbulence without icing, shows a decrease in lift coefficient </w:t>
      </w:r>
      <w:r w:rsidR="00432C6D" w:rsidRPr="00201D4E">
        <w:rPr>
          <w:rFonts w:asciiTheme="minorHAnsi" w:hAnsiTheme="minorHAnsi" w:cs="Arial"/>
        </w:rPr>
        <w:t xml:space="preserve">throughout its time history </w:t>
      </w:r>
      <w:r w:rsidRPr="00201D4E">
        <w:rPr>
          <w:rFonts w:asciiTheme="minorHAnsi" w:hAnsiTheme="minorHAnsi" w:cs="Arial"/>
        </w:rPr>
        <w:t xml:space="preserve">as compared to the calm atmosphere test points. The phase differences cannot be inferred in </w:t>
      </w:r>
      <w:r w:rsidRPr="00201D4E">
        <w:rPr>
          <w:rFonts w:asciiTheme="minorHAnsi" w:hAnsiTheme="minorHAnsi" w:cs="Arial"/>
        </w:rPr>
        <w:fldChar w:fldCharType="begin"/>
      </w:r>
      <w:r w:rsidRPr="00201D4E">
        <w:rPr>
          <w:rFonts w:asciiTheme="minorHAnsi" w:hAnsiTheme="minorHAnsi" w:cs="Arial"/>
        </w:rPr>
        <w:instrText xml:space="preserve"> REF _Ref356253500 \h  \* MERGEFORMAT </w:instrText>
      </w:r>
      <w:r w:rsidRPr="00201D4E">
        <w:rPr>
          <w:rFonts w:asciiTheme="minorHAnsi" w:hAnsiTheme="minorHAnsi" w:cs="Arial"/>
        </w:rPr>
      </w:r>
      <w:r w:rsidRPr="00201D4E">
        <w:rPr>
          <w:rFonts w:asciiTheme="minorHAnsi" w:hAnsiTheme="minorHAnsi" w:cs="Arial"/>
        </w:rPr>
        <w:fldChar w:fldCharType="separate"/>
      </w:r>
      <w:r w:rsidR="00C21BD0" w:rsidRPr="006F5E83">
        <w:t xml:space="preserve">Figure </w:t>
      </w:r>
      <w:r w:rsidR="00C21BD0">
        <w:rPr>
          <w:noProof/>
        </w:rPr>
        <w:t>23</w:t>
      </w:r>
      <w:r w:rsidRPr="00201D4E">
        <w:rPr>
          <w:rFonts w:asciiTheme="minorHAnsi" w:hAnsiTheme="minorHAnsi" w:cs="Arial"/>
        </w:rPr>
        <w:fldChar w:fldCharType="end"/>
      </w:r>
      <w:r w:rsidRPr="00201D4E">
        <w:rPr>
          <w:rFonts w:asciiTheme="minorHAnsi" w:hAnsiTheme="minorHAnsi" w:cs="Arial"/>
        </w:rPr>
        <w:t xml:space="preserve"> because piloted inputs </w:t>
      </w:r>
      <w:r w:rsidR="006D47EB" w:rsidRPr="00201D4E">
        <w:rPr>
          <w:rFonts w:asciiTheme="minorHAnsi" w:hAnsiTheme="minorHAnsi" w:cs="Arial"/>
        </w:rPr>
        <w:t>were applied at different</w:t>
      </w:r>
      <w:r w:rsidRPr="00201D4E">
        <w:rPr>
          <w:rFonts w:asciiTheme="minorHAnsi" w:hAnsiTheme="minorHAnsi" w:cs="Arial"/>
        </w:rPr>
        <w:t xml:space="preserve"> times.</w:t>
      </w:r>
    </w:p>
    <w:p w:rsidR="00432C6D" w:rsidRPr="00201D4E" w:rsidRDefault="00432C6D" w:rsidP="00921ABC">
      <w:pPr>
        <w:spacing w:line="360" w:lineRule="auto"/>
        <w:jc w:val="both"/>
        <w:rPr>
          <w:rFonts w:asciiTheme="minorHAnsi" w:hAnsiTheme="minorHAnsi" w:cs="Arial"/>
        </w:rPr>
      </w:pPr>
    </w:p>
    <w:p w:rsidR="00AA571C" w:rsidRPr="00201D4E" w:rsidRDefault="00687C03" w:rsidP="00AA571C">
      <w:pPr>
        <w:spacing w:line="360" w:lineRule="auto"/>
        <w:jc w:val="both"/>
        <w:rPr>
          <w:rFonts w:asciiTheme="minorHAnsi" w:hAnsiTheme="minorHAnsi" w:cs="Arial"/>
        </w:rPr>
      </w:pPr>
      <w:r w:rsidRPr="00201D4E">
        <w:rPr>
          <w:rFonts w:asciiTheme="minorHAnsi" w:hAnsiTheme="minorHAnsi" w:cs="Arial"/>
        </w:rPr>
        <w:t xml:space="preserve">In Ref. </w:t>
      </w:r>
      <w:sdt>
        <w:sdtPr>
          <w:rPr>
            <w:rFonts w:asciiTheme="minorHAnsi" w:hAnsiTheme="minorHAnsi" w:cs="Arial"/>
          </w:rPr>
          <w:id w:val="-1850100119"/>
          <w:citation/>
        </w:sdtPr>
        <w:sdtContent>
          <w:r w:rsidRPr="00201D4E">
            <w:rPr>
              <w:rFonts w:asciiTheme="minorHAnsi" w:hAnsiTheme="minorHAnsi" w:cs="Arial"/>
            </w:rPr>
            <w:fldChar w:fldCharType="begin"/>
          </w:r>
          <w:r w:rsidRPr="00201D4E">
            <w:rPr>
              <w:rFonts w:asciiTheme="minorHAnsi" w:hAnsiTheme="minorHAnsi" w:cs="Arial"/>
            </w:rPr>
            <w:instrText xml:space="preserve"> CITATION Kal02 \l 1033 </w:instrText>
          </w:r>
          <w:r w:rsidRPr="00201D4E">
            <w:rPr>
              <w:rFonts w:asciiTheme="minorHAnsi" w:hAnsiTheme="minorHAnsi" w:cs="Arial"/>
            </w:rPr>
            <w:fldChar w:fldCharType="separate"/>
          </w:r>
          <w:r w:rsidR="000476C5" w:rsidRPr="000476C5">
            <w:rPr>
              <w:rFonts w:asciiTheme="minorHAnsi" w:hAnsiTheme="minorHAnsi" w:cs="Arial"/>
              <w:noProof/>
            </w:rPr>
            <w:t>[60]</w:t>
          </w:r>
          <w:r w:rsidRPr="00201D4E">
            <w:rPr>
              <w:rFonts w:asciiTheme="minorHAnsi" w:hAnsiTheme="minorHAnsi" w:cs="Arial"/>
            </w:rPr>
            <w:fldChar w:fldCharType="end"/>
          </w:r>
        </w:sdtContent>
      </w:sdt>
      <w:r w:rsidRPr="00201D4E">
        <w:rPr>
          <w:rFonts w:asciiTheme="minorHAnsi" w:hAnsiTheme="minorHAnsi" w:cs="Arial"/>
        </w:rPr>
        <w:t xml:space="preserve"> , the changes in lift calculated by the</w:t>
      </w:r>
      <w:r w:rsidR="00AA571C" w:rsidRPr="00201D4E">
        <w:rPr>
          <w:rFonts w:asciiTheme="minorHAnsi" w:hAnsiTheme="minorHAnsi" w:cs="Arial"/>
        </w:rPr>
        <w:t xml:space="preserve"> Sears 2-D function S</w:t>
      </w:r>
      <w:r w:rsidR="00AA571C" w:rsidRPr="00201D4E">
        <w:rPr>
          <w:rFonts w:asciiTheme="minorHAnsi" w:hAnsiTheme="minorHAnsi" w:cs="Arial"/>
          <w:vertAlign w:val="subscript"/>
        </w:rPr>
        <w:t>G</w:t>
      </w:r>
      <w:r w:rsidR="00AA571C" w:rsidRPr="00201D4E">
        <w:rPr>
          <w:rFonts w:asciiTheme="minorHAnsi" w:hAnsiTheme="minorHAnsi" w:cs="Arial"/>
        </w:rPr>
        <w:t xml:space="preserve"> are</w:t>
      </w:r>
      <w:r w:rsidRPr="00201D4E">
        <w:rPr>
          <w:rFonts w:asciiTheme="minorHAnsi" w:hAnsiTheme="minorHAnsi" w:cs="Arial"/>
        </w:rPr>
        <w:t xml:space="preserve"> linked to a calm atmosphere </w:t>
      </w:r>
      <w:proofErr w:type="spellStart"/>
      <w:r w:rsidRPr="00201D4E">
        <w:rPr>
          <w:rFonts w:asciiTheme="minorHAnsi" w:hAnsiTheme="minorHAnsi" w:cs="Arial"/>
        </w:rPr>
        <w:t>upwash</w:t>
      </w:r>
      <w:proofErr w:type="spellEnd"/>
      <w:r w:rsidRPr="00201D4E">
        <w:rPr>
          <w:rFonts w:asciiTheme="minorHAnsi" w:hAnsiTheme="minorHAnsi" w:cs="Arial"/>
        </w:rPr>
        <w:t xml:space="preserve"> model.</w:t>
      </w:r>
    </w:p>
    <w:p w:rsidR="00AA571C" w:rsidRPr="00201D4E" w:rsidRDefault="00AA571C" w:rsidP="00AA571C">
      <w:pPr>
        <w:spacing w:line="360" w:lineRule="auto"/>
        <w:jc w:val="both"/>
        <w:rPr>
          <w:rFonts w:asciiTheme="minorHAnsi" w:hAnsiTheme="minorHAnsi" w:cs="Arial"/>
        </w:rPr>
      </w:pPr>
      <w:r w:rsidRPr="00201D4E">
        <w:rPr>
          <w:rFonts w:asciiTheme="minorHAnsi" w:hAnsiTheme="minorHAnsi" w:cs="Arial"/>
          <w:position w:val="-36"/>
        </w:rPr>
        <w:object w:dxaOrig="2799" w:dyaOrig="840">
          <v:shape id="_x0000_i1281" type="#_x0000_t75" style="width:139.8pt;height:43.2pt" o:ole="">
            <v:imagedata r:id="rId577" o:title=""/>
          </v:shape>
          <o:OLEObject Type="Embed" ProgID="Equation.DSMT4" ShapeID="_x0000_i1281" DrawAspect="Content" ObjectID="_1435268249" r:id="rId578"/>
        </w:object>
      </w:r>
      <w:r w:rsidR="00210827" w:rsidRPr="00201D4E">
        <w:rPr>
          <w:rFonts w:asciiTheme="minorHAnsi" w:hAnsiTheme="minorHAnsi" w:cs="Arial"/>
        </w:rPr>
        <w:tab/>
      </w:r>
      <w:r w:rsidR="00210827" w:rsidRPr="00201D4E">
        <w:rPr>
          <w:rFonts w:asciiTheme="minorHAnsi" w:hAnsiTheme="minorHAnsi" w:cs="Arial"/>
        </w:rPr>
        <w:tab/>
      </w:r>
      <w:r w:rsidR="00210827" w:rsidRPr="00201D4E">
        <w:rPr>
          <w:rFonts w:asciiTheme="minorHAnsi" w:hAnsiTheme="minorHAnsi" w:cs="Arial"/>
        </w:rPr>
        <w:tab/>
      </w:r>
      <w:r w:rsidR="00210827" w:rsidRPr="00201D4E">
        <w:rPr>
          <w:rFonts w:asciiTheme="minorHAnsi" w:hAnsiTheme="minorHAnsi" w:cs="Arial"/>
        </w:rPr>
        <w:tab/>
      </w:r>
      <w:r w:rsidR="00210827" w:rsidRPr="00201D4E">
        <w:rPr>
          <w:rFonts w:asciiTheme="minorHAnsi" w:hAnsiTheme="minorHAnsi" w:cs="Arial"/>
        </w:rPr>
        <w:tab/>
      </w:r>
      <w:r w:rsidR="00210827" w:rsidRPr="00201D4E">
        <w:rPr>
          <w:rFonts w:asciiTheme="minorHAnsi" w:hAnsiTheme="minorHAnsi" w:cs="Arial"/>
        </w:rPr>
        <w:tab/>
      </w:r>
      <w:r w:rsidR="00210827" w:rsidRPr="00201D4E">
        <w:rPr>
          <w:rFonts w:asciiTheme="minorHAnsi" w:hAnsiTheme="minorHAnsi" w:cs="Arial"/>
        </w:rPr>
        <w:tab/>
      </w:r>
      <w:r w:rsidR="00210827" w:rsidRPr="00201D4E">
        <w:rPr>
          <w:rFonts w:asciiTheme="minorHAnsi" w:hAnsiTheme="minorHAnsi" w:cs="Arial"/>
        </w:rPr>
        <w:tab/>
        <w:t xml:space="preserve">      (64)</w:t>
      </w:r>
    </w:p>
    <w:p w:rsidR="00F219BE" w:rsidRDefault="00F219BE" w:rsidP="00AA571C">
      <w:pPr>
        <w:pStyle w:val="Normal1"/>
        <w:spacing w:line="360" w:lineRule="auto"/>
        <w:ind w:firstLine="0"/>
        <w:rPr>
          <w:noProof/>
        </w:rPr>
      </w:pPr>
    </w:p>
    <w:p w:rsidR="00AA571C" w:rsidRPr="00201D4E" w:rsidRDefault="00AA571C" w:rsidP="00AA571C">
      <w:pPr>
        <w:pStyle w:val="Normal1"/>
        <w:spacing w:line="360" w:lineRule="auto"/>
        <w:ind w:firstLine="0"/>
        <w:rPr>
          <w:noProof/>
        </w:rPr>
      </w:pPr>
      <w:r w:rsidRPr="00201D4E">
        <w:rPr>
          <w:noProof/>
        </w:rPr>
        <w:lastRenderedPageBreak/>
        <w:t>where,</w:t>
      </w:r>
    </w:p>
    <w:p w:rsidR="00AA571C" w:rsidRPr="00201D4E" w:rsidRDefault="00AA571C" w:rsidP="00AA571C">
      <w:pPr>
        <w:spacing w:line="360" w:lineRule="auto"/>
        <w:rPr>
          <w:noProof/>
        </w:rPr>
      </w:pPr>
      <w:r w:rsidRPr="00201D4E">
        <w:rPr>
          <w:rFonts w:ascii="Times New Roman" w:hAnsi="Times New Roman"/>
          <w:noProof/>
          <w:position w:val="-12"/>
          <w:sz w:val="20"/>
          <w:szCs w:val="20"/>
        </w:rPr>
        <w:object w:dxaOrig="340" w:dyaOrig="360">
          <v:shape id="_x0000_i1282" type="#_x0000_t75" style="width:16.8pt;height:19.2pt" o:ole="">
            <v:imagedata r:id="rId579" o:title=""/>
          </v:shape>
          <o:OLEObject Type="Embed" ProgID="Equation.DSMT4" ShapeID="_x0000_i1282" DrawAspect="Content" ObjectID="_1435268250" r:id="rId580"/>
        </w:object>
      </w:r>
      <w:r w:rsidRPr="00201D4E">
        <w:rPr>
          <w:noProof/>
        </w:rPr>
        <w:t xml:space="preserve"> = Sears 2-D function</w:t>
      </w:r>
    </w:p>
    <w:p w:rsidR="00AA571C" w:rsidRPr="00201D4E" w:rsidRDefault="00AA571C" w:rsidP="00AA571C">
      <w:pPr>
        <w:spacing w:line="360" w:lineRule="auto"/>
        <w:rPr>
          <w:noProof/>
        </w:rPr>
      </w:pPr>
      <w:r w:rsidRPr="00201D4E">
        <w:rPr>
          <w:rFonts w:ascii="Times New Roman" w:hAnsi="Times New Roman"/>
          <w:noProof/>
          <w:position w:val="-34"/>
          <w:sz w:val="20"/>
          <w:szCs w:val="20"/>
        </w:rPr>
        <w:object w:dxaOrig="540" w:dyaOrig="720">
          <v:shape id="_x0000_i1283" type="#_x0000_t75" style="width:25.8pt;height:37.8pt" o:ole="">
            <v:imagedata r:id="rId581" o:title=""/>
          </v:shape>
          <o:OLEObject Type="Embed" ProgID="Equation.DSMT4" ShapeID="_x0000_i1283" DrawAspect="Content" ObjectID="_1435268251" r:id="rId582"/>
        </w:object>
      </w:r>
      <w:r w:rsidRPr="00201D4E">
        <w:rPr>
          <w:noProof/>
        </w:rPr>
        <w:t xml:space="preserve"> = lift curve slope</w:t>
      </w:r>
    </w:p>
    <w:p w:rsidR="00210827" w:rsidRPr="00201D4E" w:rsidRDefault="00B73790" w:rsidP="00AA571C">
      <w:pPr>
        <w:spacing w:line="360" w:lineRule="auto"/>
        <w:rPr>
          <w:noProof/>
        </w:rPr>
      </w:pPr>
      <w:r w:rsidRPr="00201D4E">
        <w:rPr>
          <w:rFonts w:ascii="Times New Roman" w:hAnsi="Times New Roman"/>
          <w:noProof/>
          <w:position w:val="-12"/>
          <w:sz w:val="20"/>
          <w:szCs w:val="20"/>
        </w:rPr>
        <w:object w:dxaOrig="279" w:dyaOrig="360">
          <v:shape id="_x0000_i1284" type="#_x0000_t75" style="width:13.8pt;height:19.2pt" o:ole="">
            <v:imagedata r:id="rId583" o:title=""/>
          </v:shape>
          <o:OLEObject Type="Embed" ProgID="Equation.DSMT4" ShapeID="_x0000_i1284" DrawAspect="Content" ObjectID="_1435268252" r:id="rId584"/>
        </w:object>
      </w:r>
      <w:r w:rsidRPr="00201D4E">
        <w:rPr>
          <w:noProof/>
        </w:rPr>
        <w:t xml:space="preserve"> = lift efficiency term</w:t>
      </w:r>
    </w:p>
    <w:p w:rsidR="00B73790" w:rsidRPr="00201D4E" w:rsidRDefault="00B73790" w:rsidP="00AA571C">
      <w:pPr>
        <w:spacing w:line="360" w:lineRule="auto"/>
        <w:rPr>
          <w:noProof/>
        </w:rPr>
      </w:pPr>
      <w:r w:rsidRPr="00201D4E">
        <w:rPr>
          <w:rFonts w:ascii="Times New Roman" w:hAnsi="Times New Roman"/>
          <w:noProof/>
          <w:position w:val="-6"/>
          <w:sz w:val="20"/>
          <w:szCs w:val="20"/>
        </w:rPr>
        <w:object w:dxaOrig="200" w:dyaOrig="220">
          <v:shape id="_x0000_i1285" type="#_x0000_t75" style="width:10.2pt;height:12pt" o:ole="">
            <v:imagedata r:id="rId585" o:title=""/>
          </v:shape>
          <o:OLEObject Type="Embed" ProgID="Equation.DSMT4" ShapeID="_x0000_i1285" DrawAspect="Content" ObjectID="_1435268253" r:id="rId586"/>
        </w:object>
      </w:r>
      <w:r w:rsidRPr="00201D4E">
        <w:rPr>
          <w:noProof/>
        </w:rPr>
        <w:t xml:space="preserve"> = distance between sensor and the wings aerodynamic center</w:t>
      </w:r>
    </w:p>
    <w:p w:rsidR="00AA571C" w:rsidRPr="00201D4E" w:rsidRDefault="00AA571C" w:rsidP="00AA571C">
      <w:pPr>
        <w:spacing w:line="360" w:lineRule="auto"/>
        <w:rPr>
          <w:noProof/>
        </w:rPr>
      </w:pPr>
      <w:r w:rsidRPr="00201D4E">
        <w:rPr>
          <w:rFonts w:ascii="Times New Roman" w:hAnsi="Times New Roman"/>
          <w:noProof/>
          <w:position w:val="-12"/>
          <w:sz w:val="20"/>
          <w:szCs w:val="20"/>
        </w:rPr>
        <w:object w:dxaOrig="279" w:dyaOrig="360">
          <v:shape id="_x0000_i1286" type="#_x0000_t75" style="width:13.8pt;height:19.2pt" o:ole="">
            <v:imagedata r:id="rId587" o:title=""/>
          </v:shape>
          <o:OLEObject Type="Embed" ProgID="Equation.DSMT4" ShapeID="_x0000_i1286" DrawAspect="Content" ObjectID="_1435268254" r:id="rId588"/>
        </w:object>
      </w:r>
      <w:r w:rsidR="00F967D8">
        <w:rPr>
          <w:noProof/>
        </w:rPr>
        <w:t xml:space="preserve"> = upwash angle</w:t>
      </w:r>
    </w:p>
    <w:p w:rsidR="00B73790" w:rsidRPr="00201D4E" w:rsidRDefault="00B73790" w:rsidP="00AA571C">
      <w:pPr>
        <w:spacing w:line="360" w:lineRule="auto"/>
        <w:rPr>
          <w:noProof/>
        </w:rPr>
      </w:pPr>
    </w:p>
    <w:p w:rsidR="00432C6D" w:rsidRPr="00210827" w:rsidRDefault="00210827" w:rsidP="00921ABC">
      <w:pPr>
        <w:spacing w:line="360" w:lineRule="auto"/>
        <w:jc w:val="both"/>
        <w:rPr>
          <w:rFonts w:asciiTheme="minorHAnsi" w:hAnsiTheme="minorHAnsi" w:cs="Arial"/>
        </w:rPr>
      </w:pPr>
      <w:r w:rsidRPr="00201D4E">
        <w:rPr>
          <w:rFonts w:asciiTheme="minorHAnsi" w:hAnsiTheme="minorHAnsi" w:cs="Arial"/>
        </w:rPr>
        <w:t>Equation 64 relates</w:t>
      </w:r>
      <w:r w:rsidR="00687C03" w:rsidRPr="00201D4E">
        <w:rPr>
          <w:rFonts w:asciiTheme="minorHAnsi" w:hAnsiTheme="minorHAnsi" w:cs="Arial"/>
        </w:rPr>
        <w:t xml:space="preserve"> the changes in lift (Sears 2-D function)</w:t>
      </w:r>
      <w:r w:rsidR="00AA571C" w:rsidRPr="00201D4E">
        <w:rPr>
          <w:rFonts w:asciiTheme="minorHAnsi" w:hAnsiTheme="minorHAnsi" w:cs="Arial"/>
        </w:rPr>
        <w:t xml:space="preserve"> to the </w:t>
      </w:r>
      <w:proofErr w:type="spellStart"/>
      <w:r w:rsidR="00AA571C" w:rsidRPr="00201D4E">
        <w:rPr>
          <w:rFonts w:asciiTheme="minorHAnsi" w:hAnsiTheme="minorHAnsi" w:cs="Arial"/>
        </w:rPr>
        <w:t>upwash</w:t>
      </w:r>
      <w:proofErr w:type="spellEnd"/>
      <w:r w:rsidR="00AA571C" w:rsidRPr="00201D4E">
        <w:rPr>
          <w:rFonts w:asciiTheme="minorHAnsi" w:hAnsiTheme="minorHAnsi" w:cs="Arial"/>
        </w:rPr>
        <w:t xml:space="preserve"> angle and in turn to </w:t>
      </w:r>
      <w:r w:rsidR="00B73790" w:rsidRPr="00201D4E">
        <w:rPr>
          <w:rFonts w:asciiTheme="minorHAnsi" w:hAnsiTheme="minorHAnsi" w:cs="Arial"/>
        </w:rPr>
        <w:t>the angle of attack (Eq.</w:t>
      </w:r>
      <w:r w:rsidR="00AA571C" w:rsidRPr="00201D4E">
        <w:rPr>
          <w:rFonts w:asciiTheme="minorHAnsi" w:hAnsiTheme="minorHAnsi" w:cs="Arial"/>
        </w:rPr>
        <w:t xml:space="preserve"> 63)</w:t>
      </w:r>
      <w:r w:rsidR="00687C03" w:rsidRPr="00201D4E">
        <w:rPr>
          <w:rFonts w:asciiTheme="minorHAnsi" w:hAnsiTheme="minorHAnsi" w:cs="Arial"/>
        </w:rPr>
        <w:t>. Therefore</w:t>
      </w:r>
      <w:r w:rsidRPr="00201D4E">
        <w:rPr>
          <w:rFonts w:asciiTheme="minorHAnsi" w:hAnsiTheme="minorHAnsi" w:cs="Arial"/>
        </w:rPr>
        <w:t>,</w:t>
      </w:r>
      <w:r w:rsidR="00687C03" w:rsidRPr="00201D4E">
        <w:rPr>
          <w:rFonts w:asciiTheme="minorHAnsi" w:hAnsiTheme="minorHAnsi" w:cs="Arial"/>
        </w:rPr>
        <w:t xml:space="preserve"> as the lift decreases with reduced frequency the </w:t>
      </w:r>
      <w:proofErr w:type="spellStart"/>
      <w:r w:rsidR="00687C03" w:rsidRPr="00201D4E">
        <w:rPr>
          <w:rFonts w:asciiTheme="minorHAnsi" w:hAnsiTheme="minorHAnsi" w:cs="Arial"/>
        </w:rPr>
        <w:t>upwash</w:t>
      </w:r>
      <w:proofErr w:type="spellEnd"/>
      <w:r w:rsidR="00687C03" w:rsidRPr="00201D4E">
        <w:rPr>
          <w:rFonts w:asciiTheme="minorHAnsi" w:hAnsiTheme="minorHAnsi" w:cs="Arial"/>
        </w:rPr>
        <w:t xml:space="preserve"> correction approaches unity (</w:t>
      </w:r>
      <w:r w:rsidR="00687C03" w:rsidRPr="00201D4E">
        <w:rPr>
          <w:rFonts w:asciiTheme="minorHAnsi" w:hAnsiTheme="minorHAnsi" w:cs="Arial"/>
        </w:rPr>
        <w:fldChar w:fldCharType="begin"/>
      </w:r>
      <w:r w:rsidR="00687C03" w:rsidRPr="00201D4E">
        <w:rPr>
          <w:rFonts w:asciiTheme="minorHAnsi" w:hAnsiTheme="minorHAnsi" w:cs="Arial"/>
        </w:rPr>
        <w:instrText xml:space="preserve"> REF _Ref353226556 \h </w:instrText>
      </w:r>
      <w:r w:rsidRPr="00201D4E">
        <w:rPr>
          <w:rFonts w:asciiTheme="minorHAnsi" w:hAnsiTheme="minorHAnsi" w:cs="Arial"/>
        </w:rPr>
        <w:instrText xml:space="preserve"> \* MERGEFORMAT </w:instrText>
      </w:r>
      <w:r w:rsidR="00687C03" w:rsidRPr="00201D4E">
        <w:rPr>
          <w:rFonts w:asciiTheme="minorHAnsi" w:hAnsiTheme="minorHAnsi" w:cs="Arial"/>
        </w:rPr>
      </w:r>
      <w:r w:rsidR="00687C03" w:rsidRPr="00201D4E">
        <w:rPr>
          <w:rFonts w:asciiTheme="minorHAnsi" w:hAnsiTheme="minorHAnsi" w:cs="Arial"/>
        </w:rPr>
        <w:fldChar w:fldCharType="separate"/>
      </w:r>
      <w:r w:rsidR="00C21BD0" w:rsidRPr="00C70CFA">
        <w:t xml:space="preserve">Figure </w:t>
      </w:r>
      <w:r w:rsidR="00C21BD0">
        <w:rPr>
          <w:noProof/>
        </w:rPr>
        <w:t>21</w:t>
      </w:r>
      <w:r w:rsidR="00687C03" w:rsidRPr="00201D4E">
        <w:rPr>
          <w:rFonts w:asciiTheme="minorHAnsi" w:hAnsiTheme="minorHAnsi" w:cs="Arial"/>
        </w:rPr>
        <w:fldChar w:fldCharType="end"/>
      </w:r>
      <w:r w:rsidR="00687C03" w:rsidRPr="00201D4E">
        <w:rPr>
          <w:rFonts w:asciiTheme="minorHAnsi" w:hAnsiTheme="minorHAnsi" w:cs="Arial"/>
        </w:rPr>
        <w:t xml:space="preserve">). </w:t>
      </w:r>
    </w:p>
    <w:p w:rsidR="00904949" w:rsidRPr="00904949" w:rsidRDefault="00904949" w:rsidP="00904949">
      <w:pPr>
        <w:pStyle w:val="Heading3"/>
        <w:rPr>
          <w:rFonts w:ascii="Calibri" w:hAnsi="Calibri"/>
        </w:rPr>
      </w:pPr>
      <w:bookmarkStart w:id="101" w:name="_Toc361522224"/>
      <w:r>
        <w:rPr>
          <w:rFonts w:ascii="Calibri" w:hAnsi="Calibri"/>
        </w:rPr>
        <w:t>Time delay as a function of frequency</w:t>
      </w:r>
      <w:bookmarkEnd w:id="101"/>
    </w:p>
    <w:p w:rsidR="008766B8" w:rsidRDefault="008766B8" w:rsidP="00B6781D">
      <w:pPr>
        <w:pStyle w:val="Normal1"/>
        <w:spacing w:line="360" w:lineRule="auto"/>
        <w:ind w:firstLine="0"/>
        <w:rPr>
          <w:b/>
          <w:bCs/>
          <w:noProof/>
          <w:sz w:val="20"/>
        </w:rPr>
      </w:pPr>
    </w:p>
    <w:p w:rsidR="00904949" w:rsidRDefault="008766B8" w:rsidP="00B6781D">
      <w:pPr>
        <w:pStyle w:val="Normal1"/>
        <w:spacing w:line="360" w:lineRule="auto"/>
        <w:ind w:firstLine="0"/>
      </w:pPr>
      <w:r>
        <w:rPr>
          <w:b/>
          <w:bCs/>
          <w:noProof/>
          <w:sz w:val="20"/>
        </w:rPr>
        <w:fldChar w:fldCharType="begin"/>
      </w:r>
      <w:r>
        <w:rPr>
          <w:noProof/>
        </w:rPr>
        <w:instrText xml:space="preserve"> REF _Ref353226569 \h </w:instrText>
      </w:r>
      <w:r>
        <w:rPr>
          <w:b/>
          <w:bCs/>
          <w:noProof/>
          <w:sz w:val="20"/>
        </w:rPr>
      </w:r>
      <w:r>
        <w:rPr>
          <w:b/>
          <w:bCs/>
          <w:noProof/>
          <w:sz w:val="20"/>
        </w:rPr>
        <w:fldChar w:fldCharType="separate"/>
      </w:r>
      <w:r w:rsidR="00C21BD0" w:rsidRPr="00C70CFA">
        <w:rPr>
          <w:szCs w:val="24"/>
        </w:rPr>
        <w:t xml:space="preserve">Figure </w:t>
      </w:r>
      <w:r w:rsidR="00C21BD0">
        <w:rPr>
          <w:noProof/>
          <w:szCs w:val="24"/>
        </w:rPr>
        <w:t>24</w:t>
      </w:r>
      <w:r>
        <w:rPr>
          <w:b/>
          <w:bCs/>
          <w:noProof/>
          <w:sz w:val="20"/>
        </w:rPr>
        <w:fldChar w:fldCharType="end"/>
      </w:r>
      <w:r>
        <w:rPr>
          <w:b/>
          <w:bCs/>
          <w:noProof/>
          <w:sz w:val="20"/>
        </w:rPr>
        <w:t xml:space="preserve"> </w:t>
      </w:r>
      <w:r w:rsidR="00904949">
        <w:rPr>
          <w:noProof/>
        </w:rPr>
        <w:t>depicts the time delay as a function of frequency.</w:t>
      </w:r>
      <w:r w:rsidR="00904949">
        <w:t xml:space="preserve"> The time delay is</w:t>
      </w:r>
      <w:r w:rsidR="00F967D8">
        <w:t xml:space="preserve"> primarily</w:t>
      </w:r>
      <w:r w:rsidR="00904949">
        <w:t xml:space="preserve"> caused by the separation between the nose boom mounted airflow vanes (measur</w:t>
      </w:r>
      <w:r w:rsidR="00E57EF0">
        <w:t>ement position) and the aircraft’s center of gravity.</w:t>
      </w:r>
    </w:p>
    <w:p w:rsidR="00F219BE" w:rsidRDefault="00F219BE" w:rsidP="00B6781D">
      <w:pPr>
        <w:pStyle w:val="Normal1"/>
        <w:spacing w:line="360" w:lineRule="auto"/>
        <w:ind w:firstLine="0"/>
        <w:rPr>
          <w:noProof/>
        </w:rPr>
      </w:pPr>
    </w:p>
    <w:p w:rsidR="004B1A24" w:rsidRDefault="004B1A24" w:rsidP="004B1A24">
      <w:pPr>
        <w:jc w:val="center"/>
        <w:rPr>
          <w:noProof/>
        </w:rPr>
      </w:pPr>
      <w:r>
        <w:rPr>
          <w:noProof/>
        </w:rPr>
        <w:lastRenderedPageBreak/>
        <w:drawing>
          <wp:inline distT="0" distB="0" distL="0" distR="0" wp14:anchorId="51319BD3" wp14:editId="7733DF2A">
            <wp:extent cx="4271375" cy="3026959"/>
            <wp:effectExtent l="0" t="0" r="0" b="2540"/>
            <wp:docPr id="19" name="Picture 19" descr="figure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figure6b"/>
                    <pic:cNvPicPr>
                      <a:picLocks noChangeAspect="1" noChangeArrowheads="1"/>
                    </pic:cNvPicPr>
                  </pic:nvPicPr>
                  <pic:blipFill>
                    <a:blip r:embed="rId589">
                      <a:extLst>
                        <a:ext uri="{28A0092B-C50C-407E-A947-70E740481C1C}">
                          <a14:useLocalDpi xmlns:a14="http://schemas.microsoft.com/office/drawing/2010/main" val="0"/>
                        </a:ext>
                      </a:extLst>
                    </a:blip>
                    <a:srcRect t="5452"/>
                    <a:stretch>
                      <a:fillRect/>
                    </a:stretch>
                  </pic:blipFill>
                  <pic:spPr bwMode="auto">
                    <a:xfrm>
                      <a:off x="0" y="0"/>
                      <a:ext cx="4274820" cy="3029400"/>
                    </a:xfrm>
                    <a:prstGeom prst="rect">
                      <a:avLst/>
                    </a:prstGeom>
                    <a:noFill/>
                    <a:ln>
                      <a:noFill/>
                    </a:ln>
                  </pic:spPr>
                </pic:pic>
              </a:graphicData>
            </a:graphic>
          </wp:inline>
        </w:drawing>
      </w:r>
    </w:p>
    <w:p w:rsidR="00C70CFA" w:rsidRDefault="00C70CFA" w:rsidP="00F219BE">
      <w:pPr>
        <w:pStyle w:val="Caption"/>
        <w:spacing w:before="0"/>
        <w:jc w:val="center"/>
        <w:rPr>
          <w:sz w:val="24"/>
          <w:szCs w:val="24"/>
        </w:rPr>
      </w:pPr>
      <w:bookmarkStart w:id="102" w:name="_Ref353226569"/>
      <w:bookmarkStart w:id="103" w:name="_Toc361437989"/>
      <w:bookmarkStart w:id="104" w:name="_Ref351067055"/>
      <w:proofErr w:type="gramStart"/>
      <w:r w:rsidRPr="00C70CFA">
        <w:rPr>
          <w:sz w:val="24"/>
          <w:szCs w:val="24"/>
        </w:rPr>
        <w:t xml:space="preserve">Figure </w:t>
      </w:r>
      <w:r w:rsidRPr="00C70CFA">
        <w:rPr>
          <w:sz w:val="24"/>
          <w:szCs w:val="24"/>
        </w:rPr>
        <w:fldChar w:fldCharType="begin"/>
      </w:r>
      <w:r w:rsidRPr="00C70CFA">
        <w:rPr>
          <w:sz w:val="24"/>
          <w:szCs w:val="24"/>
        </w:rPr>
        <w:instrText xml:space="preserve"> SEQ Figure \* ARABIC </w:instrText>
      </w:r>
      <w:r w:rsidRPr="00C70CFA">
        <w:rPr>
          <w:sz w:val="24"/>
          <w:szCs w:val="24"/>
        </w:rPr>
        <w:fldChar w:fldCharType="separate"/>
      </w:r>
      <w:r w:rsidR="00F418D3">
        <w:rPr>
          <w:noProof/>
          <w:sz w:val="24"/>
          <w:szCs w:val="24"/>
        </w:rPr>
        <w:t>24</w:t>
      </w:r>
      <w:r w:rsidRPr="00C70CFA">
        <w:rPr>
          <w:sz w:val="24"/>
          <w:szCs w:val="24"/>
        </w:rPr>
        <w:fldChar w:fldCharType="end"/>
      </w:r>
      <w:bookmarkEnd w:id="102"/>
      <w:r w:rsidRPr="00C70CFA">
        <w:rPr>
          <w:sz w:val="24"/>
          <w:szCs w:val="24"/>
        </w:rPr>
        <w:t>.</w:t>
      </w:r>
      <w:proofErr w:type="gramEnd"/>
      <w:r w:rsidRPr="00C70CFA">
        <w:rPr>
          <w:sz w:val="24"/>
          <w:szCs w:val="24"/>
        </w:rPr>
        <w:t xml:space="preserve"> Time delay versus frequency</w:t>
      </w:r>
      <w:bookmarkEnd w:id="103"/>
    </w:p>
    <w:p w:rsidR="00F219BE" w:rsidRDefault="00F219BE" w:rsidP="00F219BE"/>
    <w:p w:rsidR="00F219BE" w:rsidRPr="00F219BE" w:rsidRDefault="00F219BE" w:rsidP="00F219BE"/>
    <w:bookmarkEnd w:id="104"/>
    <w:p w:rsidR="00720341" w:rsidRDefault="005919D1" w:rsidP="00B6781D">
      <w:pPr>
        <w:pStyle w:val="Normal1"/>
        <w:spacing w:line="360" w:lineRule="auto"/>
        <w:ind w:firstLine="0"/>
        <w:rPr>
          <w:noProof/>
        </w:rPr>
      </w:pPr>
      <w:r>
        <w:rPr>
          <w:noProof/>
        </w:rPr>
        <w:t>The magnit</w:t>
      </w:r>
      <w:r w:rsidR="004B1A24">
        <w:rPr>
          <w:noProof/>
        </w:rPr>
        <w:t>u</w:t>
      </w:r>
      <w:r>
        <w:rPr>
          <w:noProof/>
        </w:rPr>
        <w:t>d</w:t>
      </w:r>
      <w:r w:rsidR="004B1A24">
        <w:rPr>
          <w:noProof/>
        </w:rPr>
        <w:t xml:space="preserve">e of the time delay represents the correction required to calculate the true angle of attack from measured data. In the frequency range of interest for rigid body aircraft dynamics (0.1 to 2.0 Hz), the time delay is approximately 0.1 seconds. </w:t>
      </w:r>
    </w:p>
    <w:p w:rsidR="00B73790" w:rsidRDefault="00B73790" w:rsidP="00B6781D">
      <w:pPr>
        <w:pStyle w:val="Normal1"/>
        <w:spacing w:line="360" w:lineRule="auto"/>
        <w:ind w:firstLine="0"/>
      </w:pPr>
    </w:p>
    <w:p w:rsidR="004B1A24" w:rsidRDefault="00B058C5" w:rsidP="00B6781D">
      <w:pPr>
        <w:pStyle w:val="Normal1"/>
        <w:spacing w:line="360" w:lineRule="auto"/>
        <w:ind w:firstLine="0"/>
      </w:pPr>
      <w:r>
        <w:t xml:space="preserve">Data compatibility </w:t>
      </w:r>
      <w:sdt>
        <w:sdtPr>
          <w:id w:val="-1052835709"/>
          <w:citation/>
        </w:sdtPr>
        <w:sdtContent>
          <w:r>
            <w:fldChar w:fldCharType="begin"/>
          </w:r>
          <w:r>
            <w:instrText xml:space="preserve"> CITATION Kle06 \l 1033 </w:instrText>
          </w:r>
          <w:r>
            <w:fldChar w:fldCharType="separate"/>
          </w:r>
          <w:r w:rsidR="000476C5">
            <w:rPr>
              <w:noProof/>
            </w:rPr>
            <w:t>[5]</w:t>
          </w:r>
          <w:r>
            <w:fldChar w:fldCharType="end"/>
          </w:r>
        </w:sdtContent>
      </w:sdt>
      <w:r>
        <w:t xml:space="preserve"> </w:t>
      </w:r>
      <w:r w:rsidR="004B1A24">
        <w:t>analysis was used to reconstruct the angle of attack from inertial flight test measurements and compare that to the measured angle of attack. Three runs were evaluated at similar airspeeds (120 knots) and aircraft configurations. The first run represents a calm atmosphere; the next two runs represent atmospheric turbulence.</w:t>
      </w:r>
    </w:p>
    <w:p w:rsidR="004B1A24" w:rsidRDefault="004B1A24" w:rsidP="004B1A24">
      <w:pPr>
        <w:pStyle w:val="Text"/>
        <w:spacing w:before="0" w:after="0"/>
        <w:ind w:firstLine="0"/>
      </w:pPr>
      <w:r>
        <w:rPr>
          <w:noProof/>
        </w:rPr>
        <w:lastRenderedPageBreak/>
        <w:drawing>
          <wp:inline distT="0" distB="0" distL="0" distR="0" wp14:anchorId="1C055595" wp14:editId="13B0EA68">
            <wp:extent cx="5531087" cy="3156559"/>
            <wp:effectExtent l="0" t="0" r="0" b="6350"/>
            <wp:docPr id="13" name="Picture 13" descr="TimeDelayComparison_3_ru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TimeDelayComparison_3_runs"/>
                    <pic:cNvPicPr>
                      <a:picLocks noChangeAspect="1" noChangeArrowheads="1"/>
                    </pic:cNvPicPr>
                  </pic:nvPicPr>
                  <pic:blipFill>
                    <a:blip r:embed="rId590">
                      <a:extLst>
                        <a:ext uri="{28A0092B-C50C-407E-A947-70E740481C1C}">
                          <a14:useLocalDpi xmlns:a14="http://schemas.microsoft.com/office/drawing/2010/main" val="0"/>
                        </a:ext>
                      </a:extLst>
                    </a:blip>
                    <a:srcRect l="7767" t="2646" r="7782" b="3439"/>
                    <a:stretch>
                      <a:fillRect/>
                    </a:stretch>
                  </pic:blipFill>
                  <pic:spPr bwMode="auto">
                    <a:xfrm>
                      <a:off x="0" y="0"/>
                      <a:ext cx="5534400" cy="3158450"/>
                    </a:xfrm>
                    <a:prstGeom prst="rect">
                      <a:avLst/>
                    </a:prstGeom>
                    <a:noFill/>
                    <a:ln>
                      <a:noFill/>
                    </a:ln>
                  </pic:spPr>
                </pic:pic>
              </a:graphicData>
            </a:graphic>
          </wp:inline>
        </w:drawing>
      </w:r>
    </w:p>
    <w:p w:rsidR="00C70CFA" w:rsidRPr="00C70CFA" w:rsidRDefault="00C70CFA" w:rsidP="00F219BE">
      <w:pPr>
        <w:pStyle w:val="Caption"/>
        <w:spacing w:before="0"/>
        <w:jc w:val="center"/>
        <w:rPr>
          <w:sz w:val="24"/>
          <w:szCs w:val="24"/>
        </w:rPr>
      </w:pPr>
      <w:bookmarkStart w:id="105" w:name="_Ref353612721"/>
      <w:bookmarkStart w:id="106" w:name="_Toc361437990"/>
      <w:bookmarkStart w:id="107" w:name="_Ref351067669"/>
      <w:proofErr w:type="gramStart"/>
      <w:r w:rsidRPr="00C70CFA">
        <w:rPr>
          <w:sz w:val="24"/>
          <w:szCs w:val="24"/>
        </w:rPr>
        <w:t xml:space="preserve">Figure </w:t>
      </w:r>
      <w:r w:rsidRPr="00C70CFA">
        <w:rPr>
          <w:sz w:val="24"/>
          <w:szCs w:val="24"/>
        </w:rPr>
        <w:fldChar w:fldCharType="begin"/>
      </w:r>
      <w:r w:rsidRPr="00C70CFA">
        <w:rPr>
          <w:sz w:val="24"/>
          <w:szCs w:val="24"/>
        </w:rPr>
        <w:instrText xml:space="preserve"> SEQ Figure \* ARABIC </w:instrText>
      </w:r>
      <w:r w:rsidRPr="00C70CFA">
        <w:rPr>
          <w:sz w:val="24"/>
          <w:szCs w:val="24"/>
        </w:rPr>
        <w:fldChar w:fldCharType="separate"/>
      </w:r>
      <w:r w:rsidR="00F418D3">
        <w:rPr>
          <w:noProof/>
          <w:sz w:val="24"/>
          <w:szCs w:val="24"/>
        </w:rPr>
        <w:t>25</w:t>
      </w:r>
      <w:r w:rsidRPr="00C70CFA">
        <w:rPr>
          <w:sz w:val="24"/>
          <w:szCs w:val="24"/>
        </w:rPr>
        <w:fldChar w:fldCharType="end"/>
      </w:r>
      <w:bookmarkEnd w:id="105"/>
      <w:r w:rsidRPr="00C70CFA">
        <w:rPr>
          <w:sz w:val="24"/>
          <w:szCs w:val="24"/>
        </w:rPr>
        <w:t>.</w:t>
      </w:r>
      <w:proofErr w:type="gramEnd"/>
      <w:r w:rsidRPr="00C70CFA">
        <w:rPr>
          <w:sz w:val="24"/>
          <w:szCs w:val="24"/>
        </w:rPr>
        <w:t xml:space="preserve"> Angle of attack time delay in atmospheric turbulence</w:t>
      </w:r>
      <w:bookmarkEnd w:id="106"/>
    </w:p>
    <w:bookmarkEnd w:id="4"/>
    <w:bookmarkEnd w:id="107"/>
    <w:p w:rsidR="004B1A24" w:rsidRDefault="004B1A24" w:rsidP="004B1A24">
      <w:pPr>
        <w:pStyle w:val="Normal1"/>
      </w:pPr>
    </w:p>
    <w:p w:rsidR="00F219BE" w:rsidRDefault="00F219BE" w:rsidP="004B1A24">
      <w:pPr>
        <w:pStyle w:val="Normal1"/>
      </w:pPr>
    </w:p>
    <w:p w:rsidR="004B1A24" w:rsidRPr="008710CF" w:rsidRDefault="008766B8" w:rsidP="008710CF">
      <w:pPr>
        <w:pStyle w:val="Normal1"/>
        <w:spacing w:line="360" w:lineRule="auto"/>
        <w:ind w:firstLine="0"/>
      </w:pPr>
      <w:r>
        <w:t xml:space="preserve">In </w:t>
      </w:r>
      <w:r>
        <w:fldChar w:fldCharType="begin"/>
      </w:r>
      <w:r>
        <w:instrText xml:space="preserve"> REF _Ref353612721 \h </w:instrText>
      </w:r>
      <w:r>
        <w:fldChar w:fldCharType="separate"/>
      </w:r>
      <w:r w:rsidR="00C21BD0" w:rsidRPr="00C70CFA">
        <w:rPr>
          <w:szCs w:val="24"/>
        </w:rPr>
        <w:t xml:space="preserve">Figure </w:t>
      </w:r>
      <w:r w:rsidR="00C21BD0">
        <w:rPr>
          <w:noProof/>
          <w:szCs w:val="24"/>
        </w:rPr>
        <w:t>25</w:t>
      </w:r>
      <w:r>
        <w:fldChar w:fldCharType="end"/>
      </w:r>
      <w:r w:rsidR="004B1A24">
        <w:t>, run 1 in calm atmospheric conditions shows a time delay of approximately 0.03 seconds. Runs 2 and 3 in atmospheric turbulence show a time delay of approximately 0.13 seconds. This agrees with the fact that the time it takes to travel 21 feet (longitudinal distance from the airflow angle measurement position to the center of gravity) at 120 knots is approximately 0.1 seconds. The difference is attributed to forced (elevator doublets) oscillations in run 1 and a combination of forced and atmospheric turbulence oscillations in runs 2 and 3. This increase in time delay in atmospheric turbulence is a source of degradation in the stability and control parameter estimates.</w:t>
      </w:r>
      <w:r w:rsidR="00A37799">
        <w:t xml:space="preserve"> </w:t>
      </w:r>
      <w:r w:rsidR="004B1A24" w:rsidRPr="008710CF">
        <w:t>Another problem with using inertial measurements to reconstruct data such as angle of attack is that the reconstruction assumes the atmosphere is fixed relative to the earth axes. When there are gusts or winds, this assumption is not valid, and the reconstructed data have errors. Since the airflow angles are measured at the nose of the aircraft and the inertial measurements are taken at the center of gravity</w:t>
      </w:r>
      <w:r w:rsidR="00E277A2" w:rsidRPr="008710CF">
        <w:t>,</w:t>
      </w:r>
      <w:r w:rsidR="004B1A24" w:rsidRPr="008710CF">
        <w:t xml:space="preserve"> it is expected that the measured angle of attack will lead the reconstructed inertial angle of attack. However, the reconstructed angle of attack leads the measured angle of at</w:t>
      </w:r>
      <w:r w:rsidR="0051556D" w:rsidRPr="008710CF">
        <w:t>tack and is in error in</w:t>
      </w:r>
      <w:r w:rsidR="008710CF" w:rsidRPr="008710CF">
        <w:t xml:space="preserve"> </w:t>
      </w:r>
      <w:r w:rsidR="008710CF" w:rsidRPr="008710CF">
        <w:lastRenderedPageBreak/>
        <w:fldChar w:fldCharType="begin"/>
      </w:r>
      <w:r w:rsidR="008710CF" w:rsidRPr="008710CF">
        <w:instrText xml:space="preserve"> REF _Ref353612721 \h </w:instrText>
      </w:r>
      <w:r w:rsidR="008710CF">
        <w:instrText xml:space="preserve"> \* MERGEFORMAT </w:instrText>
      </w:r>
      <w:r w:rsidR="008710CF" w:rsidRPr="008710CF">
        <w:fldChar w:fldCharType="separate"/>
      </w:r>
      <w:r w:rsidR="00C21BD0" w:rsidRPr="00C70CFA">
        <w:rPr>
          <w:szCs w:val="24"/>
        </w:rPr>
        <w:t xml:space="preserve">Figure </w:t>
      </w:r>
      <w:r w:rsidR="00C21BD0">
        <w:rPr>
          <w:noProof/>
          <w:szCs w:val="24"/>
        </w:rPr>
        <w:t>25</w:t>
      </w:r>
      <w:r w:rsidR="008710CF" w:rsidRPr="008710CF">
        <w:fldChar w:fldCharType="end"/>
      </w:r>
      <w:r w:rsidR="008710CF" w:rsidRPr="008710CF">
        <w:t xml:space="preserve">. </w:t>
      </w:r>
      <w:r w:rsidR="004B1A24" w:rsidRPr="008710CF">
        <w:t>This is attributed to not accounting for gusts and winds in the data compatibility analysis.</w:t>
      </w:r>
    </w:p>
    <w:p w:rsidR="00975F18" w:rsidRPr="007F4E97" w:rsidRDefault="00975F18" w:rsidP="00975F18">
      <w:pPr>
        <w:pStyle w:val="Heading2"/>
        <w:rPr>
          <w:rFonts w:ascii="Calibri" w:hAnsi="Calibri"/>
        </w:rPr>
      </w:pPr>
      <w:bookmarkStart w:id="108" w:name="_Toc361522225"/>
      <w:r>
        <w:rPr>
          <w:rFonts w:ascii="Calibri" w:hAnsi="Calibri"/>
        </w:rPr>
        <w:t>Aerodynamic model structure</w:t>
      </w:r>
      <w:bookmarkEnd w:id="108"/>
    </w:p>
    <w:p w:rsidR="00125547" w:rsidRPr="00125547" w:rsidRDefault="00125547" w:rsidP="00125547">
      <w:pPr>
        <w:jc w:val="both"/>
        <w:rPr>
          <w:rFonts w:eastAsia="Calibri"/>
          <w:highlight w:val="yellow"/>
          <w:lang w:eastAsia="ja-JP"/>
        </w:rPr>
      </w:pPr>
    </w:p>
    <w:p w:rsidR="00F34A9C" w:rsidRPr="00F31B6D" w:rsidRDefault="00125547" w:rsidP="00F31B6D">
      <w:pPr>
        <w:spacing w:line="360" w:lineRule="auto"/>
        <w:jc w:val="both"/>
        <w:rPr>
          <w:rFonts w:eastAsia="Calibri"/>
        </w:rPr>
      </w:pPr>
      <w:r w:rsidRPr="00F31B6D">
        <w:rPr>
          <w:rFonts w:eastAsia="Calibri"/>
          <w:noProof/>
        </w:rPr>
        <w:t xml:space="preserve">It is conceivable that </w:t>
      </w:r>
      <w:r w:rsidR="00442243" w:rsidRPr="00F31B6D">
        <w:rPr>
          <w:rFonts w:eastAsia="Calibri"/>
          <w:noProof/>
        </w:rPr>
        <w:t>the aerodynamic model structure is</w:t>
      </w:r>
      <w:r w:rsidRPr="00F31B6D">
        <w:rPr>
          <w:rFonts w:eastAsia="Calibri"/>
          <w:noProof/>
        </w:rPr>
        <w:t xml:space="preserve"> different in a</w:t>
      </w:r>
      <w:r w:rsidR="007E2B12">
        <w:rPr>
          <w:rFonts w:eastAsia="Calibri"/>
          <w:noProof/>
        </w:rPr>
        <w:t>tmospheric turbulence than</w:t>
      </w:r>
      <w:r w:rsidRPr="00F31B6D">
        <w:rPr>
          <w:rFonts w:eastAsia="Calibri"/>
          <w:noProof/>
        </w:rPr>
        <w:t xml:space="preserve"> in smooth air</w:t>
      </w:r>
      <w:r w:rsidR="007E2B12">
        <w:rPr>
          <w:rFonts w:eastAsia="Calibri"/>
          <w:noProof/>
        </w:rPr>
        <w:t>,</w:t>
      </w:r>
      <w:r w:rsidRPr="00F31B6D">
        <w:rPr>
          <w:rFonts w:eastAsia="Calibri"/>
          <w:noProof/>
        </w:rPr>
        <w:t xml:space="preserve"> although such differences have not been documented in </w:t>
      </w:r>
      <w:r w:rsidRPr="005C6B80">
        <w:rPr>
          <w:rFonts w:eastAsia="Calibri"/>
          <w:noProof/>
        </w:rPr>
        <w:t>flight</w:t>
      </w:r>
      <w:r w:rsidR="005C6B80">
        <w:rPr>
          <w:rFonts w:eastAsia="Calibri"/>
          <w:noProof/>
          <w:vertAlign w:val="superscript"/>
        </w:rPr>
        <w:t xml:space="preserve"> </w:t>
      </w:r>
      <w:sdt>
        <w:sdtPr>
          <w:rPr>
            <w:rFonts w:eastAsia="Calibri"/>
            <w:noProof/>
            <w:vertAlign w:val="superscript"/>
          </w:rPr>
          <w:id w:val="-1780860532"/>
          <w:citation/>
        </w:sdtPr>
        <w:sdtContent>
          <w:r w:rsidR="005C6B80">
            <w:rPr>
              <w:rFonts w:eastAsia="Calibri"/>
              <w:noProof/>
              <w:vertAlign w:val="superscript"/>
            </w:rPr>
            <w:fldChar w:fldCharType="begin"/>
          </w:r>
          <w:r w:rsidR="003A0285">
            <w:rPr>
              <w:rFonts w:eastAsia="Calibri"/>
              <w:noProof/>
            </w:rPr>
            <w:instrText xml:space="preserve">CITATION Ili79 \l 1033 </w:instrText>
          </w:r>
          <w:r w:rsidR="005C6B80">
            <w:rPr>
              <w:rFonts w:eastAsia="Calibri"/>
              <w:noProof/>
              <w:vertAlign w:val="superscript"/>
            </w:rPr>
            <w:fldChar w:fldCharType="separate"/>
          </w:r>
          <w:r w:rsidR="003A0285" w:rsidRPr="003A0285">
            <w:rPr>
              <w:rFonts w:eastAsia="Calibri"/>
              <w:noProof/>
            </w:rPr>
            <w:t>[64]</w:t>
          </w:r>
          <w:r w:rsidR="005C6B80">
            <w:rPr>
              <w:rFonts w:eastAsia="Calibri"/>
              <w:noProof/>
              <w:vertAlign w:val="superscript"/>
            </w:rPr>
            <w:fldChar w:fldCharType="end"/>
          </w:r>
        </w:sdtContent>
      </w:sdt>
      <w:r w:rsidRPr="005C6B80">
        <w:rPr>
          <w:rFonts w:eastAsia="Calibri"/>
          <w:noProof/>
        </w:rPr>
        <w:t xml:space="preserve">. </w:t>
      </w:r>
      <w:proofErr w:type="gramStart"/>
      <w:r w:rsidR="000E1F06" w:rsidRPr="005C6B80">
        <w:rPr>
          <w:rFonts w:eastAsia="Calibri"/>
        </w:rPr>
        <w:t xml:space="preserve">An </w:t>
      </w:r>
      <w:r w:rsidR="00442243" w:rsidRPr="005C6B80">
        <w:rPr>
          <w:rFonts w:eastAsia="Calibri"/>
        </w:rPr>
        <w:t>alternative</w:t>
      </w:r>
      <w:r w:rsidRPr="00F31B6D">
        <w:rPr>
          <w:rFonts w:eastAsia="Calibri"/>
        </w:rPr>
        <w:t xml:space="preserve"> </w:t>
      </w:r>
      <w:r w:rsidR="00442243" w:rsidRPr="00F31B6D">
        <w:rPr>
          <w:rFonts w:eastAsia="Calibri"/>
        </w:rPr>
        <w:t>aerodynamic model structure</w:t>
      </w:r>
      <w:r w:rsidR="000E1F06" w:rsidRPr="00F31B6D">
        <w:rPr>
          <w:rFonts w:eastAsia="Calibri"/>
        </w:rPr>
        <w:t xml:space="preserve"> to </w:t>
      </w:r>
      <w:proofErr w:type="spellStart"/>
      <w:r w:rsidR="000E1F06" w:rsidRPr="00F31B6D">
        <w:rPr>
          <w:rFonts w:eastAsia="Calibri"/>
        </w:rPr>
        <w:t>Eqs</w:t>
      </w:r>
      <w:proofErr w:type="spellEnd"/>
      <w:r w:rsidR="00A67C89">
        <w:rPr>
          <w:rFonts w:eastAsia="Calibri"/>
        </w:rPr>
        <w:t>.</w:t>
      </w:r>
      <w:proofErr w:type="gramEnd"/>
      <w:r w:rsidR="000E1F06" w:rsidRPr="00F31B6D">
        <w:rPr>
          <w:rFonts w:eastAsia="Calibri"/>
        </w:rPr>
        <w:t xml:space="preserve"> (</w:t>
      </w:r>
      <w:r w:rsidR="00456A99" w:rsidRPr="00F31B6D">
        <w:rPr>
          <w:rFonts w:eastAsia="Calibri"/>
        </w:rPr>
        <w:t>16</w:t>
      </w:r>
      <w:r w:rsidR="000E1F06" w:rsidRPr="00F31B6D">
        <w:rPr>
          <w:rFonts w:eastAsia="Calibri"/>
        </w:rPr>
        <w:t>)</w:t>
      </w:r>
      <w:r w:rsidRPr="00F31B6D">
        <w:rPr>
          <w:rFonts w:eastAsia="Calibri"/>
        </w:rPr>
        <w:t xml:space="preserve"> </w:t>
      </w:r>
      <w:proofErr w:type="gramStart"/>
      <w:r w:rsidRPr="00F31B6D">
        <w:rPr>
          <w:rFonts w:eastAsia="Calibri"/>
        </w:rPr>
        <w:t>includes</w:t>
      </w:r>
      <w:proofErr w:type="gramEnd"/>
      <w:r w:rsidRPr="00F31B6D">
        <w:rPr>
          <w:rFonts w:eastAsia="Calibri"/>
        </w:rPr>
        <w:t xml:space="preserve"> </w:t>
      </w:r>
      <w:r w:rsidR="005E4985">
        <w:rPr>
          <w:rFonts w:eastAsia="Calibri"/>
        </w:rPr>
        <w:t xml:space="preserve">two new stability </w:t>
      </w:r>
      <w:r w:rsidR="000E1F06" w:rsidRPr="00F31B6D">
        <w:rPr>
          <w:rFonts w:eastAsia="Calibri"/>
        </w:rPr>
        <w:t>derivatives</w:t>
      </w:r>
      <w:r w:rsidRPr="00F31B6D">
        <w:rPr>
          <w:rFonts w:eastAsia="Calibri"/>
        </w:rPr>
        <w:t xml:space="preserve"> </w:t>
      </w:r>
      <w:r w:rsidRPr="00F31B6D">
        <w:rPr>
          <w:rFonts w:eastAsia="Calibri"/>
          <w:position w:val="-14"/>
        </w:rPr>
        <w:object w:dxaOrig="480" w:dyaOrig="340">
          <v:shape id="_x0000_i1287" type="#_x0000_t75" style="width:25.2pt;height:16.8pt" o:ole="">
            <v:imagedata r:id="rId591" o:title=""/>
          </v:shape>
          <o:OLEObject Type="Embed" ProgID="Equation.DSMT4" ShapeID="_x0000_i1287" DrawAspect="Content" ObjectID="_1435268255" r:id="rId592"/>
        </w:object>
      </w:r>
      <w:r w:rsidRPr="00F31B6D">
        <w:rPr>
          <w:rFonts w:eastAsia="Calibri"/>
        </w:rPr>
        <w:t>and</w:t>
      </w:r>
      <w:r w:rsidRPr="00F31B6D">
        <w:rPr>
          <w:rFonts w:eastAsia="Calibri"/>
          <w:position w:val="-14"/>
        </w:rPr>
        <w:object w:dxaOrig="499" w:dyaOrig="340">
          <v:shape id="_x0000_i1288" type="#_x0000_t75" style="width:25.2pt;height:16.8pt" o:ole="">
            <v:imagedata r:id="rId593" o:title=""/>
          </v:shape>
          <o:OLEObject Type="Embed" ProgID="Equation.DSMT4" ShapeID="_x0000_i1288" DrawAspect="Content" ObjectID="_1435268256" r:id="rId594"/>
        </w:object>
      </w:r>
      <w:r w:rsidRPr="00F31B6D">
        <w:rPr>
          <w:rFonts w:eastAsia="Calibri"/>
        </w:rPr>
        <w:t>.</w:t>
      </w:r>
      <w:r w:rsidR="00442243" w:rsidRPr="00F31B6D">
        <w:rPr>
          <w:rFonts w:eastAsia="Calibri"/>
        </w:rPr>
        <w:t xml:space="preserve"> </w:t>
      </w:r>
      <w:r w:rsidRPr="00F31B6D">
        <w:rPr>
          <w:rFonts w:eastAsia="Calibri"/>
        </w:rPr>
        <w:t>These parameters represent the non-dimensional pitching moment due to α</w:t>
      </w:r>
      <w:r w:rsidRPr="00F31B6D">
        <w:rPr>
          <w:rFonts w:eastAsia="Calibri"/>
          <w:vertAlign w:val="subscript"/>
        </w:rPr>
        <w:t>s</w:t>
      </w:r>
      <w:r w:rsidRPr="00F31B6D">
        <w:rPr>
          <w:rFonts w:eastAsia="Calibri"/>
        </w:rPr>
        <w:t xml:space="preserve"> (rigid body dynamics) and the non-dimensional pitching moment due to </w:t>
      </w:r>
      <w:proofErr w:type="gramStart"/>
      <w:r w:rsidRPr="00F31B6D">
        <w:rPr>
          <w:rFonts w:eastAsia="Calibri"/>
        </w:rPr>
        <w:t>α</w:t>
      </w:r>
      <w:r w:rsidRPr="00F31B6D">
        <w:rPr>
          <w:rFonts w:eastAsia="Calibri"/>
          <w:vertAlign w:val="subscript"/>
        </w:rPr>
        <w:t>G</w:t>
      </w:r>
      <w:proofErr w:type="gramEnd"/>
      <w:r w:rsidRPr="00F31B6D">
        <w:rPr>
          <w:rFonts w:eastAsia="Calibri"/>
        </w:rPr>
        <w:t xml:space="preserve"> (atmospheric turbulence) respectively.  Similar coefficients were implemented for the normal force. </w:t>
      </w:r>
      <w:proofErr w:type="gramStart"/>
      <w:r w:rsidR="00F34A9C" w:rsidRPr="00F31B6D">
        <w:rPr>
          <w:rFonts w:eastAsia="Calibri"/>
        </w:rPr>
        <w:t xml:space="preserve">The aerodynamic model structure in </w:t>
      </w:r>
      <w:proofErr w:type="spellStart"/>
      <w:r w:rsidR="00F34A9C" w:rsidRPr="00F31B6D">
        <w:rPr>
          <w:rFonts w:eastAsia="Calibri"/>
        </w:rPr>
        <w:t>Eqs</w:t>
      </w:r>
      <w:proofErr w:type="spellEnd"/>
      <w:r w:rsidR="00A67C89">
        <w:rPr>
          <w:rFonts w:eastAsia="Calibri"/>
        </w:rPr>
        <w:t>.</w:t>
      </w:r>
      <w:proofErr w:type="gramEnd"/>
      <w:r w:rsidR="00F34A9C" w:rsidRPr="00F31B6D">
        <w:rPr>
          <w:rFonts w:eastAsia="Calibri"/>
        </w:rPr>
        <w:t xml:space="preserve"> (16) </w:t>
      </w:r>
      <w:proofErr w:type="gramStart"/>
      <w:r w:rsidR="00F34A9C" w:rsidRPr="00F31B6D">
        <w:rPr>
          <w:rFonts w:eastAsia="Calibri"/>
        </w:rPr>
        <w:t>is</w:t>
      </w:r>
      <w:proofErr w:type="gramEnd"/>
      <w:r w:rsidR="00F34A9C" w:rsidRPr="00F31B6D">
        <w:rPr>
          <w:rFonts w:eastAsia="Calibri"/>
        </w:rPr>
        <w:t xml:space="preserve"> </w:t>
      </w:r>
      <w:r w:rsidR="00D74AC1">
        <w:rPr>
          <w:rFonts w:eastAsia="Calibri"/>
        </w:rPr>
        <w:t>converted to the body axis</w:t>
      </w:r>
      <w:r w:rsidR="00F34A9C" w:rsidRPr="00F31B6D">
        <w:rPr>
          <w:rFonts w:eastAsia="Calibri"/>
        </w:rPr>
        <w:t xml:space="preserve"> for convenience.</w:t>
      </w:r>
    </w:p>
    <w:p w:rsidR="00693342" w:rsidRPr="00F31B6D" w:rsidRDefault="00693342" w:rsidP="00F31B6D">
      <w:pPr>
        <w:spacing w:line="360" w:lineRule="auto"/>
        <w:jc w:val="both"/>
        <w:rPr>
          <w:rFonts w:eastAsia="Calibri"/>
        </w:rPr>
      </w:pPr>
    </w:p>
    <w:p w:rsidR="00F34A9C" w:rsidRPr="00F31B6D" w:rsidRDefault="00B96A33" w:rsidP="00F31B6D">
      <w:pPr>
        <w:spacing w:line="360" w:lineRule="auto"/>
        <w:jc w:val="both"/>
        <w:rPr>
          <w:rFonts w:eastAsia="Calibri"/>
        </w:rPr>
      </w:pPr>
      <w:r w:rsidRPr="00D74AC1">
        <w:rPr>
          <w:rFonts w:eastAsia="Calibri"/>
          <w:position w:val="-30"/>
        </w:rPr>
        <w:object w:dxaOrig="4020" w:dyaOrig="680">
          <v:shape id="_x0000_i1289" type="#_x0000_t75" style="width:199.2pt;height:34.2pt" o:ole="">
            <v:imagedata r:id="rId595" o:title=""/>
          </v:shape>
          <o:OLEObject Type="Embed" ProgID="Equation.DSMT4" ShapeID="_x0000_i1289" DrawAspect="Content" ObjectID="_1435268257" r:id="rId596"/>
        </w:object>
      </w:r>
      <w:r w:rsidR="00F34A9C" w:rsidRPr="00F31B6D">
        <w:rPr>
          <w:rFonts w:eastAsia="Calibri"/>
        </w:rPr>
        <w:tab/>
      </w:r>
      <w:r w:rsidR="00D74AC1">
        <w:rPr>
          <w:rFonts w:eastAsia="Calibri"/>
        </w:rPr>
        <w:t xml:space="preserve"> </w:t>
      </w:r>
      <w:r w:rsidR="00F34A9C" w:rsidRPr="00F31B6D">
        <w:rPr>
          <w:rFonts w:eastAsia="Calibri"/>
        </w:rPr>
        <w:tab/>
      </w:r>
      <w:r w:rsidR="00F34A9C" w:rsidRPr="00F31B6D">
        <w:rPr>
          <w:rFonts w:eastAsia="Calibri"/>
        </w:rPr>
        <w:tab/>
      </w:r>
      <w:r w:rsidR="00D74AC1">
        <w:rPr>
          <w:rFonts w:eastAsia="Calibri"/>
        </w:rPr>
        <w:tab/>
      </w:r>
      <w:r w:rsidR="00D74AC1">
        <w:rPr>
          <w:rFonts w:eastAsia="Calibri"/>
        </w:rPr>
        <w:tab/>
      </w:r>
      <w:r w:rsidR="00D74AC1">
        <w:rPr>
          <w:rFonts w:eastAsia="Calibri"/>
        </w:rPr>
        <w:tab/>
        <w:t xml:space="preserve">   </w:t>
      </w:r>
      <w:r w:rsidR="00F34A9C" w:rsidRPr="00F31B6D">
        <w:rPr>
          <w:rFonts w:eastAsia="Calibri"/>
        </w:rPr>
        <w:t>(16a)</w:t>
      </w:r>
    </w:p>
    <w:p w:rsidR="00F34A9C" w:rsidRPr="00F31B6D" w:rsidRDefault="00B96A33" w:rsidP="00F31B6D">
      <w:pPr>
        <w:spacing w:line="360" w:lineRule="auto"/>
        <w:jc w:val="both"/>
        <w:rPr>
          <w:rFonts w:eastAsia="Calibri"/>
        </w:rPr>
      </w:pPr>
      <w:r w:rsidRPr="00B96A33">
        <w:rPr>
          <w:rFonts w:eastAsia="Calibri"/>
          <w:position w:val="-30"/>
        </w:rPr>
        <w:object w:dxaOrig="4099" w:dyaOrig="680">
          <v:shape id="_x0000_i1290" type="#_x0000_t75" style="width:205.2pt;height:34.8pt" o:ole="">
            <v:imagedata r:id="rId597" o:title=""/>
          </v:shape>
          <o:OLEObject Type="Embed" ProgID="Equation.DSMT4" ShapeID="_x0000_i1290" DrawAspect="Content" ObjectID="_1435268258" r:id="rId598"/>
        </w:object>
      </w:r>
      <w:r w:rsidR="00F34A9C" w:rsidRPr="00F31B6D">
        <w:rPr>
          <w:rFonts w:eastAsia="Calibri"/>
        </w:rPr>
        <w:tab/>
      </w:r>
      <w:r w:rsidR="00F34A9C" w:rsidRPr="00F31B6D">
        <w:rPr>
          <w:rFonts w:eastAsia="Calibri"/>
        </w:rPr>
        <w:tab/>
      </w:r>
      <w:r w:rsidR="00F34A9C" w:rsidRPr="00F31B6D">
        <w:rPr>
          <w:rFonts w:eastAsia="Calibri"/>
        </w:rPr>
        <w:tab/>
      </w:r>
      <w:r w:rsidR="00B343E8">
        <w:rPr>
          <w:rFonts w:eastAsia="Calibri"/>
        </w:rPr>
        <w:tab/>
      </w:r>
      <w:r w:rsidR="00B343E8">
        <w:rPr>
          <w:rFonts w:eastAsia="Calibri"/>
        </w:rPr>
        <w:tab/>
      </w:r>
      <w:r w:rsidR="00B343E8">
        <w:rPr>
          <w:rFonts w:eastAsia="Calibri"/>
        </w:rPr>
        <w:tab/>
        <w:t xml:space="preserve">   </w:t>
      </w:r>
      <w:r w:rsidR="00F34A9C" w:rsidRPr="00F31B6D">
        <w:rPr>
          <w:rFonts w:eastAsia="Calibri"/>
        </w:rPr>
        <w:t>(16b)</w:t>
      </w:r>
    </w:p>
    <w:p w:rsidR="00121A06" w:rsidRPr="00F31B6D" w:rsidRDefault="00121A06" w:rsidP="00F31B6D">
      <w:pPr>
        <w:spacing w:line="360" w:lineRule="auto"/>
        <w:jc w:val="both"/>
        <w:rPr>
          <w:rFonts w:eastAsia="Calibri"/>
        </w:rPr>
      </w:pPr>
    </w:p>
    <w:p w:rsidR="00456A99" w:rsidRPr="00F31B6D" w:rsidRDefault="0047315B" w:rsidP="00F31B6D">
      <w:pPr>
        <w:spacing w:line="360" w:lineRule="auto"/>
        <w:jc w:val="both"/>
        <w:rPr>
          <w:rFonts w:eastAsia="Calibri"/>
        </w:rPr>
      </w:pPr>
      <w:r>
        <w:rPr>
          <w:rFonts w:eastAsia="Calibri"/>
        </w:rPr>
        <w:t>The new stability</w:t>
      </w:r>
      <w:r w:rsidR="00121A06" w:rsidRPr="00F31B6D">
        <w:rPr>
          <w:rFonts w:eastAsia="Calibri"/>
        </w:rPr>
        <w:t xml:space="preserve"> derivatives </w:t>
      </w:r>
      <w:r w:rsidR="00121A06" w:rsidRPr="00F31B6D">
        <w:rPr>
          <w:rFonts w:eastAsia="Calibri"/>
          <w:position w:val="-14"/>
        </w:rPr>
        <w:object w:dxaOrig="480" w:dyaOrig="340">
          <v:shape id="_x0000_i1291" type="#_x0000_t75" style="width:25.2pt;height:16.8pt" o:ole="">
            <v:imagedata r:id="rId591" o:title=""/>
          </v:shape>
          <o:OLEObject Type="Embed" ProgID="Equation.DSMT4" ShapeID="_x0000_i1291" DrawAspect="Content" ObjectID="_1435268259" r:id="rId599"/>
        </w:object>
      </w:r>
      <w:r w:rsidR="00121A06" w:rsidRPr="00F31B6D">
        <w:rPr>
          <w:rFonts w:eastAsia="Calibri"/>
        </w:rPr>
        <w:t>and</w:t>
      </w:r>
      <w:r w:rsidR="00121A06" w:rsidRPr="00F31B6D">
        <w:rPr>
          <w:rFonts w:eastAsia="Calibri"/>
          <w:position w:val="-14"/>
        </w:rPr>
        <w:object w:dxaOrig="499" w:dyaOrig="340">
          <v:shape id="_x0000_i1292" type="#_x0000_t75" style="width:25.2pt;height:16.8pt" o:ole="">
            <v:imagedata r:id="rId593" o:title=""/>
          </v:shape>
          <o:OLEObject Type="Embed" ProgID="Equation.DSMT4" ShapeID="_x0000_i1292" DrawAspect="Content" ObjectID="_1435268260" r:id="rId600"/>
        </w:object>
      </w:r>
      <w:r w:rsidR="00125547" w:rsidRPr="00F31B6D">
        <w:rPr>
          <w:rFonts w:eastAsia="Calibri"/>
        </w:rPr>
        <w:t xml:space="preserve"> represent different contributions due to the effect of atmospheric turbulence on the aircraft. Stated differently, knowing the effect of atmospheric turbulence on α sensor does not imply that the effect of atmospheric turbulence on the aircraft response can be calculated by simply multiplyi</w:t>
      </w:r>
      <w:r w:rsidR="00E52C4A" w:rsidRPr="00F31B6D">
        <w:rPr>
          <w:rFonts w:eastAsia="Calibri"/>
        </w:rPr>
        <w:t>ng α by t</w:t>
      </w:r>
      <w:r w:rsidR="006904E9">
        <w:rPr>
          <w:rFonts w:eastAsia="Calibri"/>
        </w:rPr>
        <w:t xml:space="preserve">he usual α stability derivatives, </w:t>
      </w:r>
      <w:r w:rsidR="00D74AC1" w:rsidRPr="00D74AC1">
        <w:rPr>
          <w:rFonts w:eastAsia="Calibri"/>
          <w:position w:val="-10"/>
        </w:rPr>
        <w:object w:dxaOrig="360" w:dyaOrig="300">
          <v:shape id="_x0000_i1293" type="#_x0000_t75" style="width:18pt;height:15pt" o:ole="">
            <v:imagedata r:id="rId601" o:title=""/>
          </v:shape>
          <o:OLEObject Type="Embed" ProgID="Equation.DSMT4" ShapeID="_x0000_i1293" DrawAspect="Content" ObjectID="_1435268261" r:id="rId602"/>
        </w:object>
      </w:r>
      <w:r w:rsidR="006904E9" w:rsidRPr="00F31B6D">
        <w:rPr>
          <w:rFonts w:eastAsia="Calibri"/>
        </w:rPr>
        <w:t>and</w:t>
      </w:r>
      <w:r w:rsidR="006904E9" w:rsidRPr="006904E9">
        <w:rPr>
          <w:rFonts w:eastAsia="Calibri"/>
          <w:position w:val="-10"/>
        </w:rPr>
        <w:object w:dxaOrig="420" w:dyaOrig="300">
          <v:shape id="_x0000_i1294" type="#_x0000_t75" style="width:19.8pt;height:13.8pt" o:ole="">
            <v:imagedata r:id="rId603" o:title=""/>
          </v:shape>
          <o:OLEObject Type="Embed" ProgID="Equation.DSMT4" ShapeID="_x0000_i1294" DrawAspect="Content" ObjectID="_1435268262" r:id="rId604"/>
        </w:object>
      </w:r>
      <w:r w:rsidR="00125547" w:rsidRPr="00F31B6D">
        <w:rPr>
          <w:rFonts w:eastAsia="Calibri"/>
        </w:rPr>
        <w:t xml:space="preserve">. It is assumed that the effect of </w:t>
      </w:r>
      <w:r w:rsidR="00F34A9C" w:rsidRPr="00F31B6D">
        <w:rPr>
          <w:rFonts w:eastAsia="Calibri"/>
        </w:rPr>
        <w:t xml:space="preserve">atmospheric </w:t>
      </w:r>
      <w:r w:rsidR="00125547" w:rsidRPr="00F31B6D">
        <w:rPr>
          <w:rFonts w:eastAsia="Calibri"/>
        </w:rPr>
        <w:t xml:space="preserve">turbulence on aircraft response is proportional to the effect of </w:t>
      </w:r>
      <w:r w:rsidR="00F34A9C" w:rsidRPr="00F31B6D">
        <w:rPr>
          <w:rFonts w:eastAsia="Calibri"/>
        </w:rPr>
        <w:t xml:space="preserve">atmospheric </w:t>
      </w:r>
      <w:r w:rsidR="00125547" w:rsidRPr="00F31B6D">
        <w:rPr>
          <w:rFonts w:eastAsia="Calibri"/>
        </w:rPr>
        <w:t xml:space="preserve">turbulence on </w:t>
      </w:r>
      <w:proofErr w:type="gramStart"/>
      <w:r w:rsidR="00125547" w:rsidRPr="00F31B6D">
        <w:rPr>
          <w:rFonts w:eastAsia="Calibri"/>
        </w:rPr>
        <w:t>the α</w:t>
      </w:r>
      <w:proofErr w:type="gramEnd"/>
      <w:r w:rsidR="00125547" w:rsidRPr="00F31B6D">
        <w:rPr>
          <w:rFonts w:eastAsia="Calibri"/>
        </w:rPr>
        <w:t xml:space="preserve"> sensor; therefore, </w:t>
      </w:r>
      <w:r w:rsidR="00F34A9C" w:rsidRPr="00F31B6D">
        <w:rPr>
          <w:rFonts w:eastAsia="Calibri"/>
        </w:rPr>
        <w:t xml:space="preserve">atmospheric </w:t>
      </w:r>
      <w:r w:rsidR="00125547" w:rsidRPr="00F31B6D">
        <w:rPr>
          <w:rFonts w:eastAsia="Calibri"/>
        </w:rPr>
        <w:t xml:space="preserve">turbulence coefficients are estimated using turbulent α as a </w:t>
      </w:r>
      <w:proofErr w:type="spellStart"/>
      <w:r w:rsidR="00125547" w:rsidRPr="00F31B6D">
        <w:rPr>
          <w:rFonts w:eastAsia="Calibri"/>
        </w:rPr>
        <w:t>regressor</w:t>
      </w:r>
      <w:proofErr w:type="spellEnd"/>
      <w:r w:rsidR="00125547" w:rsidRPr="00F31B6D">
        <w:rPr>
          <w:rFonts w:eastAsia="Calibri"/>
        </w:rPr>
        <w:t xml:space="preserve"> to capture its effect. So it’s not really a turbulent α coefficient as much as it is an effect of </w:t>
      </w:r>
      <w:r w:rsidR="00F34A9C" w:rsidRPr="00F31B6D">
        <w:rPr>
          <w:rFonts w:eastAsia="Calibri"/>
        </w:rPr>
        <w:t xml:space="preserve">atmospheric </w:t>
      </w:r>
      <w:r w:rsidR="00125547" w:rsidRPr="00F31B6D">
        <w:rPr>
          <w:rFonts w:eastAsia="Calibri"/>
        </w:rPr>
        <w:t xml:space="preserve">turbulence using the </w:t>
      </w:r>
      <w:r w:rsidR="00F34A9C" w:rsidRPr="00F31B6D">
        <w:rPr>
          <w:rFonts w:eastAsia="Calibri"/>
        </w:rPr>
        <w:t xml:space="preserve">best measure of atmospheric turbulence. </w:t>
      </w:r>
    </w:p>
    <w:p w:rsidR="00125547" w:rsidRDefault="00456A99" w:rsidP="00F31B6D">
      <w:pPr>
        <w:spacing w:line="360" w:lineRule="auto"/>
        <w:jc w:val="both"/>
        <w:rPr>
          <w:rFonts w:eastAsia="Calibri"/>
        </w:rPr>
      </w:pPr>
      <w:r w:rsidRPr="00F31B6D">
        <w:rPr>
          <w:rFonts w:eastAsia="Calibri"/>
        </w:rPr>
        <w:lastRenderedPageBreak/>
        <w:t>Alternate atmospheric turbulence aerodynamic model s</w:t>
      </w:r>
      <w:r w:rsidR="00125547" w:rsidRPr="00F31B6D">
        <w:rPr>
          <w:rFonts w:eastAsia="Calibri"/>
        </w:rPr>
        <w:t>tructure</w:t>
      </w:r>
      <w:r w:rsidRPr="00F31B6D">
        <w:rPr>
          <w:rFonts w:eastAsia="Calibri"/>
        </w:rPr>
        <w:t>:</w:t>
      </w:r>
    </w:p>
    <w:p w:rsidR="007E2B12" w:rsidRPr="00F31B6D" w:rsidRDefault="007E2B12" w:rsidP="00F31B6D">
      <w:pPr>
        <w:spacing w:line="360" w:lineRule="auto"/>
        <w:jc w:val="both"/>
        <w:rPr>
          <w:rFonts w:eastAsia="Calibri"/>
        </w:rPr>
      </w:pPr>
    </w:p>
    <w:p w:rsidR="00125547" w:rsidRPr="00F31B6D" w:rsidRDefault="00D74AC1" w:rsidP="00F31B6D">
      <w:pPr>
        <w:spacing w:line="360" w:lineRule="auto"/>
        <w:jc w:val="both"/>
        <w:rPr>
          <w:rFonts w:eastAsia="Calibri"/>
        </w:rPr>
      </w:pPr>
      <w:r w:rsidRPr="00D74AC1">
        <w:rPr>
          <w:rFonts w:eastAsia="Calibri"/>
          <w:position w:val="-30"/>
        </w:rPr>
        <w:object w:dxaOrig="5040" w:dyaOrig="680">
          <v:shape id="_x0000_i1295" type="#_x0000_t75" style="width:250.2pt;height:34.2pt" o:ole="">
            <v:imagedata r:id="rId605" o:title=""/>
          </v:shape>
          <o:OLEObject Type="Embed" ProgID="Equation.DSMT4" ShapeID="_x0000_i1295" DrawAspect="Content" ObjectID="_1435268263" r:id="rId606"/>
        </w:object>
      </w:r>
      <w:r>
        <w:rPr>
          <w:rFonts w:eastAsia="Calibri"/>
        </w:rPr>
        <w:tab/>
      </w:r>
      <w:r w:rsidR="00456A99" w:rsidRPr="00F31B6D">
        <w:rPr>
          <w:rFonts w:eastAsia="Calibri"/>
        </w:rPr>
        <w:tab/>
      </w:r>
      <w:r w:rsidR="00B343E8">
        <w:rPr>
          <w:rFonts w:eastAsia="Calibri"/>
        </w:rPr>
        <w:tab/>
      </w:r>
      <w:r w:rsidR="00B343E8">
        <w:rPr>
          <w:rFonts w:eastAsia="Calibri"/>
        </w:rPr>
        <w:tab/>
      </w:r>
      <w:r w:rsidR="00B343E8">
        <w:rPr>
          <w:rFonts w:eastAsia="Calibri"/>
        </w:rPr>
        <w:tab/>
        <w:t xml:space="preserve">   </w:t>
      </w:r>
      <w:r w:rsidR="00210827">
        <w:rPr>
          <w:rFonts w:eastAsia="Calibri"/>
        </w:rPr>
        <w:t>(65</w:t>
      </w:r>
      <w:r w:rsidR="00456A99" w:rsidRPr="00F31B6D">
        <w:rPr>
          <w:rFonts w:eastAsia="Calibri"/>
        </w:rPr>
        <w:t>a</w:t>
      </w:r>
      <w:r w:rsidR="00125547" w:rsidRPr="00F31B6D">
        <w:rPr>
          <w:rFonts w:eastAsia="Calibri"/>
        </w:rPr>
        <w:t>)</w:t>
      </w:r>
    </w:p>
    <w:p w:rsidR="00F31B6D" w:rsidRDefault="00B343E8" w:rsidP="00F31B6D">
      <w:pPr>
        <w:spacing w:line="360" w:lineRule="auto"/>
        <w:jc w:val="both"/>
        <w:rPr>
          <w:rFonts w:eastAsia="Calibri"/>
        </w:rPr>
      </w:pPr>
      <w:r w:rsidRPr="00B343E8">
        <w:rPr>
          <w:rFonts w:eastAsia="Calibri"/>
          <w:position w:val="-24"/>
        </w:rPr>
        <w:object w:dxaOrig="5220" w:dyaOrig="620">
          <v:shape id="_x0000_i1296" type="#_x0000_t75" style="width:261pt;height:31.8pt" o:ole="">
            <v:imagedata r:id="rId607" o:title=""/>
          </v:shape>
          <o:OLEObject Type="Embed" ProgID="Equation.DSMT4" ShapeID="_x0000_i1296" DrawAspect="Content" ObjectID="_1435268264" r:id="rId608"/>
        </w:object>
      </w:r>
      <w:r w:rsidR="00456A99" w:rsidRPr="00F31B6D">
        <w:rPr>
          <w:rFonts w:eastAsia="Calibri"/>
        </w:rPr>
        <w:tab/>
      </w:r>
      <w:r>
        <w:rPr>
          <w:rFonts w:eastAsia="Calibri"/>
        </w:rPr>
        <w:tab/>
      </w:r>
      <w:r>
        <w:rPr>
          <w:rFonts w:eastAsia="Calibri"/>
        </w:rPr>
        <w:tab/>
      </w:r>
      <w:r>
        <w:rPr>
          <w:rFonts w:eastAsia="Calibri"/>
        </w:rPr>
        <w:tab/>
        <w:t xml:space="preserve">   </w:t>
      </w:r>
      <w:r w:rsidR="00210827">
        <w:rPr>
          <w:rFonts w:eastAsia="Calibri"/>
        </w:rPr>
        <w:t>(65</w:t>
      </w:r>
      <w:r w:rsidR="00456A99" w:rsidRPr="00F31B6D">
        <w:rPr>
          <w:rFonts w:eastAsia="Calibri"/>
        </w:rPr>
        <w:t>b</w:t>
      </w:r>
      <w:r w:rsidR="00125547" w:rsidRPr="00F31B6D">
        <w:rPr>
          <w:rFonts w:eastAsia="Calibri"/>
        </w:rPr>
        <w:t>)</w:t>
      </w:r>
    </w:p>
    <w:p w:rsidR="00EB5EDB" w:rsidRDefault="00EB5EDB" w:rsidP="00F31B6D">
      <w:pPr>
        <w:spacing w:line="360" w:lineRule="auto"/>
        <w:jc w:val="both"/>
      </w:pPr>
    </w:p>
    <w:p w:rsidR="00896295" w:rsidRDefault="00EB5EDB" w:rsidP="00F31B6D">
      <w:pPr>
        <w:spacing w:line="360" w:lineRule="auto"/>
        <w:jc w:val="both"/>
      </w:pPr>
      <w:r>
        <w:t xml:space="preserve">Simulated test results of this model are presented in the next chapter. </w:t>
      </w:r>
      <w:r w:rsidR="0028103D">
        <w:t>In summary, this chapter investigated the frequency response of airflow angles vanes,</w:t>
      </w:r>
      <w:r w:rsidR="0028103D" w:rsidRPr="00463750">
        <w:t xml:space="preserve"> </w:t>
      </w:r>
      <w:r w:rsidR="0028103D">
        <w:t xml:space="preserve">the structural response of the air data boom, wing aerodynamic response, and aerodynamic model structure in atmospheric turbulence as potential sources of colored noise. An airflow vane dynamic model was proposed to investigate </w:t>
      </w:r>
      <w:r w:rsidR="00AD6115">
        <w:t xml:space="preserve">(via simulation) </w:t>
      </w:r>
      <w:r w:rsidR="0028103D">
        <w:t>contributions to colored noise. Frequency based</w:t>
      </w:r>
      <w:r w:rsidR="00AD6115">
        <w:t xml:space="preserve"> airflow angle α calculations showed that the air</w:t>
      </w:r>
      <w:r w:rsidR="002D6AAE">
        <w:t xml:space="preserve"> </w:t>
      </w:r>
      <w:r w:rsidR="00E57EF0">
        <w:t>data boom was insensitive</w:t>
      </w:r>
      <w:r w:rsidR="00AD6115">
        <w:t xml:space="preserve"> to vibrations but additional testing was recommended. </w:t>
      </w:r>
      <w:r w:rsidR="0028103D">
        <w:t xml:space="preserve">It was determined </w:t>
      </w:r>
      <w:r w:rsidR="0028103D" w:rsidRPr="00716B50">
        <w:t>that</w:t>
      </w:r>
      <w:r w:rsidR="0028103D">
        <w:t xml:space="preserve"> a major flow distortion, which seriously affects the vertical wind velocity measurements near the nose of an aircraft, is the frequency-</w:t>
      </w:r>
      <w:r w:rsidR="00B96A33">
        <w:t xml:space="preserve">dependent </w:t>
      </w:r>
      <w:proofErr w:type="spellStart"/>
      <w:r w:rsidR="00B96A33">
        <w:t>upwash</w:t>
      </w:r>
      <w:proofErr w:type="spellEnd"/>
      <w:r w:rsidR="00B96A33">
        <w:t xml:space="preserve"> and time delay</w:t>
      </w:r>
      <w:r w:rsidR="0028103D">
        <w:t>.</w:t>
      </w:r>
      <w:r w:rsidR="00AD6115">
        <w:t xml:space="preserve"> Lastly, an alternative aerodynamic model structure was suggested with additional </w:t>
      </w:r>
      <w:r w:rsidR="00AD6115" w:rsidRPr="00F31B6D">
        <w:rPr>
          <w:rFonts w:eastAsia="Calibri"/>
        </w:rPr>
        <w:t>atmospheric turbulence coefficients</w:t>
      </w:r>
      <w:r w:rsidR="00AD6115">
        <w:rPr>
          <w:rFonts w:eastAsia="Calibri"/>
        </w:rPr>
        <w:t>.</w:t>
      </w:r>
    </w:p>
    <w:p w:rsidR="0028103D" w:rsidRDefault="0028103D">
      <w:r>
        <w:br w:type="page"/>
      </w:r>
    </w:p>
    <w:p w:rsidR="00236E6D" w:rsidRPr="00377917" w:rsidRDefault="00236E6D" w:rsidP="00377917">
      <w:pPr>
        <w:pStyle w:val="Heading1"/>
        <w:rPr>
          <w:rFonts w:asciiTheme="minorHAnsi" w:hAnsiTheme="minorHAnsi" w:cs="Arial"/>
        </w:rPr>
      </w:pPr>
      <w:bookmarkStart w:id="109" w:name="_Toc361522226"/>
      <w:r w:rsidRPr="00377917">
        <w:rPr>
          <w:rFonts w:asciiTheme="minorHAnsi" w:hAnsiTheme="minorHAnsi"/>
        </w:rPr>
        <w:lastRenderedPageBreak/>
        <w:t>CHAPTER IV</w:t>
      </w:r>
      <w:r w:rsidR="00E459DC" w:rsidRPr="00377917">
        <w:rPr>
          <w:rFonts w:asciiTheme="minorHAnsi" w:hAnsiTheme="minorHAnsi"/>
        </w:rPr>
        <w:t xml:space="preserve"> </w:t>
      </w:r>
      <w:r w:rsidR="00E459DC" w:rsidRPr="00377917">
        <w:rPr>
          <w:rFonts w:asciiTheme="minorHAnsi" w:hAnsiTheme="minorHAnsi"/>
        </w:rPr>
        <w:br/>
      </w:r>
      <w:r w:rsidR="00CA7A8D" w:rsidRPr="00377917">
        <w:rPr>
          <w:rFonts w:asciiTheme="minorHAnsi" w:hAnsiTheme="minorHAnsi"/>
        </w:rPr>
        <w:t>Simulated test results</w:t>
      </w:r>
      <w:bookmarkEnd w:id="109"/>
    </w:p>
    <w:p w:rsidR="00236E6D" w:rsidRPr="007F4E97"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CA7A8D" w:rsidRDefault="005B0842" w:rsidP="00814A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cs="Arial"/>
        </w:rPr>
      </w:pPr>
      <w:r>
        <w:t>The effects of the frequency response of airflow angles vanes and the wing aerodynamic response in atmospheric turbulence are investigated as potential sources of colored noise.</w:t>
      </w:r>
      <w:r w:rsidR="00814AFA">
        <w:t xml:space="preserve"> Results are generated from batch simulations of the DHC-6 Series 100 Twin Otter described in Chapter I and compared against baseline runs with perfect angle of attack measurements.</w:t>
      </w:r>
    </w:p>
    <w:p w:rsidR="00CA7A8D" w:rsidRDefault="00CA7A8D" w:rsidP="00D131F9">
      <w:pPr>
        <w:pStyle w:val="Heading2"/>
      </w:pPr>
      <w:bookmarkStart w:id="110" w:name="_Toc361522227"/>
      <w:r>
        <w:t>Simulation Test Cases</w:t>
      </w:r>
      <w:bookmarkEnd w:id="110"/>
    </w:p>
    <w:p w:rsidR="001E3EE1" w:rsidRPr="001E3EE1" w:rsidRDefault="001E3EE1" w:rsidP="001E3EE1"/>
    <w:p w:rsidR="001E3EE1" w:rsidRPr="00410691" w:rsidRDefault="001E3EE1" w:rsidP="001E3EE1">
      <w:pPr>
        <w:spacing w:line="360" w:lineRule="auto"/>
        <w:rPr>
          <w:rFonts w:asciiTheme="minorHAnsi" w:hAnsiTheme="minorHAnsi"/>
        </w:rPr>
      </w:pPr>
      <w:r w:rsidRPr="00410691">
        <w:rPr>
          <w:rFonts w:asciiTheme="minorHAnsi" w:hAnsiTheme="minorHAnsi"/>
        </w:rPr>
        <w:t>The hypothesis was tested using a simulation of the DHC-6 Series 100 Twin Otter and the following test conditions:</w:t>
      </w:r>
    </w:p>
    <w:p w:rsidR="001E3EE1" w:rsidRPr="00410691" w:rsidRDefault="001E3EE1" w:rsidP="001E3EE1">
      <w:pPr>
        <w:spacing w:line="360" w:lineRule="auto"/>
        <w:ind w:left="576"/>
        <w:rPr>
          <w:rFonts w:asciiTheme="minorHAnsi" w:hAnsiTheme="minorHAnsi"/>
        </w:rPr>
      </w:pPr>
      <w:r w:rsidRPr="00410691">
        <w:rPr>
          <w:rFonts w:asciiTheme="minorHAnsi" w:hAnsiTheme="minorHAnsi"/>
        </w:rPr>
        <w:t>1) Baseline runs with perfect angle of attack measurements</w:t>
      </w:r>
    </w:p>
    <w:p w:rsidR="001E3EE1" w:rsidRPr="00410691" w:rsidRDefault="001E3EE1" w:rsidP="001E3EE1">
      <w:pPr>
        <w:spacing w:line="360" w:lineRule="auto"/>
        <w:ind w:left="576"/>
        <w:rPr>
          <w:rFonts w:asciiTheme="minorHAnsi" w:hAnsiTheme="minorHAnsi"/>
        </w:rPr>
      </w:pPr>
      <w:r w:rsidRPr="00410691">
        <w:rPr>
          <w:rFonts w:asciiTheme="minorHAnsi" w:hAnsiTheme="minorHAnsi"/>
        </w:rPr>
        <w:t>2) Runs with a representative frequency response model for the airflow angle vanes</w:t>
      </w:r>
    </w:p>
    <w:p w:rsidR="001E3EE1" w:rsidRDefault="001E3EE1" w:rsidP="001E3EE1">
      <w:pPr>
        <w:pStyle w:val="Text"/>
        <w:spacing w:before="0" w:after="0" w:line="360" w:lineRule="auto"/>
        <w:ind w:left="576" w:firstLine="0"/>
        <w:rPr>
          <w:rFonts w:asciiTheme="minorHAnsi" w:hAnsiTheme="minorHAnsi"/>
          <w:sz w:val="24"/>
          <w:szCs w:val="24"/>
        </w:rPr>
      </w:pPr>
      <w:r w:rsidRPr="00410691">
        <w:rPr>
          <w:rFonts w:asciiTheme="minorHAnsi" w:hAnsiTheme="minorHAnsi"/>
          <w:sz w:val="24"/>
          <w:szCs w:val="24"/>
        </w:rPr>
        <w:t>3) Repeat test condition 2) with varying angle of attack magnitude and time delay as a function of frequency</w:t>
      </w:r>
    </w:p>
    <w:p w:rsidR="006904E9" w:rsidRPr="006904E9" w:rsidRDefault="006904E9" w:rsidP="001E3EE1">
      <w:pPr>
        <w:pStyle w:val="Text"/>
        <w:spacing w:before="0" w:after="0" w:line="360" w:lineRule="auto"/>
        <w:ind w:left="576" w:firstLine="0"/>
        <w:rPr>
          <w:rFonts w:asciiTheme="minorHAnsi" w:hAnsiTheme="minorHAnsi"/>
          <w:sz w:val="24"/>
          <w:szCs w:val="24"/>
        </w:rPr>
      </w:pPr>
      <w:r w:rsidRPr="006904E9">
        <w:rPr>
          <w:rFonts w:asciiTheme="minorHAnsi" w:hAnsiTheme="minorHAnsi"/>
          <w:sz w:val="24"/>
          <w:szCs w:val="24"/>
        </w:rPr>
        <w:t>4) Runs</w:t>
      </w:r>
      <w:r>
        <w:rPr>
          <w:rFonts w:asciiTheme="minorHAnsi" w:hAnsiTheme="minorHAnsi"/>
          <w:sz w:val="24"/>
          <w:szCs w:val="24"/>
        </w:rPr>
        <w:t xml:space="preserve"> with additional </w:t>
      </w:r>
      <w:r w:rsidR="00557F4C">
        <w:rPr>
          <w:rFonts w:asciiTheme="minorHAnsi" w:hAnsiTheme="minorHAnsi"/>
          <w:sz w:val="24"/>
          <w:szCs w:val="24"/>
        </w:rPr>
        <w:t xml:space="preserve">atmospheric turbulence </w:t>
      </w:r>
      <w:r>
        <w:rPr>
          <w:rFonts w:asciiTheme="minorHAnsi" w:hAnsiTheme="minorHAnsi"/>
          <w:sz w:val="24"/>
          <w:szCs w:val="24"/>
        </w:rPr>
        <w:t>stability</w:t>
      </w:r>
      <w:r w:rsidR="00557F4C">
        <w:rPr>
          <w:rFonts w:asciiTheme="minorHAnsi" w:hAnsiTheme="minorHAnsi"/>
          <w:sz w:val="24"/>
          <w:szCs w:val="24"/>
        </w:rPr>
        <w:t xml:space="preserve"> </w:t>
      </w:r>
      <w:r>
        <w:rPr>
          <w:rFonts w:asciiTheme="minorHAnsi" w:hAnsiTheme="minorHAnsi"/>
          <w:sz w:val="24"/>
          <w:szCs w:val="24"/>
        </w:rPr>
        <w:t xml:space="preserve">derivatives </w:t>
      </w:r>
      <w:r w:rsidR="00D74AC1" w:rsidRPr="00F31B6D">
        <w:rPr>
          <w:rFonts w:eastAsia="Calibri"/>
          <w:position w:val="-14"/>
        </w:rPr>
        <w:object w:dxaOrig="440" w:dyaOrig="340">
          <v:shape id="_x0000_i1297" type="#_x0000_t75" style="width:22.2pt;height:16.8pt" o:ole="">
            <v:imagedata r:id="rId609" o:title=""/>
          </v:shape>
          <o:OLEObject Type="Embed" ProgID="Equation.DSMT4" ShapeID="_x0000_i1297" DrawAspect="Content" ObjectID="_1435268265" r:id="rId610"/>
        </w:object>
      </w:r>
      <w:r w:rsidRPr="006904E9">
        <w:rPr>
          <w:rFonts w:eastAsia="Calibri"/>
          <w:sz w:val="24"/>
          <w:szCs w:val="24"/>
        </w:rPr>
        <w:t>and</w:t>
      </w:r>
      <w:r w:rsidRPr="00F31B6D">
        <w:rPr>
          <w:rFonts w:eastAsia="Calibri"/>
          <w:position w:val="-14"/>
        </w:rPr>
        <w:object w:dxaOrig="499" w:dyaOrig="340">
          <v:shape id="_x0000_i1298" type="#_x0000_t75" style="width:25.2pt;height:16.8pt" o:ole="">
            <v:imagedata r:id="rId593" o:title=""/>
          </v:shape>
          <o:OLEObject Type="Embed" ProgID="Equation.DSMT4" ShapeID="_x0000_i1298" DrawAspect="Content" ObjectID="_1435268266" r:id="rId611"/>
        </w:object>
      </w:r>
      <w:proofErr w:type="spellStart"/>
      <w:r>
        <w:rPr>
          <w:rFonts w:eastAsia="Calibri"/>
          <w:sz w:val="24"/>
          <w:szCs w:val="24"/>
        </w:rPr>
        <w:t>and</w:t>
      </w:r>
      <w:proofErr w:type="spellEnd"/>
      <w:r>
        <w:rPr>
          <w:rFonts w:eastAsia="Calibri"/>
          <w:sz w:val="24"/>
          <w:szCs w:val="24"/>
        </w:rPr>
        <w:t xml:space="preserve"> perfect α measurements.</w:t>
      </w:r>
    </w:p>
    <w:p w:rsidR="001E3EE1" w:rsidRPr="00410691" w:rsidRDefault="001E3EE1" w:rsidP="001E3EE1">
      <w:pPr>
        <w:spacing w:line="360" w:lineRule="auto"/>
        <w:rPr>
          <w:rFonts w:asciiTheme="minorHAnsi" w:hAnsiTheme="minorHAnsi"/>
          <w:noProof/>
        </w:rPr>
      </w:pPr>
      <w:r w:rsidRPr="00410691">
        <w:rPr>
          <w:rFonts w:asciiTheme="minorHAnsi" w:hAnsiTheme="minorHAnsi"/>
          <w:noProof/>
        </w:rPr>
        <w:t>The following pa</w:t>
      </w:r>
      <w:r w:rsidR="00CA416D">
        <w:rPr>
          <w:rFonts w:asciiTheme="minorHAnsi" w:hAnsiTheme="minorHAnsi"/>
          <w:noProof/>
        </w:rPr>
        <w:t>rameters are common to all four</w:t>
      </w:r>
      <w:r w:rsidRPr="00410691">
        <w:rPr>
          <w:rFonts w:asciiTheme="minorHAnsi" w:hAnsiTheme="minorHAnsi"/>
          <w:noProof/>
        </w:rPr>
        <w:t xml:space="preserve"> test conditions:</w:t>
      </w:r>
    </w:p>
    <w:p w:rsidR="001E3EE1" w:rsidRPr="00410691" w:rsidRDefault="001E3EE1" w:rsidP="001E3EE1">
      <w:pPr>
        <w:pStyle w:val="ListParagraph"/>
        <w:spacing w:line="360" w:lineRule="auto"/>
        <w:ind w:left="576"/>
        <w:rPr>
          <w:rFonts w:asciiTheme="minorHAnsi" w:hAnsiTheme="minorHAnsi"/>
        </w:rPr>
      </w:pPr>
      <w:r w:rsidRPr="00410691">
        <w:rPr>
          <w:rFonts w:asciiTheme="minorHAnsi" w:hAnsiTheme="minorHAnsi"/>
        </w:rPr>
        <w:t>- Aircraft trimmed at 2,500 feet and 110 knots</w:t>
      </w:r>
    </w:p>
    <w:p w:rsidR="001E3EE1" w:rsidRPr="00410691" w:rsidRDefault="001E3EE1" w:rsidP="001E3EE1">
      <w:pPr>
        <w:pStyle w:val="ListParagraph"/>
        <w:spacing w:line="360" w:lineRule="auto"/>
        <w:ind w:left="576"/>
        <w:rPr>
          <w:rFonts w:asciiTheme="minorHAnsi" w:hAnsiTheme="minorHAnsi"/>
        </w:rPr>
      </w:pPr>
      <w:r w:rsidRPr="00410691">
        <w:rPr>
          <w:rFonts w:asciiTheme="minorHAnsi" w:hAnsiTheme="minorHAnsi"/>
        </w:rPr>
        <w:t>- 20 second runs</w:t>
      </w:r>
    </w:p>
    <w:p w:rsidR="001E3EE1" w:rsidRPr="00834DE9" w:rsidRDefault="001E3EE1" w:rsidP="001E3EE1">
      <w:pPr>
        <w:pStyle w:val="ListParagraph"/>
        <w:spacing w:line="360" w:lineRule="auto"/>
        <w:ind w:left="576"/>
        <w:rPr>
          <w:rFonts w:asciiTheme="minorHAnsi" w:hAnsiTheme="minorHAnsi"/>
        </w:rPr>
      </w:pPr>
      <w:r w:rsidRPr="00410691">
        <w:rPr>
          <w:rFonts w:asciiTheme="minorHAnsi" w:hAnsiTheme="minorHAnsi"/>
        </w:rPr>
        <w:t xml:space="preserve">- Real-time parameter </w:t>
      </w:r>
      <w:r w:rsidRPr="00834DE9">
        <w:rPr>
          <w:rFonts w:asciiTheme="minorHAnsi" w:hAnsiTheme="minorHAnsi"/>
        </w:rPr>
        <w:t>estimation metho</w:t>
      </w:r>
      <w:r>
        <w:rPr>
          <w:rFonts w:asciiTheme="minorHAnsi" w:hAnsiTheme="minorHAnsi"/>
        </w:rPr>
        <w:t xml:space="preserve">d </w:t>
      </w:r>
      <w:sdt>
        <w:sdtPr>
          <w:rPr>
            <w:rFonts w:asciiTheme="minorHAnsi" w:hAnsiTheme="minorHAnsi"/>
          </w:rPr>
          <w:id w:val="-2058312741"/>
          <w:citation/>
        </w:sdtPr>
        <w:sdtContent>
          <w:r>
            <w:rPr>
              <w:rFonts w:asciiTheme="minorHAnsi" w:hAnsiTheme="minorHAnsi"/>
            </w:rPr>
            <w:fldChar w:fldCharType="begin"/>
          </w:r>
          <w:r>
            <w:rPr>
              <w:rFonts w:asciiTheme="minorHAnsi" w:hAnsiTheme="minorHAnsi"/>
            </w:rPr>
            <w:instrText xml:space="preserve"> CITATION Kle06 \l 1033  \m Mor00</w:instrText>
          </w:r>
          <w:r>
            <w:rPr>
              <w:rFonts w:asciiTheme="minorHAnsi" w:hAnsiTheme="minorHAnsi"/>
            </w:rPr>
            <w:fldChar w:fldCharType="separate"/>
          </w:r>
          <w:r w:rsidR="00E73C8F" w:rsidRPr="00E73C8F">
            <w:rPr>
              <w:rFonts w:asciiTheme="minorHAnsi" w:hAnsiTheme="minorHAnsi"/>
              <w:noProof/>
            </w:rPr>
            <w:t>[3, 8]</w:t>
          </w:r>
          <w:r>
            <w:rPr>
              <w:rFonts w:asciiTheme="minorHAnsi" w:hAnsiTheme="minorHAnsi"/>
            </w:rPr>
            <w:fldChar w:fldCharType="end"/>
          </w:r>
        </w:sdtContent>
      </w:sdt>
      <w:r w:rsidR="00CA416D">
        <w:rPr>
          <w:rFonts w:asciiTheme="minorHAnsi" w:hAnsiTheme="minorHAnsi"/>
        </w:rPr>
        <w:t>, described in Chapter III</w:t>
      </w:r>
    </w:p>
    <w:p w:rsidR="001E3EE1" w:rsidRPr="00410691" w:rsidRDefault="001E3EE1" w:rsidP="001E3EE1">
      <w:pPr>
        <w:pStyle w:val="ListParagraph"/>
        <w:spacing w:line="360" w:lineRule="auto"/>
        <w:ind w:left="576"/>
        <w:rPr>
          <w:rFonts w:asciiTheme="minorHAnsi" w:hAnsiTheme="minorHAnsi"/>
        </w:rPr>
      </w:pPr>
      <w:r w:rsidRPr="00834DE9">
        <w:rPr>
          <w:rFonts w:asciiTheme="minorHAnsi" w:hAnsiTheme="minorHAnsi"/>
        </w:rPr>
        <w:t>- Orthogonal multi-sine input</w:t>
      </w:r>
      <w:r>
        <w:rPr>
          <w:rFonts w:asciiTheme="minorHAnsi" w:hAnsiTheme="minorHAnsi"/>
        </w:rPr>
        <w:t xml:space="preserve">s </w:t>
      </w:r>
      <w:sdt>
        <w:sdtPr>
          <w:rPr>
            <w:rFonts w:asciiTheme="minorHAnsi" w:hAnsiTheme="minorHAnsi"/>
          </w:rPr>
          <w:id w:val="7648766"/>
          <w:citation/>
        </w:sdtPr>
        <w:sdtContent>
          <w:r>
            <w:rPr>
              <w:rFonts w:asciiTheme="minorHAnsi" w:hAnsiTheme="minorHAnsi"/>
            </w:rPr>
            <w:fldChar w:fldCharType="begin"/>
          </w:r>
          <w:r>
            <w:rPr>
              <w:rFonts w:asciiTheme="minorHAnsi" w:hAnsiTheme="minorHAnsi"/>
            </w:rPr>
            <w:instrText xml:space="preserve"> CITATION Kle06 \l 1033 </w:instrText>
          </w:r>
          <w:r>
            <w:rPr>
              <w:rFonts w:asciiTheme="minorHAnsi" w:hAnsiTheme="minorHAnsi"/>
            </w:rPr>
            <w:fldChar w:fldCharType="separate"/>
          </w:r>
          <w:r w:rsidR="000476C5" w:rsidRPr="000476C5">
            <w:rPr>
              <w:rFonts w:asciiTheme="minorHAnsi" w:hAnsiTheme="minorHAnsi"/>
              <w:noProof/>
            </w:rPr>
            <w:t>[5]</w:t>
          </w:r>
          <w:r>
            <w:rPr>
              <w:rFonts w:asciiTheme="minorHAnsi" w:hAnsiTheme="minorHAnsi"/>
            </w:rPr>
            <w:fldChar w:fldCharType="end"/>
          </w:r>
        </w:sdtContent>
      </w:sdt>
      <w:r w:rsidRPr="00834DE9">
        <w:rPr>
          <w:rFonts w:asciiTheme="minorHAnsi" w:hAnsiTheme="minorHAnsi"/>
        </w:rPr>
        <w:t xml:space="preserve"> invoked from 1</w:t>
      </w:r>
      <w:r w:rsidRPr="00410691">
        <w:rPr>
          <w:rFonts w:asciiTheme="minorHAnsi" w:hAnsiTheme="minorHAnsi"/>
        </w:rPr>
        <w:t xml:space="preserve"> to 11 seconds</w:t>
      </w:r>
    </w:p>
    <w:p w:rsidR="001E3EE1" w:rsidRPr="00410691" w:rsidRDefault="001E3EE1" w:rsidP="001E3EE1">
      <w:pPr>
        <w:pStyle w:val="ListParagraph"/>
        <w:spacing w:line="360" w:lineRule="auto"/>
        <w:ind w:left="576"/>
        <w:rPr>
          <w:rFonts w:asciiTheme="minorHAnsi" w:hAnsiTheme="minorHAnsi"/>
        </w:rPr>
      </w:pPr>
      <w:r w:rsidRPr="00410691">
        <w:rPr>
          <w:rFonts w:asciiTheme="minorHAnsi" w:hAnsiTheme="minorHAnsi"/>
        </w:rPr>
        <w:t>- Model parameter estimates taken at the end of each 20-second run</w:t>
      </w:r>
    </w:p>
    <w:p w:rsidR="001E3EE1" w:rsidRPr="00410691" w:rsidRDefault="001E3EE1" w:rsidP="001E3EE1">
      <w:pPr>
        <w:pStyle w:val="ListParagraph"/>
        <w:spacing w:line="360" w:lineRule="auto"/>
        <w:ind w:left="576"/>
        <w:rPr>
          <w:rFonts w:asciiTheme="minorHAnsi" w:hAnsiTheme="minorHAnsi"/>
        </w:rPr>
      </w:pPr>
      <w:r w:rsidRPr="00410691">
        <w:rPr>
          <w:rFonts w:asciiTheme="minorHAnsi" w:hAnsiTheme="minorHAnsi"/>
        </w:rPr>
        <w:t xml:space="preserve">- 200 </w:t>
      </w:r>
      <w:proofErr w:type="gramStart"/>
      <w:r w:rsidRPr="00410691">
        <w:rPr>
          <w:rFonts w:asciiTheme="minorHAnsi" w:hAnsiTheme="minorHAnsi"/>
        </w:rPr>
        <w:t>runs</w:t>
      </w:r>
      <w:proofErr w:type="gramEnd"/>
      <w:r w:rsidRPr="00410691">
        <w:rPr>
          <w:rFonts w:asciiTheme="minorHAnsi" w:hAnsiTheme="minorHAnsi"/>
        </w:rPr>
        <w:t xml:space="preserve"> per atmospheric turbulence intensity (calm, light, moderate, and severe)</w:t>
      </w:r>
    </w:p>
    <w:p w:rsidR="001E3EE1" w:rsidRPr="00410691" w:rsidRDefault="001E3EE1" w:rsidP="001E3EE1">
      <w:pPr>
        <w:pStyle w:val="ListParagraph"/>
        <w:spacing w:line="360" w:lineRule="auto"/>
        <w:ind w:left="576"/>
        <w:rPr>
          <w:rFonts w:asciiTheme="minorHAnsi" w:hAnsiTheme="minorHAnsi"/>
        </w:rPr>
      </w:pPr>
      <w:r w:rsidRPr="00410691">
        <w:rPr>
          <w:rFonts w:asciiTheme="minorHAnsi" w:hAnsiTheme="minorHAnsi"/>
        </w:rPr>
        <w:t>- Fourier transform frequency range [0.1 2.0] Hz</w:t>
      </w:r>
    </w:p>
    <w:p w:rsidR="001E3EE1" w:rsidRPr="00410691" w:rsidRDefault="001E3EE1" w:rsidP="001E3EE1">
      <w:pPr>
        <w:pStyle w:val="ListParagraph"/>
        <w:spacing w:line="360" w:lineRule="auto"/>
        <w:ind w:left="576"/>
        <w:rPr>
          <w:rFonts w:asciiTheme="minorHAnsi" w:hAnsiTheme="minorHAnsi"/>
        </w:rPr>
      </w:pPr>
      <w:r w:rsidRPr="00410691">
        <w:rPr>
          <w:rFonts w:asciiTheme="minorHAnsi" w:hAnsiTheme="minorHAnsi"/>
        </w:rPr>
        <w:t xml:space="preserve">- Fourier </w:t>
      </w:r>
      <w:proofErr w:type="gramStart"/>
      <w:r w:rsidRPr="00410691">
        <w:rPr>
          <w:rFonts w:asciiTheme="minorHAnsi" w:hAnsiTheme="minorHAnsi"/>
        </w:rPr>
        <w:t>transform</w:t>
      </w:r>
      <w:proofErr w:type="gramEnd"/>
      <w:r w:rsidRPr="00410691">
        <w:rPr>
          <w:rFonts w:asciiTheme="minorHAnsi" w:hAnsiTheme="minorHAnsi"/>
        </w:rPr>
        <w:t xml:space="preserve"> frequency spacing 0.04 Hz</w:t>
      </w:r>
    </w:p>
    <w:p w:rsidR="001E3EE1" w:rsidRPr="00410691" w:rsidRDefault="001E3EE1" w:rsidP="001E3EE1">
      <w:pPr>
        <w:pStyle w:val="ListParagraph"/>
        <w:spacing w:line="360" w:lineRule="auto"/>
        <w:ind w:left="576"/>
        <w:rPr>
          <w:rFonts w:asciiTheme="minorHAnsi" w:hAnsiTheme="minorHAnsi"/>
        </w:rPr>
      </w:pPr>
      <w:r w:rsidRPr="00410691">
        <w:rPr>
          <w:rFonts w:asciiTheme="minorHAnsi" w:hAnsiTheme="minorHAnsi"/>
        </w:rPr>
        <w:lastRenderedPageBreak/>
        <w:t>- Signal to noise ratio of 50</w:t>
      </w:r>
    </w:p>
    <w:p w:rsidR="001E3EE1" w:rsidRPr="00410691" w:rsidRDefault="001E3EE1" w:rsidP="001E3EE1">
      <w:pPr>
        <w:pStyle w:val="ListParagraph"/>
        <w:spacing w:line="360" w:lineRule="auto"/>
        <w:ind w:left="576"/>
        <w:rPr>
          <w:rFonts w:asciiTheme="minorHAnsi" w:hAnsiTheme="minorHAnsi"/>
        </w:rPr>
      </w:pPr>
      <w:r w:rsidRPr="00410691">
        <w:rPr>
          <w:rFonts w:asciiTheme="minorHAnsi" w:hAnsiTheme="minorHAnsi"/>
        </w:rPr>
        <w:t>- 50 Hz data rate</w:t>
      </w:r>
    </w:p>
    <w:p w:rsidR="001E3EE1" w:rsidRPr="00410691" w:rsidRDefault="001E3EE1" w:rsidP="001E3EE1">
      <w:pPr>
        <w:spacing w:line="360" w:lineRule="auto"/>
        <w:rPr>
          <w:rFonts w:asciiTheme="minorHAnsi" w:hAnsiTheme="minorHAnsi"/>
        </w:rPr>
      </w:pPr>
      <w:r w:rsidRPr="00410691">
        <w:rPr>
          <w:rFonts w:asciiTheme="minorHAnsi" w:hAnsiTheme="minorHAnsi"/>
        </w:rPr>
        <w:t>The following comments are common to all of the figures associated with test conditions one through three:</w:t>
      </w:r>
    </w:p>
    <w:p w:rsidR="001E3EE1" w:rsidRPr="00410691" w:rsidRDefault="001E3EE1" w:rsidP="001E3EE1">
      <w:pPr>
        <w:pStyle w:val="ListParagraph"/>
        <w:spacing w:line="360" w:lineRule="auto"/>
        <w:rPr>
          <w:rFonts w:asciiTheme="minorHAnsi" w:hAnsiTheme="minorHAnsi"/>
        </w:rPr>
      </w:pPr>
      <w:r w:rsidRPr="00410691">
        <w:rPr>
          <w:rFonts w:asciiTheme="minorHAnsi" w:hAnsiTheme="minorHAnsi"/>
        </w:rPr>
        <w:t>- Green line = truth value of the parameter</w:t>
      </w:r>
    </w:p>
    <w:p w:rsidR="001E3EE1" w:rsidRPr="00410691" w:rsidRDefault="001E3EE1" w:rsidP="001E3EE1">
      <w:pPr>
        <w:pStyle w:val="ListParagraph"/>
        <w:spacing w:line="360" w:lineRule="auto"/>
        <w:rPr>
          <w:rFonts w:asciiTheme="minorHAnsi" w:hAnsiTheme="minorHAnsi"/>
        </w:rPr>
      </w:pPr>
      <w:r w:rsidRPr="00410691">
        <w:rPr>
          <w:rFonts w:asciiTheme="minorHAnsi" w:hAnsiTheme="minorHAnsi"/>
        </w:rPr>
        <w:t>- Red dashed line = confidence interval using ±10% of truth value of the parameter</w:t>
      </w:r>
    </w:p>
    <w:p w:rsidR="001E3EE1" w:rsidRPr="00410691" w:rsidRDefault="001E3EE1" w:rsidP="001E3EE1">
      <w:pPr>
        <w:pStyle w:val="ListParagraph"/>
        <w:spacing w:line="360" w:lineRule="auto"/>
        <w:rPr>
          <w:rFonts w:asciiTheme="minorHAnsi" w:hAnsiTheme="minorHAnsi"/>
        </w:rPr>
      </w:pPr>
      <w:r w:rsidRPr="00410691">
        <w:rPr>
          <w:rFonts w:asciiTheme="minorHAnsi" w:hAnsiTheme="minorHAnsi"/>
        </w:rPr>
        <w:t>- Red diamond = parameter estimate</w:t>
      </w:r>
    </w:p>
    <w:p w:rsidR="001E3EE1" w:rsidRPr="00410691" w:rsidRDefault="001E3EE1" w:rsidP="001E3EE1">
      <w:pPr>
        <w:pStyle w:val="ListParagraph"/>
        <w:spacing w:line="360" w:lineRule="auto"/>
        <w:rPr>
          <w:rFonts w:asciiTheme="minorHAnsi" w:hAnsiTheme="minorHAnsi"/>
        </w:rPr>
      </w:pPr>
      <w:r w:rsidRPr="00410691">
        <w:rPr>
          <w:rFonts w:asciiTheme="minorHAnsi" w:hAnsiTheme="minorHAnsi"/>
        </w:rPr>
        <w:t>- Blue bars = estimated two sigma error bounds</w:t>
      </w:r>
      <w:r w:rsidR="00CA416D">
        <w:rPr>
          <w:rFonts w:asciiTheme="minorHAnsi" w:hAnsiTheme="minorHAnsi"/>
        </w:rPr>
        <w:t xml:space="preserve"> (95.5% confidence bounds)</w:t>
      </w:r>
    </w:p>
    <w:p w:rsidR="001E3EE1" w:rsidRPr="00410691" w:rsidRDefault="001E3EE1" w:rsidP="001E3EE1">
      <w:pPr>
        <w:pStyle w:val="Normal1"/>
        <w:spacing w:line="360" w:lineRule="auto"/>
        <w:ind w:firstLine="0"/>
        <w:rPr>
          <w:rFonts w:asciiTheme="minorHAnsi" w:eastAsia="Calibri" w:hAnsiTheme="minorHAnsi" w:cs="Arial"/>
          <w:position w:val="-14"/>
          <w:szCs w:val="24"/>
        </w:rPr>
      </w:pPr>
      <w:r w:rsidRPr="00410691">
        <w:rPr>
          <w:rFonts w:asciiTheme="minorHAnsi" w:hAnsiTheme="minorHAnsi"/>
          <w:szCs w:val="24"/>
        </w:rPr>
        <w:t xml:space="preserve">In the dynamic modeling process, no attempt was made to estimate the axial force coefficients, because the aircraft excitations did not appreciably change airspeed, resulting in a low signal-to-noise ratio for the axial force coefficient parameter estimation. In total, six model parameters were estimated,  </w:t>
      </w:r>
      <w:r w:rsidRPr="00410691">
        <w:rPr>
          <w:rFonts w:asciiTheme="minorHAnsi" w:eastAsia="Calibri" w:hAnsiTheme="minorHAnsi" w:cs="Arial"/>
          <w:position w:val="-14"/>
          <w:szCs w:val="24"/>
        </w:rPr>
        <w:object w:dxaOrig="3100" w:dyaOrig="340">
          <v:shape id="_x0000_i1299" type="#_x0000_t75" style="width:154.8pt;height:16.8pt" o:ole="">
            <v:imagedata r:id="rId612" o:title=""/>
          </v:shape>
          <o:OLEObject Type="Embed" ProgID="Equation.DSMT4" ShapeID="_x0000_i1299" DrawAspect="Content" ObjectID="_1435268267" r:id="rId613"/>
        </w:object>
      </w:r>
    </w:p>
    <w:p w:rsidR="00CA7A8D" w:rsidRDefault="00CA7A8D" w:rsidP="00CA7A8D">
      <w:pPr>
        <w:pStyle w:val="Heading3"/>
      </w:pPr>
      <w:bookmarkStart w:id="111" w:name="_Toc361522228"/>
      <w:r>
        <w:t>Noise for Simulated Time Histories</w:t>
      </w:r>
      <w:bookmarkEnd w:id="111"/>
    </w:p>
    <w:p w:rsidR="00E379EC" w:rsidRPr="00E379EC" w:rsidRDefault="00E379EC" w:rsidP="00E379EC"/>
    <w:p w:rsidR="00F23D11" w:rsidRPr="005B0842" w:rsidRDefault="005B0842" w:rsidP="005B0842">
      <w:pPr>
        <w:spacing w:after="120" w:line="360" w:lineRule="auto"/>
        <w:jc w:val="both"/>
        <w:rPr>
          <w:rFonts w:eastAsia="Calibri"/>
        </w:rPr>
      </w:pPr>
      <w:r>
        <w:rPr>
          <w:rFonts w:eastAsia="Calibri"/>
        </w:rPr>
        <w:t xml:space="preserve">Gaussian measurement noise was added to the </w:t>
      </w:r>
      <w:proofErr w:type="spellStart"/>
      <w:r>
        <w:rPr>
          <w:rFonts w:eastAsia="Calibri"/>
        </w:rPr>
        <w:t>regressors</w:t>
      </w:r>
      <w:proofErr w:type="spellEnd"/>
      <w:r>
        <w:rPr>
          <w:rFonts w:eastAsia="Calibri"/>
        </w:rPr>
        <w:t xml:space="preserve"> using</w:t>
      </w:r>
      <w:r w:rsidR="00CA416D">
        <w:rPr>
          <w:rFonts w:eastAsia="Calibri"/>
        </w:rPr>
        <w:t xml:space="preserve"> the</w:t>
      </w:r>
      <w:r>
        <w:rPr>
          <w:rFonts w:eastAsia="Calibri"/>
        </w:rPr>
        <w:t xml:space="preserve"> SIDPAC </w:t>
      </w:r>
      <w:proofErr w:type="spellStart"/>
      <w:r w:rsidRPr="005B0842">
        <w:rPr>
          <w:rFonts w:eastAsia="Calibri"/>
          <w:i/>
        </w:rPr>
        <w:t>buzz.m</w:t>
      </w:r>
      <w:proofErr w:type="spellEnd"/>
      <w:r>
        <w:rPr>
          <w:rFonts w:eastAsia="Calibri"/>
        </w:rPr>
        <w:t xml:space="preserve"> function. The signal to noise ratio was set at 50. This is typical of flight test instrumentation systems. Atmospheric t</w:t>
      </w:r>
      <w:r w:rsidR="00E379EC" w:rsidRPr="00E379EC">
        <w:rPr>
          <w:rFonts w:eastAsia="Calibri"/>
        </w:rPr>
        <w:t xml:space="preserve">urbulence </w:t>
      </w:r>
      <w:r>
        <w:rPr>
          <w:rFonts w:eastAsia="Calibri"/>
        </w:rPr>
        <w:t xml:space="preserve">(process noise) </w:t>
      </w:r>
      <w:r w:rsidR="00E379EC" w:rsidRPr="00E379EC">
        <w:rPr>
          <w:rFonts w:eastAsia="Calibri"/>
        </w:rPr>
        <w:t>was tested as calm</w:t>
      </w:r>
      <w:r>
        <w:rPr>
          <w:rFonts w:eastAsia="Calibri"/>
        </w:rPr>
        <w:t>, light, moderate, and severe. Atmospheric t</w:t>
      </w:r>
      <w:r w:rsidR="00E379EC" w:rsidRPr="00E379EC">
        <w:rPr>
          <w:rFonts w:eastAsia="Calibri"/>
        </w:rPr>
        <w:t>urbulence implementation and levels were defined per MIL-F-8785</w:t>
      </w:r>
      <w:r>
        <w:rPr>
          <w:rFonts w:eastAsia="Calibri"/>
        </w:rPr>
        <w:t>C</w:t>
      </w:r>
      <w:sdt>
        <w:sdtPr>
          <w:rPr>
            <w:rFonts w:eastAsia="Calibri"/>
          </w:rPr>
          <w:id w:val="-1678566514"/>
          <w:citation/>
        </w:sdtPr>
        <w:sdtContent>
          <w:r>
            <w:rPr>
              <w:rFonts w:eastAsia="Calibri"/>
            </w:rPr>
            <w:fldChar w:fldCharType="begin"/>
          </w:r>
          <w:r w:rsidR="00454CC4">
            <w:rPr>
              <w:rFonts w:eastAsia="Calibri"/>
            </w:rPr>
            <w:instrText xml:space="preserve">CITATION Mil80 \l 1033 </w:instrText>
          </w:r>
          <w:r>
            <w:rPr>
              <w:rFonts w:eastAsia="Calibri"/>
            </w:rPr>
            <w:fldChar w:fldCharType="separate"/>
          </w:r>
          <w:r w:rsidR="00454CC4">
            <w:rPr>
              <w:rFonts w:eastAsia="Calibri"/>
              <w:noProof/>
            </w:rPr>
            <w:t xml:space="preserve"> </w:t>
          </w:r>
          <w:r w:rsidR="00454CC4" w:rsidRPr="00454CC4">
            <w:rPr>
              <w:rFonts w:eastAsia="Calibri"/>
              <w:noProof/>
            </w:rPr>
            <w:t>[32]</w:t>
          </w:r>
          <w:r>
            <w:rPr>
              <w:rFonts w:eastAsia="Calibri"/>
            </w:rPr>
            <w:fldChar w:fldCharType="end"/>
          </w:r>
        </w:sdtContent>
      </w:sdt>
      <w:r>
        <w:rPr>
          <w:rFonts w:eastAsia="Calibri"/>
        </w:rPr>
        <w:t xml:space="preserve"> and were based on the Dryden turbulence s</w:t>
      </w:r>
      <w:r w:rsidR="00E379EC" w:rsidRPr="00E379EC">
        <w:rPr>
          <w:rFonts w:eastAsia="Calibri"/>
        </w:rPr>
        <w:t>pectrum</w:t>
      </w:r>
      <w:r>
        <w:rPr>
          <w:rFonts w:eastAsia="Calibri"/>
        </w:rPr>
        <w:t xml:space="preserve"> </w:t>
      </w:r>
      <w:sdt>
        <w:sdtPr>
          <w:rPr>
            <w:rFonts w:eastAsia="Calibri"/>
          </w:rPr>
          <w:id w:val="720019566"/>
          <w:citation/>
        </w:sdtPr>
        <w:sdtContent>
          <w:r>
            <w:rPr>
              <w:rFonts w:eastAsia="Calibri"/>
            </w:rPr>
            <w:fldChar w:fldCharType="begin"/>
          </w:r>
          <w:r>
            <w:rPr>
              <w:rFonts w:eastAsia="Calibri"/>
            </w:rPr>
            <w:instrText xml:space="preserve"> CITATION Dry13 \l 1033 </w:instrText>
          </w:r>
          <w:r>
            <w:rPr>
              <w:rFonts w:eastAsia="Calibri"/>
            </w:rPr>
            <w:fldChar w:fldCharType="separate"/>
          </w:r>
          <w:r w:rsidR="000476C5" w:rsidRPr="000476C5">
            <w:rPr>
              <w:rFonts w:eastAsia="Calibri"/>
              <w:noProof/>
            </w:rPr>
            <w:t>[33]</w:t>
          </w:r>
          <w:r>
            <w:rPr>
              <w:rFonts w:eastAsia="Calibri"/>
            </w:rPr>
            <w:fldChar w:fldCharType="end"/>
          </w:r>
        </w:sdtContent>
      </w:sdt>
      <w:r w:rsidR="00E379EC" w:rsidRPr="00E379EC">
        <w:rPr>
          <w:rFonts w:eastAsia="Calibri"/>
        </w:rPr>
        <w:t>. The turbulence velocity components were generated randomly within the guidelines of the Dryden spectrum and added to the aircraft velocity components to generate the total velocity components</w:t>
      </w:r>
      <w:r>
        <w:rPr>
          <w:rFonts w:eastAsia="Calibri"/>
        </w:rPr>
        <w:t xml:space="preserve"> as defined in Chapter I. </w:t>
      </w:r>
      <w:r w:rsidR="00E379EC" w:rsidRPr="00E379EC">
        <w:rPr>
          <w:rFonts w:eastAsia="Calibri"/>
        </w:rPr>
        <w:t>A random number was used to generate the velocity components from the turbulence spectrum.</w:t>
      </w:r>
      <w:r w:rsidR="00E379EC">
        <w:rPr>
          <w:rFonts w:eastAsia="Calibri"/>
        </w:rPr>
        <w:t xml:space="preserve">  U</w:t>
      </w:r>
      <w:r w:rsidR="00E379EC" w:rsidRPr="00E379EC">
        <w:rPr>
          <w:rFonts w:eastAsia="Calibri"/>
        </w:rPr>
        <w:t>sing a varying random number seed results in unique sequences of random numbers from test to test.  The th</w:t>
      </w:r>
      <w:r w:rsidR="00D74AC1">
        <w:rPr>
          <w:rFonts w:eastAsia="Calibri"/>
        </w:rPr>
        <w:t>ree velocity components from atmospheric</w:t>
      </w:r>
      <w:r w:rsidR="00E379EC" w:rsidRPr="00E379EC">
        <w:rPr>
          <w:rFonts w:eastAsia="Calibri"/>
        </w:rPr>
        <w:t xml:space="preserve"> turbulence calculations were added to their appropriate wind frame velocity components (u, v, w) that were generated from </w:t>
      </w:r>
      <w:r w:rsidR="00E379EC" w:rsidRPr="00E379EC">
        <w:rPr>
          <w:rFonts w:eastAsia="Calibri"/>
        </w:rPr>
        <w:lastRenderedPageBreak/>
        <w:t xml:space="preserve">the aircraft dynamics so that the velocity components used for the vehicle motion calculations included the components from the </w:t>
      </w:r>
      <w:r w:rsidR="00E379EC">
        <w:rPr>
          <w:rFonts w:eastAsia="Calibri"/>
        </w:rPr>
        <w:t xml:space="preserve">atmospheric </w:t>
      </w:r>
      <w:r>
        <w:rPr>
          <w:rFonts w:eastAsia="Calibri"/>
        </w:rPr>
        <w:t>turbulence model.</w:t>
      </w:r>
    </w:p>
    <w:p w:rsidR="00CA7A8D" w:rsidRDefault="00CA7A8D" w:rsidP="00E6117A">
      <w:pPr>
        <w:pStyle w:val="Heading3"/>
      </w:pPr>
      <w:bookmarkStart w:id="112" w:name="_Toc361522229"/>
      <w:r w:rsidRPr="00CA7A8D">
        <w:t>Simulated Data with Noise from Air Data Boom Flexure</w:t>
      </w:r>
      <w:bookmarkEnd w:id="112"/>
    </w:p>
    <w:p w:rsidR="00F23D11" w:rsidRPr="00F23D11" w:rsidRDefault="00F23D11" w:rsidP="00F23D11"/>
    <w:p w:rsidR="00410691" w:rsidRDefault="00410691" w:rsidP="00F23D11">
      <w:pPr>
        <w:pStyle w:val="Normal1"/>
        <w:spacing w:before="0" w:line="360" w:lineRule="auto"/>
        <w:ind w:firstLine="0"/>
      </w:pPr>
      <w:r>
        <w:t xml:space="preserve">As shown </w:t>
      </w:r>
      <w:r>
        <w:rPr>
          <w:noProof/>
        </w:rPr>
        <w:t>in</w:t>
      </w:r>
      <w:r w:rsidR="00F23D11">
        <w:rPr>
          <w:noProof/>
        </w:rPr>
        <w:t xml:space="preserve"> </w:t>
      </w:r>
      <w:r w:rsidR="00F23D11">
        <w:rPr>
          <w:noProof/>
        </w:rPr>
        <w:fldChar w:fldCharType="begin"/>
      </w:r>
      <w:r w:rsidR="00F23D11">
        <w:rPr>
          <w:noProof/>
        </w:rPr>
        <w:instrText xml:space="preserve"> REF _Ref353225283 \h </w:instrText>
      </w:r>
      <w:r w:rsidR="00F23D11">
        <w:rPr>
          <w:noProof/>
        </w:rPr>
      </w:r>
      <w:r w:rsidR="00F23D11">
        <w:rPr>
          <w:noProof/>
        </w:rPr>
        <w:fldChar w:fldCharType="separate"/>
      </w:r>
      <w:r w:rsidR="00C21BD0" w:rsidRPr="001F73BE">
        <w:rPr>
          <w:szCs w:val="24"/>
        </w:rPr>
        <w:t xml:space="preserve">Figure </w:t>
      </w:r>
      <w:r w:rsidR="00C21BD0">
        <w:rPr>
          <w:noProof/>
          <w:szCs w:val="24"/>
        </w:rPr>
        <w:t>26</w:t>
      </w:r>
      <w:r w:rsidR="00F23D11">
        <w:rPr>
          <w:noProof/>
        </w:rPr>
        <w:fldChar w:fldCharType="end"/>
      </w:r>
      <w:r>
        <w:rPr>
          <w:noProof/>
        </w:rPr>
        <w:t>, the</w:t>
      </w:r>
      <w:r>
        <w:t xml:space="preserve"> baseline model estimates for </w:t>
      </w:r>
      <w:r w:rsidRPr="005F5472">
        <w:rPr>
          <w:rFonts w:ascii="Arial" w:eastAsia="Calibri" w:hAnsi="Arial" w:cs="Arial"/>
          <w:position w:val="-10"/>
          <w:szCs w:val="24"/>
        </w:rPr>
        <w:object w:dxaOrig="400" w:dyaOrig="300">
          <v:shape id="_x0000_i1300" type="#_x0000_t75" style="width:19.8pt;height:15pt" o:ole="">
            <v:imagedata r:id="rId614" o:title=""/>
          </v:shape>
          <o:OLEObject Type="Embed" ProgID="Equation.DSMT4" ShapeID="_x0000_i1300" DrawAspect="Content" ObjectID="_1435268268" r:id="rId615"/>
        </w:object>
      </w:r>
      <w:r>
        <w:t>resulted in improved estimates with increasing atmospheric turbulence. This is not representative of actual flight data and is attributed to perfect α measurement given the additional excitation caused by atmospheric turbulence.</w:t>
      </w:r>
    </w:p>
    <w:p w:rsidR="00F219BE" w:rsidRDefault="00F219BE" w:rsidP="00F23D11">
      <w:pPr>
        <w:pStyle w:val="Normal1"/>
        <w:spacing w:before="0" w:line="360" w:lineRule="auto"/>
        <w:ind w:firstLine="0"/>
        <w:rPr>
          <w:noProof/>
        </w:rPr>
      </w:pPr>
    </w:p>
    <w:p w:rsidR="00410691" w:rsidRDefault="00410691" w:rsidP="00410691">
      <w:pPr>
        <w:rPr>
          <w:noProof/>
        </w:rPr>
      </w:pPr>
      <w:r>
        <w:rPr>
          <w:noProof/>
        </w:rPr>
        <w:drawing>
          <wp:inline distT="0" distB="0" distL="0" distR="0" wp14:anchorId="73CE7A61" wp14:editId="5339D42C">
            <wp:extent cx="5929878" cy="4702629"/>
            <wp:effectExtent l="0" t="0" r="0" b="3175"/>
            <wp:docPr id="230" name="Picture 230" descr="Perfect_Sensor_2Hz_df04_no_kb_no_delay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5" descr="Perfect_Sensor_2Hz_df04_no_kb_no_delay_Page_08"/>
                    <pic:cNvPicPr>
                      <a:picLocks noChangeAspect="1" noChangeArrowheads="1"/>
                    </pic:cNvPicPr>
                  </pic:nvPicPr>
                  <pic:blipFill rotWithShape="1">
                    <a:blip r:embed="rId616" cstate="print">
                      <a:extLst>
                        <a:ext uri="{28A0092B-C50C-407E-A947-70E740481C1C}">
                          <a14:useLocalDpi xmlns:a14="http://schemas.microsoft.com/office/drawing/2010/main" val="0"/>
                        </a:ext>
                      </a:extLst>
                    </a:blip>
                    <a:srcRect l="7353" t="6578" r="8241" b="6734"/>
                    <a:stretch/>
                  </pic:blipFill>
                  <pic:spPr bwMode="auto">
                    <a:xfrm>
                      <a:off x="0" y="0"/>
                      <a:ext cx="5933440" cy="4705454"/>
                    </a:xfrm>
                    <a:prstGeom prst="rect">
                      <a:avLst/>
                    </a:prstGeom>
                    <a:noFill/>
                    <a:ln>
                      <a:noFill/>
                    </a:ln>
                    <a:extLst>
                      <a:ext uri="{53640926-AAD7-44D8-BBD7-CCE9431645EC}">
                        <a14:shadowObscured xmlns:a14="http://schemas.microsoft.com/office/drawing/2010/main"/>
                      </a:ext>
                    </a:extLst>
                  </pic:spPr>
                </pic:pic>
              </a:graphicData>
            </a:graphic>
          </wp:inline>
        </w:drawing>
      </w:r>
    </w:p>
    <w:p w:rsidR="00410691" w:rsidRPr="001F73BE" w:rsidRDefault="001F73BE" w:rsidP="00F219BE">
      <w:pPr>
        <w:pStyle w:val="Caption"/>
        <w:spacing w:before="0"/>
        <w:jc w:val="center"/>
        <w:rPr>
          <w:rStyle w:val="NormalChar"/>
          <w:b w:val="0"/>
          <w:i/>
          <w:szCs w:val="24"/>
          <w:lang w:val="en-AU" w:eastAsia="en-AU"/>
        </w:rPr>
      </w:pPr>
      <w:bookmarkStart w:id="113" w:name="_Ref353225283"/>
      <w:bookmarkStart w:id="114" w:name="_Toc361437991"/>
      <w:bookmarkStart w:id="115" w:name="_Ref317171316"/>
      <w:bookmarkStart w:id="116" w:name="_Toc317607695"/>
      <w:proofErr w:type="gramStart"/>
      <w:r w:rsidRPr="001F73BE">
        <w:rPr>
          <w:sz w:val="24"/>
          <w:szCs w:val="24"/>
        </w:rPr>
        <w:t xml:space="preserve">Figure </w:t>
      </w:r>
      <w:r w:rsidRPr="001F73BE">
        <w:rPr>
          <w:sz w:val="24"/>
          <w:szCs w:val="24"/>
        </w:rPr>
        <w:fldChar w:fldCharType="begin"/>
      </w:r>
      <w:r w:rsidRPr="001F73BE">
        <w:rPr>
          <w:sz w:val="24"/>
          <w:szCs w:val="24"/>
        </w:rPr>
        <w:instrText xml:space="preserve"> SEQ Figure \* ARABIC </w:instrText>
      </w:r>
      <w:r w:rsidRPr="001F73BE">
        <w:rPr>
          <w:sz w:val="24"/>
          <w:szCs w:val="24"/>
        </w:rPr>
        <w:fldChar w:fldCharType="separate"/>
      </w:r>
      <w:r w:rsidR="00F418D3">
        <w:rPr>
          <w:noProof/>
          <w:sz w:val="24"/>
          <w:szCs w:val="24"/>
        </w:rPr>
        <w:t>26</w:t>
      </w:r>
      <w:r w:rsidRPr="001F73BE">
        <w:rPr>
          <w:sz w:val="24"/>
          <w:szCs w:val="24"/>
        </w:rPr>
        <w:fldChar w:fldCharType="end"/>
      </w:r>
      <w:bookmarkEnd w:id="113"/>
      <w:r w:rsidRPr="001F73BE">
        <w:rPr>
          <w:sz w:val="24"/>
          <w:szCs w:val="24"/>
        </w:rPr>
        <w:t>.</w:t>
      </w:r>
      <w:proofErr w:type="gramEnd"/>
      <w:r w:rsidRPr="001F73BE">
        <w:rPr>
          <w:sz w:val="24"/>
          <w:szCs w:val="24"/>
        </w:rPr>
        <w:t xml:space="preserve"> Test condition 1 - effect on </w:t>
      </w:r>
      <w:bookmarkEnd w:id="114"/>
      <w:r w:rsidRPr="005F5472">
        <w:rPr>
          <w:rFonts w:ascii="Arial" w:eastAsia="Calibri" w:hAnsi="Arial" w:cs="Arial"/>
          <w:position w:val="-10"/>
          <w:sz w:val="24"/>
          <w:szCs w:val="24"/>
        </w:rPr>
        <w:object w:dxaOrig="400" w:dyaOrig="300">
          <v:shape id="_x0000_i1301" type="#_x0000_t75" style="width:19.8pt;height:15pt" o:ole="">
            <v:imagedata r:id="rId11" o:title=""/>
          </v:shape>
          <o:OLEObject Type="Embed" ProgID="Equation.DSMT4" ShapeID="_x0000_i1301" DrawAspect="Content" ObjectID="_1435268269" r:id="rId617"/>
        </w:object>
      </w:r>
      <w:bookmarkEnd w:id="115"/>
      <w:bookmarkEnd w:id="116"/>
    </w:p>
    <w:p w:rsidR="00410691" w:rsidRDefault="00410691" w:rsidP="00410691">
      <w:pPr>
        <w:pStyle w:val="Normal1"/>
        <w:ind w:firstLine="0"/>
        <w:rPr>
          <w:noProof/>
        </w:rPr>
      </w:pPr>
    </w:p>
    <w:p w:rsidR="00410691" w:rsidRDefault="00410691" w:rsidP="00B64F4B">
      <w:pPr>
        <w:pStyle w:val="Normal1"/>
        <w:spacing w:line="360" w:lineRule="auto"/>
        <w:ind w:firstLine="0"/>
        <w:rPr>
          <w:rFonts w:asciiTheme="minorHAnsi" w:hAnsiTheme="minorHAnsi"/>
        </w:rPr>
      </w:pPr>
      <w:r>
        <w:rPr>
          <w:noProof/>
        </w:rPr>
        <w:br w:type="page"/>
      </w:r>
      <w:r w:rsidRPr="00B64F4B">
        <w:rPr>
          <w:rFonts w:asciiTheme="minorHAnsi" w:hAnsiTheme="minorHAnsi"/>
          <w:noProof/>
        </w:rPr>
        <w:lastRenderedPageBreak/>
        <w:t>As shown in</w:t>
      </w:r>
      <w:r w:rsidR="00F23D11" w:rsidRPr="00B64F4B">
        <w:rPr>
          <w:rFonts w:asciiTheme="minorHAnsi" w:hAnsiTheme="minorHAnsi"/>
        </w:rPr>
        <w:t xml:space="preserve"> </w:t>
      </w:r>
      <w:r w:rsidR="00F23D11" w:rsidRPr="00B64F4B">
        <w:rPr>
          <w:rFonts w:asciiTheme="minorHAnsi" w:hAnsiTheme="minorHAnsi"/>
        </w:rPr>
        <w:fldChar w:fldCharType="begin"/>
      </w:r>
      <w:r w:rsidR="00F23D11" w:rsidRPr="00B64F4B">
        <w:rPr>
          <w:rFonts w:asciiTheme="minorHAnsi" w:hAnsiTheme="minorHAnsi"/>
        </w:rPr>
        <w:instrText xml:space="preserve"> REF _Ref353225351 \h </w:instrText>
      </w:r>
      <w:r w:rsidR="00B64F4B">
        <w:rPr>
          <w:rFonts w:asciiTheme="minorHAnsi" w:hAnsiTheme="minorHAnsi"/>
        </w:rPr>
        <w:instrText xml:space="preserve"> \* MERGEFORMAT </w:instrText>
      </w:r>
      <w:r w:rsidR="00F23D11" w:rsidRPr="00B64F4B">
        <w:rPr>
          <w:rFonts w:asciiTheme="minorHAnsi" w:hAnsiTheme="minorHAnsi"/>
        </w:rPr>
      </w:r>
      <w:r w:rsidR="00F23D11" w:rsidRPr="00B64F4B">
        <w:rPr>
          <w:rFonts w:asciiTheme="minorHAnsi" w:hAnsiTheme="minorHAnsi"/>
        </w:rPr>
        <w:fldChar w:fldCharType="separate"/>
      </w:r>
      <w:r w:rsidR="00C21BD0" w:rsidRPr="00C21BD0">
        <w:rPr>
          <w:rFonts w:asciiTheme="minorHAnsi" w:hAnsiTheme="minorHAnsi"/>
          <w:szCs w:val="24"/>
        </w:rPr>
        <w:t xml:space="preserve">Figure </w:t>
      </w:r>
      <w:r w:rsidR="00C21BD0" w:rsidRPr="00C21BD0">
        <w:rPr>
          <w:rFonts w:asciiTheme="minorHAnsi" w:hAnsiTheme="minorHAnsi"/>
          <w:noProof/>
          <w:szCs w:val="24"/>
        </w:rPr>
        <w:t>27</w:t>
      </w:r>
      <w:r w:rsidR="00F23D11" w:rsidRPr="00B64F4B">
        <w:rPr>
          <w:rFonts w:asciiTheme="minorHAnsi" w:hAnsiTheme="minorHAnsi"/>
        </w:rPr>
        <w:fldChar w:fldCharType="end"/>
      </w:r>
      <w:r w:rsidRPr="00B64F4B">
        <w:rPr>
          <w:rFonts w:asciiTheme="minorHAnsi" w:hAnsiTheme="minorHAnsi"/>
          <w:noProof/>
        </w:rPr>
        <w:t xml:space="preserve">, the baseline model estimates </w:t>
      </w:r>
      <w:r w:rsidRPr="00B64F4B">
        <w:rPr>
          <w:rFonts w:asciiTheme="minorHAnsi" w:hAnsiTheme="minorHAnsi"/>
        </w:rPr>
        <w:t xml:space="preserve">for </w:t>
      </w:r>
      <w:r w:rsidRPr="00B64F4B">
        <w:rPr>
          <w:rFonts w:asciiTheme="minorHAnsi" w:eastAsia="Calibri" w:hAnsiTheme="minorHAnsi" w:cs="Arial"/>
          <w:position w:val="-10"/>
          <w:szCs w:val="24"/>
        </w:rPr>
        <w:object w:dxaOrig="499" w:dyaOrig="300">
          <v:shape id="_x0000_i1302" type="#_x0000_t75" style="width:25.2pt;height:15pt" o:ole="">
            <v:imagedata r:id="rId618" o:title=""/>
          </v:shape>
          <o:OLEObject Type="Embed" ProgID="Equation.DSMT4" ShapeID="_x0000_i1302" DrawAspect="Content" ObjectID="_1435268270" r:id="rId619"/>
        </w:object>
      </w:r>
      <w:r w:rsidRPr="00B64F4B">
        <w:rPr>
          <w:rFonts w:asciiTheme="minorHAnsi" w:hAnsiTheme="minorHAnsi"/>
        </w:rPr>
        <w:t>resulted in greater scatter as turbulence intensity increased. This is caused by noisy explanatory variables</w:t>
      </w:r>
      <w:r w:rsidR="00834DE9">
        <w:rPr>
          <w:rFonts w:asciiTheme="minorHAnsi" w:hAnsiTheme="minorHAnsi"/>
        </w:rPr>
        <w:t xml:space="preserve"> </w:t>
      </w:r>
      <w:sdt>
        <w:sdtPr>
          <w:rPr>
            <w:rFonts w:asciiTheme="minorHAnsi" w:hAnsiTheme="minorHAnsi"/>
          </w:rPr>
          <w:id w:val="-847020647"/>
          <w:citation/>
        </w:sdtPr>
        <w:sdtContent>
          <w:r w:rsidR="00834DE9">
            <w:rPr>
              <w:rFonts w:asciiTheme="minorHAnsi" w:hAnsiTheme="minorHAnsi"/>
            </w:rPr>
            <w:fldChar w:fldCharType="begin"/>
          </w:r>
          <w:r w:rsidR="003A0285">
            <w:rPr>
              <w:rFonts w:asciiTheme="minorHAnsi" w:hAnsiTheme="minorHAnsi"/>
            </w:rPr>
            <w:instrText xml:space="preserve">CITATION Mor06 \l 1033 </w:instrText>
          </w:r>
          <w:r w:rsidR="00834DE9">
            <w:rPr>
              <w:rFonts w:asciiTheme="minorHAnsi" w:hAnsiTheme="minorHAnsi"/>
            </w:rPr>
            <w:fldChar w:fldCharType="separate"/>
          </w:r>
          <w:r w:rsidR="003A0285" w:rsidRPr="003A0285">
            <w:rPr>
              <w:rFonts w:asciiTheme="minorHAnsi" w:hAnsiTheme="minorHAnsi"/>
              <w:noProof/>
            </w:rPr>
            <w:t>[65]</w:t>
          </w:r>
          <w:r w:rsidR="00834DE9">
            <w:rPr>
              <w:rFonts w:asciiTheme="minorHAnsi" w:hAnsiTheme="minorHAnsi"/>
            </w:rPr>
            <w:fldChar w:fldCharType="end"/>
          </w:r>
        </w:sdtContent>
      </w:sdt>
      <w:r w:rsidR="00834DE9">
        <w:rPr>
          <w:rFonts w:asciiTheme="minorHAnsi" w:hAnsiTheme="minorHAnsi"/>
        </w:rPr>
        <w:t xml:space="preserve"> </w:t>
      </w:r>
      <w:r w:rsidRPr="00B64F4B">
        <w:rPr>
          <w:rFonts w:asciiTheme="minorHAnsi" w:hAnsiTheme="minorHAnsi"/>
        </w:rPr>
        <w:t xml:space="preserve">from the atmospheric turbulence </w:t>
      </w:r>
      <w:r w:rsidRPr="008E161F">
        <w:rPr>
          <w:rFonts w:asciiTheme="minorHAnsi" w:hAnsiTheme="minorHAnsi"/>
        </w:rPr>
        <w:t xml:space="preserve">implementation in </w:t>
      </w:r>
      <w:r w:rsidR="008E161F">
        <w:rPr>
          <w:rFonts w:asciiTheme="minorHAnsi" w:hAnsiTheme="minorHAnsi"/>
        </w:rPr>
        <w:t>Eq. (17</w:t>
      </w:r>
      <w:r w:rsidRPr="008E161F">
        <w:rPr>
          <w:rFonts w:asciiTheme="minorHAnsi" w:hAnsiTheme="minorHAnsi"/>
        </w:rPr>
        <w:t>).  Similar patterns</w:t>
      </w:r>
      <w:r w:rsidRPr="00B64F4B">
        <w:rPr>
          <w:rFonts w:asciiTheme="minorHAnsi" w:hAnsiTheme="minorHAnsi"/>
        </w:rPr>
        <w:t xml:space="preserve"> were observed with the remaining coefficients</w:t>
      </w:r>
      <w:r w:rsidRPr="00B64F4B">
        <w:rPr>
          <w:rFonts w:asciiTheme="minorHAnsi" w:eastAsia="Calibri" w:hAnsiTheme="minorHAnsi" w:cs="Arial"/>
          <w:position w:val="-14"/>
          <w:szCs w:val="24"/>
        </w:rPr>
        <w:object w:dxaOrig="2120" w:dyaOrig="340">
          <v:shape id="_x0000_i1303" type="#_x0000_t75" style="width:106.8pt;height:16.8pt" o:ole="">
            <v:imagedata r:id="rId620" o:title=""/>
          </v:shape>
          <o:OLEObject Type="Embed" ProgID="Equation.DSMT4" ShapeID="_x0000_i1303" DrawAspect="Content" ObjectID="_1435268271" r:id="rId621"/>
        </w:object>
      </w:r>
      <w:r w:rsidR="00B96A33">
        <w:rPr>
          <w:rFonts w:asciiTheme="minorHAnsi" w:hAnsiTheme="minorHAnsi"/>
        </w:rPr>
        <w:t>,</w:t>
      </w:r>
      <w:r w:rsidRPr="00B64F4B">
        <w:rPr>
          <w:rFonts w:asciiTheme="minorHAnsi" w:hAnsiTheme="minorHAnsi"/>
        </w:rPr>
        <w:t xml:space="preserve"> results are not shown. These sim</w:t>
      </w:r>
      <w:r w:rsidR="00EB5EDB">
        <w:rPr>
          <w:rFonts w:asciiTheme="minorHAnsi" w:hAnsiTheme="minorHAnsi"/>
        </w:rPr>
        <w:t>ulations demonstrate that if</w:t>
      </w:r>
      <w:r w:rsidRPr="00B64F4B">
        <w:rPr>
          <w:rFonts w:asciiTheme="minorHAnsi" w:hAnsiTheme="minorHAnsi"/>
        </w:rPr>
        <w:t xml:space="preserve"> the angle of attack measurements are perfect, all model parameters can be estimated accurately for any level of turbulence.  </w:t>
      </w:r>
    </w:p>
    <w:p w:rsidR="00F219BE" w:rsidRPr="00B64F4B" w:rsidRDefault="00F219BE" w:rsidP="00B64F4B">
      <w:pPr>
        <w:pStyle w:val="Normal1"/>
        <w:spacing w:line="360" w:lineRule="auto"/>
        <w:ind w:firstLine="0"/>
        <w:rPr>
          <w:rFonts w:asciiTheme="minorHAnsi" w:hAnsiTheme="minorHAnsi"/>
          <w:b/>
          <w:noProof/>
        </w:rPr>
      </w:pPr>
    </w:p>
    <w:p w:rsidR="00410691" w:rsidRDefault="00410691" w:rsidP="00410691">
      <w:pPr>
        <w:jc w:val="center"/>
        <w:rPr>
          <w:noProof/>
        </w:rPr>
      </w:pPr>
      <w:r>
        <w:rPr>
          <w:noProof/>
        </w:rPr>
        <w:drawing>
          <wp:inline distT="0" distB="0" distL="0" distR="0" wp14:anchorId="04F8465B" wp14:editId="43AFCA27">
            <wp:extent cx="5934892" cy="4721958"/>
            <wp:effectExtent l="0" t="0" r="8890" b="2540"/>
            <wp:docPr id="229" name="Picture 229" descr="Perfect_Sensor_2Hz_df04_no_kb_no_delay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9" descr="Perfect_Sensor_2Hz_df04_no_kb_no_delay_Page_12"/>
                    <pic:cNvPicPr>
                      <a:picLocks noChangeAspect="1" noChangeArrowheads="1"/>
                    </pic:cNvPicPr>
                  </pic:nvPicPr>
                  <pic:blipFill rotWithShape="1">
                    <a:blip r:embed="rId622" cstate="print">
                      <a:extLst>
                        <a:ext uri="{28A0092B-C50C-407E-A947-70E740481C1C}">
                          <a14:useLocalDpi xmlns:a14="http://schemas.microsoft.com/office/drawing/2010/main" val="0"/>
                        </a:ext>
                      </a:extLst>
                    </a:blip>
                    <a:srcRect l="6807" t="6131" r="8241" b="6499"/>
                    <a:stretch/>
                  </pic:blipFill>
                  <pic:spPr bwMode="auto">
                    <a:xfrm>
                      <a:off x="0" y="0"/>
                      <a:ext cx="5933440" cy="4720803"/>
                    </a:xfrm>
                    <a:prstGeom prst="rect">
                      <a:avLst/>
                    </a:prstGeom>
                    <a:noFill/>
                    <a:ln>
                      <a:noFill/>
                    </a:ln>
                    <a:extLst>
                      <a:ext uri="{53640926-AAD7-44D8-BBD7-CCE9431645EC}">
                        <a14:shadowObscured xmlns:a14="http://schemas.microsoft.com/office/drawing/2010/main"/>
                      </a:ext>
                    </a:extLst>
                  </pic:spPr>
                </pic:pic>
              </a:graphicData>
            </a:graphic>
          </wp:inline>
        </w:drawing>
      </w:r>
    </w:p>
    <w:p w:rsidR="00410691" w:rsidRPr="001F73BE" w:rsidRDefault="001F73BE" w:rsidP="00F219BE">
      <w:pPr>
        <w:pStyle w:val="Caption"/>
        <w:spacing w:before="0"/>
        <w:jc w:val="center"/>
        <w:rPr>
          <w:b w:val="0"/>
          <w:i/>
          <w:sz w:val="24"/>
          <w:szCs w:val="24"/>
          <w:lang w:val="en-AU" w:eastAsia="en-AU"/>
        </w:rPr>
      </w:pPr>
      <w:bookmarkStart w:id="117" w:name="_Ref353225351"/>
      <w:bookmarkStart w:id="118" w:name="_Toc361437992"/>
      <w:bookmarkStart w:id="119" w:name="_Ref317171390"/>
      <w:bookmarkStart w:id="120" w:name="_Toc317607696"/>
      <w:proofErr w:type="gramStart"/>
      <w:r w:rsidRPr="001F73BE">
        <w:rPr>
          <w:sz w:val="24"/>
          <w:szCs w:val="24"/>
        </w:rPr>
        <w:t xml:space="preserve">Figure </w:t>
      </w:r>
      <w:r w:rsidRPr="001F73BE">
        <w:rPr>
          <w:sz w:val="24"/>
          <w:szCs w:val="24"/>
        </w:rPr>
        <w:fldChar w:fldCharType="begin"/>
      </w:r>
      <w:r w:rsidRPr="001F73BE">
        <w:rPr>
          <w:sz w:val="24"/>
          <w:szCs w:val="24"/>
        </w:rPr>
        <w:instrText xml:space="preserve"> SEQ Figure \* ARABIC </w:instrText>
      </w:r>
      <w:r w:rsidRPr="001F73BE">
        <w:rPr>
          <w:sz w:val="24"/>
          <w:szCs w:val="24"/>
        </w:rPr>
        <w:fldChar w:fldCharType="separate"/>
      </w:r>
      <w:r w:rsidR="00F418D3">
        <w:rPr>
          <w:noProof/>
          <w:sz w:val="24"/>
          <w:szCs w:val="24"/>
        </w:rPr>
        <w:t>27</w:t>
      </w:r>
      <w:r w:rsidRPr="001F73BE">
        <w:rPr>
          <w:sz w:val="24"/>
          <w:szCs w:val="24"/>
        </w:rPr>
        <w:fldChar w:fldCharType="end"/>
      </w:r>
      <w:bookmarkEnd w:id="117"/>
      <w:r w:rsidRPr="001F73BE">
        <w:rPr>
          <w:sz w:val="24"/>
          <w:szCs w:val="24"/>
        </w:rPr>
        <w:t>.</w:t>
      </w:r>
      <w:proofErr w:type="gramEnd"/>
      <w:r w:rsidRPr="001F73BE">
        <w:rPr>
          <w:sz w:val="24"/>
          <w:szCs w:val="24"/>
        </w:rPr>
        <w:t xml:space="preserve"> Test condition 1 - effect on </w:t>
      </w:r>
      <w:bookmarkEnd w:id="118"/>
      <w:r w:rsidRPr="001F73BE">
        <w:rPr>
          <w:rFonts w:ascii="Arial" w:eastAsia="Calibri" w:hAnsi="Arial" w:cs="Arial"/>
          <w:position w:val="-10"/>
          <w:sz w:val="24"/>
          <w:szCs w:val="24"/>
        </w:rPr>
        <w:object w:dxaOrig="499" w:dyaOrig="300">
          <v:shape id="_x0000_i1304" type="#_x0000_t75" style="width:25.2pt;height:15pt" o:ole="">
            <v:imagedata r:id="rId13" o:title=""/>
          </v:shape>
          <o:OLEObject Type="Embed" ProgID="Equation.DSMT4" ShapeID="_x0000_i1304" DrawAspect="Content" ObjectID="_1435268272" r:id="rId623"/>
        </w:object>
      </w:r>
      <w:bookmarkEnd w:id="119"/>
      <w:bookmarkEnd w:id="120"/>
    </w:p>
    <w:p w:rsidR="00410691" w:rsidRPr="00F31B6D" w:rsidRDefault="00410691" w:rsidP="00E6117A">
      <w:pPr>
        <w:pStyle w:val="Heading3"/>
      </w:pPr>
      <w:r>
        <w:br w:type="page"/>
      </w:r>
      <w:bookmarkStart w:id="121" w:name="_Toc361522230"/>
      <w:r w:rsidR="00F31B6D" w:rsidRPr="00CA7A8D">
        <w:lastRenderedPageBreak/>
        <w:t xml:space="preserve">Simulated Data with </w:t>
      </w:r>
      <w:r w:rsidR="000A43FA">
        <w:t xml:space="preserve">Noise from </w:t>
      </w:r>
      <w:r w:rsidR="000A43FA" w:rsidRPr="00CA7A8D">
        <w:t>Airflow Vane Dynamics</w:t>
      </w:r>
      <w:bookmarkEnd w:id="121"/>
    </w:p>
    <w:p w:rsidR="00B64F4B" w:rsidRPr="00B64F4B" w:rsidRDefault="00B64F4B" w:rsidP="00B64F4B"/>
    <w:p w:rsidR="00410691" w:rsidRDefault="00410691" w:rsidP="00B64F4B">
      <w:pPr>
        <w:pStyle w:val="Normal1"/>
        <w:spacing w:line="360" w:lineRule="auto"/>
        <w:ind w:firstLine="0"/>
      </w:pPr>
      <w:r>
        <w:t xml:space="preserve">Estimates for </w:t>
      </w:r>
      <w:r w:rsidRPr="00AB267B">
        <w:rPr>
          <w:rFonts w:ascii="Arial" w:eastAsia="Calibri" w:hAnsi="Arial" w:cs="Arial"/>
          <w:position w:val="-10"/>
          <w:szCs w:val="24"/>
        </w:rPr>
        <w:object w:dxaOrig="400" w:dyaOrig="300">
          <v:shape id="_x0000_i1305" type="#_x0000_t75" style="width:19.8pt;height:15pt" o:ole="">
            <v:imagedata r:id="rId624" o:title=""/>
          </v:shape>
          <o:OLEObject Type="Embed" ProgID="Equation.DSMT4" ShapeID="_x0000_i1305" DrawAspect="Content" ObjectID="_1435268273" r:id="rId625"/>
        </w:object>
      </w:r>
      <w:r>
        <w:t xml:space="preserve"> using the second-order vane sensor model of </w:t>
      </w:r>
      <w:r w:rsidRPr="008E161F">
        <w:t>Eq. (6</w:t>
      </w:r>
      <w:r w:rsidR="008E161F">
        <w:t>1</w:t>
      </w:r>
      <w:r w:rsidRPr="008E161F">
        <w:t>)</w:t>
      </w:r>
      <w:r>
        <w:t xml:space="preserve"> </w:t>
      </w:r>
      <w:r w:rsidR="00EB5EDB">
        <w:t xml:space="preserve">                             </w:t>
      </w:r>
      <w:r>
        <w:t>(</w:t>
      </w:r>
      <w:r w:rsidRPr="00AB267B">
        <w:rPr>
          <w:rFonts w:ascii="Arial" w:eastAsia="Calibri" w:hAnsi="Arial" w:cs="Arial"/>
          <w:position w:val="-10"/>
          <w:szCs w:val="24"/>
        </w:rPr>
        <w:object w:dxaOrig="2020" w:dyaOrig="300">
          <v:shape id="_x0000_i1306" type="#_x0000_t75" style="width:100.8pt;height:15pt" o:ole="">
            <v:imagedata r:id="rId626" o:title=""/>
          </v:shape>
          <o:OLEObject Type="Embed" ProgID="Equation.DSMT4" ShapeID="_x0000_i1306" DrawAspect="Content" ObjectID="_1435268274" r:id="rId627"/>
        </w:object>
      </w:r>
      <w:r>
        <w:t>) caused degradations and biasing in the estimates with increasing</w:t>
      </w:r>
      <w:r w:rsidR="00B96A33">
        <w:t xml:space="preserve"> </w:t>
      </w:r>
      <w:proofErr w:type="gramStart"/>
      <w:r w:rsidR="00B96A33">
        <w:t xml:space="preserve">atmospheric </w:t>
      </w:r>
      <w:r>
        <w:t xml:space="preserve"> turbulence</w:t>
      </w:r>
      <w:proofErr w:type="gramEnd"/>
      <w:r>
        <w:t xml:space="preserve"> in</w:t>
      </w:r>
      <w:r w:rsidR="00F23D11">
        <w:t xml:space="preserve">tensities, as shown in </w:t>
      </w:r>
      <w:r w:rsidR="00F23D11">
        <w:fldChar w:fldCharType="begin"/>
      </w:r>
      <w:r w:rsidR="00F23D11">
        <w:instrText xml:space="preserve"> REF _Ref353225453 \h </w:instrText>
      </w:r>
      <w:r w:rsidR="00F23D11">
        <w:fldChar w:fldCharType="separate"/>
      </w:r>
      <w:r w:rsidR="00C21BD0" w:rsidRPr="0051448A">
        <w:rPr>
          <w:szCs w:val="24"/>
        </w:rPr>
        <w:t xml:space="preserve">Figure </w:t>
      </w:r>
      <w:r w:rsidR="00C21BD0">
        <w:rPr>
          <w:noProof/>
          <w:szCs w:val="24"/>
        </w:rPr>
        <w:t>28</w:t>
      </w:r>
      <w:r w:rsidR="00F23D11">
        <w:fldChar w:fldCharType="end"/>
      </w:r>
      <w:r>
        <w:t xml:space="preserve">. This is representative of actual flight data. </w:t>
      </w:r>
    </w:p>
    <w:p w:rsidR="00F219BE" w:rsidRDefault="00F219BE" w:rsidP="00B64F4B">
      <w:pPr>
        <w:pStyle w:val="Normal1"/>
        <w:spacing w:line="360" w:lineRule="auto"/>
        <w:ind w:firstLine="0"/>
        <w:rPr>
          <w:noProof/>
        </w:rPr>
      </w:pPr>
    </w:p>
    <w:p w:rsidR="00410691" w:rsidRDefault="00410691" w:rsidP="00410691">
      <w:pPr>
        <w:jc w:val="center"/>
        <w:rPr>
          <w:noProof/>
        </w:rPr>
      </w:pPr>
      <w:r>
        <w:rPr>
          <w:noProof/>
        </w:rPr>
        <w:drawing>
          <wp:inline distT="0" distB="0" distL="0" distR="0" wp14:anchorId="49EB23BE" wp14:editId="5CC7073D">
            <wp:extent cx="5952309" cy="4702911"/>
            <wp:effectExtent l="0" t="0" r="0" b="2540"/>
            <wp:docPr id="228" name="Picture 228" descr="Actual_Sensor_2Hz_df04_no_kb_no_delay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3" descr="Actual_Sensor_2Hz_df04_no_kb_no_delay_Page_1"/>
                    <pic:cNvPicPr>
                      <a:picLocks noChangeAspect="1" noChangeArrowheads="1"/>
                    </pic:cNvPicPr>
                  </pic:nvPicPr>
                  <pic:blipFill rotWithShape="1">
                    <a:blip r:embed="rId628" cstate="print">
                      <a:extLst>
                        <a:ext uri="{28A0092B-C50C-407E-A947-70E740481C1C}">
                          <a14:useLocalDpi xmlns:a14="http://schemas.microsoft.com/office/drawing/2010/main" val="0"/>
                        </a:ext>
                      </a:extLst>
                    </a:blip>
                    <a:srcRect l="6989" t="6313" r="8241" b="6971"/>
                    <a:stretch/>
                  </pic:blipFill>
                  <pic:spPr bwMode="auto">
                    <a:xfrm>
                      <a:off x="0" y="0"/>
                      <a:ext cx="5953760" cy="4704057"/>
                    </a:xfrm>
                    <a:prstGeom prst="rect">
                      <a:avLst/>
                    </a:prstGeom>
                    <a:noFill/>
                    <a:ln>
                      <a:noFill/>
                    </a:ln>
                    <a:extLst>
                      <a:ext uri="{53640926-AAD7-44D8-BBD7-CCE9431645EC}">
                        <a14:shadowObscured xmlns:a14="http://schemas.microsoft.com/office/drawing/2010/main"/>
                      </a:ext>
                    </a:extLst>
                  </pic:spPr>
                </pic:pic>
              </a:graphicData>
            </a:graphic>
          </wp:inline>
        </w:drawing>
      </w:r>
    </w:p>
    <w:p w:rsidR="0051448A" w:rsidRPr="0051448A" w:rsidRDefault="0051448A" w:rsidP="00F219BE">
      <w:pPr>
        <w:pStyle w:val="Caption"/>
        <w:spacing w:before="0"/>
        <w:jc w:val="center"/>
        <w:rPr>
          <w:b w:val="0"/>
          <w:i/>
          <w:sz w:val="24"/>
          <w:szCs w:val="24"/>
          <w:lang w:val="en-AU" w:eastAsia="en-AU"/>
        </w:rPr>
      </w:pPr>
      <w:bookmarkStart w:id="122" w:name="_Ref353225453"/>
      <w:bookmarkStart w:id="123" w:name="_Toc361437993"/>
      <w:bookmarkStart w:id="124" w:name="_Toc317607697"/>
      <w:proofErr w:type="gramStart"/>
      <w:r w:rsidRPr="0051448A">
        <w:rPr>
          <w:sz w:val="24"/>
          <w:szCs w:val="24"/>
        </w:rPr>
        <w:t xml:space="preserve">Figure </w:t>
      </w:r>
      <w:r w:rsidRPr="0051448A">
        <w:rPr>
          <w:sz w:val="24"/>
          <w:szCs w:val="24"/>
        </w:rPr>
        <w:fldChar w:fldCharType="begin"/>
      </w:r>
      <w:r w:rsidRPr="0051448A">
        <w:rPr>
          <w:sz w:val="24"/>
          <w:szCs w:val="24"/>
        </w:rPr>
        <w:instrText xml:space="preserve"> SEQ Figure \* ARABIC </w:instrText>
      </w:r>
      <w:r w:rsidRPr="0051448A">
        <w:rPr>
          <w:sz w:val="24"/>
          <w:szCs w:val="24"/>
        </w:rPr>
        <w:fldChar w:fldCharType="separate"/>
      </w:r>
      <w:r w:rsidR="00F418D3">
        <w:rPr>
          <w:noProof/>
          <w:sz w:val="24"/>
          <w:szCs w:val="24"/>
        </w:rPr>
        <w:t>28</w:t>
      </w:r>
      <w:r w:rsidRPr="0051448A">
        <w:rPr>
          <w:sz w:val="24"/>
          <w:szCs w:val="24"/>
        </w:rPr>
        <w:fldChar w:fldCharType="end"/>
      </w:r>
      <w:bookmarkEnd w:id="122"/>
      <w:r w:rsidRPr="0051448A">
        <w:rPr>
          <w:sz w:val="24"/>
          <w:szCs w:val="24"/>
        </w:rPr>
        <w:t>.</w:t>
      </w:r>
      <w:proofErr w:type="gramEnd"/>
      <w:r w:rsidRPr="0051448A">
        <w:rPr>
          <w:sz w:val="24"/>
          <w:szCs w:val="24"/>
        </w:rPr>
        <w:t xml:space="preserve"> Test condition 2 - effect on </w:t>
      </w:r>
      <w:bookmarkEnd w:id="123"/>
      <w:r w:rsidRPr="0051448A">
        <w:rPr>
          <w:rFonts w:ascii="Arial" w:eastAsia="Calibri" w:hAnsi="Arial" w:cs="Arial"/>
          <w:position w:val="-10"/>
          <w:sz w:val="24"/>
          <w:szCs w:val="24"/>
        </w:rPr>
        <w:object w:dxaOrig="400" w:dyaOrig="300">
          <v:shape id="_x0000_i1307" type="#_x0000_t75" style="width:19.8pt;height:15pt" o:ole="">
            <v:imagedata r:id="rId15" o:title=""/>
          </v:shape>
          <o:OLEObject Type="Embed" ProgID="Equation.DSMT4" ShapeID="_x0000_i1307" DrawAspect="Content" ObjectID="_1435268275" r:id="rId629"/>
        </w:object>
      </w:r>
    </w:p>
    <w:bookmarkEnd w:id="124"/>
    <w:p w:rsidR="00410691" w:rsidRDefault="00410691" w:rsidP="00410691">
      <w:pPr>
        <w:pStyle w:val="Normal1"/>
        <w:rPr>
          <w:noProof/>
        </w:rPr>
      </w:pPr>
    </w:p>
    <w:p w:rsidR="00410691" w:rsidRDefault="00410691" w:rsidP="00B64F4B">
      <w:pPr>
        <w:pStyle w:val="Normal1"/>
        <w:spacing w:line="360" w:lineRule="auto"/>
        <w:ind w:firstLine="0"/>
        <w:rPr>
          <w:rFonts w:ascii="Arial" w:eastAsia="Calibri" w:hAnsi="Arial" w:cs="Arial"/>
          <w:szCs w:val="24"/>
        </w:rPr>
      </w:pPr>
      <w:r>
        <w:rPr>
          <w:noProof/>
        </w:rPr>
        <w:br w:type="page"/>
      </w:r>
      <w:r>
        <w:rPr>
          <w:noProof/>
        </w:rPr>
        <w:lastRenderedPageBreak/>
        <w:t xml:space="preserve">As shown in </w:t>
      </w:r>
      <w:r w:rsidR="00F23D11">
        <w:fldChar w:fldCharType="begin"/>
      </w:r>
      <w:r w:rsidR="00F23D11">
        <w:rPr>
          <w:noProof/>
        </w:rPr>
        <w:instrText xml:space="preserve"> REF _Ref353225492 \h </w:instrText>
      </w:r>
      <w:r w:rsidR="00F23D11">
        <w:fldChar w:fldCharType="separate"/>
      </w:r>
      <w:r w:rsidR="00C21BD0" w:rsidRPr="0051448A">
        <w:rPr>
          <w:szCs w:val="24"/>
        </w:rPr>
        <w:t xml:space="preserve">Figure </w:t>
      </w:r>
      <w:r w:rsidR="00C21BD0">
        <w:rPr>
          <w:noProof/>
          <w:szCs w:val="24"/>
        </w:rPr>
        <w:t>29</w:t>
      </w:r>
      <w:r w:rsidR="00F23D11">
        <w:fldChar w:fldCharType="end"/>
      </w:r>
      <w:r>
        <w:rPr>
          <w:noProof/>
        </w:rPr>
        <w:t xml:space="preserve">, the baseline model estimates for </w:t>
      </w:r>
      <w:r w:rsidRPr="009419FE">
        <w:rPr>
          <w:rFonts w:ascii="Arial" w:eastAsia="Calibri" w:hAnsi="Arial" w:cs="Arial"/>
          <w:noProof/>
          <w:position w:val="-10"/>
          <w:szCs w:val="24"/>
        </w:rPr>
        <w:object w:dxaOrig="499" w:dyaOrig="300">
          <v:shape id="_x0000_i1308" type="#_x0000_t75" style="width:25.2pt;height:15pt" o:ole="">
            <v:imagedata r:id="rId630" o:title=""/>
          </v:shape>
          <o:OLEObject Type="Embed" ProgID="Equation.DSMT4" ShapeID="_x0000_i1308" DrawAspect="Content" ObjectID="_1435268276" r:id="rId631"/>
        </w:object>
      </w:r>
      <w:r>
        <w:rPr>
          <w:noProof/>
        </w:rPr>
        <w:t xml:space="preserve">resulted in greater scatter as atmospheric turbulence intensity increased. </w:t>
      </w:r>
      <w:r>
        <w:t>This is caused by noisy explanatory variables</w:t>
      </w:r>
      <w:r w:rsidR="00834DE9">
        <w:rPr>
          <w:vertAlign w:val="superscript"/>
        </w:rPr>
        <w:t xml:space="preserve"> </w:t>
      </w:r>
      <w:sdt>
        <w:sdtPr>
          <w:rPr>
            <w:vertAlign w:val="superscript"/>
          </w:rPr>
          <w:id w:val="340048971"/>
          <w:citation/>
        </w:sdtPr>
        <w:sdtContent>
          <w:r w:rsidR="00834DE9">
            <w:rPr>
              <w:vertAlign w:val="superscript"/>
            </w:rPr>
            <w:fldChar w:fldCharType="begin"/>
          </w:r>
          <w:r w:rsidR="003A0285">
            <w:instrText xml:space="preserve">CITATION Mor06 \l 1033 </w:instrText>
          </w:r>
          <w:r w:rsidR="00834DE9">
            <w:rPr>
              <w:vertAlign w:val="superscript"/>
            </w:rPr>
            <w:fldChar w:fldCharType="separate"/>
          </w:r>
          <w:r w:rsidR="003A0285">
            <w:rPr>
              <w:noProof/>
            </w:rPr>
            <w:t>[65]</w:t>
          </w:r>
          <w:r w:rsidR="00834DE9">
            <w:rPr>
              <w:vertAlign w:val="superscript"/>
            </w:rPr>
            <w:fldChar w:fldCharType="end"/>
          </w:r>
        </w:sdtContent>
      </w:sdt>
      <w:r w:rsidR="00834DE9">
        <w:rPr>
          <w:vertAlign w:val="superscript"/>
        </w:rPr>
        <w:t xml:space="preserve"> </w:t>
      </w:r>
      <w:r>
        <w:t xml:space="preserve">from the atmospheric turbulence </w:t>
      </w:r>
      <w:r w:rsidRPr="008E161F">
        <w:t xml:space="preserve">implementation </w:t>
      </w:r>
      <w:r w:rsidR="008E161F">
        <w:t>in Eq. (17</w:t>
      </w:r>
      <w:r w:rsidRPr="008E161F">
        <w:t>), and</w:t>
      </w:r>
      <w:r>
        <w:t xml:space="preserve"> the vane sensor model. Sim</w:t>
      </w:r>
      <w:r w:rsidR="00B96A33">
        <w:t>ilar patterns were observed in</w:t>
      </w:r>
      <w:r>
        <w:t xml:space="preserve"> the remaining coefficients</w:t>
      </w:r>
      <w:r w:rsidRPr="00697CD8">
        <w:rPr>
          <w:rFonts w:ascii="Arial" w:eastAsia="Calibri" w:hAnsi="Arial" w:cs="Arial"/>
          <w:position w:val="-14"/>
          <w:szCs w:val="24"/>
        </w:rPr>
        <w:object w:dxaOrig="2180" w:dyaOrig="340">
          <v:shape id="_x0000_i1309" type="#_x0000_t75" style="width:109.8pt;height:16.8pt" o:ole="">
            <v:imagedata r:id="rId632" o:title=""/>
          </v:shape>
          <o:OLEObject Type="Embed" ProgID="Equation.DSMT4" ShapeID="_x0000_i1309" DrawAspect="Content" ObjectID="_1435268277" r:id="rId633"/>
        </w:object>
      </w:r>
    </w:p>
    <w:p w:rsidR="00F219BE" w:rsidRDefault="00F219BE" w:rsidP="00B64F4B">
      <w:pPr>
        <w:pStyle w:val="Normal1"/>
        <w:spacing w:line="360" w:lineRule="auto"/>
        <w:ind w:firstLine="0"/>
        <w:rPr>
          <w:noProof/>
        </w:rPr>
      </w:pPr>
    </w:p>
    <w:p w:rsidR="00410691" w:rsidRDefault="00410691" w:rsidP="00410691">
      <w:pPr>
        <w:jc w:val="center"/>
        <w:rPr>
          <w:noProof/>
        </w:rPr>
      </w:pPr>
      <w:r>
        <w:rPr>
          <w:noProof/>
        </w:rPr>
        <w:drawing>
          <wp:inline distT="0" distB="0" distL="0" distR="0" wp14:anchorId="5021BEB1" wp14:editId="399D774D">
            <wp:extent cx="5932546" cy="4698274"/>
            <wp:effectExtent l="0" t="0" r="0" b="7620"/>
            <wp:docPr id="227" name="Picture 227" descr="Actual_Sensor_2Hz_df04_no_kb_no_delay_Page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7" descr="Actual_Sensor_2Hz_df04_no_kb_no_delay_Page_5"/>
                    <pic:cNvPicPr>
                      <a:picLocks noChangeAspect="1" noChangeArrowheads="1"/>
                    </pic:cNvPicPr>
                  </pic:nvPicPr>
                  <pic:blipFill rotWithShape="1">
                    <a:blip r:embed="rId634" cstate="print">
                      <a:extLst>
                        <a:ext uri="{28A0092B-C50C-407E-A947-70E740481C1C}">
                          <a14:useLocalDpi xmlns:a14="http://schemas.microsoft.com/office/drawing/2010/main" val="0"/>
                        </a:ext>
                      </a:extLst>
                    </a:blip>
                    <a:srcRect l="7171" t="6430" r="7878" b="6499"/>
                    <a:stretch/>
                  </pic:blipFill>
                  <pic:spPr bwMode="auto">
                    <a:xfrm>
                      <a:off x="0" y="0"/>
                      <a:ext cx="5933440" cy="4698982"/>
                    </a:xfrm>
                    <a:prstGeom prst="rect">
                      <a:avLst/>
                    </a:prstGeom>
                    <a:noFill/>
                    <a:ln>
                      <a:noFill/>
                    </a:ln>
                    <a:extLst>
                      <a:ext uri="{53640926-AAD7-44D8-BBD7-CCE9431645EC}">
                        <a14:shadowObscured xmlns:a14="http://schemas.microsoft.com/office/drawing/2010/main"/>
                      </a:ext>
                    </a:extLst>
                  </pic:spPr>
                </pic:pic>
              </a:graphicData>
            </a:graphic>
          </wp:inline>
        </w:drawing>
      </w:r>
    </w:p>
    <w:p w:rsidR="00410691" w:rsidRPr="0051448A" w:rsidRDefault="0051448A" w:rsidP="00F219BE">
      <w:pPr>
        <w:pStyle w:val="Caption"/>
        <w:spacing w:before="0"/>
        <w:jc w:val="center"/>
        <w:rPr>
          <w:b w:val="0"/>
          <w:i/>
          <w:sz w:val="24"/>
          <w:szCs w:val="24"/>
          <w:lang w:val="en-AU" w:eastAsia="en-AU"/>
        </w:rPr>
      </w:pPr>
      <w:bookmarkStart w:id="125" w:name="_Ref353225492"/>
      <w:bookmarkStart w:id="126" w:name="_Toc361437994"/>
      <w:bookmarkStart w:id="127" w:name="_Ref317171528"/>
      <w:bookmarkStart w:id="128" w:name="_Toc317607698"/>
      <w:proofErr w:type="gramStart"/>
      <w:r w:rsidRPr="0051448A">
        <w:rPr>
          <w:sz w:val="24"/>
          <w:szCs w:val="24"/>
        </w:rPr>
        <w:t xml:space="preserve">Figure </w:t>
      </w:r>
      <w:r w:rsidRPr="0051448A">
        <w:rPr>
          <w:sz w:val="24"/>
          <w:szCs w:val="24"/>
        </w:rPr>
        <w:fldChar w:fldCharType="begin"/>
      </w:r>
      <w:r w:rsidRPr="0051448A">
        <w:rPr>
          <w:sz w:val="24"/>
          <w:szCs w:val="24"/>
        </w:rPr>
        <w:instrText xml:space="preserve"> SEQ Figure \* ARABIC </w:instrText>
      </w:r>
      <w:r w:rsidRPr="0051448A">
        <w:rPr>
          <w:sz w:val="24"/>
          <w:szCs w:val="24"/>
        </w:rPr>
        <w:fldChar w:fldCharType="separate"/>
      </w:r>
      <w:r w:rsidR="00F418D3">
        <w:rPr>
          <w:noProof/>
          <w:sz w:val="24"/>
          <w:szCs w:val="24"/>
        </w:rPr>
        <w:t>29</w:t>
      </w:r>
      <w:r w:rsidRPr="0051448A">
        <w:rPr>
          <w:sz w:val="24"/>
          <w:szCs w:val="24"/>
        </w:rPr>
        <w:fldChar w:fldCharType="end"/>
      </w:r>
      <w:bookmarkEnd w:id="125"/>
      <w:r w:rsidRPr="0051448A">
        <w:rPr>
          <w:sz w:val="24"/>
          <w:szCs w:val="24"/>
        </w:rPr>
        <w:t>.</w:t>
      </w:r>
      <w:proofErr w:type="gramEnd"/>
      <w:r w:rsidRPr="0051448A">
        <w:rPr>
          <w:sz w:val="24"/>
          <w:szCs w:val="24"/>
        </w:rPr>
        <w:t xml:space="preserve"> Test condition 2 - effect on </w:t>
      </w:r>
      <w:bookmarkEnd w:id="126"/>
      <w:r w:rsidRPr="0051448A">
        <w:rPr>
          <w:rFonts w:ascii="Arial" w:eastAsia="Calibri" w:hAnsi="Arial" w:cs="Arial"/>
          <w:position w:val="-10"/>
          <w:sz w:val="24"/>
          <w:szCs w:val="24"/>
        </w:rPr>
        <w:object w:dxaOrig="499" w:dyaOrig="300">
          <v:shape id="_x0000_i1310" type="#_x0000_t75" style="width:25.2pt;height:15pt" o:ole="">
            <v:imagedata r:id="rId17" o:title=""/>
          </v:shape>
          <o:OLEObject Type="Embed" ProgID="Equation.DSMT4" ShapeID="_x0000_i1310" DrawAspect="Content" ObjectID="_1435268278" r:id="rId635"/>
        </w:object>
      </w:r>
      <w:bookmarkEnd w:id="127"/>
      <w:bookmarkEnd w:id="128"/>
    </w:p>
    <w:p w:rsidR="00410691" w:rsidRDefault="00410691" w:rsidP="00410691">
      <w:pPr>
        <w:jc w:val="center"/>
        <w:rPr>
          <w:rFonts w:ascii="Arial" w:eastAsia="Calibri" w:hAnsi="Arial" w:cs="Arial"/>
          <w:position w:val="-12"/>
        </w:rPr>
      </w:pPr>
    </w:p>
    <w:p w:rsidR="00410691" w:rsidRDefault="00410691" w:rsidP="00410691">
      <w:pPr>
        <w:jc w:val="center"/>
        <w:rPr>
          <w:rFonts w:ascii="Arial" w:eastAsia="Calibri" w:hAnsi="Arial" w:cs="Arial"/>
          <w:position w:val="-12"/>
        </w:rPr>
      </w:pPr>
    </w:p>
    <w:p w:rsidR="00410691" w:rsidRDefault="00410691" w:rsidP="00410691">
      <w:pPr>
        <w:jc w:val="center"/>
        <w:rPr>
          <w:rFonts w:ascii="Arial" w:eastAsia="Calibri" w:hAnsi="Arial" w:cs="Arial"/>
          <w:position w:val="-12"/>
        </w:rPr>
      </w:pPr>
    </w:p>
    <w:p w:rsidR="00410691" w:rsidRDefault="00410691" w:rsidP="00410691">
      <w:pPr>
        <w:jc w:val="center"/>
        <w:rPr>
          <w:rFonts w:ascii="Arial" w:eastAsia="Calibri" w:hAnsi="Arial" w:cs="Arial"/>
          <w:position w:val="-12"/>
        </w:rPr>
      </w:pPr>
    </w:p>
    <w:p w:rsidR="00410691" w:rsidRDefault="00410691" w:rsidP="00410691">
      <w:pPr>
        <w:jc w:val="center"/>
        <w:rPr>
          <w:rFonts w:ascii="Arial" w:eastAsia="Calibri" w:hAnsi="Arial" w:cs="Arial"/>
          <w:position w:val="-12"/>
        </w:rPr>
      </w:pPr>
    </w:p>
    <w:p w:rsidR="00410691" w:rsidRDefault="00410691" w:rsidP="00410691">
      <w:pPr>
        <w:jc w:val="center"/>
        <w:rPr>
          <w:rFonts w:ascii="Arial" w:eastAsia="Calibri" w:hAnsi="Arial" w:cs="Arial"/>
          <w:position w:val="-12"/>
        </w:rPr>
      </w:pPr>
    </w:p>
    <w:p w:rsidR="00CA7A8D" w:rsidRDefault="000A43FA" w:rsidP="00E6117A">
      <w:pPr>
        <w:pStyle w:val="Heading3"/>
      </w:pPr>
      <w:bookmarkStart w:id="129" w:name="_Toc361522231"/>
      <w:r>
        <w:lastRenderedPageBreak/>
        <w:t xml:space="preserve">Augmented </w:t>
      </w:r>
      <w:r w:rsidR="00CA7A8D" w:rsidRPr="00CA7A8D">
        <w:t>Simulated Data with Noise from Airflow Vane Dynamics</w:t>
      </w:r>
      <w:bookmarkEnd w:id="129"/>
    </w:p>
    <w:p w:rsidR="00F23D11" w:rsidRPr="00F23D11" w:rsidRDefault="00F23D11" w:rsidP="00F23D11"/>
    <w:p w:rsidR="00410691" w:rsidRDefault="00410691" w:rsidP="00B64F4B">
      <w:pPr>
        <w:pStyle w:val="Normal1"/>
        <w:spacing w:line="360" w:lineRule="auto"/>
        <w:ind w:firstLine="0"/>
      </w:pPr>
      <w:r>
        <w:t>Although no quantitative analysis was done, qualitatively, small differences were observ</w:t>
      </w:r>
      <w:r w:rsidR="00B96A33">
        <w:t>ed between a perfect and a</w:t>
      </w:r>
      <w:r w:rsidR="00FE22E3">
        <w:t xml:space="preserve"> representative airflow</w:t>
      </w:r>
      <w:r>
        <w:t xml:space="preserve"> vane frequency response in test conditions 1 and 2. The vane dynamics do not substantially contribute to the scatter in the estimates, because all of the added dynamics are outside the range of frequencies analyzed.</w:t>
      </w:r>
    </w:p>
    <w:p w:rsidR="00F23D11" w:rsidRDefault="00F23D11" w:rsidP="00B64F4B">
      <w:pPr>
        <w:pStyle w:val="Normal1"/>
        <w:spacing w:line="360" w:lineRule="auto"/>
        <w:ind w:firstLine="0"/>
      </w:pPr>
    </w:p>
    <w:p w:rsidR="00A00E29" w:rsidRDefault="00410691" w:rsidP="00B64F4B">
      <w:pPr>
        <w:pStyle w:val="Normal1"/>
        <w:spacing w:line="360" w:lineRule="auto"/>
        <w:ind w:firstLine="0"/>
      </w:pPr>
      <w:r>
        <w:t xml:space="preserve">To further validate this claim, additional testing was carried out using the same simulation. A total of 121 different combinations of </w:t>
      </w:r>
      <w:r w:rsidR="00FE22E3">
        <w:t>air</w:t>
      </w:r>
      <w:r>
        <w:t>flow angle vane natural frequency and damping ratios were tested. The natural frequency values tested were 5 through 15</w:t>
      </w:r>
      <w:r w:rsidR="00FE22E3">
        <w:t xml:space="preserve"> Hz</w:t>
      </w:r>
      <w:r>
        <w:t xml:space="preserve"> in 1 Hz increments. The damping ratio values tested were 0.01, 0.05, 0.1, 0.15, 0.2, 0.25, 0.3, 0.35, 0.4, 0.45, and 0.6. Since the AIMMS-20 probe approaches a gain of one and zero phase shift, it is characterized by the results of test condition 1. The AIMMS-20 probe offers superior frequency response performance to mechanical vanes by using 1) a 5 hole pressure probe , 2) short tube lengths (air data tubes are typically less than 5 inches long), and 3) the resonance frequency of the silicon pressure diaphragm is in the kilohertz region. The following figures depict the results of 121 combinations, times 4 </w:t>
      </w:r>
      <w:r w:rsidR="00CA416D">
        <w:t xml:space="preserve">atmospheric </w:t>
      </w:r>
      <w:r>
        <w:t>turbulence levels, times 200 runs per case. This totaled 96,80</w:t>
      </w:r>
      <w:r w:rsidR="00CA416D">
        <w:t xml:space="preserve">0 runs. </w:t>
      </w:r>
      <w:r w:rsidR="00CA416D">
        <w:fldChar w:fldCharType="begin"/>
      </w:r>
      <w:r w:rsidR="00CA416D">
        <w:instrText xml:space="preserve"> REF _Ref353225492 \h </w:instrText>
      </w:r>
      <w:r w:rsidR="00CA416D">
        <w:fldChar w:fldCharType="separate"/>
      </w:r>
      <w:r w:rsidR="00C21BD0" w:rsidRPr="0051448A">
        <w:rPr>
          <w:szCs w:val="24"/>
        </w:rPr>
        <w:t xml:space="preserve">Figure </w:t>
      </w:r>
      <w:r w:rsidR="00C21BD0">
        <w:rPr>
          <w:noProof/>
          <w:szCs w:val="24"/>
        </w:rPr>
        <w:t>29</w:t>
      </w:r>
      <w:r w:rsidR="00CA416D">
        <w:fldChar w:fldCharType="end"/>
      </w:r>
      <w:r>
        <w:t xml:space="preserve"> depicts the results of 96,800 runs for</w:t>
      </w:r>
      <w:r w:rsidRPr="009419FE">
        <w:rPr>
          <w:rFonts w:ascii="Arial" w:eastAsia="Calibri" w:hAnsi="Arial" w:cs="Arial"/>
          <w:position w:val="-10"/>
          <w:szCs w:val="24"/>
        </w:rPr>
        <w:object w:dxaOrig="400" w:dyaOrig="300">
          <v:shape id="_x0000_i1311" type="#_x0000_t75" style="width:19.8pt;height:15pt" o:ole="">
            <v:imagedata r:id="rId636" o:title=""/>
          </v:shape>
          <o:OLEObject Type="Embed" ProgID="Equation.DSMT4" ShapeID="_x0000_i1311" DrawAspect="Content" ObjectID="_1435268279" r:id="rId637"/>
        </w:object>
      </w:r>
      <w:r>
        <w:t xml:space="preserve">. As an example, the bottom left corner block in severe </w:t>
      </w:r>
      <w:r w:rsidR="00D74AC1">
        <w:t xml:space="preserve">atmospheric </w:t>
      </w:r>
      <w:r>
        <w:t xml:space="preserve">turbulence is light blue. The color represents the number of </w:t>
      </w:r>
      <w:proofErr w:type="spellStart"/>
      <w:r>
        <w:t>exceedances</w:t>
      </w:r>
      <w:proofErr w:type="spellEnd"/>
      <w:r>
        <w:t xml:space="preserve"> of </w:t>
      </w:r>
      <w:r w:rsidRPr="009419FE">
        <w:rPr>
          <w:rFonts w:ascii="Arial" w:eastAsia="Calibri" w:hAnsi="Arial" w:cs="Arial"/>
          <w:position w:val="-10"/>
          <w:szCs w:val="24"/>
        </w:rPr>
        <w:object w:dxaOrig="400" w:dyaOrig="300">
          <v:shape id="_x0000_i1312" type="#_x0000_t75" style="width:19.8pt;height:15pt" o:ole="">
            <v:imagedata r:id="rId638" o:title=""/>
          </v:shape>
          <o:OLEObject Type="Embed" ProgID="Equation.DSMT4" ShapeID="_x0000_i1312" DrawAspect="Content" ObjectID="_1435268280" r:id="rId639"/>
        </w:object>
      </w:r>
      <w:r>
        <w:t xml:space="preserve"> from </w:t>
      </w:r>
      <w:r w:rsidRPr="00697CD8">
        <w:rPr>
          <w:rFonts w:cs="Calibri"/>
        </w:rPr>
        <w:t>±</w:t>
      </w:r>
      <w:r>
        <w:t xml:space="preserve">10% of truth. The remaining 120 blocks are dark blue representing less than 10 </w:t>
      </w:r>
      <w:proofErr w:type="spellStart"/>
      <w:r>
        <w:t>exceedances</w:t>
      </w:r>
      <w:proofErr w:type="spellEnd"/>
      <w:r>
        <w:t xml:space="preserve">. </w:t>
      </w:r>
      <w:r w:rsidR="00F23D11">
        <w:fldChar w:fldCharType="begin"/>
      </w:r>
      <w:r w:rsidR="00F23D11">
        <w:instrText xml:space="preserve"> REF _Ref353225595 \h </w:instrText>
      </w:r>
      <w:r w:rsidR="00F23D11">
        <w:fldChar w:fldCharType="separate"/>
      </w:r>
      <w:r w:rsidR="00C21BD0" w:rsidRPr="0051448A">
        <w:rPr>
          <w:szCs w:val="24"/>
        </w:rPr>
        <w:t xml:space="preserve">Figure </w:t>
      </w:r>
      <w:r w:rsidR="00C21BD0">
        <w:rPr>
          <w:noProof/>
          <w:szCs w:val="24"/>
        </w:rPr>
        <w:t>30</w:t>
      </w:r>
      <w:r w:rsidR="00F23D11">
        <w:fldChar w:fldCharType="end"/>
      </w:r>
      <w:r w:rsidR="00F23D11">
        <w:t xml:space="preserve"> </w:t>
      </w:r>
      <w:r>
        <w:t>suggests that any combination of natural frequency and damping ratio tested provides adequate performance. Similar results were obtained for</w:t>
      </w:r>
      <w:r w:rsidR="00A00E29">
        <w:t xml:space="preserve"> </w:t>
      </w:r>
      <w:r w:rsidR="00A00E29" w:rsidRPr="003E3E04">
        <w:rPr>
          <w:rFonts w:ascii="Arial" w:eastAsia="Calibri" w:hAnsi="Arial" w:cs="Arial"/>
          <w:position w:val="-14"/>
          <w:szCs w:val="24"/>
        </w:rPr>
        <w:object w:dxaOrig="1180" w:dyaOrig="340">
          <v:shape id="_x0000_i1313" type="#_x0000_t75" style="width:58.8pt;height:16.8pt" o:ole="">
            <v:imagedata r:id="rId640" o:title=""/>
          </v:shape>
          <o:OLEObject Type="Embed" ProgID="Equation.DSMT4" ShapeID="_x0000_i1313" DrawAspect="Content" ObjectID="_1435268281" r:id="rId641"/>
        </w:object>
      </w:r>
      <w:r w:rsidR="00A00E29">
        <w:t xml:space="preserve">results are not shown. </w:t>
      </w:r>
    </w:p>
    <w:p w:rsidR="00410691" w:rsidRDefault="00410691" w:rsidP="00410691">
      <w:pPr>
        <w:jc w:val="center"/>
      </w:pPr>
      <w:r>
        <w:rPr>
          <w:noProof/>
        </w:rPr>
        <w:lastRenderedPageBreak/>
        <w:drawing>
          <wp:inline distT="0" distB="0" distL="0" distR="0" wp14:anchorId="68F68722" wp14:editId="54AB0C1A">
            <wp:extent cx="5633720" cy="5486400"/>
            <wp:effectExtent l="0" t="0" r="5080" b="0"/>
            <wp:docPr id="233" name="Picture 233" descr="Iterations_Zeta_Wn_No_Boom_Flex_fixed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7" descr="Iterations_Zeta_Wn_No_Boom_Flex_fixed_Page_1"/>
                    <pic:cNvPicPr>
                      <a:picLocks noChangeAspect="1" noChangeArrowheads="1"/>
                    </pic:cNvPicPr>
                  </pic:nvPicPr>
                  <pic:blipFill>
                    <a:blip r:embed="rId642" cstate="print">
                      <a:extLst>
                        <a:ext uri="{28A0092B-C50C-407E-A947-70E740481C1C}">
                          <a14:useLocalDpi xmlns:a14="http://schemas.microsoft.com/office/drawing/2010/main" val="0"/>
                        </a:ext>
                      </a:extLst>
                    </a:blip>
                    <a:srcRect l="8667" r="14928" b="3534"/>
                    <a:stretch>
                      <a:fillRect/>
                    </a:stretch>
                  </pic:blipFill>
                  <pic:spPr bwMode="auto">
                    <a:xfrm>
                      <a:off x="0" y="0"/>
                      <a:ext cx="5633720" cy="5486400"/>
                    </a:xfrm>
                    <a:prstGeom prst="rect">
                      <a:avLst/>
                    </a:prstGeom>
                    <a:noFill/>
                    <a:ln>
                      <a:noFill/>
                    </a:ln>
                  </pic:spPr>
                </pic:pic>
              </a:graphicData>
            </a:graphic>
          </wp:inline>
        </w:drawing>
      </w:r>
    </w:p>
    <w:p w:rsidR="0051448A" w:rsidRPr="0051448A" w:rsidRDefault="0051448A" w:rsidP="00F219BE">
      <w:pPr>
        <w:pStyle w:val="Caption"/>
        <w:spacing w:before="0"/>
        <w:jc w:val="center"/>
        <w:rPr>
          <w:b w:val="0"/>
          <w:i/>
          <w:sz w:val="24"/>
          <w:szCs w:val="24"/>
          <w:lang w:val="en-AU" w:eastAsia="en-AU"/>
        </w:rPr>
      </w:pPr>
      <w:bookmarkStart w:id="130" w:name="_Ref353225595"/>
      <w:bookmarkStart w:id="131" w:name="_Toc361437995"/>
      <w:bookmarkStart w:id="132" w:name="_Toc317607699"/>
      <w:proofErr w:type="gramStart"/>
      <w:r w:rsidRPr="0051448A">
        <w:rPr>
          <w:sz w:val="24"/>
          <w:szCs w:val="24"/>
        </w:rPr>
        <w:t xml:space="preserve">Figure </w:t>
      </w:r>
      <w:r w:rsidRPr="0051448A">
        <w:rPr>
          <w:sz w:val="24"/>
          <w:szCs w:val="24"/>
        </w:rPr>
        <w:fldChar w:fldCharType="begin"/>
      </w:r>
      <w:r w:rsidRPr="0051448A">
        <w:rPr>
          <w:sz w:val="24"/>
          <w:szCs w:val="24"/>
        </w:rPr>
        <w:instrText xml:space="preserve"> SEQ Figure \* ARABIC </w:instrText>
      </w:r>
      <w:r w:rsidRPr="0051448A">
        <w:rPr>
          <w:sz w:val="24"/>
          <w:szCs w:val="24"/>
        </w:rPr>
        <w:fldChar w:fldCharType="separate"/>
      </w:r>
      <w:r w:rsidR="00F418D3">
        <w:rPr>
          <w:noProof/>
          <w:sz w:val="24"/>
          <w:szCs w:val="24"/>
        </w:rPr>
        <w:t>30</w:t>
      </w:r>
      <w:r w:rsidRPr="0051448A">
        <w:rPr>
          <w:sz w:val="24"/>
          <w:szCs w:val="24"/>
        </w:rPr>
        <w:fldChar w:fldCharType="end"/>
      </w:r>
      <w:bookmarkEnd w:id="130"/>
      <w:r w:rsidRPr="0051448A">
        <w:rPr>
          <w:sz w:val="24"/>
          <w:szCs w:val="24"/>
        </w:rPr>
        <w:t>.</w:t>
      </w:r>
      <w:proofErr w:type="gramEnd"/>
      <w:r w:rsidRPr="0051448A">
        <w:rPr>
          <w:sz w:val="24"/>
          <w:szCs w:val="24"/>
        </w:rPr>
        <w:t xml:space="preserve"> Number of </w:t>
      </w:r>
      <w:proofErr w:type="spellStart"/>
      <w:r w:rsidRPr="0051448A">
        <w:rPr>
          <w:sz w:val="24"/>
          <w:szCs w:val="24"/>
        </w:rPr>
        <w:t>exceedances</w:t>
      </w:r>
      <w:proofErr w:type="spellEnd"/>
      <w:r w:rsidRPr="0051448A">
        <w:rPr>
          <w:sz w:val="24"/>
          <w:szCs w:val="24"/>
        </w:rPr>
        <w:t xml:space="preserve"> for</w:t>
      </w:r>
      <w:bookmarkEnd w:id="131"/>
      <w:r w:rsidRPr="0051448A">
        <w:rPr>
          <w:rFonts w:ascii="Arial" w:eastAsia="Calibri" w:hAnsi="Arial" w:cs="Arial"/>
          <w:position w:val="-10"/>
          <w:sz w:val="24"/>
          <w:szCs w:val="24"/>
        </w:rPr>
        <w:object w:dxaOrig="400" w:dyaOrig="300">
          <v:shape id="_x0000_i1314" type="#_x0000_t75" style="width:19.8pt;height:15pt" o:ole="">
            <v:imagedata r:id="rId19" o:title=""/>
          </v:shape>
          <o:OLEObject Type="Embed" ProgID="Equation.DSMT4" ShapeID="_x0000_i1314" DrawAspect="Content" ObjectID="_1435268282" r:id="rId643"/>
        </w:object>
      </w:r>
    </w:p>
    <w:bookmarkEnd w:id="132"/>
    <w:p w:rsidR="00410691" w:rsidRDefault="00410691" w:rsidP="00410691">
      <w:pPr>
        <w:pStyle w:val="Normal1"/>
        <w:rPr>
          <w:lang w:eastAsia="ja-JP"/>
        </w:rPr>
      </w:pPr>
    </w:p>
    <w:p w:rsidR="00410691" w:rsidRDefault="00410691" w:rsidP="00410691">
      <w:pPr>
        <w:pStyle w:val="Normal1"/>
        <w:rPr>
          <w:lang w:eastAsia="ja-JP"/>
        </w:rPr>
      </w:pPr>
    </w:p>
    <w:p w:rsidR="00410691" w:rsidRDefault="00410691" w:rsidP="00410691">
      <w:pPr>
        <w:pStyle w:val="Normal1"/>
        <w:rPr>
          <w:lang w:eastAsia="ja-JP"/>
        </w:rPr>
      </w:pPr>
    </w:p>
    <w:p w:rsidR="00A00E29" w:rsidRDefault="00A00E29" w:rsidP="00410691">
      <w:pPr>
        <w:pStyle w:val="Normal1"/>
        <w:rPr>
          <w:lang w:eastAsia="ja-JP"/>
        </w:rPr>
      </w:pPr>
    </w:p>
    <w:p w:rsidR="00A00E29" w:rsidRDefault="00A00E29" w:rsidP="00410691">
      <w:pPr>
        <w:pStyle w:val="Normal1"/>
        <w:rPr>
          <w:lang w:eastAsia="ja-JP"/>
        </w:rPr>
      </w:pPr>
    </w:p>
    <w:p w:rsidR="00A00E29" w:rsidRDefault="00A00E29" w:rsidP="00410691">
      <w:pPr>
        <w:pStyle w:val="Normal1"/>
        <w:rPr>
          <w:lang w:eastAsia="ja-JP"/>
        </w:rPr>
      </w:pPr>
    </w:p>
    <w:p w:rsidR="00A00E29" w:rsidRDefault="00A00E29" w:rsidP="00410691">
      <w:pPr>
        <w:pStyle w:val="Normal1"/>
        <w:rPr>
          <w:lang w:eastAsia="ja-JP"/>
        </w:rPr>
      </w:pPr>
    </w:p>
    <w:p w:rsidR="00A00E29" w:rsidRDefault="00A00E29" w:rsidP="00410691">
      <w:pPr>
        <w:pStyle w:val="Normal1"/>
        <w:rPr>
          <w:lang w:eastAsia="ja-JP"/>
        </w:rPr>
      </w:pPr>
    </w:p>
    <w:p w:rsidR="00A00E29" w:rsidRDefault="00A00E29" w:rsidP="00410691">
      <w:pPr>
        <w:pStyle w:val="Normal1"/>
        <w:rPr>
          <w:lang w:eastAsia="ja-JP"/>
        </w:rPr>
      </w:pPr>
    </w:p>
    <w:p w:rsidR="00410691" w:rsidRDefault="00A00E29" w:rsidP="00B64F4B">
      <w:pPr>
        <w:pStyle w:val="Normal1"/>
        <w:spacing w:line="360" w:lineRule="auto"/>
        <w:ind w:firstLine="0"/>
        <w:rPr>
          <w:lang w:eastAsia="ja-JP"/>
        </w:rPr>
      </w:pPr>
      <w:r>
        <w:rPr>
          <w:lang w:eastAsia="ja-JP"/>
        </w:rPr>
        <w:lastRenderedPageBreak/>
        <w:fldChar w:fldCharType="begin"/>
      </w:r>
      <w:r>
        <w:rPr>
          <w:lang w:eastAsia="ja-JP"/>
        </w:rPr>
        <w:instrText xml:space="preserve"> REF _Ref353225759 \h </w:instrText>
      </w:r>
      <w:r>
        <w:rPr>
          <w:lang w:eastAsia="ja-JP"/>
        </w:rPr>
      </w:r>
      <w:r>
        <w:rPr>
          <w:lang w:eastAsia="ja-JP"/>
        </w:rPr>
        <w:fldChar w:fldCharType="separate"/>
      </w:r>
      <w:r w:rsidR="00C21BD0" w:rsidRPr="0051448A">
        <w:rPr>
          <w:szCs w:val="24"/>
        </w:rPr>
        <w:t xml:space="preserve">Figure </w:t>
      </w:r>
      <w:r w:rsidR="00C21BD0">
        <w:rPr>
          <w:noProof/>
          <w:szCs w:val="24"/>
        </w:rPr>
        <w:t>31</w:t>
      </w:r>
      <w:r>
        <w:rPr>
          <w:lang w:eastAsia="ja-JP"/>
        </w:rPr>
        <w:fldChar w:fldCharType="end"/>
      </w:r>
      <w:r>
        <w:rPr>
          <w:lang w:eastAsia="ja-JP"/>
        </w:rPr>
        <w:t xml:space="preserve"> </w:t>
      </w:r>
      <w:r w:rsidR="00410691">
        <w:rPr>
          <w:lang w:eastAsia="ja-JP"/>
        </w:rPr>
        <w:t xml:space="preserve">shows that independent of the natural frequency and damping ratio tested, accurate estimates of </w:t>
      </w:r>
      <w:r w:rsidR="00410691" w:rsidRPr="009419FE">
        <w:rPr>
          <w:rFonts w:ascii="Arial" w:eastAsia="Calibri" w:hAnsi="Arial" w:cs="Arial"/>
          <w:position w:val="-10"/>
          <w:szCs w:val="24"/>
        </w:rPr>
        <w:object w:dxaOrig="440" w:dyaOrig="300">
          <v:shape id="_x0000_i1315" type="#_x0000_t75" style="width:22.8pt;height:15pt" o:ole="">
            <v:imagedata r:id="rId644" o:title=""/>
          </v:shape>
          <o:OLEObject Type="Embed" ProgID="Equation.DSMT4" ShapeID="_x0000_i1315" DrawAspect="Content" ObjectID="_1435268283" r:id="rId645"/>
        </w:object>
      </w:r>
      <w:r w:rsidR="00410691">
        <w:rPr>
          <w:lang w:eastAsia="ja-JP"/>
        </w:rPr>
        <w:t xml:space="preserve"> are not feasible in atmospheric turbulence</w:t>
      </w:r>
      <w:r w:rsidR="00CA416D">
        <w:rPr>
          <w:lang w:eastAsia="ja-JP"/>
        </w:rPr>
        <w:t xml:space="preserve"> (greater than 60 </w:t>
      </w:r>
      <w:proofErr w:type="spellStart"/>
      <w:r w:rsidR="00CA416D">
        <w:rPr>
          <w:lang w:eastAsia="ja-JP"/>
        </w:rPr>
        <w:t>exceedances</w:t>
      </w:r>
      <w:proofErr w:type="spellEnd"/>
      <w:r w:rsidR="00CA416D">
        <w:rPr>
          <w:lang w:eastAsia="ja-JP"/>
        </w:rPr>
        <w:t>) for all atmospheric turbulence levels</w:t>
      </w:r>
      <w:r w:rsidR="00410691">
        <w:rPr>
          <w:lang w:eastAsia="ja-JP"/>
        </w:rPr>
        <w:t xml:space="preserve">. This is expected since the model parameter for normal force produced by elevator deflection, </w:t>
      </w:r>
      <w:r w:rsidR="00410691" w:rsidRPr="009419FE">
        <w:rPr>
          <w:rFonts w:ascii="Arial" w:eastAsia="Calibri" w:hAnsi="Arial" w:cs="Arial"/>
          <w:position w:val="-10"/>
          <w:szCs w:val="24"/>
        </w:rPr>
        <w:object w:dxaOrig="440" w:dyaOrig="300">
          <v:shape id="_x0000_i1316" type="#_x0000_t75" style="width:22.8pt;height:15pt" o:ole="">
            <v:imagedata r:id="rId644" o:title=""/>
          </v:shape>
          <o:OLEObject Type="Embed" ProgID="Equation.DSMT4" ShapeID="_x0000_i1316" DrawAspect="Content" ObjectID="_1435268284" r:id="rId646"/>
        </w:object>
      </w:r>
      <w:r w:rsidR="00410691">
        <w:rPr>
          <w:lang w:eastAsia="ja-JP"/>
        </w:rPr>
        <w:t xml:space="preserve">, is an order of magnitude less than the model parameter for normal force produced by angle of attack, </w:t>
      </w:r>
      <w:r w:rsidR="00410691" w:rsidRPr="009419FE">
        <w:rPr>
          <w:rFonts w:ascii="Arial" w:eastAsia="Calibri" w:hAnsi="Arial" w:cs="Arial"/>
          <w:position w:val="-10"/>
          <w:szCs w:val="24"/>
        </w:rPr>
        <w:object w:dxaOrig="400" w:dyaOrig="300">
          <v:shape id="_x0000_i1317" type="#_x0000_t75" style="width:19.8pt;height:15pt" o:ole="">
            <v:imagedata r:id="rId647" o:title=""/>
          </v:shape>
          <o:OLEObject Type="Embed" ProgID="Equation.DSMT4" ShapeID="_x0000_i1317" DrawAspect="Content" ObjectID="_1435268285" r:id="rId648"/>
        </w:object>
      </w:r>
      <w:r w:rsidR="00410691">
        <w:rPr>
          <w:lang w:eastAsia="ja-JP"/>
        </w:rPr>
        <w:t xml:space="preserve">. This means the signal-to-noise ratio for parameter estimation is an order of magnitude lower for </w:t>
      </w:r>
      <w:r w:rsidR="00410691" w:rsidRPr="009419FE">
        <w:rPr>
          <w:rFonts w:ascii="Arial" w:eastAsia="Calibri" w:hAnsi="Arial" w:cs="Arial"/>
          <w:position w:val="-10"/>
          <w:szCs w:val="24"/>
        </w:rPr>
        <w:object w:dxaOrig="440" w:dyaOrig="300">
          <v:shape id="_x0000_i1318" type="#_x0000_t75" style="width:22.8pt;height:15pt" o:ole="">
            <v:imagedata r:id="rId644" o:title=""/>
          </v:shape>
          <o:OLEObject Type="Embed" ProgID="Equation.DSMT4" ShapeID="_x0000_i1318" DrawAspect="Content" ObjectID="_1435268286" r:id="rId649"/>
        </w:object>
      </w:r>
      <w:r w:rsidR="00410691">
        <w:rPr>
          <w:lang w:eastAsia="ja-JP"/>
        </w:rPr>
        <w:t xml:space="preserve"> compared to</w:t>
      </w:r>
      <w:r w:rsidR="00410691" w:rsidRPr="009419FE">
        <w:rPr>
          <w:rFonts w:ascii="Arial" w:eastAsia="Calibri" w:hAnsi="Arial" w:cs="Arial"/>
          <w:position w:val="-10"/>
          <w:szCs w:val="24"/>
        </w:rPr>
        <w:object w:dxaOrig="400" w:dyaOrig="300">
          <v:shape id="_x0000_i1319" type="#_x0000_t75" style="width:19.8pt;height:15pt" o:ole="">
            <v:imagedata r:id="rId647" o:title=""/>
          </v:shape>
          <o:OLEObject Type="Embed" ProgID="Equation.DSMT4" ShapeID="_x0000_i1319" DrawAspect="Content" ObjectID="_1435268287" r:id="rId650"/>
        </w:object>
      </w:r>
      <w:r w:rsidR="00410691">
        <w:rPr>
          <w:lang w:eastAsia="ja-JP"/>
        </w:rPr>
        <w:t xml:space="preserve">. </w:t>
      </w:r>
    </w:p>
    <w:p w:rsidR="00F219BE" w:rsidRDefault="00F219BE" w:rsidP="00B64F4B">
      <w:pPr>
        <w:pStyle w:val="Normal1"/>
        <w:spacing w:line="360" w:lineRule="auto"/>
        <w:ind w:firstLine="0"/>
        <w:rPr>
          <w:lang w:eastAsia="ja-JP"/>
        </w:rPr>
      </w:pPr>
    </w:p>
    <w:p w:rsidR="00410691" w:rsidRDefault="00410691" w:rsidP="00410691">
      <w:pPr>
        <w:jc w:val="center"/>
        <w:rPr>
          <w:lang w:eastAsia="ja-JP"/>
        </w:rPr>
      </w:pPr>
      <w:r>
        <w:rPr>
          <w:noProof/>
        </w:rPr>
        <w:drawing>
          <wp:inline distT="0" distB="0" distL="0" distR="0" wp14:anchorId="40FC18BD" wp14:editId="224DD597">
            <wp:extent cx="5586549" cy="5194663"/>
            <wp:effectExtent l="0" t="0" r="0" b="6350"/>
            <wp:docPr id="232" name="Picture 232" descr="Iterations_Zeta_Wn_No_Boom_Flex_fixed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4" descr="Iterations_Zeta_Wn_No_Boom_Flex_fixed_Page_2"/>
                    <pic:cNvPicPr>
                      <a:picLocks noChangeAspect="1" noChangeArrowheads="1"/>
                    </pic:cNvPicPr>
                  </pic:nvPicPr>
                  <pic:blipFill rotWithShape="1">
                    <a:blip r:embed="rId651" cstate="print">
                      <a:extLst>
                        <a:ext uri="{28A0092B-C50C-407E-A947-70E740481C1C}">
                          <a14:useLocalDpi xmlns:a14="http://schemas.microsoft.com/office/drawing/2010/main" val="0"/>
                        </a:ext>
                      </a:extLst>
                    </a:blip>
                    <a:srcRect l="8989" t="2687" r="14928" b="5673"/>
                    <a:stretch/>
                  </pic:blipFill>
                  <pic:spPr bwMode="auto">
                    <a:xfrm>
                      <a:off x="0" y="0"/>
                      <a:ext cx="5593080" cy="5200736"/>
                    </a:xfrm>
                    <a:prstGeom prst="rect">
                      <a:avLst/>
                    </a:prstGeom>
                    <a:noFill/>
                    <a:ln>
                      <a:noFill/>
                    </a:ln>
                    <a:extLst>
                      <a:ext uri="{53640926-AAD7-44D8-BBD7-CCE9431645EC}">
                        <a14:shadowObscured xmlns:a14="http://schemas.microsoft.com/office/drawing/2010/main"/>
                      </a:ext>
                    </a:extLst>
                  </pic:spPr>
                </pic:pic>
              </a:graphicData>
            </a:graphic>
          </wp:inline>
        </w:drawing>
      </w:r>
    </w:p>
    <w:p w:rsidR="0051448A" w:rsidRDefault="0051448A" w:rsidP="0051448A">
      <w:pPr>
        <w:pStyle w:val="Caption"/>
        <w:jc w:val="center"/>
        <w:rPr>
          <w:b w:val="0"/>
          <w:i/>
          <w:lang w:val="en-AU" w:eastAsia="en-AU"/>
        </w:rPr>
      </w:pPr>
      <w:bookmarkStart w:id="133" w:name="_Ref353225759"/>
      <w:bookmarkStart w:id="134" w:name="_Toc361437996"/>
      <w:proofErr w:type="gramStart"/>
      <w:r w:rsidRPr="0051448A">
        <w:rPr>
          <w:sz w:val="24"/>
          <w:szCs w:val="24"/>
        </w:rPr>
        <w:t xml:space="preserve">Figure </w:t>
      </w:r>
      <w:r w:rsidRPr="0051448A">
        <w:rPr>
          <w:sz w:val="24"/>
          <w:szCs w:val="24"/>
        </w:rPr>
        <w:fldChar w:fldCharType="begin"/>
      </w:r>
      <w:r w:rsidRPr="0051448A">
        <w:rPr>
          <w:sz w:val="24"/>
          <w:szCs w:val="24"/>
        </w:rPr>
        <w:instrText xml:space="preserve"> SEQ Figure \* ARABIC </w:instrText>
      </w:r>
      <w:r w:rsidRPr="0051448A">
        <w:rPr>
          <w:sz w:val="24"/>
          <w:szCs w:val="24"/>
        </w:rPr>
        <w:fldChar w:fldCharType="separate"/>
      </w:r>
      <w:r w:rsidR="00F418D3">
        <w:rPr>
          <w:noProof/>
          <w:sz w:val="24"/>
          <w:szCs w:val="24"/>
        </w:rPr>
        <w:t>31</w:t>
      </w:r>
      <w:r w:rsidRPr="0051448A">
        <w:rPr>
          <w:sz w:val="24"/>
          <w:szCs w:val="24"/>
        </w:rPr>
        <w:fldChar w:fldCharType="end"/>
      </w:r>
      <w:bookmarkEnd w:id="133"/>
      <w:r w:rsidRPr="0051448A">
        <w:rPr>
          <w:sz w:val="24"/>
          <w:szCs w:val="24"/>
        </w:rPr>
        <w:t>.</w:t>
      </w:r>
      <w:proofErr w:type="gramEnd"/>
      <w:r w:rsidRPr="0051448A">
        <w:rPr>
          <w:sz w:val="24"/>
          <w:szCs w:val="24"/>
        </w:rPr>
        <w:t xml:space="preserve"> Number of </w:t>
      </w:r>
      <w:proofErr w:type="spellStart"/>
      <w:r w:rsidRPr="0051448A">
        <w:rPr>
          <w:sz w:val="24"/>
          <w:szCs w:val="24"/>
        </w:rPr>
        <w:t>exceedances</w:t>
      </w:r>
      <w:proofErr w:type="spellEnd"/>
      <w:r w:rsidRPr="0051448A">
        <w:rPr>
          <w:sz w:val="24"/>
          <w:szCs w:val="24"/>
        </w:rPr>
        <w:t xml:space="preserve"> for </w:t>
      </w:r>
      <w:bookmarkEnd w:id="134"/>
      <w:r w:rsidRPr="0051448A">
        <w:rPr>
          <w:rFonts w:eastAsia="Calibri"/>
          <w:position w:val="-10"/>
          <w:sz w:val="24"/>
          <w:szCs w:val="24"/>
        </w:rPr>
        <w:object w:dxaOrig="440" w:dyaOrig="300">
          <v:shape id="_x0000_i1320" type="#_x0000_t75" style="width:22.8pt;height:15pt" o:ole="">
            <v:imagedata r:id="rId21" o:title=""/>
          </v:shape>
          <o:OLEObject Type="Embed" ProgID="Equation.DSMT4" ShapeID="_x0000_i1320" DrawAspect="Content" ObjectID="_1435268288" r:id="rId652"/>
        </w:object>
      </w:r>
    </w:p>
    <w:p w:rsidR="00410691" w:rsidRDefault="00A00E29" w:rsidP="00B64F4B">
      <w:pPr>
        <w:pStyle w:val="Normal1"/>
        <w:spacing w:line="360" w:lineRule="auto"/>
        <w:ind w:firstLine="0"/>
        <w:rPr>
          <w:lang w:eastAsia="ja-JP"/>
        </w:rPr>
      </w:pPr>
      <w:r>
        <w:rPr>
          <w:lang w:eastAsia="ja-JP"/>
        </w:rPr>
        <w:lastRenderedPageBreak/>
        <w:fldChar w:fldCharType="begin"/>
      </w:r>
      <w:r>
        <w:rPr>
          <w:lang w:eastAsia="ja-JP"/>
        </w:rPr>
        <w:instrText xml:space="preserve"> REF _Ref353225797 \h </w:instrText>
      </w:r>
      <w:r>
        <w:rPr>
          <w:lang w:eastAsia="ja-JP"/>
        </w:rPr>
      </w:r>
      <w:r>
        <w:rPr>
          <w:lang w:eastAsia="ja-JP"/>
        </w:rPr>
        <w:fldChar w:fldCharType="separate"/>
      </w:r>
      <w:r w:rsidR="00C21BD0" w:rsidRPr="0051448A">
        <w:rPr>
          <w:szCs w:val="24"/>
        </w:rPr>
        <w:t xml:space="preserve">Figure </w:t>
      </w:r>
      <w:r w:rsidR="00C21BD0">
        <w:rPr>
          <w:noProof/>
          <w:szCs w:val="24"/>
        </w:rPr>
        <w:t>32</w:t>
      </w:r>
      <w:r>
        <w:rPr>
          <w:lang w:eastAsia="ja-JP"/>
        </w:rPr>
        <w:fldChar w:fldCharType="end"/>
      </w:r>
      <w:r>
        <w:rPr>
          <w:lang w:eastAsia="ja-JP"/>
        </w:rPr>
        <w:t xml:space="preserve"> </w:t>
      </w:r>
      <w:r w:rsidR="00410691">
        <w:rPr>
          <w:lang w:eastAsia="ja-JP"/>
        </w:rPr>
        <w:t>shows that</w:t>
      </w:r>
      <w:r w:rsidR="00CA416D">
        <w:rPr>
          <w:lang w:eastAsia="ja-JP"/>
        </w:rPr>
        <w:t>,</w:t>
      </w:r>
      <w:r w:rsidR="00410691">
        <w:rPr>
          <w:lang w:eastAsia="ja-JP"/>
        </w:rPr>
        <w:t xml:space="preserve"> independent of the natural frequency and damping ratio tested, accurate estimates of </w:t>
      </w:r>
      <w:r w:rsidR="00410691" w:rsidRPr="009419FE">
        <w:rPr>
          <w:rFonts w:ascii="Arial" w:eastAsia="Calibri" w:hAnsi="Arial" w:cs="Arial"/>
          <w:position w:val="-10"/>
          <w:szCs w:val="24"/>
        </w:rPr>
        <w:object w:dxaOrig="499" w:dyaOrig="300">
          <v:shape id="_x0000_i1321" type="#_x0000_t75" style="width:25.2pt;height:15pt" o:ole="">
            <v:imagedata r:id="rId653" o:title=""/>
          </v:shape>
          <o:OLEObject Type="Embed" ProgID="Equation.DSMT4" ShapeID="_x0000_i1321" DrawAspect="Content" ObjectID="_1435268289" r:id="rId654"/>
        </w:object>
      </w:r>
      <w:r w:rsidR="00410691">
        <w:rPr>
          <w:lang w:eastAsia="ja-JP"/>
        </w:rPr>
        <w:t xml:space="preserve"> are feasible in atmospheric turbulence. This is expected due to strong elevator control authority.</w:t>
      </w:r>
    </w:p>
    <w:p w:rsidR="00F219BE" w:rsidRDefault="00F219BE" w:rsidP="00B64F4B">
      <w:pPr>
        <w:pStyle w:val="Normal1"/>
        <w:spacing w:line="360" w:lineRule="auto"/>
        <w:ind w:firstLine="0"/>
        <w:rPr>
          <w:lang w:eastAsia="ja-JP"/>
        </w:rPr>
      </w:pPr>
    </w:p>
    <w:p w:rsidR="00410691" w:rsidRDefault="00410691" w:rsidP="00410691">
      <w:pPr>
        <w:jc w:val="center"/>
        <w:rPr>
          <w:lang w:eastAsia="ja-JP"/>
        </w:rPr>
      </w:pPr>
      <w:r>
        <w:rPr>
          <w:noProof/>
        </w:rPr>
        <w:drawing>
          <wp:inline distT="0" distB="0" distL="0" distR="0" wp14:anchorId="1F07CDE9" wp14:editId="09732523">
            <wp:extent cx="5643154" cy="5333294"/>
            <wp:effectExtent l="0" t="0" r="0" b="1270"/>
            <wp:docPr id="231" name="Picture 231" descr="Iterations_Zeta_Wn_No_Boom_Flex_fixed_Page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7" descr="Iterations_Zeta_Wn_No_Boom_Flex_fixed_Page_5"/>
                    <pic:cNvPicPr>
                      <a:picLocks noChangeAspect="1" noChangeArrowheads="1"/>
                    </pic:cNvPicPr>
                  </pic:nvPicPr>
                  <pic:blipFill rotWithShape="1">
                    <a:blip r:embed="rId655" cstate="print">
                      <a:extLst>
                        <a:ext uri="{28A0092B-C50C-407E-A947-70E740481C1C}">
                          <a14:useLocalDpi xmlns:a14="http://schemas.microsoft.com/office/drawing/2010/main" val="0"/>
                        </a:ext>
                      </a:extLst>
                    </a:blip>
                    <a:srcRect l="8347" t="2686" r="14928" b="3325"/>
                    <a:stretch/>
                  </pic:blipFill>
                  <pic:spPr bwMode="auto">
                    <a:xfrm>
                      <a:off x="0" y="0"/>
                      <a:ext cx="5643880" cy="5333980"/>
                    </a:xfrm>
                    <a:prstGeom prst="rect">
                      <a:avLst/>
                    </a:prstGeom>
                    <a:noFill/>
                    <a:ln>
                      <a:noFill/>
                    </a:ln>
                    <a:extLst>
                      <a:ext uri="{53640926-AAD7-44D8-BBD7-CCE9431645EC}">
                        <a14:shadowObscured xmlns:a14="http://schemas.microsoft.com/office/drawing/2010/main"/>
                      </a:ext>
                    </a:extLst>
                  </pic:spPr>
                </pic:pic>
              </a:graphicData>
            </a:graphic>
          </wp:inline>
        </w:drawing>
      </w:r>
    </w:p>
    <w:p w:rsidR="0051448A" w:rsidRPr="0051448A" w:rsidRDefault="0051448A" w:rsidP="00F219BE">
      <w:pPr>
        <w:pStyle w:val="Caption"/>
        <w:spacing w:before="0"/>
        <w:jc w:val="center"/>
        <w:rPr>
          <w:b w:val="0"/>
          <w:i/>
          <w:sz w:val="24"/>
          <w:szCs w:val="24"/>
          <w:lang w:val="en-AU" w:eastAsia="en-AU"/>
        </w:rPr>
      </w:pPr>
      <w:bookmarkStart w:id="135" w:name="_Ref353225797"/>
      <w:bookmarkStart w:id="136" w:name="_Toc361437997"/>
      <w:proofErr w:type="gramStart"/>
      <w:r w:rsidRPr="0051448A">
        <w:rPr>
          <w:sz w:val="24"/>
          <w:szCs w:val="24"/>
        </w:rPr>
        <w:t xml:space="preserve">Figure </w:t>
      </w:r>
      <w:r w:rsidRPr="0051448A">
        <w:rPr>
          <w:sz w:val="24"/>
          <w:szCs w:val="24"/>
        </w:rPr>
        <w:fldChar w:fldCharType="begin"/>
      </w:r>
      <w:r w:rsidRPr="0051448A">
        <w:rPr>
          <w:sz w:val="24"/>
          <w:szCs w:val="24"/>
        </w:rPr>
        <w:instrText xml:space="preserve"> SEQ Figure \* ARABIC </w:instrText>
      </w:r>
      <w:r w:rsidRPr="0051448A">
        <w:rPr>
          <w:sz w:val="24"/>
          <w:szCs w:val="24"/>
        </w:rPr>
        <w:fldChar w:fldCharType="separate"/>
      </w:r>
      <w:r w:rsidR="00F418D3">
        <w:rPr>
          <w:noProof/>
          <w:sz w:val="24"/>
          <w:szCs w:val="24"/>
        </w:rPr>
        <w:t>32</w:t>
      </w:r>
      <w:r w:rsidRPr="0051448A">
        <w:rPr>
          <w:sz w:val="24"/>
          <w:szCs w:val="24"/>
        </w:rPr>
        <w:fldChar w:fldCharType="end"/>
      </w:r>
      <w:bookmarkEnd w:id="135"/>
      <w:r w:rsidRPr="0051448A">
        <w:rPr>
          <w:sz w:val="24"/>
          <w:szCs w:val="24"/>
        </w:rPr>
        <w:t>.</w:t>
      </w:r>
      <w:proofErr w:type="gramEnd"/>
      <w:r w:rsidRPr="0051448A">
        <w:rPr>
          <w:sz w:val="24"/>
          <w:szCs w:val="24"/>
        </w:rPr>
        <w:t xml:space="preserve"> Number of </w:t>
      </w:r>
      <w:proofErr w:type="spellStart"/>
      <w:r w:rsidRPr="0051448A">
        <w:rPr>
          <w:sz w:val="24"/>
          <w:szCs w:val="24"/>
        </w:rPr>
        <w:t>exceedances</w:t>
      </w:r>
      <w:proofErr w:type="spellEnd"/>
      <w:r w:rsidRPr="0051448A">
        <w:rPr>
          <w:sz w:val="24"/>
          <w:szCs w:val="24"/>
        </w:rPr>
        <w:t xml:space="preserve"> for </w:t>
      </w:r>
      <w:bookmarkEnd w:id="136"/>
      <w:r w:rsidRPr="0051448A">
        <w:rPr>
          <w:rFonts w:ascii="Arial" w:eastAsia="Calibri" w:hAnsi="Arial" w:cs="Arial"/>
          <w:position w:val="-10"/>
          <w:sz w:val="24"/>
          <w:szCs w:val="24"/>
        </w:rPr>
        <w:object w:dxaOrig="499" w:dyaOrig="300">
          <v:shape id="_x0000_i1322" type="#_x0000_t75" style="width:25.2pt;height:15pt" o:ole="">
            <v:imagedata r:id="rId23" o:title=""/>
          </v:shape>
          <o:OLEObject Type="Embed" ProgID="Equation.DSMT4" ShapeID="_x0000_i1322" DrawAspect="Content" ObjectID="_1435268290" r:id="rId656"/>
        </w:object>
      </w:r>
    </w:p>
    <w:p w:rsidR="00410691" w:rsidRDefault="00410691" w:rsidP="00410691">
      <w:pPr>
        <w:pStyle w:val="Normal1"/>
        <w:rPr>
          <w:lang w:eastAsia="ja-JP"/>
        </w:rPr>
      </w:pPr>
    </w:p>
    <w:p w:rsidR="00410691" w:rsidRDefault="00410691" w:rsidP="00B64F4B">
      <w:pPr>
        <w:pStyle w:val="Normal1"/>
        <w:spacing w:line="360" w:lineRule="auto"/>
        <w:ind w:firstLine="0"/>
      </w:pPr>
      <w:r>
        <w:rPr>
          <w:lang w:eastAsia="ja-JP"/>
        </w:rPr>
        <w:t xml:space="preserve">Results for </w:t>
      </w:r>
      <w:r w:rsidRPr="00DB5C20">
        <w:rPr>
          <w:position w:val="-14"/>
          <w:lang w:eastAsia="ja-JP"/>
        </w:rPr>
        <w:object w:dxaOrig="360" w:dyaOrig="340">
          <v:shape id="_x0000_i1323" type="#_x0000_t75" style="width:18pt;height:16.8pt" o:ole="">
            <v:imagedata r:id="rId657" o:title=""/>
          </v:shape>
          <o:OLEObject Type="Embed" ProgID="Equation.DSMT4" ShapeID="_x0000_i1323" DrawAspect="Content" ObjectID="_1435268291" r:id="rId658"/>
        </w:object>
      </w:r>
      <w:r>
        <w:rPr>
          <w:lang w:eastAsia="ja-JP"/>
        </w:rPr>
        <w:t xml:space="preserve">, not shown, demonstrate that independent of the natural frequency and damping ratio tested, </w:t>
      </w:r>
      <w:proofErr w:type="spellStart"/>
      <w:r>
        <w:rPr>
          <w:lang w:eastAsia="ja-JP"/>
        </w:rPr>
        <w:t>exceedances</w:t>
      </w:r>
      <w:proofErr w:type="spellEnd"/>
      <w:r>
        <w:rPr>
          <w:lang w:eastAsia="ja-JP"/>
        </w:rPr>
        <w:t xml:space="preserve"> less than 20 out of 200 are not feasible in any level of atmospheric turbulence except calm.</w:t>
      </w:r>
      <w:r>
        <w:rPr>
          <w:position w:val="-12"/>
        </w:rPr>
        <w:t xml:space="preserve"> </w:t>
      </w:r>
      <w:r>
        <w:t xml:space="preserve">For the remaining stability and control </w:t>
      </w:r>
      <w:r>
        <w:lastRenderedPageBreak/>
        <w:t xml:space="preserve">estimates, the results show that most combinations of natural frequency and damping ratio tested provide adequate </w:t>
      </w:r>
      <w:r w:rsidR="00FE22E3">
        <w:t xml:space="preserve">performance in calm, light, </w:t>
      </w:r>
      <w:r>
        <w:t>moderate turbulence, and severe atmospheric turbulence.</w:t>
      </w:r>
    </w:p>
    <w:p w:rsidR="00CA7A8D" w:rsidRDefault="00CA7A8D" w:rsidP="00E6117A">
      <w:pPr>
        <w:pStyle w:val="Heading3"/>
      </w:pPr>
      <w:bookmarkStart w:id="137" w:name="_Toc361522232"/>
      <w:r w:rsidRPr="00CA7A8D">
        <w:t>Simulated Data with Noise from Wing Response</w:t>
      </w:r>
      <w:bookmarkEnd w:id="137"/>
    </w:p>
    <w:p w:rsidR="00A00E29" w:rsidRPr="00A00E29" w:rsidRDefault="00A00E29" w:rsidP="00A00E29"/>
    <w:p w:rsidR="00410691" w:rsidRDefault="00410691" w:rsidP="00B64F4B">
      <w:pPr>
        <w:pStyle w:val="Normal1"/>
        <w:spacing w:line="360" w:lineRule="auto"/>
        <w:ind w:firstLine="0"/>
      </w:pPr>
      <w:r>
        <w:t xml:space="preserve">As shown </w:t>
      </w:r>
      <w:r>
        <w:rPr>
          <w:noProof/>
        </w:rPr>
        <w:t xml:space="preserve">in </w:t>
      </w:r>
      <w:r w:rsidR="00A00E29">
        <w:fldChar w:fldCharType="begin"/>
      </w:r>
      <w:r w:rsidR="00A00E29">
        <w:rPr>
          <w:noProof/>
        </w:rPr>
        <w:instrText xml:space="preserve"> REF _Ref353225844 \h </w:instrText>
      </w:r>
      <w:r w:rsidR="00A00E29">
        <w:fldChar w:fldCharType="separate"/>
      </w:r>
      <w:r w:rsidR="00C21BD0" w:rsidRPr="0051448A">
        <w:rPr>
          <w:szCs w:val="24"/>
        </w:rPr>
        <w:t xml:space="preserve">Figure </w:t>
      </w:r>
      <w:r w:rsidR="00C21BD0">
        <w:rPr>
          <w:noProof/>
          <w:szCs w:val="24"/>
        </w:rPr>
        <w:t>33</w:t>
      </w:r>
      <w:r w:rsidR="00A00E29">
        <w:fldChar w:fldCharType="end"/>
      </w:r>
      <w:r>
        <w:rPr>
          <w:noProof/>
        </w:rPr>
        <w:t xml:space="preserve">, </w:t>
      </w:r>
      <w:r>
        <w:t xml:space="preserve">estimates for </w:t>
      </w:r>
      <w:r w:rsidRPr="009419FE">
        <w:rPr>
          <w:rFonts w:ascii="Arial" w:eastAsia="Calibri" w:hAnsi="Arial" w:cs="Arial"/>
          <w:position w:val="-10"/>
          <w:szCs w:val="24"/>
        </w:rPr>
        <w:object w:dxaOrig="400" w:dyaOrig="300">
          <v:shape id="_x0000_i1324" type="#_x0000_t75" style="width:19.8pt;height:15pt" o:ole="">
            <v:imagedata r:id="rId659" o:title=""/>
          </v:shape>
          <o:OLEObject Type="Embed" ProgID="Equation.DSMT4" ShapeID="_x0000_i1324" DrawAspect="Content" ObjectID="_1435268292" r:id="rId660"/>
        </w:object>
      </w:r>
      <w:r>
        <w:t>resulted in degraded estimates with increasing atmospheric turbulence for varying angle of attack magnitude and time delay</w:t>
      </w:r>
      <w:r w:rsidRPr="00697CD8">
        <w:t xml:space="preserve"> </w:t>
      </w:r>
      <w:r>
        <w:t xml:space="preserve">as a function of frequency </w:t>
      </w:r>
      <w:r>
        <w:rPr>
          <w:noProof/>
        </w:rPr>
        <w:t xml:space="preserve">implemented using the data in </w:t>
      </w:r>
      <w:r w:rsidR="00B64F4B" w:rsidRPr="008E161F">
        <w:rPr>
          <w:noProof/>
        </w:rPr>
        <w:fldChar w:fldCharType="begin"/>
      </w:r>
      <w:r w:rsidR="00B64F4B" w:rsidRPr="008E161F">
        <w:rPr>
          <w:noProof/>
        </w:rPr>
        <w:instrText xml:space="preserve"> REF _Ref353226556 \h  \* MERGEFORMAT </w:instrText>
      </w:r>
      <w:r w:rsidR="00B64F4B" w:rsidRPr="008E161F">
        <w:rPr>
          <w:noProof/>
        </w:rPr>
      </w:r>
      <w:r w:rsidR="00B64F4B" w:rsidRPr="008E161F">
        <w:rPr>
          <w:noProof/>
        </w:rPr>
        <w:fldChar w:fldCharType="separate"/>
      </w:r>
      <w:r w:rsidR="00C21BD0" w:rsidRPr="00C70CFA">
        <w:rPr>
          <w:szCs w:val="24"/>
        </w:rPr>
        <w:t xml:space="preserve">Figure </w:t>
      </w:r>
      <w:r w:rsidR="00C21BD0">
        <w:rPr>
          <w:noProof/>
          <w:szCs w:val="24"/>
        </w:rPr>
        <w:t>21</w:t>
      </w:r>
      <w:r w:rsidR="00B64F4B" w:rsidRPr="008E161F">
        <w:rPr>
          <w:noProof/>
        </w:rPr>
        <w:fldChar w:fldCharType="end"/>
      </w:r>
      <w:r w:rsidR="00B64F4B" w:rsidRPr="008E161F">
        <w:rPr>
          <w:noProof/>
        </w:rPr>
        <w:t xml:space="preserve"> and </w:t>
      </w:r>
      <w:r w:rsidR="00B64F4B" w:rsidRPr="008E161F">
        <w:rPr>
          <w:noProof/>
        </w:rPr>
        <w:fldChar w:fldCharType="begin"/>
      </w:r>
      <w:r w:rsidR="00B64F4B" w:rsidRPr="008E161F">
        <w:rPr>
          <w:noProof/>
        </w:rPr>
        <w:instrText xml:space="preserve"> REF _Ref353226569 \h  \* MERGEFORMAT </w:instrText>
      </w:r>
      <w:r w:rsidR="00B64F4B" w:rsidRPr="008E161F">
        <w:rPr>
          <w:noProof/>
        </w:rPr>
      </w:r>
      <w:r w:rsidR="00B64F4B" w:rsidRPr="008E161F">
        <w:rPr>
          <w:noProof/>
        </w:rPr>
        <w:fldChar w:fldCharType="separate"/>
      </w:r>
      <w:r w:rsidR="00C21BD0" w:rsidRPr="00C70CFA">
        <w:rPr>
          <w:szCs w:val="24"/>
        </w:rPr>
        <w:t xml:space="preserve">Figure </w:t>
      </w:r>
      <w:r w:rsidR="00C21BD0">
        <w:rPr>
          <w:noProof/>
          <w:szCs w:val="24"/>
        </w:rPr>
        <w:t>24</w:t>
      </w:r>
      <w:r w:rsidR="00B64F4B" w:rsidRPr="008E161F">
        <w:rPr>
          <w:noProof/>
        </w:rPr>
        <w:fldChar w:fldCharType="end"/>
      </w:r>
      <w:r w:rsidRPr="008E161F">
        <w:rPr>
          <w:noProof/>
        </w:rPr>
        <w:t xml:space="preserve">. </w:t>
      </w:r>
      <w:r w:rsidRPr="008E161F">
        <w:t>The</w:t>
      </w:r>
      <w:r>
        <w:t xml:space="preserve"> degradation is seen as biasing in the estimates and increased scatter and uncertainty estimates. This is representative of actual flight data.</w:t>
      </w:r>
    </w:p>
    <w:p w:rsidR="00F219BE" w:rsidRPr="002669E4" w:rsidRDefault="00F219BE" w:rsidP="00B64F4B">
      <w:pPr>
        <w:pStyle w:val="Normal1"/>
        <w:spacing w:line="360" w:lineRule="auto"/>
        <w:ind w:firstLine="0"/>
        <w:rPr>
          <w:noProof/>
        </w:rPr>
      </w:pPr>
    </w:p>
    <w:p w:rsidR="00410691" w:rsidRDefault="00410691" w:rsidP="00410691">
      <w:pPr>
        <w:jc w:val="center"/>
      </w:pPr>
      <w:r>
        <w:rPr>
          <w:noProof/>
        </w:rPr>
        <w:drawing>
          <wp:inline distT="0" distB="0" distL="0" distR="0" wp14:anchorId="216459C0" wp14:editId="21D3F0C5">
            <wp:extent cx="5869577" cy="4437017"/>
            <wp:effectExtent l="0" t="0" r="0" b="1905"/>
            <wp:docPr id="238" name="Picture 238" descr="Actual_Sensor_2Hz_df04_with_kb_with_delay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7" descr="Actual_Sensor_2Hz_df04_with_kb_with_delay_Page_1"/>
                    <pic:cNvPicPr>
                      <a:picLocks noChangeAspect="1" noChangeArrowheads="1"/>
                    </pic:cNvPicPr>
                  </pic:nvPicPr>
                  <pic:blipFill rotWithShape="1">
                    <a:blip r:embed="rId661" cstate="print">
                      <a:extLst>
                        <a:ext uri="{28A0092B-C50C-407E-A947-70E740481C1C}">
                          <a14:useLocalDpi xmlns:a14="http://schemas.microsoft.com/office/drawing/2010/main" val="0"/>
                        </a:ext>
                      </a:extLst>
                    </a:blip>
                    <a:srcRect l="6989" t="6922" r="8060" b="8719"/>
                    <a:stretch/>
                  </pic:blipFill>
                  <pic:spPr bwMode="auto">
                    <a:xfrm>
                      <a:off x="0" y="0"/>
                      <a:ext cx="5890767" cy="4453035"/>
                    </a:xfrm>
                    <a:prstGeom prst="rect">
                      <a:avLst/>
                    </a:prstGeom>
                    <a:noFill/>
                    <a:ln>
                      <a:noFill/>
                    </a:ln>
                    <a:extLst>
                      <a:ext uri="{53640926-AAD7-44D8-BBD7-CCE9431645EC}">
                        <a14:shadowObscured xmlns:a14="http://schemas.microsoft.com/office/drawing/2010/main"/>
                      </a:ext>
                    </a:extLst>
                  </pic:spPr>
                </pic:pic>
              </a:graphicData>
            </a:graphic>
          </wp:inline>
        </w:drawing>
      </w:r>
    </w:p>
    <w:p w:rsidR="00410691" w:rsidRPr="00C12E02" w:rsidRDefault="0051448A" w:rsidP="00C12E02">
      <w:pPr>
        <w:pStyle w:val="Caption"/>
        <w:jc w:val="center"/>
        <w:rPr>
          <w:b w:val="0"/>
          <w:i/>
          <w:sz w:val="24"/>
          <w:szCs w:val="24"/>
          <w:lang w:val="en-AU" w:eastAsia="en-AU"/>
        </w:rPr>
      </w:pPr>
      <w:bookmarkStart w:id="138" w:name="_Ref353225844"/>
      <w:bookmarkStart w:id="139" w:name="_Toc361437998"/>
      <w:proofErr w:type="gramStart"/>
      <w:r w:rsidRPr="0051448A">
        <w:rPr>
          <w:sz w:val="24"/>
          <w:szCs w:val="24"/>
        </w:rPr>
        <w:t xml:space="preserve">Figure </w:t>
      </w:r>
      <w:r w:rsidRPr="0051448A">
        <w:rPr>
          <w:sz w:val="24"/>
          <w:szCs w:val="24"/>
        </w:rPr>
        <w:fldChar w:fldCharType="begin"/>
      </w:r>
      <w:r w:rsidRPr="0051448A">
        <w:rPr>
          <w:sz w:val="24"/>
          <w:szCs w:val="24"/>
        </w:rPr>
        <w:instrText xml:space="preserve"> SEQ Figure \* ARABIC </w:instrText>
      </w:r>
      <w:r w:rsidRPr="0051448A">
        <w:rPr>
          <w:sz w:val="24"/>
          <w:szCs w:val="24"/>
        </w:rPr>
        <w:fldChar w:fldCharType="separate"/>
      </w:r>
      <w:r w:rsidR="00F418D3">
        <w:rPr>
          <w:noProof/>
          <w:sz w:val="24"/>
          <w:szCs w:val="24"/>
        </w:rPr>
        <w:t>33</w:t>
      </w:r>
      <w:r w:rsidRPr="0051448A">
        <w:rPr>
          <w:sz w:val="24"/>
          <w:szCs w:val="24"/>
        </w:rPr>
        <w:fldChar w:fldCharType="end"/>
      </w:r>
      <w:bookmarkEnd w:id="138"/>
      <w:r w:rsidRPr="0051448A">
        <w:rPr>
          <w:sz w:val="24"/>
          <w:szCs w:val="24"/>
        </w:rPr>
        <w:t>.</w:t>
      </w:r>
      <w:proofErr w:type="gramEnd"/>
      <w:r w:rsidRPr="0051448A">
        <w:rPr>
          <w:sz w:val="24"/>
          <w:szCs w:val="24"/>
        </w:rPr>
        <w:t xml:space="preserve"> Test condition 3 - effect on </w:t>
      </w:r>
      <w:bookmarkEnd w:id="139"/>
      <w:r w:rsidRPr="0051448A">
        <w:rPr>
          <w:rFonts w:ascii="Arial" w:eastAsia="Calibri" w:hAnsi="Arial" w:cs="Arial"/>
          <w:position w:val="-10"/>
          <w:sz w:val="24"/>
          <w:szCs w:val="24"/>
        </w:rPr>
        <w:object w:dxaOrig="400" w:dyaOrig="300">
          <v:shape id="_x0000_i1325" type="#_x0000_t75" style="width:19.8pt;height:15pt" o:ole="">
            <v:imagedata r:id="rId25" o:title=""/>
          </v:shape>
          <o:OLEObject Type="Embed" ProgID="Equation.DSMT4" ShapeID="_x0000_i1325" DrawAspect="Content" ObjectID="_1435268293" r:id="rId662"/>
        </w:object>
      </w:r>
    </w:p>
    <w:p w:rsidR="00410691" w:rsidRDefault="00410691" w:rsidP="00B64F4B">
      <w:pPr>
        <w:pStyle w:val="Normal1"/>
        <w:spacing w:line="360" w:lineRule="auto"/>
        <w:ind w:firstLine="0"/>
      </w:pPr>
      <w:r>
        <w:lastRenderedPageBreak/>
        <w:t xml:space="preserve">As shown </w:t>
      </w:r>
      <w:r>
        <w:rPr>
          <w:noProof/>
        </w:rPr>
        <w:t xml:space="preserve">in </w:t>
      </w:r>
      <w:r w:rsidR="00A00E29">
        <w:fldChar w:fldCharType="begin"/>
      </w:r>
      <w:r w:rsidR="00A00E29">
        <w:rPr>
          <w:noProof/>
        </w:rPr>
        <w:instrText xml:space="preserve"> REF _Ref353225868 \h </w:instrText>
      </w:r>
      <w:r w:rsidR="00A00E29">
        <w:fldChar w:fldCharType="separate"/>
      </w:r>
      <w:r w:rsidR="00C21BD0" w:rsidRPr="0051448A">
        <w:rPr>
          <w:szCs w:val="24"/>
        </w:rPr>
        <w:t xml:space="preserve">Figure </w:t>
      </w:r>
      <w:r w:rsidR="00C21BD0">
        <w:rPr>
          <w:noProof/>
          <w:szCs w:val="24"/>
        </w:rPr>
        <w:t>34</w:t>
      </w:r>
      <w:r w:rsidR="00A00E29">
        <w:fldChar w:fldCharType="end"/>
      </w:r>
      <w:r>
        <w:rPr>
          <w:noProof/>
        </w:rPr>
        <w:t>, the</w:t>
      </w:r>
      <w:r>
        <w:t xml:space="preserve"> estimates for </w:t>
      </w:r>
      <w:r w:rsidRPr="009419FE">
        <w:rPr>
          <w:rFonts w:ascii="Arial" w:eastAsia="Calibri" w:hAnsi="Arial" w:cs="Arial"/>
          <w:position w:val="-10"/>
          <w:szCs w:val="24"/>
        </w:rPr>
        <w:object w:dxaOrig="440" w:dyaOrig="300">
          <v:shape id="_x0000_i1326" type="#_x0000_t75" style="width:22.8pt;height:15pt" o:ole="">
            <v:imagedata r:id="rId663" o:title=""/>
          </v:shape>
          <o:OLEObject Type="Embed" ProgID="Equation.DSMT4" ShapeID="_x0000_i1326" DrawAspect="Content" ObjectID="_1435268294" r:id="rId664"/>
        </w:object>
      </w:r>
      <w:r>
        <w:t xml:space="preserve"> also resulted in degraded estimates with increasing atmospheric turbulence. The degradation is seen as biasing in the estimates and increased scatter and uncertainty estimates. The increase in biasing and uncertainty compared to </w:t>
      </w:r>
      <w:r w:rsidRPr="009419FE">
        <w:rPr>
          <w:rFonts w:ascii="Arial" w:eastAsia="Calibri" w:hAnsi="Arial" w:cs="Arial"/>
          <w:position w:val="-10"/>
          <w:szCs w:val="24"/>
        </w:rPr>
        <w:object w:dxaOrig="400" w:dyaOrig="300">
          <v:shape id="_x0000_i1327" type="#_x0000_t75" style="width:19.8pt;height:15pt" o:ole="">
            <v:imagedata r:id="rId665" o:title=""/>
          </v:shape>
          <o:OLEObject Type="Embed" ProgID="Equation.DSMT4" ShapeID="_x0000_i1327" DrawAspect="Content" ObjectID="_1435268295" r:id="rId666"/>
        </w:object>
      </w:r>
      <w:r>
        <w:t xml:space="preserve">estimates is caused by the relatively small contribution of the elevator term to the normal force coefficient. </w:t>
      </w:r>
    </w:p>
    <w:p w:rsidR="00F219BE" w:rsidRPr="002669E4" w:rsidRDefault="00F219BE" w:rsidP="00B64F4B">
      <w:pPr>
        <w:pStyle w:val="Normal1"/>
        <w:spacing w:line="360" w:lineRule="auto"/>
        <w:ind w:firstLine="0"/>
        <w:rPr>
          <w:noProof/>
        </w:rPr>
      </w:pPr>
    </w:p>
    <w:p w:rsidR="00410691" w:rsidRDefault="00410691" w:rsidP="00410691">
      <w:pPr>
        <w:pStyle w:val="Text"/>
        <w:spacing w:before="0" w:after="0"/>
        <w:ind w:firstLine="0"/>
      </w:pPr>
      <w:r>
        <w:rPr>
          <w:noProof/>
        </w:rPr>
        <w:drawing>
          <wp:inline distT="0" distB="0" distL="0" distR="0" wp14:anchorId="5AC87D1F" wp14:editId="5874FA02">
            <wp:extent cx="5965372" cy="4753160"/>
            <wp:effectExtent l="0" t="0" r="0" b="9525"/>
            <wp:docPr id="237" name="Picture 237" descr="Actual_Sensor_2Hz_df04_with_kb_with_delay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1" descr="Actual_Sensor_2Hz_df04_with_kb_with_delay_Page_2"/>
                    <pic:cNvPicPr>
                      <a:picLocks noChangeAspect="1" noChangeArrowheads="1"/>
                    </pic:cNvPicPr>
                  </pic:nvPicPr>
                  <pic:blipFill rotWithShape="1">
                    <a:blip r:embed="rId667" cstate="print">
                      <a:extLst>
                        <a:ext uri="{28A0092B-C50C-407E-A947-70E740481C1C}">
                          <a14:useLocalDpi xmlns:a14="http://schemas.microsoft.com/office/drawing/2010/main" val="0"/>
                        </a:ext>
                      </a:extLst>
                    </a:blip>
                    <a:srcRect l="6914" t="6548" r="8788" b="6734"/>
                    <a:stretch/>
                  </pic:blipFill>
                  <pic:spPr bwMode="auto">
                    <a:xfrm>
                      <a:off x="0" y="0"/>
                      <a:ext cx="5963920" cy="4752003"/>
                    </a:xfrm>
                    <a:prstGeom prst="rect">
                      <a:avLst/>
                    </a:prstGeom>
                    <a:noFill/>
                    <a:ln>
                      <a:noFill/>
                    </a:ln>
                    <a:extLst>
                      <a:ext uri="{53640926-AAD7-44D8-BBD7-CCE9431645EC}">
                        <a14:shadowObscured xmlns:a14="http://schemas.microsoft.com/office/drawing/2010/main"/>
                      </a:ext>
                    </a:extLst>
                  </pic:spPr>
                </pic:pic>
              </a:graphicData>
            </a:graphic>
          </wp:inline>
        </w:drawing>
      </w:r>
    </w:p>
    <w:p w:rsidR="0051448A" w:rsidRPr="0051448A" w:rsidRDefault="0051448A" w:rsidP="00F219BE">
      <w:pPr>
        <w:pStyle w:val="Caption"/>
        <w:spacing w:before="0"/>
        <w:jc w:val="center"/>
        <w:rPr>
          <w:b w:val="0"/>
          <w:i/>
          <w:sz w:val="24"/>
          <w:szCs w:val="24"/>
          <w:lang w:val="en-AU" w:eastAsia="en-AU"/>
        </w:rPr>
      </w:pPr>
      <w:bookmarkStart w:id="140" w:name="_Ref353225868"/>
      <w:bookmarkStart w:id="141" w:name="_Toc361437999"/>
      <w:proofErr w:type="gramStart"/>
      <w:r w:rsidRPr="0051448A">
        <w:rPr>
          <w:sz w:val="24"/>
          <w:szCs w:val="24"/>
        </w:rPr>
        <w:t xml:space="preserve">Figure </w:t>
      </w:r>
      <w:r w:rsidRPr="0051448A">
        <w:rPr>
          <w:sz w:val="24"/>
          <w:szCs w:val="24"/>
        </w:rPr>
        <w:fldChar w:fldCharType="begin"/>
      </w:r>
      <w:r w:rsidRPr="0051448A">
        <w:rPr>
          <w:sz w:val="24"/>
          <w:szCs w:val="24"/>
        </w:rPr>
        <w:instrText xml:space="preserve"> SEQ Figure \* ARABIC </w:instrText>
      </w:r>
      <w:r w:rsidRPr="0051448A">
        <w:rPr>
          <w:sz w:val="24"/>
          <w:szCs w:val="24"/>
        </w:rPr>
        <w:fldChar w:fldCharType="separate"/>
      </w:r>
      <w:r w:rsidR="00F418D3">
        <w:rPr>
          <w:noProof/>
          <w:sz w:val="24"/>
          <w:szCs w:val="24"/>
        </w:rPr>
        <w:t>34</w:t>
      </w:r>
      <w:r w:rsidRPr="0051448A">
        <w:rPr>
          <w:sz w:val="24"/>
          <w:szCs w:val="24"/>
        </w:rPr>
        <w:fldChar w:fldCharType="end"/>
      </w:r>
      <w:bookmarkEnd w:id="140"/>
      <w:r w:rsidRPr="0051448A">
        <w:rPr>
          <w:sz w:val="24"/>
          <w:szCs w:val="24"/>
        </w:rPr>
        <w:t>.</w:t>
      </w:r>
      <w:proofErr w:type="gramEnd"/>
      <w:r w:rsidRPr="0051448A">
        <w:rPr>
          <w:sz w:val="24"/>
          <w:szCs w:val="24"/>
        </w:rPr>
        <w:t xml:space="preserve"> Test condition 3 - effect on </w:t>
      </w:r>
      <w:bookmarkEnd w:id="141"/>
      <w:r w:rsidRPr="0051448A">
        <w:rPr>
          <w:rFonts w:ascii="Arial" w:eastAsia="Calibri" w:hAnsi="Arial" w:cs="Arial"/>
          <w:position w:val="-10"/>
          <w:sz w:val="24"/>
          <w:szCs w:val="24"/>
        </w:rPr>
        <w:object w:dxaOrig="440" w:dyaOrig="300">
          <v:shape id="_x0000_i1328" type="#_x0000_t75" style="width:22.8pt;height:15pt" o:ole="">
            <v:imagedata r:id="rId27" o:title=""/>
          </v:shape>
          <o:OLEObject Type="Embed" ProgID="Equation.DSMT4" ShapeID="_x0000_i1328" DrawAspect="Content" ObjectID="_1435268296" r:id="rId668"/>
        </w:object>
      </w:r>
    </w:p>
    <w:p w:rsidR="00410691" w:rsidRDefault="00410691" w:rsidP="00410691">
      <w:pPr>
        <w:pStyle w:val="Normal1"/>
      </w:pPr>
    </w:p>
    <w:p w:rsidR="00410691" w:rsidRDefault="00410691" w:rsidP="00B64F4B">
      <w:pPr>
        <w:pStyle w:val="Normal1"/>
        <w:spacing w:line="360" w:lineRule="auto"/>
        <w:ind w:firstLine="0"/>
      </w:pPr>
      <w:r>
        <w:br w:type="page"/>
      </w:r>
      <w:r w:rsidR="00A00E29">
        <w:lastRenderedPageBreak/>
        <w:fldChar w:fldCharType="begin"/>
      </w:r>
      <w:r w:rsidR="00A00E29">
        <w:instrText xml:space="preserve"> REF _Ref353225900 \h </w:instrText>
      </w:r>
      <w:r w:rsidR="00A00E29">
        <w:fldChar w:fldCharType="separate"/>
      </w:r>
      <w:r w:rsidR="00C21BD0" w:rsidRPr="00A819B4">
        <w:rPr>
          <w:szCs w:val="24"/>
        </w:rPr>
        <w:t xml:space="preserve">Figure </w:t>
      </w:r>
      <w:r w:rsidR="00C21BD0">
        <w:rPr>
          <w:noProof/>
          <w:szCs w:val="24"/>
        </w:rPr>
        <w:t>35</w:t>
      </w:r>
      <w:r w:rsidR="00A00E29">
        <w:fldChar w:fldCharType="end"/>
      </w:r>
      <w:r>
        <w:rPr>
          <w:noProof/>
        </w:rPr>
        <w:t xml:space="preserve"> shows that the</w:t>
      </w:r>
      <w:r>
        <w:t xml:space="preserve"> estimates for </w:t>
      </w:r>
      <w:r w:rsidRPr="009419FE">
        <w:rPr>
          <w:rFonts w:ascii="Arial" w:eastAsia="Calibri" w:hAnsi="Arial" w:cs="Arial"/>
          <w:position w:val="-10"/>
          <w:szCs w:val="24"/>
        </w:rPr>
        <w:object w:dxaOrig="440" w:dyaOrig="300">
          <v:shape id="_x0000_i1329" type="#_x0000_t75" style="width:22.8pt;height:15pt" o:ole="">
            <v:imagedata r:id="rId669" o:title=""/>
          </v:shape>
          <o:OLEObject Type="Embed" ProgID="Equation.DSMT4" ShapeID="_x0000_i1329" DrawAspect="Content" ObjectID="_1435268297" r:id="rId670"/>
        </w:object>
      </w:r>
      <w:r>
        <w:t xml:space="preserve"> degraded with increasing atmospheric turbulence. The degradation is seen as biasing in the estimates and increased scatter and uncertainty estimates. This is representative of actual flight data.</w:t>
      </w:r>
    </w:p>
    <w:p w:rsidR="00F219BE" w:rsidRPr="002669E4" w:rsidRDefault="00F219BE" w:rsidP="00B64F4B">
      <w:pPr>
        <w:pStyle w:val="Normal1"/>
        <w:spacing w:line="360" w:lineRule="auto"/>
        <w:ind w:firstLine="0"/>
        <w:rPr>
          <w:noProof/>
        </w:rPr>
      </w:pPr>
    </w:p>
    <w:p w:rsidR="00410691" w:rsidRDefault="00410691" w:rsidP="00410691">
      <w:pPr>
        <w:jc w:val="center"/>
        <w:rPr>
          <w:lang w:val="en-AU" w:eastAsia="en-AU"/>
        </w:rPr>
      </w:pPr>
      <w:r>
        <w:rPr>
          <w:noProof/>
        </w:rPr>
        <w:drawing>
          <wp:inline distT="0" distB="0" distL="0" distR="0" wp14:anchorId="1AA80036" wp14:editId="3A1CD728">
            <wp:extent cx="5940032" cy="4706983"/>
            <wp:effectExtent l="0" t="0" r="3810" b="0"/>
            <wp:docPr id="236" name="Picture 236" descr="Actual_Sensor_2Hz_df04_with_kb_with_delay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4" descr="Actual_Sensor_2Hz_df04_with_kb_with_delay_Page_3"/>
                    <pic:cNvPicPr>
                      <a:picLocks noChangeAspect="1" noChangeArrowheads="1"/>
                    </pic:cNvPicPr>
                  </pic:nvPicPr>
                  <pic:blipFill rotWithShape="1">
                    <a:blip r:embed="rId671" cstate="print">
                      <a:extLst>
                        <a:ext uri="{28A0092B-C50C-407E-A947-70E740481C1C}">
                          <a14:useLocalDpi xmlns:a14="http://schemas.microsoft.com/office/drawing/2010/main" val="0"/>
                        </a:ext>
                      </a:extLst>
                    </a:blip>
                    <a:srcRect l="6989" t="6753" r="7878" b="5807"/>
                    <a:stretch/>
                  </pic:blipFill>
                  <pic:spPr bwMode="auto">
                    <a:xfrm>
                      <a:off x="0" y="0"/>
                      <a:ext cx="5943600" cy="4709810"/>
                    </a:xfrm>
                    <a:prstGeom prst="rect">
                      <a:avLst/>
                    </a:prstGeom>
                    <a:noFill/>
                    <a:ln>
                      <a:noFill/>
                    </a:ln>
                    <a:extLst>
                      <a:ext uri="{53640926-AAD7-44D8-BBD7-CCE9431645EC}">
                        <a14:shadowObscured xmlns:a14="http://schemas.microsoft.com/office/drawing/2010/main"/>
                      </a:ext>
                    </a:extLst>
                  </pic:spPr>
                </pic:pic>
              </a:graphicData>
            </a:graphic>
          </wp:inline>
        </w:drawing>
      </w:r>
    </w:p>
    <w:p w:rsidR="00DC7DBE" w:rsidRDefault="00DC7DBE" w:rsidP="00F219BE">
      <w:pPr>
        <w:pStyle w:val="Caption"/>
        <w:spacing w:before="0"/>
        <w:jc w:val="center"/>
        <w:rPr>
          <w:b w:val="0"/>
          <w:i/>
          <w:lang w:val="en-AU" w:eastAsia="en-AU"/>
        </w:rPr>
      </w:pPr>
      <w:bookmarkStart w:id="142" w:name="_Ref353225900"/>
      <w:bookmarkStart w:id="143" w:name="_Toc361438000"/>
      <w:proofErr w:type="gramStart"/>
      <w:r w:rsidRPr="00A819B4">
        <w:rPr>
          <w:sz w:val="24"/>
          <w:szCs w:val="24"/>
        </w:rPr>
        <w:t xml:space="preserve">Figure </w:t>
      </w:r>
      <w:r w:rsidR="003232A0" w:rsidRPr="00A819B4">
        <w:rPr>
          <w:sz w:val="24"/>
          <w:szCs w:val="24"/>
        </w:rPr>
        <w:fldChar w:fldCharType="begin"/>
      </w:r>
      <w:r w:rsidR="003232A0" w:rsidRPr="00A819B4">
        <w:rPr>
          <w:sz w:val="24"/>
          <w:szCs w:val="24"/>
        </w:rPr>
        <w:instrText xml:space="preserve"> SEQ Figure \* ARABIC </w:instrText>
      </w:r>
      <w:r w:rsidR="003232A0" w:rsidRPr="00A819B4">
        <w:rPr>
          <w:sz w:val="24"/>
          <w:szCs w:val="24"/>
        </w:rPr>
        <w:fldChar w:fldCharType="separate"/>
      </w:r>
      <w:r w:rsidR="00F418D3">
        <w:rPr>
          <w:noProof/>
          <w:sz w:val="24"/>
          <w:szCs w:val="24"/>
        </w:rPr>
        <w:t>35</w:t>
      </w:r>
      <w:r w:rsidR="003232A0" w:rsidRPr="00A819B4">
        <w:rPr>
          <w:noProof/>
          <w:sz w:val="24"/>
          <w:szCs w:val="24"/>
        </w:rPr>
        <w:fldChar w:fldCharType="end"/>
      </w:r>
      <w:bookmarkEnd w:id="142"/>
      <w:r w:rsidRPr="00A819B4">
        <w:rPr>
          <w:sz w:val="24"/>
          <w:szCs w:val="24"/>
        </w:rPr>
        <w:t>.</w:t>
      </w:r>
      <w:proofErr w:type="gramEnd"/>
      <w:r w:rsidRPr="00A819B4">
        <w:rPr>
          <w:sz w:val="24"/>
          <w:szCs w:val="24"/>
        </w:rPr>
        <w:t xml:space="preserve"> Test condition 3 - effect on </w:t>
      </w:r>
      <w:bookmarkEnd w:id="143"/>
      <w:r w:rsidRPr="009419FE">
        <w:rPr>
          <w:rFonts w:eastAsia="Calibri"/>
          <w:position w:val="-10"/>
        </w:rPr>
        <w:object w:dxaOrig="440" w:dyaOrig="300">
          <v:shape id="_x0000_i1330" type="#_x0000_t75" style="width:22.8pt;height:15pt" o:ole="">
            <v:imagedata r:id="rId29" o:title=""/>
          </v:shape>
          <o:OLEObject Type="Embed" ProgID="Equation.DSMT4" ShapeID="_x0000_i1330" DrawAspect="Content" ObjectID="_1435268298" r:id="rId672"/>
        </w:object>
      </w:r>
    </w:p>
    <w:p w:rsidR="00410691" w:rsidRDefault="00410691" w:rsidP="00410691">
      <w:pPr>
        <w:pStyle w:val="Normal1"/>
      </w:pPr>
    </w:p>
    <w:p w:rsidR="00410691" w:rsidRDefault="00410691" w:rsidP="00B64F4B">
      <w:pPr>
        <w:pStyle w:val="Normal1"/>
        <w:spacing w:line="360" w:lineRule="auto"/>
        <w:ind w:firstLine="0"/>
      </w:pPr>
      <w:r>
        <w:br w:type="page"/>
      </w:r>
      <w:r>
        <w:lastRenderedPageBreak/>
        <w:t xml:space="preserve">As shown </w:t>
      </w:r>
      <w:r>
        <w:rPr>
          <w:noProof/>
        </w:rPr>
        <w:t xml:space="preserve">in </w:t>
      </w:r>
      <w:r w:rsidR="00A00E29">
        <w:fldChar w:fldCharType="begin"/>
      </w:r>
      <w:r w:rsidR="00A00E29">
        <w:rPr>
          <w:noProof/>
        </w:rPr>
        <w:instrText xml:space="preserve"> REF _Ref353225924 \h </w:instrText>
      </w:r>
      <w:r w:rsidR="00A00E29">
        <w:fldChar w:fldCharType="separate"/>
      </w:r>
      <w:r w:rsidR="00C21BD0" w:rsidRPr="00DC7DBE">
        <w:rPr>
          <w:szCs w:val="24"/>
        </w:rPr>
        <w:t xml:space="preserve">Figure </w:t>
      </w:r>
      <w:r w:rsidR="00C21BD0">
        <w:rPr>
          <w:noProof/>
          <w:szCs w:val="24"/>
        </w:rPr>
        <w:t>36</w:t>
      </w:r>
      <w:r w:rsidR="00A00E29">
        <w:fldChar w:fldCharType="end"/>
      </w:r>
      <w:r>
        <w:rPr>
          <w:noProof/>
        </w:rPr>
        <w:t>, the</w:t>
      </w:r>
      <w:r>
        <w:t xml:space="preserve"> estimates for </w:t>
      </w:r>
      <w:r w:rsidRPr="0009763A">
        <w:rPr>
          <w:rFonts w:ascii="Arial" w:eastAsia="Calibri" w:hAnsi="Arial" w:cs="Arial"/>
          <w:position w:val="-14"/>
          <w:szCs w:val="24"/>
        </w:rPr>
        <w:object w:dxaOrig="400" w:dyaOrig="340">
          <v:shape id="_x0000_i1331" type="#_x0000_t75" style="width:19.8pt;height:16.8pt" o:ole="">
            <v:imagedata r:id="rId673" o:title=""/>
          </v:shape>
          <o:OLEObject Type="Embed" ProgID="Equation.DSMT4" ShapeID="_x0000_i1331" DrawAspect="Content" ObjectID="_1435268299" r:id="rId674"/>
        </w:object>
      </w:r>
      <w:r w:rsidR="00FE22E3">
        <w:t xml:space="preserve"> degrade</w:t>
      </w:r>
      <w:r>
        <w:t xml:space="preserve"> with increasing atmospheric turbulence. The degradation is seen as biasing in the estimates and increased s</w:t>
      </w:r>
      <w:r w:rsidR="00FE22E3">
        <w:t>catter and uncertainty</w:t>
      </w:r>
      <w:r>
        <w:t xml:space="preserve">. </w:t>
      </w:r>
      <w:r>
        <w:rPr>
          <w:noProof/>
        </w:rPr>
        <w:t>The</w:t>
      </w:r>
      <w:r>
        <w:t xml:space="preserve"> estimates for </w:t>
      </w:r>
      <w:r w:rsidRPr="0009763A">
        <w:rPr>
          <w:rFonts w:ascii="Arial" w:eastAsia="Calibri" w:hAnsi="Arial" w:cs="Arial"/>
          <w:position w:val="-14"/>
          <w:szCs w:val="24"/>
        </w:rPr>
        <w:object w:dxaOrig="400" w:dyaOrig="340">
          <v:shape id="_x0000_i1332" type="#_x0000_t75" style="width:19.8pt;height:16.8pt" o:ole="">
            <v:imagedata r:id="rId675" o:title=""/>
          </v:shape>
          <o:OLEObject Type="Embed" ProgID="Equation.DSMT4" ShapeID="_x0000_i1332" DrawAspect="Content" ObjectID="_1435268300" r:id="rId676"/>
        </w:object>
      </w:r>
      <w:r>
        <w:t xml:space="preserve"> resulted in the largest biasing of all the aerodynamic estimates considered because angular velocity model parameters are most susc</w:t>
      </w:r>
      <w:r w:rsidR="00834DE9">
        <w:t xml:space="preserve">eptible to time delays </w:t>
      </w:r>
      <w:sdt>
        <w:sdtPr>
          <w:id w:val="-1194762620"/>
          <w:citation/>
        </w:sdtPr>
        <w:sdtContent>
          <w:r w:rsidR="00834DE9">
            <w:fldChar w:fldCharType="begin"/>
          </w:r>
          <w:r w:rsidR="003A0285">
            <w:instrText xml:space="preserve">CITATION Ste75 \l 1033 </w:instrText>
          </w:r>
          <w:r w:rsidR="00834DE9">
            <w:fldChar w:fldCharType="separate"/>
          </w:r>
          <w:r w:rsidR="003A0285">
            <w:rPr>
              <w:noProof/>
            </w:rPr>
            <w:t>[66]</w:t>
          </w:r>
          <w:r w:rsidR="00834DE9">
            <w:fldChar w:fldCharType="end"/>
          </w:r>
        </w:sdtContent>
      </w:sdt>
      <w:r>
        <w:t xml:space="preserve">. </w:t>
      </w:r>
    </w:p>
    <w:p w:rsidR="00F219BE" w:rsidRPr="002669E4" w:rsidRDefault="00F219BE" w:rsidP="00B64F4B">
      <w:pPr>
        <w:pStyle w:val="Normal1"/>
        <w:spacing w:line="360" w:lineRule="auto"/>
        <w:ind w:firstLine="0"/>
        <w:rPr>
          <w:noProof/>
        </w:rPr>
      </w:pPr>
    </w:p>
    <w:p w:rsidR="00410691" w:rsidRPr="00697CD8" w:rsidRDefault="00410691" w:rsidP="00B343E8">
      <w:pPr>
        <w:pStyle w:val="Text"/>
        <w:spacing w:before="0" w:after="0"/>
        <w:ind w:firstLine="0"/>
        <w:jc w:val="center"/>
      </w:pPr>
      <w:r>
        <w:rPr>
          <w:noProof/>
        </w:rPr>
        <w:drawing>
          <wp:inline distT="0" distB="0" distL="0" distR="0" wp14:anchorId="66FEAF13" wp14:editId="538F60DD">
            <wp:extent cx="5962149" cy="4772297"/>
            <wp:effectExtent l="0" t="0" r="635" b="9525"/>
            <wp:docPr id="235" name="Picture 235" descr="Actual_Sensor_2Hz_df04_with_kb_with_delay_Pag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8" descr="Actual_Sensor_2Hz_df04_with_kb_with_delay_Page_4"/>
                    <pic:cNvPicPr>
                      <a:picLocks noChangeAspect="1" noChangeArrowheads="1"/>
                    </pic:cNvPicPr>
                  </pic:nvPicPr>
                  <pic:blipFill rotWithShape="1">
                    <a:blip r:embed="rId677" cstate="print">
                      <a:extLst>
                        <a:ext uri="{28A0092B-C50C-407E-A947-70E740481C1C}">
                          <a14:useLocalDpi xmlns:a14="http://schemas.microsoft.com/office/drawing/2010/main" val="0"/>
                        </a:ext>
                      </a:extLst>
                    </a:blip>
                    <a:srcRect l="7524" t="6717" r="8070" b="5806"/>
                    <a:stretch/>
                  </pic:blipFill>
                  <pic:spPr bwMode="auto">
                    <a:xfrm>
                      <a:off x="0" y="0"/>
                      <a:ext cx="5963920" cy="4773714"/>
                    </a:xfrm>
                    <a:prstGeom prst="rect">
                      <a:avLst/>
                    </a:prstGeom>
                    <a:noFill/>
                    <a:ln>
                      <a:noFill/>
                    </a:ln>
                    <a:extLst>
                      <a:ext uri="{53640926-AAD7-44D8-BBD7-CCE9431645EC}">
                        <a14:shadowObscured xmlns:a14="http://schemas.microsoft.com/office/drawing/2010/main"/>
                      </a:ext>
                    </a:extLst>
                  </pic:spPr>
                </pic:pic>
              </a:graphicData>
            </a:graphic>
          </wp:inline>
        </w:drawing>
      </w:r>
    </w:p>
    <w:p w:rsidR="00DC7DBE" w:rsidRPr="00DC7DBE" w:rsidRDefault="00DC7DBE" w:rsidP="00F219BE">
      <w:pPr>
        <w:pStyle w:val="Caption"/>
        <w:spacing w:before="0"/>
        <w:jc w:val="center"/>
        <w:rPr>
          <w:b w:val="0"/>
          <w:i/>
          <w:sz w:val="24"/>
          <w:szCs w:val="24"/>
          <w:lang w:val="en-AU" w:eastAsia="en-AU"/>
        </w:rPr>
      </w:pPr>
      <w:bookmarkStart w:id="144" w:name="_Ref353225924"/>
      <w:bookmarkStart w:id="145" w:name="_Toc361438001"/>
      <w:proofErr w:type="gramStart"/>
      <w:r w:rsidRPr="00DC7DBE">
        <w:rPr>
          <w:sz w:val="24"/>
          <w:szCs w:val="24"/>
        </w:rPr>
        <w:t xml:space="preserve">Figure </w:t>
      </w:r>
      <w:r w:rsidRPr="00DC7DBE">
        <w:rPr>
          <w:sz w:val="24"/>
          <w:szCs w:val="24"/>
        </w:rPr>
        <w:fldChar w:fldCharType="begin"/>
      </w:r>
      <w:r w:rsidRPr="00DC7DBE">
        <w:rPr>
          <w:sz w:val="24"/>
          <w:szCs w:val="24"/>
        </w:rPr>
        <w:instrText xml:space="preserve"> SEQ Figure \* ARABIC </w:instrText>
      </w:r>
      <w:r w:rsidRPr="00DC7DBE">
        <w:rPr>
          <w:sz w:val="24"/>
          <w:szCs w:val="24"/>
        </w:rPr>
        <w:fldChar w:fldCharType="separate"/>
      </w:r>
      <w:r w:rsidR="00F418D3">
        <w:rPr>
          <w:noProof/>
          <w:sz w:val="24"/>
          <w:szCs w:val="24"/>
        </w:rPr>
        <w:t>36</w:t>
      </w:r>
      <w:r w:rsidRPr="00DC7DBE">
        <w:rPr>
          <w:sz w:val="24"/>
          <w:szCs w:val="24"/>
        </w:rPr>
        <w:fldChar w:fldCharType="end"/>
      </w:r>
      <w:bookmarkEnd w:id="144"/>
      <w:r w:rsidRPr="00DC7DBE">
        <w:rPr>
          <w:sz w:val="24"/>
          <w:szCs w:val="24"/>
        </w:rPr>
        <w:t>.</w:t>
      </w:r>
      <w:proofErr w:type="gramEnd"/>
      <w:r w:rsidRPr="00DC7DBE">
        <w:rPr>
          <w:sz w:val="24"/>
          <w:szCs w:val="24"/>
        </w:rPr>
        <w:t xml:space="preserve"> Test condition 3 - effect on </w:t>
      </w:r>
      <w:bookmarkEnd w:id="145"/>
      <w:r w:rsidRPr="00DC7DBE">
        <w:rPr>
          <w:rFonts w:eastAsia="Calibri"/>
          <w:position w:val="-14"/>
          <w:sz w:val="24"/>
          <w:szCs w:val="24"/>
        </w:rPr>
        <w:object w:dxaOrig="400" w:dyaOrig="340">
          <v:shape id="_x0000_i1333" type="#_x0000_t75" style="width:19.8pt;height:16.8pt" o:ole="">
            <v:imagedata r:id="rId31" o:title=""/>
          </v:shape>
          <o:OLEObject Type="Embed" ProgID="Equation.DSMT4" ShapeID="_x0000_i1333" DrawAspect="Content" ObjectID="_1435268301" r:id="rId678"/>
        </w:object>
      </w:r>
    </w:p>
    <w:p w:rsidR="00410691" w:rsidRDefault="00410691" w:rsidP="00410691">
      <w:pPr>
        <w:pStyle w:val="Normal1"/>
      </w:pPr>
    </w:p>
    <w:p w:rsidR="00410691" w:rsidRDefault="00410691" w:rsidP="00B64F4B">
      <w:pPr>
        <w:pStyle w:val="Normal1"/>
        <w:spacing w:line="360" w:lineRule="auto"/>
        <w:ind w:firstLine="0"/>
      </w:pPr>
      <w:r>
        <w:br w:type="page"/>
      </w:r>
      <w:r w:rsidR="00A00E29">
        <w:lastRenderedPageBreak/>
        <w:fldChar w:fldCharType="begin"/>
      </w:r>
      <w:r w:rsidR="00A00E29">
        <w:instrText xml:space="preserve"> REF _Ref353225949 \h </w:instrText>
      </w:r>
      <w:r w:rsidR="00A00E29">
        <w:fldChar w:fldCharType="separate"/>
      </w:r>
      <w:r w:rsidR="00C21BD0" w:rsidRPr="00DC7DBE">
        <w:rPr>
          <w:szCs w:val="24"/>
        </w:rPr>
        <w:t xml:space="preserve">Figure </w:t>
      </w:r>
      <w:r w:rsidR="00C21BD0">
        <w:rPr>
          <w:noProof/>
          <w:szCs w:val="24"/>
        </w:rPr>
        <w:t>37</w:t>
      </w:r>
      <w:r w:rsidR="00A00E29">
        <w:fldChar w:fldCharType="end"/>
      </w:r>
      <w:r>
        <w:rPr>
          <w:noProof/>
        </w:rPr>
        <w:t xml:space="preserve"> shows that the</w:t>
      </w:r>
      <w:r>
        <w:t xml:space="preserve"> estimates for </w:t>
      </w:r>
      <w:r w:rsidRPr="009419FE">
        <w:rPr>
          <w:rFonts w:ascii="Arial" w:eastAsia="Calibri" w:hAnsi="Arial" w:cs="Arial"/>
          <w:position w:val="-10"/>
          <w:szCs w:val="24"/>
        </w:rPr>
        <w:object w:dxaOrig="499" w:dyaOrig="300">
          <v:shape id="_x0000_i1334" type="#_x0000_t75" style="width:25.2pt;height:15pt" o:ole="">
            <v:imagedata r:id="rId679" o:title=""/>
          </v:shape>
          <o:OLEObject Type="Embed" ProgID="Equation.DSMT4" ShapeID="_x0000_i1334" DrawAspect="Content" ObjectID="_1435268302" r:id="rId680"/>
        </w:object>
      </w:r>
      <w:r w:rsidR="00FE22E3">
        <w:t xml:space="preserve"> degrade</w:t>
      </w:r>
      <w:r>
        <w:t xml:space="preserve"> with increasing atmospheric turbulence. The degradation is seen a</w:t>
      </w:r>
      <w:r w:rsidR="00FD3C5A">
        <w:t>s</w:t>
      </w:r>
      <w:r>
        <w:t xml:space="preserve"> increased scatter and uncertainty </w:t>
      </w:r>
      <w:r w:rsidR="00FD3C5A">
        <w:t xml:space="preserve">in the </w:t>
      </w:r>
      <w:r>
        <w:t>estimates. This is representative of actual flight data and correlates with the flight results presented in</w:t>
      </w:r>
      <w:r w:rsidR="00FD3C5A">
        <w:t xml:space="preserve"> </w:t>
      </w:r>
      <w:r w:rsidR="00FD3C5A">
        <w:fldChar w:fldCharType="begin"/>
      </w:r>
      <w:r w:rsidR="00FD3C5A">
        <w:instrText xml:space="preserve"> REF _Ref353611627 \h </w:instrText>
      </w:r>
      <w:r w:rsidR="00FD3C5A">
        <w:fldChar w:fldCharType="separate"/>
      </w:r>
      <w:r w:rsidR="00C21BD0" w:rsidRPr="007763B7">
        <w:rPr>
          <w:szCs w:val="24"/>
        </w:rPr>
        <w:t xml:space="preserve">Figure </w:t>
      </w:r>
      <w:r w:rsidR="00C21BD0">
        <w:rPr>
          <w:noProof/>
          <w:szCs w:val="24"/>
        </w:rPr>
        <w:t>2</w:t>
      </w:r>
      <w:r w:rsidR="00FD3C5A">
        <w:fldChar w:fldCharType="end"/>
      </w:r>
      <w:r w:rsidR="00FD3C5A">
        <w:t xml:space="preserve"> and </w:t>
      </w:r>
      <w:r w:rsidR="00FD3C5A">
        <w:fldChar w:fldCharType="begin"/>
      </w:r>
      <w:r w:rsidR="00FD3C5A">
        <w:instrText xml:space="preserve"> REF _Ref354604924 \h </w:instrText>
      </w:r>
      <w:r w:rsidR="00FD3C5A">
        <w:fldChar w:fldCharType="separate"/>
      </w:r>
      <w:r w:rsidR="00C21BD0" w:rsidRPr="00AF4E17">
        <w:rPr>
          <w:szCs w:val="24"/>
        </w:rPr>
        <w:t xml:space="preserve">Figure </w:t>
      </w:r>
      <w:r w:rsidR="00C21BD0">
        <w:rPr>
          <w:noProof/>
          <w:szCs w:val="24"/>
        </w:rPr>
        <w:t>3</w:t>
      </w:r>
      <w:r w:rsidR="00FD3C5A">
        <w:fldChar w:fldCharType="end"/>
      </w:r>
      <w:r>
        <w:t>.</w:t>
      </w:r>
    </w:p>
    <w:p w:rsidR="00F219BE" w:rsidRPr="00B231CF" w:rsidRDefault="00F219BE" w:rsidP="00B64F4B">
      <w:pPr>
        <w:pStyle w:val="Normal1"/>
        <w:spacing w:line="360" w:lineRule="auto"/>
        <w:ind w:firstLine="0"/>
        <w:rPr>
          <w:noProof/>
        </w:rPr>
      </w:pPr>
    </w:p>
    <w:p w:rsidR="00410691" w:rsidRDefault="00410691" w:rsidP="00410691">
      <w:pPr>
        <w:jc w:val="center"/>
      </w:pPr>
      <w:r>
        <w:rPr>
          <w:noProof/>
        </w:rPr>
        <w:drawing>
          <wp:inline distT="0" distB="0" distL="0" distR="0" wp14:anchorId="3E83ECE1" wp14:editId="66235179">
            <wp:extent cx="5952309" cy="4713069"/>
            <wp:effectExtent l="0" t="0" r="0" b="0"/>
            <wp:docPr id="234" name="Picture 234" descr="Actual_Sensor_2Hz_df04_with_kb_with_delay_Page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1" descr="Actual_Sensor_2Hz_df04_with_kb_with_delay_Page_5"/>
                    <pic:cNvPicPr>
                      <a:picLocks noChangeAspect="1" noChangeArrowheads="1"/>
                    </pic:cNvPicPr>
                  </pic:nvPicPr>
                  <pic:blipFill rotWithShape="1">
                    <a:blip r:embed="rId681" cstate="print">
                      <a:extLst>
                        <a:ext uri="{28A0092B-C50C-407E-A947-70E740481C1C}">
                          <a14:useLocalDpi xmlns:a14="http://schemas.microsoft.com/office/drawing/2010/main" val="0"/>
                        </a:ext>
                      </a:extLst>
                    </a:blip>
                    <a:srcRect l="6807" t="6550" r="8423" b="6500"/>
                    <a:stretch/>
                  </pic:blipFill>
                  <pic:spPr bwMode="auto">
                    <a:xfrm>
                      <a:off x="0" y="0"/>
                      <a:ext cx="5953760" cy="4714218"/>
                    </a:xfrm>
                    <a:prstGeom prst="rect">
                      <a:avLst/>
                    </a:prstGeom>
                    <a:noFill/>
                    <a:ln>
                      <a:noFill/>
                    </a:ln>
                    <a:extLst>
                      <a:ext uri="{53640926-AAD7-44D8-BBD7-CCE9431645EC}">
                        <a14:shadowObscured xmlns:a14="http://schemas.microsoft.com/office/drawing/2010/main"/>
                      </a:ext>
                    </a:extLst>
                  </pic:spPr>
                </pic:pic>
              </a:graphicData>
            </a:graphic>
          </wp:inline>
        </w:drawing>
      </w:r>
    </w:p>
    <w:p w:rsidR="00DC7DBE" w:rsidRDefault="00DC7DBE" w:rsidP="00F219BE">
      <w:pPr>
        <w:pStyle w:val="Caption"/>
        <w:spacing w:before="0"/>
        <w:jc w:val="center"/>
        <w:rPr>
          <w:b w:val="0"/>
          <w:i/>
          <w:lang w:val="en-AU" w:eastAsia="en-AU"/>
        </w:rPr>
      </w:pPr>
      <w:bookmarkStart w:id="146" w:name="_Ref353225949"/>
      <w:bookmarkStart w:id="147" w:name="_Toc361438002"/>
      <w:proofErr w:type="gramStart"/>
      <w:r w:rsidRPr="00DC7DBE">
        <w:rPr>
          <w:sz w:val="24"/>
          <w:szCs w:val="24"/>
        </w:rPr>
        <w:t xml:space="preserve">Figure </w:t>
      </w:r>
      <w:r w:rsidRPr="00DC7DBE">
        <w:rPr>
          <w:sz w:val="24"/>
          <w:szCs w:val="24"/>
        </w:rPr>
        <w:fldChar w:fldCharType="begin"/>
      </w:r>
      <w:r w:rsidRPr="00DC7DBE">
        <w:rPr>
          <w:sz w:val="24"/>
          <w:szCs w:val="24"/>
        </w:rPr>
        <w:instrText xml:space="preserve"> SEQ Figure \* ARABIC </w:instrText>
      </w:r>
      <w:r w:rsidRPr="00DC7DBE">
        <w:rPr>
          <w:sz w:val="24"/>
          <w:szCs w:val="24"/>
        </w:rPr>
        <w:fldChar w:fldCharType="separate"/>
      </w:r>
      <w:r w:rsidR="00F418D3">
        <w:rPr>
          <w:noProof/>
          <w:sz w:val="24"/>
          <w:szCs w:val="24"/>
        </w:rPr>
        <w:t>37</w:t>
      </w:r>
      <w:r w:rsidRPr="00DC7DBE">
        <w:rPr>
          <w:sz w:val="24"/>
          <w:szCs w:val="24"/>
        </w:rPr>
        <w:fldChar w:fldCharType="end"/>
      </w:r>
      <w:bookmarkEnd w:id="146"/>
      <w:r w:rsidRPr="00DC7DBE">
        <w:rPr>
          <w:sz w:val="24"/>
          <w:szCs w:val="24"/>
        </w:rPr>
        <w:t>.</w:t>
      </w:r>
      <w:proofErr w:type="gramEnd"/>
      <w:r w:rsidRPr="00DC7DBE">
        <w:rPr>
          <w:sz w:val="24"/>
          <w:szCs w:val="24"/>
        </w:rPr>
        <w:t xml:space="preserve"> Test condition 3 - effect on </w:t>
      </w:r>
      <w:bookmarkEnd w:id="147"/>
      <w:r w:rsidRPr="009419FE">
        <w:rPr>
          <w:rFonts w:ascii="Arial" w:eastAsia="Calibri" w:hAnsi="Arial" w:cs="Arial"/>
          <w:position w:val="-10"/>
        </w:rPr>
        <w:object w:dxaOrig="499" w:dyaOrig="300">
          <v:shape id="_x0000_i1335" type="#_x0000_t75" style="width:25.2pt;height:15pt" o:ole="">
            <v:imagedata r:id="rId33" o:title=""/>
          </v:shape>
          <o:OLEObject Type="Embed" ProgID="Equation.DSMT4" ShapeID="_x0000_i1335" DrawAspect="Content" ObjectID="_1435268303" r:id="rId682"/>
        </w:object>
      </w:r>
    </w:p>
    <w:p w:rsidR="00410691" w:rsidRDefault="00410691" w:rsidP="00F219BE">
      <w:pPr>
        <w:pStyle w:val="Normal1"/>
        <w:spacing w:before="0"/>
      </w:pPr>
    </w:p>
    <w:p w:rsidR="00F219BE" w:rsidRDefault="00F219BE" w:rsidP="00F219BE">
      <w:pPr>
        <w:pStyle w:val="Normal1"/>
        <w:spacing w:before="0"/>
      </w:pPr>
    </w:p>
    <w:p w:rsidR="00410691" w:rsidRDefault="00410691" w:rsidP="00B64F4B">
      <w:pPr>
        <w:pStyle w:val="Normal1"/>
        <w:spacing w:line="360" w:lineRule="auto"/>
        <w:ind w:firstLine="0"/>
      </w:pPr>
      <w:r w:rsidRPr="009F6418">
        <w:t>Corrupting the angle of at</w:t>
      </w:r>
      <w:r>
        <w:t>tack measurement by a frequency-</w:t>
      </w:r>
      <w:r w:rsidRPr="009F6418">
        <w:t xml:space="preserve">dependent magnitude and time delay affected all of the estimated stability and control coefficients. The estimates of </w:t>
      </w:r>
      <w:r w:rsidRPr="009419FE">
        <w:rPr>
          <w:rFonts w:ascii="Arial" w:eastAsia="Calibri" w:hAnsi="Arial" w:cs="Arial"/>
          <w:position w:val="-10"/>
          <w:szCs w:val="24"/>
        </w:rPr>
        <w:object w:dxaOrig="440" w:dyaOrig="300">
          <v:shape id="_x0000_i1336" type="#_x0000_t75" style="width:22.8pt;height:15pt" o:ole="">
            <v:imagedata r:id="rId683" o:title=""/>
          </v:shape>
          <o:OLEObject Type="Embed" ProgID="Equation.DSMT4" ShapeID="_x0000_i1336" DrawAspect="Content" ObjectID="_1435268304" r:id="rId684"/>
        </w:object>
      </w:r>
      <w:r w:rsidRPr="009F6418">
        <w:t xml:space="preserve"> and </w:t>
      </w:r>
      <w:r w:rsidRPr="009419FE">
        <w:rPr>
          <w:rFonts w:ascii="Arial" w:eastAsia="Calibri" w:hAnsi="Arial" w:cs="Arial"/>
          <w:position w:val="-10"/>
          <w:szCs w:val="24"/>
        </w:rPr>
        <w:object w:dxaOrig="499" w:dyaOrig="300">
          <v:shape id="_x0000_i1337" type="#_x0000_t75" style="width:25.2pt;height:15pt" o:ole="">
            <v:imagedata r:id="rId685" o:title=""/>
          </v:shape>
          <o:OLEObject Type="Embed" ProgID="Equation.DSMT4" ShapeID="_x0000_i1337" DrawAspect="Content" ObjectID="_1435268305" r:id="rId686"/>
        </w:object>
      </w:r>
      <w:r>
        <w:t xml:space="preserve"> exhibited</w:t>
      </w:r>
      <w:r w:rsidRPr="009F6418">
        <w:t xml:space="preserve"> moderate biasing and increased </w:t>
      </w:r>
      <w:r>
        <w:t xml:space="preserve">scatter and </w:t>
      </w:r>
      <w:r w:rsidRPr="009F6418">
        <w:t xml:space="preserve">uncertainty, </w:t>
      </w:r>
      <w:r w:rsidRPr="009419FE">
        <w:rPr>
          <w:rFonts w:ascii="Arial" w:eastAsia="Calibri" w:hAnsi="Arial" w:cs="Arial"/>
          <w:position w:val="-10"/>
          <w:szCs w:val="24"/>
        </w:rPr>
        <w:object w:dxaOrig="400" w:dyaOrig="300">
          <v:shape id="_x0000_i1338" type="#_x0000_t75" style="width:19.8pt;height:15pt" o:ole="">
            <v:imagedata r:id="rId687" o:title=""/>
          </v:shape>
          <o:OLEObject Type="Embed" ProgID="Equation.DSMT4" ShapeID="_x0000_i1338" DrawAspect="Content" ObjectID="_1435268306" r:id="rId688"/>
        </w:object>
      </w:r>
      <w:r w:rsidRPr="009F6418">
        <w:t xml:space="preserve"> and </w:t>
      </w:r>
      <w:r w:rsidRPr="009F6418">
        <w:rPr>
          <w:rFonts w:ascii="Arial" w:eastAsia="Calibri" w:hAnsi="Arial" w:cs="Arial"/>
          <w:position w:val="-14"/>
          <w:szCs w:val="24"/>
        </w:rPr>
        <w:object w:dxaOrig="400" w:dyaOrig="340">
          <v:shape id="_x0000_i1339" type="#_x0000_t75" style="width:19.8pt;height:16.8pt" o:ole="">
            <v:imagedata r:id="rId689" o:title=""/>
          </v:shape>
          <o:OLEObject Type="Embed" ProgID="Equation.DSMT4" ShapeID="_x0000_i1339" DrawAspect="Content" ObjectID="_1435268307" r:id="rId690"/>
        </w:object>
      </w:r>
      <w:r>
        <w:t xml:space="preserve"> estimates had</w:t>
      </w:r>
      <w:r w:rsidRPr="009F6418">
        <w:t xml:space="preserve"> large biases and increased </w:t>
      </w:r>
      <w:r>
        <w:t xml:space="preserve">scatter and </w:t>
      </w:r>
      <w:r w:rsidRPr="009F6418">
        <w:t xml:space="preserve">uncertainty, and </w:t>
      </w:r>
      <w:r w:rsidRPr="009419FE">
        <w:rPr>
          <w:rFonts w:ascii="Arial" w:eastAsia="Calibri" w:hAnsi="Arial" w:cs="Arial"/>
          <w:position w:val="-10"/>
          <w:szCs w:val="24"/>
        </w:rPr>
        <w:object w:dxaOrig="440" w:dyaOrig="300">
          <v:shape id="_x0000_i1340" type="#_x0000_t75" style="width:22.8pt;height:15pt" o:ole="">
            <v:imagedata r:id="rId691" o:title=""/>
          </v:shape>
          <o:OLEObject Type="Embed" ProgID="Equation.DSMT4" ShapeID="_x0000_i1340" DrawAspect="Content" ObjectID="_1435268308" r:id="rId692"/>
        </w:object>
      </w:r>
      <w:r w:rsidRPr="009F6418">
        <w:t xml:space="preserve"> </w:t>
      </w:r>
      <w:r>
        <w:t>estimates showed</w:t>
      </w:r>
      <w:r w:rsidRPr="009F6418">
        <w:t xml:space="preserve"> the largest biases and increases in </w:t>
      </w:r>
      <w:r>
        <w:t xml:space="preserve">scatter and </w:t>
      </w:r>
      <w:r w:rsidRPr="009F6418">
        <w:t>uncertainty. Previous work on the effects of time-shifted data on flight determined</w:t>
      </w:r>
      <w:r w:rsidR="00834DE9">
        <w:t xml:space="preserve"> stability and control estimates </w:t>
      </w:r>
      <w:sdt>
        <w:sdtPr>
          <w:id w:val="-1122296844"/>
          <w:citation/>
        </w:sdtPr>
        <w:sdtContent>
          <w:r w:rsidR="00834DE9">
            <w:fldChar w:fldCharType="begin"/>
          </w:r>
          <w:r w:rsidR="003A0285">
            <w:instrText xml:space="preserve">CITATION Ste75 \l 1033 </w:instrText>
          </w:r>
          <w:r w:rsidR="00834DE9">
            <w:fldChar w:fldCharType="separate"/>
          </w:r>
          <w:r w:rsidR="003A0285">
            <w:rPr>
              <w:noProof/>
            </w:rPr>
            <w:t>[66]</w:t>
          </w:r>
          <w:r w:rsidR="00834DE9">
            <w:fldChar w:fldCharType="end"/>
          </w:r>
        </w:sdtContent>
      </w:sdt>
      <w:r w:rsidRPr="009F6418">
        <w:t xml:space="preserve"> </w:t>
      </w:r>
      <w:r>
        <w:t xml:space="preserve">using the output-error method in the time domain </w:t>
      </w:r>
      <w:r w:rsidRPr="009F6418">
        <w:t>demonstrate</w:t>
      </w:r>
      <w:r>
        <w:t>d</w:t>
      </w:r>
      <w:r w:rsidRPr="009F6418">
        <w:t xml:space="preserve"> </w:t>
      </w:r>
      <w:r>
        <w:t>similar</w:t>
      </w:r>
      <w:r w:rsidR="00FE22E3">
        <w:t xml:space="preserve"> trends in</w:t>
      </w:r>
      <w:r w:rsidRPr="009F6418">
        <w:t xml:space="preserve"> biasing and increased uncertainty</w:t>
      </w:r>
      <w:r>
        <w:t>,</w:t>
      </w:r>
      <w:r w:rsidRPr="009F6418">
        <w:t xml:space="preserve"> </w:t>
      </w:r>
      <w:r>
        <w:t xml:space="preserve">compared to the results shown here </w:t>
      </w:r>
      <w:r w:rsidRPr="009F6418">
        <w:t>due to atmospheric turbulence.</w:t>
      </w:r>
    </w:p>
    <w:p w:rsidR="00753A78" w:rsidRPr="00CA7A8D" w:rsidRDefault="00753A78" w:rsidP="00E6117A">
      <w:pPr>
        <w:pStyle w:val="Heading3"/>
      </w:pPr>
      <w:bookmarkStart w:id="148" w:name="_Toc361522233"/>
      <w:r w:rsidRPr="006904E9">
        <w:t>Simu</w:t>
      </w:r>
      <w:r w:rsidR="006904E9" w:rsidRPr="006904E9">
        <w:t>lated Data for</w:t>
      </w:r>
      <w:r w:rsidRPr="006904E9">
        <w:t xml:space="preserve"> </w:t>
      </w:r>
      <w:r w:rsidR="00712F80">
        <w:t>A</w:t>
      </w:r>
      <w:r w:rsidR="006904E9" w:rsidRPr="006904E9">
        <w:t xml:space="preserve">erodynamic </w:t>
      </w:r>
      <w:r w:rsidR="00712F80">
        <w:t>Model S</w:t>
      </w:r>
      <w:r w:rsidRPr="006904E9">
        <w:t>tructure</w:t>
      </w:r>
      <w:r w:rsidR="00712F80">
        <w:t xml:space="preserve"> I</w:t>
      </w:r>
      <w:r w:rsidR="006904E9">
        <w:t>nvestigation</w:t>
      </w:r>
      <w:bookmarkEnd w:id="148"/>
    </w:p>
    <w:p w:rsidR="00753A78" w:rsidRDefault="00753A78" w:rsidP="00753A78">
      <w:pPr>
        <w:jc w:val="both"/>
        <w:rPr>
          <w:rFonts w:eastAsia="Calibri"/>
        </w:rPr>
      </w:pPr>
    </w:p>
    <w:p w:rsidR="00753A78" w:rsidRDefault="00753A78" w:rsidP="00753A78">
      <w:pPr>
        <w:jc w:val="both"/>
        <w:rPr>
          <w:rFonts w:eastAsia="Calibri"/>
        </w:rPr>
      </w:pPr>
    </w:p>
    <w:p w:rsidR="00BB09A0" w:rsidRDefault="006904E9" w:rsidP="00BB09A0">
      <w:pPr>
        <w:spacing w:line="360" w:lineRule="auto"/>
        <w:jc w:val="both"/>
        <w:rPr>
          <w:rFonts w:eastAsia="Calibri"/>
        </w:rPr>
      </w:pPr>
      <w:r>
        <w:rPr>
          <w:rFonts w:eastAsia="Calibri"/>
        </w:rPr>
        <w:t>A</w:t>
      </w:r>
      <w:r w:rsidR="00753A78" w:rsidRPr="00753A78">
        <w:rPr>
          <w:rFonts w:eastAsia="Calibri"/>
        </w:rPr>
        <w:t xml:space="preserve">dditional </w:t>
      </w:r>
      <w:r w:rsidR="00557F4C">
        <w:rPr>
          <w:rFonts w:asciiTheme="minorHAnsi" w:hAnsiTheme="minorHAnsi"/>
        </w:rPr>
        <w:t xml:space="preserve">atmospheric turbulence stability derivatives </w:t>
      </w:r>
      <w:r w:rsidR="004A45E9" w:rsidRPr="00F31B6D">
        <w:rPr>
          <w:rFonts w:eastAsia="Calibri"/>
          <w:position w:val="-14"/>
        </w:rPr>
        <w:object w:dxaOrig="440" w:dyaOrig="340">
          <v:shape id="_x0000_i1341" type="#_x0000_t75" style="width:22.2pt;height:16.8pt" o:ole="">
            <v:imagedata r:id="rId693" o:title=""/>
          </v:shape>
          <o:OLEObject Type="Embed" ProgID="Equation.DSMT4" ShapeID="_x0000_i1341" DrawAspect="Content" ObjectID="_1435268309" r:id="rId694"/>
        </w:object>
      </w:r>
      <w:r w:rsidR="00557F4C" w:rsidRPr="006904E9">
        <w:rPr>
          <w:rFonts w:eastAsia="Calibri"/>
        </w:rPr>
        <w:t>and</w:t>
      </w:r>
      <w:r w:rsidR="00557F4C" w:rsidRPr="00F31B6D">
        <w:rPr>
          <w:rFonts w:eastAsia="Calibri"/>
          <w:position w:val="-14"/>
        </w:rPr>
        <w:object w:dxaOrig="499" w:dyaOrig="340">
          <v:shape id="_x0000_i1342" type="#_x0000_t75" style="width:25.2pt;height:16.8pt" o:ole="">
            <v:imagedata r:id="rId593" o:title=""/>
          </v:shape>
          <o:OLEObject Type="Embed" ProgID="Equation.DSMT4" ShapeID="_x0000_i1342" DrawAspect="Content" ObjectID="_1435268310" r:id="rId695"/>
        </w:object>
      </w:r>
      <w:r>
        <w:rPr>
          <w:rFonts w:eastAsia="Calibri"/>
        </w:rPr>
        <w:t xml:space="preserve"> </w:t>
      </w:r>
      <w:r w:rsidR="00753A78" w:rsidRPr="00753A78">
        <w:rPr>
          <w:rFonts w:eastAsia="Calibri"/>
        </w:rPr>
        <w:t xml:space="preserve">were added to the </w:t>
      </w:r>
      <w:r>
        <w:rPr>
          <w:rFonts w:eastAsia="Calibri"/>
        </w:rPr>
        <w:t xml:space="preserve">classical aerodynamic </w:t>
      </w:r>
      <w:r w:rsidR="00753A78" w:rsidRPr="00753A78">
        <w:rPr>
          <w:rFonts w:eastAsia="Calibri"/>
        </w:rPr>
        <w:t>model structure</w:t>
      </w:r>
      <w:r w:rsidR="00BA4F21">
        <w:rPr>
          <w:rFonts w:eastAsia="Calibri"/>
        </w:rPr>
        <w:t xml:space="preserve"> in </w:t>
      </w:r>
      <w:proofErr w:type="spellStart"/>
      <w:r w:rsidR="00BA4F21">
        <w:rPr>
          <w:rFonts w:eastAsia="Calibri"/>
        </w:rPr>
        <w:t>Eqs</w:t>
      </w:r>
      <w:proofErr w:type="spellEnd"/>
      <w:r w:rsidR="00BA4F21">
        <w:rPr>
          <w:rFonts w:eastAsia="Calibri"/>
        </w:rPr>
        <w:t>. (16)</w:t>
      </w:r>
      <w:r w:rsidR="00753A78" w:rsidRPr="00753A78">
        <w:rPr>
          <w:rFonts w:eastAsia="Calibri"/>
        </w:rPr>
        <w:t>. A</w:t>
      </w:r>
      <w:r w:rsidR="00557F4C">
        <w:rPr>
          <w:rFonts w:eastAsia="Calibri"/>
          <w:noProof/>
        </w:rPr>
        <w:t>ll of the parameter identification</w:t>
      </w:r>
      <w:r w:rsidR="00753A78" w:rsidRPr="00753A78">
        <w:rPr>
          <w:rFonts w:eastAsia="Calibri"/>
        </w:rPr>
        <w:t xml:space="preserve"> estimates for </w:t>
      </w:r>
      <w:r w:rsidR="004A45E9" w:rsidRPr="00753A78">
        <w:rPr>
          <w:rFonts w:eastAsia="Calibri"/>
          <w:position w:val="-12"/>
        </w:rPr>
        <w:object w:dxaOrig="420" w:dyaOrig="360">
          <v:shape id="_x0000_i1343" type="#_x0000_t75" style="width:21pt;height:18pt" o:ole="">
            <v:imagedata r:id="rId696" o:title=""/>
          </v:shape>
          <o:OLEObject Type="Embed" ProgID="Equation.DSMT4" ShapeID="_x0000_i1343" DrawAspect="Content" ObjectID="_1435268311" r:id="rId697"/>
        </w:object>
      </w:r>
      <w:r w:rsidR="00753A78" w:rsidRPr="00753A78">
        <w:rPr>
          <w:rFonts w:eastAsia="Calibri"/>
        </w:rPr>
        <w:t>except for the estimates in calm atmosphere resulted in large degradations. In fact, the degradations were so large that they were not captured by the standard plot range</w:t>
      </w:r>
      <w:r w:rsidR="004167C0">
        <w:rPr>
          <w:rFonts w:eastAsia="Calibri"/>
        </w:rPr>
        <w:t xml:space="preserve"> used in </w:t>
      </w:r>
      <w:r w:rsidR="004167C0">
        <w:rPr>
          <w:rFonts w:eastAsia="Calibri"/>
        </w:rPr>
        <w:fldChar w:fldCharType="begin"/>
      </w:r>
      <w:r w:rsidR="004167C0">
        <w:rPr>
          <w:rFonts w:eastAsia="Calibri"/>
        </w:rPr>
        <w:instrText xml:space="preserve"> REF _Ref353225283 \h </w:instrText>
      </w:r>
      <w:r w:rsidR="004167C0">
        <w:rPr>
          <w:rFonts w:eastAsia="Calibri"/>
        </w:rPr>
      </w:r>
      <w:r w:rsidR="004167C0">
        <w:rPr>
          <w:rFonts w:eastAsia="Calibri"/>
        </w:rPr>
        <w:fldChar w:fldCharType="separate"/>
      </w:r>
      <w:r w:rsidR="00C21BD0" w:rsidRPr="001F73BE">
        <w:t xml:space="preserve">Figure </w:t>
      </w:r>
      <w:r w:rsidR="00C21BD0">
        <w:rPr>
          <w:noProof/>
        </w:rPr>
        <w:t>26</w:t>
      </w:r>
      <w:r w:rsidR="004167C0">
        <w:rPr>
          <w:rFonts w:eastAsia="Calibri"/>
        </w:rPr>
        <w:fldChar w:fldCharType="end"/>
      </w:r>
      <w:r w:rsidR="004167C0">
        <w:rPr>
          <w:rFonts w:eastAsia="Calibri"/>
        </w:rPr>
        <w:t xml:space="preserve"> through </w:t>
      </w:r>
      <w:r w:rsidR="004167C0">
        <w:rPr>
          <w:rFonts w:eastAsia="Calibri"/>
        </w:rPr>
        <w:fldChar w:fldCharType="begin"/>
      </w:r>
      <w:r w:rsidR="004167C0">
        <w:rPr>
          <w:rFonts w:eastAsia="Calibri"/>
        </w:rPr>
        <w:instrText xml:space="preserve"> REF _Ref353225492 \h </w:instrText>
      </w:r>
      <w:r w:rsidR="004167C0">
        <w:rPr>
          <w:rFonts w:eastAsia="Calibri"/>
        </w:rPr>
      </w:r>
      <w:r w:rsidR="004167C0">
        <w:rPr>
          <w:rFonts w:eastAsia="Calibri"/>
        </w:rPr>
        <w:fldChar w:fldCharType="separate"/>
      </w:r>
      <w:r w:rsidR="00C21BD0" w:rsidRPr="0051448A">
        <w:t xml:space="preserve">Figure </w:t>
      </w:r>
      <w:r w:rsidR="00C21BD0">
        <w:rPr>
          <w:noProof/>
        </w:rPr>
        <w:t>29</w:t>
      </w:r>
      <w:r w:rsidR="004167C0">
        <w:rPr>
          <w:rFonts w:eastAsia="Calibri"/>
        </w:rPr>
        <w:fldChar w:fldCharType="end"/>
      </w:r>
      <w:r w:rsidR="004167C0">
        <w:rPr>
          <w:rFonts w:eastAsia="Calibri"/>
        </w:rPr>
        <w:t xml:space="preserve"> and </w:t>
      </w:r>
      <w:r w:rsidR="004167C0">
        <w:rPr>
          <w:rFonts w:eastAsia="Calibri"/>
        </w:rPr>
        <w:fldChar w:fldCharType="begin"/>
      </w:r>
      <w:r w:rsidR="004167C0">
        <w:rPr>
          <w:rFonts w:eastAsia="Calibri"/>
        </w:rPr>
        <w:instrText xml:space="preserve"> REF _Ref353225844 \h </w:instrText>
      </w:r>
      <w:r w:rsidR="004167C0">
        <w:rPr>
          <w:rFonts w:eastAsia="Calibri"/>
        </w:rPr>
      </w:r>
      <w:r w:rsidR="004167C0">
        <w:rPr>
          <w:rFonts w:eastAsia="Calibri"/>
        </w:rPr>
        <w:fldChar w:fldCharType="separate"/>
      </w:r>
      <w:r w:rsidR="00C21BD0" w:rsidRPr="0051448A">
        <w:t xml:space="preserve">Figure </w:t>
      </w:r>
      <w:r w:rsidR="00C21BD0">
        <w:rPr>
          <w:noProof/>
        </w:rPr>
        <w:t>33</w:t>
      </w:r>
      <w:r w:rsidR="004167C0">
        <w:rPr>
          <w:rFonts w:eastAsia="Calibri"/>
        </w:rPr>
        <w:fldChar w:fldCharType="end"/>
      </w:r>
      <w:r w:rsidR="004167C0">
        <w:rPr>
          <w:rFonts w:eastAsia="Calibri"/>
        </w:rPr>
        <w:t xml:space="preserve"> through </w:t>
      </w:r>
      <w:r w:rsidR="004167C0">
        <w:rPr>
          <w:rFonts w:eastAsia="Calibri"/>
        </w:rPr>
        <w:fldChar w:fldCharType="begin"/>
      </w:r>
      <w:r w:rsidR="004167C0">
        <w:rPr>
          <w:rFonts w:eastAsia="Calibri"/>
        </w:rPr>
        <w:instrText xml:space="preserve"> REF _Ref353225949 \h </w:instrText>
      </w:r>
      <w:r w:rsidR="004167C0">
        <w:rPr>
          <w:rFonts w:eastAsia="Calibri"/>
        </w:rPr>
      </w:r>
      <w:r w:rsidR="004167C0">
        <w:rPr>
          <w:rFonts w:eastAsia="Calibri"/>
        </w:rPr>
        <w:fldChar w:fldCharType="separate"/>
      </w:r>
      <w:r w:rsidR="00EE6D0F" w:rsidRPr="00DC7DBE">
        <w:t xml:space="preserve">Figure </w:t>
      </w:r>
      <w:r w:rsidR="00EE6D0F">
        <w:rPr>
          <w:noProof/>
        </w:rPr>
        <w:t>36</w:t>
      </w:r>
      <w:r w:rsidR="004167C0">
        <w:rPr>
          <w:rFonts w:eastAsia="Calibri"/>
        </w:rPr>
        <w:fldChar w:fldCharType="end"/>
      </w:r>
      <w:r w:rsidR="00753A78" w:rsidRPr="00753A78">
        <w:rPr>
          <w:rFonts w:eastAsia="Calibri"/>
        </w:rPr>
        <w:t>. A similar pattern was observed with the estimates of</w:t>
      </w:r>
      <w:r w:rsidR="00753A78" w:rsidRPr="00753A78">
        <w:rPr>
          <w:rFonts w:eastAsia="Calibri"/>
          <w:position w:val="-12"/>
        </w:rPr>
        <w:object w:dxaOrig="420" w:dyaOrig="360">
          <v:shape id="_x0000_i1344" type="#_x0000_t75" style="width:21pt;height:18pt" o:ole="">
            <v:imagedata r:id="rId698" o:title=""/>
          </v:shape>
          <o:OLEObject Type="Embed" ProgID="Equation.DSMT4" ShapeID="_x0000_i1344" DrawAspect="Content" ObjectID="_1435268312" r:id="rId699"/>
        </w:object>
      </w:r>
      <w:r w:rsidR="00753A78" w:rsidRPr="00753A78">
        <w:rPr>
          <w:rFonts w:eastAsia="Calibri"/>
        </w:rPr>
        <w:t>. This is not repre</w:t>
      </w:r>
      <w:r w:rsidR="004167C0">
        <w:rPr>
          <w:rFonts w:eastAsia="Calibri"/>
        </w:rPr>
        <w:t xml:space="preserve">sentative of actual flight data as shown in Figure 2 </w:t>
      </w:r>
      <w:r w:rsidR="00E3776F">
        <w:rPr>
          <w:rFonts w:eastAsia="Calibri"/>
        </w:rPr>
        <w:t xml:space="preserve">and </w:t>
      </w:r>
      <w:r w:rsidR="00E3776F">
        <w:rPr>
          <w:rFonts w:eastAsia="Calibri"/>
        </w:rPr>
        <w:fldChar w:fldCharType="begin"/>
      </w:r>
      <w:r w:rsidR="00E3776F">
        <w:rPr>
          <w:rFonts w:eastAsia="Calibri"/>
        </w:rPr>
        <w:instrText xml:space="preserve"> REF _Ref354604924 \h </w:instrText>
      </w:r>
      <w:r w:rsidR="00E3776F">
        <w:rPr>
          <w:rFonts w:eastAsia="Calibri"/>
        </w:rPr>
      </w:r>
      <w:r w:rsidR="00E3776F">
        <w:rPr>
          <w:rFonts w:eastAsia="Calibri"/>
        </w:rPr>
        <w:fldChar w:fldCharType="separate"/>
      </w:r>
      <w:r w:rsidR="00C21BD0" w:rsidRPr="00AF4E17">
        <w:t xml:space="preserve">Figure </w:t>
      </w:r>
      <w:r w:rsidR="00C21BD0">
        <w:rPr>
          <w:noProof/>
        </w:rPr>
        <w:t>3</w:t>
      </w:r>
      <w:r w:rsidR="00E3776F">
        <w:rPr>
          <w:rFonts w:eastAsia="Calibri"/>
        </w:rPr>
        <w:fldChar w:fldCharType="end"/>
      </w:r>
      <w:r w:rsidR="00E3776F">
        <w:rPr>
          <w:rFonts w:eastAsia="Calibri"/>
        </w:rPr>
        <w:t xml:space="preserve"> </w:t>
      </w:r>
      <w:r w:rsidR="004167C0">
        <w:rPr>
          <w:rFonts w:eastAsia="Calibri"/>
        </w:rPr>
        <w:t>and described in the problem statement</w:t>
      </w:r>
      <w:r w:rsidR="00753A78" w:rsidRPr="00753A78">
        <w:rPr>
          <w:rFonts w:eastAsia="Calibri"/>
        </w:rPr>
        <w:t>. Similar patterns were observed with the remaining coefficients</w:t>
      </w:r>
      <w:r w:rsidR="00557F4C">
        <w:rPr>
          <w:rFonts w:eastAsia="Calibri"/>
        </w:rPr>
        <w:t>,</w:t>
      </w:r>
      <w:r w:rsidR="00753A78" w:rsidRPr="00753A78">
        <w:rPr>
          <w:rFonts w:eastAsia="Calibri"/>
        </w:rPr>
        <w:t xml:space="preserve"> results are not shown.</w:t>
      </w:r>
      <w:r w:rsidR="00D11DE1">
        <w:rPr>
          <w:rFonts w:eastAsia="Calibri"/>
        </w:rPr>
        <w:t xml:space="preserve"> These results and the three previous simulation cases suggest that </w:t>
      </w:r>
      <w:r w:rsidR="006477A0">
        <w:rPr>
          <w:rFonts w:eastAsia="Calibri"/>
        </w:rPr>
        <w:t>the classica</w:t>
      </w:r>
      <w:r w:rsidR="00BA4F21">
        <w:rPr>
          <w:rFonts w:eastAsia="Calibri"/>
        </w:rPr>
        <w:t>l aerodynamic model structure in</w:t>
      </w:r>
      <w:r w:rsidR="00304F79">
        <w:rPr>
          <w:rFonts w:eastAsia="Calibri"/>
        </w:rPr>
        <w:t xml:space="preserve"> </w:t>
      </w:r>
      <w:proofErr w:type="spellStart"/>
      <w:r w:rsidR="00304F79">
        <w:rPr>
          <w:rFonts w:eastAsia="Calibri"/>
        </w:rPr>
        <w:t>Eqs</w:t>
      </w:r>
      <w:proofErr w:type="spellEnd"/>
      <w:r w:rsidR="00304F79">
        <w:rPr>
          <w:rFonts w:eastAsia="Calibri"/>
        </w:rPr>
        <w:t xml:space="preserve">. (16) </w:t>
      </w:r>
      <w:proofErr w:type="gramStart"/>
      <w:r w:rsidR="00304F79">
        <w:rPr>
          <w:rFonts w:eastAsia="Calibri"/>
        </w:rPr>
        <w:t>is</w:t>
      </w:r>
      <w:proofErr w:type="gramEnd"/>
      <w:r w:rsidR="006477A0">
        <w:rPr>
          <w:rFonts w:eastAsia="Calibri"/>
        </w:rPr>
        <w:t xml:space="preserve"> correct and that </w:t>
      </w:r>
      <w:r w:rsidR="00FE22E3">
        <w:rPr>
          <w:rFonts w:eastAsia="Calibri"/>
        </w:rPr>
        <w:t>model structure</w:t>
      </w:r>
      <w:r w:rsidR="006477A0">
        <w:rPr>
          <w:rFonts w:eastAsia="Calibri"/>
        </w:rPr>
        <w:t xml:space="preserve"> is not a major source of colored noise.</w:t>
      </w:r>
    </w:p>
    <w:p w:rsidR="00BB09A0" w:rsidRDefault="00BB09A0" w:rsidP="00BB09A0">
      <w:pPr>
        <w:spacing w:line="360" w:lineRule="auto"/>
        <w:jc w:val="both"/>
        <w:rPr>
          <w:rFonts w:eastAsia="Calibri"/>
        </w:rPr>
      </w:pPr>
    </w:p>
    <w:p w:rsidR="00B71A83" w:rsidRPr="00BB09A0" w:rsidRDefault="00BB09A0" w:rsidP="00BB09A0">
      <w:pPr>
        <w:spacing w:line="360" w:lineRule="auto"/>
        <w:jc w:val="both"/>
        <w:rPr>
          <w:rFonts w:eastAsia="Calibri"/>
        </w:rPr>
      </w:pPr>
      <w:r>
        <w:t xml:space="preserve">In summary, this chapter investigated </w:t>
      </w:r>
      <w:r w:rsidR="00B71A83">
        <w:t>the effects of the frequency response of airflow angles vanes and the wing aerodynamic response in atmospheric turbulence as potential sources of colored noise. It was determined that vane dynamics do not substantially contribute to the scatter in the estimates, because all of the added dynamics are outside the range of frequencies analyzed. Corrupting the angle of attack by a frequency dependent m</w:t>
      </w:r>
      <w:r w:rsidR="00FE22E3">
        <w:t>agnitude and time delay corrupted</w:t>
      </w:r>
      <w:r w:rsidR="00B71A83">
        <w:t xml:space="preserve"> the stability and control derivatives as shown in the problem statement (</w:t>
      </w:r>
      <w:r w:rsidR="00B71A83">
        <w:fldChar w:fldCharType="begin"/>
      </w:r>
      <w:r w:rsidR="00B71A83">
        <w:instrText xml:space="preserve"> REF _Ref353611627 \h </w:instrText>
      </w:r>
      <w:r w:rsidR="00B71A83">
        <w:fldChar w:fldCharType="separate"/>
      </w:r>
      <w:r w:rsidR="00C21BD0" w:rsidRPr="007763B7">
        <w:t xml:space="preserve">Figure </w:t>
      </w:r>
      <w:r w:rsidR="00C21BD0">
        <w:rPr>
          <w:noProof/>
        </w:rPr>
        <w:t>2</w:t>
      </w:r>
      <w:r w:rsidR="00B71A83">
        <w:fldChar w:fldCharType="end"/>
      </w:r>
      <w:r w:rsidR="00B71A83">
        <w:t xml:space="preserve"> and </w:t>
      </w:r>
      <w:r w:rsidR="00B71A83">
        <w:fldChar w:fldCharType="begin"/>
      </w:r>
      <w:r w:rsidR="00B71A83">
        <w:instrText xml:space="preserve"> REF _Ref354604924 \h </w:instrText>
      </w:r>
      <w:r w:rsidR="00B71A83">
        <w:fldChar w:fldCharType="separate"/>
      </w:r>
      <w:r w:rsidR="00C21BD0" w:rsidRPr="00AF4E17">
        <w:t xml:space="preserve">Figure </w:t>
      </w:r>
      <w:r w:rsidR="00C21BD0">
        <w:rPr>
          <w:noProof/>
        </w:rPr>
        <w:t>3</w:t>
      </w:r>
      <w:r w:rsidR="00B71A83">
        <w:fldChar w:fldCharType="end"/>
      </w:r>
      <w:r w:rsidR="00B71A83">
        <w:t xml:space="preserve">). Additionally, it </w:t>
      </w:r>
      <w:r w:rsidR="00B71A83">
        <w:lastRenderedPageBreak/>
        <w:t xml:space="preserve">was shown that </w:t>
      </w:r>
      <w:r w:rsidR="00C82F7D">
        <w:t>the</w:t>
      </w:r>
      <w:r w:rsidR="00304F79">
        <w:t xml:space="preserve"> classical aerodynamic</w:t>
      </w:r>
      <w:r w:rsidR="00B71A83">
        <w:t xml:space="preserve"> model structure</w:t>
      </w:r>
      <w:r w:rsidR="00304F79">
        <w:t xml:space="preserve"> was not a major source of colored noise.</w:t>
      </w:r>
      <w:r w:rsidR="00B71A83">
        <w:t xml:space="preserve"> </w:t>
      </w:r>
    </w:p>
    <w:p w:rsidR="00CA7A8D" w:rsidRDefault="00236E6D" w:rsidP="00D41205">
      <w:pPr>
        <w:pStyle w:val="Heading1"/>
        <w:rPr>
          <w:rFonts w:ascii="Calibri" w:hAnsi="Calibri"/>
        </w:rPr>
      </w:pPr>
      <w:r w:rsidRPr="007F4E97">
        <w:rPr>
          <w:rFonts w:ascii="Calibri" w:hAnsi="Calibri"/>
        </w:rPr>
        <w:br w:type="page"/>
      </w:r>
      <w:bookmarkStart w:id="149" w:name="_Toc361522234"/>
      <w:r w:rsidRPr="007F4E97">
        <w:rPr>
          <w:rFonts w:ascii="Calibri" w:hAnsi="Calibri"/>
        </w:rPr>
        <w:lastRenderedPageBreak/>
        <w:t>CHAPTER V</w:t>
      </w:r>
      <w:bookmarkEnd w:id="149"/>
      <w:r w:rsidR="00E459DC" w:rsidRPr="007F4E97">
        <w:rPr>
          <w:rFonts w:ascii="Calibri" w:hAnsi="Calibri"/>
        </w:rPr>
        <w:t xml:space="preserve"> </w:t>
      </w:r>
    </w:p>
    <w:p w:rsidR="00CA7A8D" w:rsidRDefault="00CA7A8D" w:rsidP="00D41205">
      <w:pPr>
        <w:pStyle w:val="Heading1"/>
        <w:rPr>
          <w:rFonts w:ascii="Calibri" w:hAnsi="Calibri"/>
        </w:rPr>
      </w:pPr>
      <w:bookmarkStart w:id="150" w:name="_Toc361522235"/>
      <w:r>
        <w:rPr>
          <w:rFonts w:ascii="Calibri" w:hAnsi="Calibri"/>
        </w:rPr>
        <w:t>Analysis of flight data in atmospheric turbulence</w:t>
      </w:r>
      <w:bookmarkEnd w:id="150"/>
    </w:p>
    <w:p w:rsidR="00AC7250" w:rsidRPr="00AC7250" w:rsidRDefault="00AC7250" w:rsidP="00AC7250"/>
    <w:p w:rsidR="00E55218" w:rsidRPr="00421509" w:rsidRDefault="00E55218" w:rsidP="00421509"/>
    <w:p w:rsidR="00412496" w:rsidRDefault="00421509" w:rsidP="00B55BB4">
      <w:pPr>
        <w:spacing w:line="360" w:lineRule="auto"/>
        <w:jc w:val="both"/>
      </w:pPr>
      <w:r>
        <w:t>T</w:t>
      </w:r>
      <w:r w:rsidR="00817F83">
        <w:t xml:space="preserve">he </w:t>
      </w:r>
      <w:r>
        <w:t>airflow angle α</w:t>
      </w:r>
      <w:r w:rsidR="00E57EF0">
        <w:t>,</w:t>
      </w:r>
      <w:r>
        <w:t xml:space="preserve"> </w:t>
      </w:r>
      <w:r w:rsidR="00817F83">
        <w:t>frequency-de</w:t>
      </w:r>
      <w:r>
        <w:t xml:space="preserve">pendent </w:t>
      </w:r>
      <w:proofErr w:type="spellStart"/>
      <w:r>
        <w:t>upwash</w:t>
      </w:r>
      <w:proofErr w:type="spellEnd"/>
      <w:r w:rsidR="00E57EF0">
        <w:t>,</w:t>
      </w:r>
      <w:r>
        <w:t xml:space="preserve"> and time delay have been identified as</w:t>
      </w:r>
      <w:r w:rsidR="00817F83">
        <w:t xml:space="preserve"> significant contributors to biasing and increased unc</w:t>
      </w:r>
      <w:r>
        <w:t>ertainty in parameter identification during atmospheric turbulence.</w:t>
      </w:r>
      <w:r w:rsidR="008B6AC1">
        <w:t xml:space="preserve"> This represents a significant find and advances the state of the art. This chapter develops a real-time methodology to correct airflow angle α measurements resulting in </w:t>
      </w:r>
      <w:r w:rsidR="00817F83">
        <w:t>calm air esti</w:t>
      </w:r>
      <w:r w:rsidR="008B6AC1">
        <w:t xml:space="preserve">mates in atmospheric turbulence. </w:t>
      </w:r>
      <w:r w:rsidR="00681D0F">
        <w:t>Three examples in ligh</w:t>
      </w:r>
      <w:r w:rsidR="00FE22E3">
        <w:t>t atmospheric turbulence were</w:t>
      </w:r>
      <w:r w:rsidR="00681D0F">
        <w:t xml:space="preserve"> analyzed. First, </w:t>
      </w:r>
      <w:r w:rsidR="00CA5AD7">
        <w:t xml:space="preserve">a </w:t>
      </w:r>
      <w:r w:rsidR="00681D0F">
        <w:t xml:space="preserve">longitudinal doublet input during light atmospheric turbulence without icing. Second, </w:t>
      </w:r>
      <w:r w:rsidR="00CA5AD7">
        <w:t xml:space="preserve">a </w:t>
      </w:r>
      <w:r w:rsidR="00681D0F">
        <w:t>longitudinal doublet input</w:t>
      </w:r>
      <w:r w:rsidR="00E57EF0">
        <w:t xml:space="preserve"> during a calm atmosphere and then entering </w:t>
      </w:r>
      <w:r w:rsidR="00681D0F">
        <w:t>light at</w:t>
      </w:r>
      <w:r w:rsidR="001E7B90">
        <w:t>mospheric turbulence without icing</w:t>
      </w:r>
      <w:r w:rsidR="00681D0F">
        <w:t xml:space="preserve">. Third, </w:t>
      </w:r>
      <w:r w:rsidR="00CA5AD7">
        <w:t xml:space="preserve">a </w:t>
      </w:r>
      <w:r w:rsidR="00681D0F">
        <w:t>longitudinal doublet input during light atmospheric turbulence with icing.</w:t>
      </w:r>
    </w:p>
    <w:p w:rsidR="00412496" w:rsidRDefault="00412496" w:rsidP="00817F83">
      <w:pPr>
        <w:jc w:val="both"/>
      </w:pPr>
    </w:p>
    <w:p w:rsidR="007F1DDF" w:rsidRDefault="007F1DDF" w:rsidP="00CE7E5D">
      <w:pPr>
        <w:spacing w:line="360" w:lineRule="auto"/>
        <w:jc w:val="both"/>
      </w:pPr>
      <w:r>
        <w:t>F</w:t>
      </w:r>
      <w:r w:rsidR="00817F83">
        <w:t xml:space="preserve">light test data </w:t>
      </w:r>
      <w:r w:rsidR="008B6AC1">
        <w:t xml:space="preserve">was gathered during </w:t>
      </w:r>
      <w:r>
        <w:t xml:space="preserve">the </w:t>
      </w:r>
      <w:r w:rsidR="008B6AC1">
        <w:t>2001 Smart Icing S</w:t>
      </w:r>
      <w:r w:rsidR="00817F83">
        <w:t xml:space="preserve">ystem (SIS) flight </w:t>
      </w:r>
      <w:r w:rsidR="008B6AC1">
        <w:t xml:space="preserve">number </w:t>
      </w:r>
      <w:r w:rsidR="00817F83">
        <w:t xml:space="preserve">010302f1 </w:t>
      </w:r>
      <w:sdt>
        <w:sdtPr>
          <w:id w:val="-1195834691"/>
          <w:citation/>
        </w:sdtPr>
        <w:sdtContent>
          <w:r w:rsidR="00B3069C">
            <w:fldChar w:fldCharType="begin"/>
          </w:r>
          <w:r w:rsidR="003A0285">
            <w:instrText xml:space="preserve">CITATION Wha02 \l 1033 </w:instrText>
          </w:r>
          <w:r w:rsidR="00B3069C">
            <w:fldChar w:fldCharType="separate"/>
          </w:r>
          <w:r w:rsidR="003A0285">
            <w:rPr>
              <w:noProof/>
            </w:rPr>
            <w:t>[67]</w:t>
          </w:r>
          <w:r w:rsidR="00B3069C">
            <w:fldChar w:fldCharType="end"/>
          </w:r>
        </w:sdtContent>
      </w:sdt>
      <w:r w:rsidR="00817F83" w:rsidRPr="00B3069C">
        <w:t>.</w:t>
      </w:r>
      <w:r w:rsidR="008B6AC1">
        <w:t xml:space="preserve"> The data record</w:t>
      </w:r>
      <w:r w:rsidR="00817F83">
        <w:t xml:space="preserve"> is approximately 2.5 hours at 50 Hz</w:t>
      </w:r>
      <w:r w:rsidR="008B6AC1">
        <w:t xml:space="preserve"> data rate. The data record</w:t>
      </w:r>
      <w:r w:rsidR="00817F83">
        <w:t xml:space="preserve"> was inspected for atmospheric turbulence using </w:t>
      </w:r>
      <w:r w:rsidR="00C310EF">
        <w:t>a modified versi</w:t>
      </w:r>
      <w:r w:rsidR="00412496">
        <w:t>on of the procedure suggested by</w:t>
      </w:r>
      <w:r w:rsidR="00C310EF">
        <w:t xml:space="preserve"> </w:t>
      </w:r>
      <w:proofErr w:type="spellStart"/>
      <w:r w:rsidR="00C310EF">
        <w:t>Morelli</w:t>
      </w:r>
      <w:proofErr w:type="spellEnd"/>
      <w:r w:rsidR="00C310EF">
        <w:t xml:space="preserve"> </w:t>
      </w:r>
      <w:sdt>
        <w:sdtPr>
          <w:id w:val="-1001498955"/>
          <w:citation/>
        </w:sdtPr>
        <w:sdtContent>
          <w:r w:rsidR="00C310EF">
            <w:fldChar w:fldCharType="begin"/>
          </w:r>
          <w:r w:rsidR="003A0285">
            <w:instrText xml:space="preserve">CITATION Mor12 \l 1033 </w:instrText>
          </w:r>
          <w:r w:rsidR="00C310EF">
            <w:fldChar w:fldCharType="separate"/>
          </w:r>
          <w:r w:rsidR="003A0285">
            <w:rPr>
              <w:noProof/>
            </w:rPr>
            <w:t>[48]</w:t>
          </w:r>
          <w:r w:rsidR="00C310EF">
            <w:fldChar w:fldCharType="end"/>
          </w:r>
        </w:sdtContent>
      </w:sdt>
      <w:r w:rsidR="00C310EF">
        <w:t xml:space="preserve">. </w:t>
      </w:r>
      <w:r w:rsidR="00412496">
        <w:t>In that work,</w:t>
      </w:r>
      <w:r w:rsidR="00D52249">
        <w:t xml:space="preserve"> the power spectral density of</w:t>
      </w:r>
      <w:r w:rsidR="00412496">
        <w:t xml:space="preserve"> the vertical component of </w:t>
      </w:r>
      <w:r w:rsidR="00412496" w:rsidRPr="009E2971">
        <w:t xml:space="preserve">airspeed </w:t>
      </w:r>
      <w:r w:rsidR="00412496" w:rsidRPr="009E2971">
        <w:rPr>
          <w:position w:val="-12"/>
        </w:rPr>
        <w:object w:dxaOrig="800" w:dyaOrig="360">
          <v:shape id="_x0000_i1345" type="#_x0000_t75" style="width:40.2pt;height:18pt" o:ole="">
            <v:imagedata r:id="rId700" o:title=""/>
          </v:shape>
          <o:OLEObject Type="Embed" ProgID="Equation.DSMT4" ShapeID="_x0000_i1345" DrawAspect="Content" ObjectID="_1435268313" r:id="rId701"/>
        </w:object>
      </w:r>
      <w:r w:rsidR="00412496" w:rsidRPr="009E2971">
        <w:t xml:space="preserve">was calculated </w:t>
      </w:r>
      <w:r w:rsidR="001E7B90">
        <w:t>in real-time using a sliding data window</w:t>
      </w:r>
      <w:r w:rsidR="00412496" w:rsidRPr="009E2971">
        <w:t xml:space="preserve">. </w:t>
      </w:r>
      <w:r w:rsidR="009E2971" w:rsidRPr="009E2971">
        <w:t xml:space="preserve">Similarly, </w:t>
      </w:r>
      <w:r w:rsidR="009E2971">
        <w:t xml:space="preserve">in </w:t>
      </w:r>
      <w:r w:rsidR="00817F83" w:rsidRPr="009E2971">
        <w:t>the computation of the s</w:t>
      </w:r>
      <w:r w:rsidR="009E2971">
        <w:t>tandard deviation</w:t>
      </w:r>
      <w:r w:rsidR="00CA5AD7">
        <w:t xml:space="preserve"> for this work</w:t>
      </w:r>
      <w:r w:rsidR="00817F83" w:rsidRPr="009E2971">
        <w:t>, only the power in the 2 Hz to 7 Hz range was used</w:t>
      </w:r>
      <w:r w:rsidR="009E2971" w:rsidRPr="009E2971">
        <w:t>.</w:t>
      </w:r>
      <w:r w:rsidR="009E2971">
        <w:t xml:space="preserve"> Frequencies bellow 2</w:t>
      </w:r>
      <w:r w:rsidR="00817F83" w:rsidRPr="009E2971">
        <w:t xml:space="preserve"> </w:t>
      </w:r>
      <w:r w:rsidR="009E2971">
        <w:t xml:space="preserve">Hz were associated with flight test inputs. Frequencies above 7 Hz were associated with structural dynamics. The resulting standard deviation in the 2 Hz to 7 Hz range was assumed </w:t>
      </w:r>
      <w:r w:rsidR="00E57EF0">
        <w:t xml:space="preserve">to exist </w:t>
      </w:r>
      <w:r w:rsidR="009E2971">
        <w:t xml:space="preserve">due to atmospheric turbulence. In that work, atmospheric turbulence levels were determined through </w:t>
      </w:r>
      <w:r>
        <w:t xml:space="preserve">comparisons to subjective </w:t>
      </w:r>
      <w:r w:rsidR="009E2971">
        <w:t xml:space="preserve">atmospheric turbulence </w:t>
      </w:r>
      <w:r>
        <w:t xml:space="preserve">pilot </w:t>
      </w:r>
      <w:r w:rsidR="009E2971">
        <w:t xml:space="preserve">ratings. In this work, atmospheric turbulence levels were </w:t>
      </w:r>
      <w:r>
        <w:t>quantified using the</w:t>
      </w:r>
      <w:r w:rsidR="009E2971">
        <w:t xml:space="preserve"> </w:t>
      </w:r>
      <w:r w:rsidR="00817F83">
        <w:t xml:space="preserve">Twin Otter simulation </w:t>
      </w:r>
      <w:r w:rsidR="00A52D81">
        <w:t>(Chapter II</w:t>
      </w:r>
      <w:r w:rsidR="009E2971">
        <w:t xml:space="preserve">) </w:t>
      </w:r>
      <w:r>
        <w:t>and</w:t>
      </w:r>
      <w:r w:rsidR="00AC7250">
        <w:t xml:space="preserve"> MIL-F</w:t>
      </w:r>
      <w:r w:rsidR="00817F83">
        <w:t xml:space="preserve">-8785C </w:t>
      </w:r>
      <w:r w:rsidR="009E2971">
        <w:t xml:space="preserve">definitions for </w:t>
      </w:r>
      <w:r w:rsidR="00817F83">
        <w:t>light and moderate atmospheric turbulence</w:t>
      </w:r>
      <w:r w:rsidR="00986ECC">
        <w:t>. The MIL-F</w:t>
      </w:r>
      <w:r>
        <w:t xml:space="preserve">-8785C definitions are internationally </w:t>
      </w:r>
      <w:r w:rsidRPr="00AC7250">
        <w:t>accepted.</w:t>
      </w:r>
      <w:r w:rsidR="00817F83" w:rsidRPr="00AC7250">
        <w:t xml:space="preserve"> </w:t>
      </w:r>
      <w:r w:rsidR="00AC7250">
        <w:fldChar w:fldCharType="begin"/>
      </w:r>
      <w:r w:rsidR="00AC7250">
        <w:instrText xml:space="preserve"> REF _Ref354432009 \h </w:instrText>
      </w:r>
      <w:r w:rsidR="00AC7250">
        <w:fldChar w:fldCharType="separate"/>
      </w:r>
      <w:r w:rsidR="00C21BD0" w:rsidRPr="00AC7250">
        <w:t xml:space="preserve">Figure </w:t>
      </w:r>
      <w:r w:rsidR="00C21BD0">
        <w:rPr>
          <w:noProof/>
        </w:rPr>
        <w:t>38</w:t>
      </w:r>
      <w:r w:rsidR="00AC7250">
        <w:fldChar w:fldCharType="end"/>
      </w:r>
      <w:r w:rsidR="00AC7250">
        <w:t xml:space="preserve"> an</w:t>
      </w:r>
      <w:r w:rsidR="00AC7250" w:rsidRPr="00AC7250">
        <w:t xml:space="preserve">d </w:t>
      </w:r>
      <w:r w:rsidR="00AC7250" w:rsidRPr="00AC7250">
        <w:fldChar w:fldCharType="begin"/>
      </w:r>
      <w:r w:rsidR="00AC7250" w:rsidRPr="00AC7250">
        <w:instrText xml:space="preserve"> REF _Ref354432024 \h  \* MERGEFORMAT </w:instrText>
      </w:r>
      <w:r w:rsidR="00AC7250" w:rsidRPr="00AC7250">
        <w:fldChar w:fldCharType="separate"/>
      </w:r>
      <w:r w:rsidR="00C21BD0" w:rsidRPr="00C21BD0">
        <w:t xml:space="preserve">Figure </w:t>
      </w:r>
      <w:r w:rsidR="00C21BD0" w:rsidRPr="00C21BD0">
        <w:rPr>
          <w:noProof/>
        </w:rPr>
        <w:t>39</w:t>
      </w:r>
      <w:r w:rsidR="00AC7250" w:rsidRPr="00AC7250">
        <w:fldChar w:fldCharType="end"/>
      </w:r>
      <w:r w:rsidR="0061015A" w:rsidRPr="00AC7250">
        <w:t xml:space="preserve"> quantify</w:t>
      </w:r>
      <w:r w:rsidR="0061015A">
        <w:t xml:space="preserve"> light and moderate atmospheric turbulence for the Twin Otter aircraft.</w:t>
      </w:r>
    </w:p>
    <w:p w:rsidR="00817F83" w:rsidRDefault="00817F83" w:rsidP="00817F83">
      <w:pPr>
        <w:jc w:val="center"/>
      </w:pPr>
      <w:r>
        <w:rPr>
          <w:noProof/>
        </w:rPr>
        <w:lastRenderedPageBreak/>
        <w:drawing>
          <wp:inline distT="0" distB="0" distL="0" distR="0" wp14:anchorId="7E9C6BF6" wp14:editId="51E6C483">
            <wp:extent cx="4729019" cy="3291840"/>
            <wp:effectExtent l="0" t="0" r="0" b="381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H6_BODY_Light_Turbulence_Simulation.jpg"/>
                    <pic:cNvPicPr/>
                  </pic:nvPicPr>
                  <pic:blipFill rotWithShape="1">
                    <a:blip r:embed="rId702">
                      <a:extLst>
                        <a:ext uri="{28A0092B-C50C-407E-A947-70E740481C1C}">
                          <a14:useLocalDpi xmlns:a14="http://schemas.microsoft.com/office/drawing/2010/main" val="0"/>
                        </a:ext>
                      </a:extLst>
                    </a:blip>
                    <a:srcRect t="2738" b="2976"/>
                    <a:stretch/>
                  </pic:blipFill>
                  <pic:spPr bwMode="auto">
                    <a:xfrm>
                      <a:off x="0" y="0"/>
                      <a:ext cx="4729019" cy="3291840"/>
                    </a:xfrm>
                    <a:prstGeom prst="rect">
                      <a:avLst/>
                    </a:prstGeom>
                    <a:ln>
                      <a:noFill/>
                    </a:ln>
                    <a:extLst>
                      <a:ext uri="{53640926-AAD7-44D8-BBD7-CCE9431645EC}">
                        <a14:shadowObscured xmlns:a14="http://schemas.microsoft.com/office/drawing/2010/main"/>
                      </a:ext>
                    </a:extLst>
                  </pic:spPr>
                </pic:pic>
              </a:graphicData>
            </a:graphic>
          </wp:inline>
        </w:drawing>
      </w:r>
    </w:p>
    <w:p w:rsidR="00AC7250" w:rsidRDefault="00AC7250" w:rsidP="00F219BE">
      <w:pPr>
        <w:pStyle w:val="Caption"/>
        <w:spacing w:before="0"/>
        <w:jc w:val="center"/>
        <w:rPr>
          <w:sz w:val="24"/>
          <w:szCs w:val="24"/>
        </w:rPr>
      </w:pPr>
      <w:bookmarkStart w:id="151" w:name="_Ref354432009"/>
      <w:bookmarkStart w:id="152" w:name="_Toc361438003"/>
      <w:r w:rsidRPr="00AC7250">
        <w:rPr>
          <w:sz w:val="24"/>
          <w:szCs w:val="24"/>
        </w:rPr>
        <w:t xml:space="preserve">Figure </w:t>
      </w:r>
      <w:r w:rsidRPr="00AC7250">
        <w:rPr>
          <w:sz w:val="24"/>
          <w:szCs w:val="24"/>
        </w:rPr>
        <w:fldChar w:fldCharType="begin"/>
      </w:r>
      <w:r w:rsidRPr="00AC7250">
        <w:rPr>
          <w:sz w:val="24"/>
          <w:szCs w:val="24"/>
        </w:rPr>
        <w:instrText xml:space="preserve"> SEQ Figure \* ARABIC </w:instrText>
      </w:r>
      <w:r w:rsidRPr="00AC7250">
        <w:rPr>
          <w:sz w:val="24"/>
          <w:szCs w:val="24"/>
        </w:rPr>
        <w:fldChar w:fldCharType="separate"/>
      </w:r>
      <w:r w:rsidR="00F418D3">
        <w:rPr>
          <w:noProof/>
          <w:sz w:val="24"/>
          <w:szCs w:val="24"/>
        </w:rPr>
        <w:t>38</w:t>
      </w:r>
      <w:r w:rsidRPr="00AC7250">
        <w:rPr>
          <w:sz w:val="24"/>
          <w:szCs w:val="24"/>
        </w:rPr>
        <w:fldChar w:fldCharType="end"/>
      </w:r>
      <w:bookmarkEnd w:id="151"/>
      <w:r w:rsidRPr="00AC7250">
        <w:rPr>
          <w:sz w:val="24"/>
          <w:szCs w:val="24"/>
        </w:rPr>
        <w:t xml:space="preserve"> Twin Otter Simulation with Light Atmospheric Turbulence</w:t>
      </w:r>
      <w:bookmarkEnd w:id="152"/>
    </w:p>
    <w:p w:rsidR="00CE7E5D" w:rsidRDefault="00CE7E5D" w:rsidP="00CE7E5D"/>
    <w:p w:rsidR="00CE7E5D" w:rsidRPr="00CE7E5D" w:rsidRDefault="00CE7E5D" w:rsidP="00CE7E5D"/>
    <w:p w:rsidR="00817F83" w:rsidRDefault="00817F83" w:rsidP="00AC7250">
      <w:pPr>
        <w:pStyle w:val="Caption"/>
        <w:jc w:val="center"/>
      </w:pPr>
      <w:r>
        <w:rPr>
          <w:noProof/>
        </w:rPr>
        <w:drawing>
          <wp:inline distT="0" distB="0" distL="0" distR="0" wp14:anchorId="1D0DB114" wp14:editId="314F1DCA">
            <wp:extent cx="4675236" cy="3291840"/>
            <wp:effectExtent l="0" t="0" r="0" b="3810"/>
            <wp:docPr id="245" name="Picture 245" descr="C:\Users\bmartos\Documents\PhD UT\Dissertation\TimeDelayInvestigation_Turbulence\phase_spectrum_time_delay_estimation\2001 SIS Twin Otter flight data\Turbulence Intensity Determination\DH6_BODY_Moderate_Turbulence_Simul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martos\Documents\PhD UT\Dissertation\TimeDelayInvestigation_Turbulence\phase_spectrum_time_delay_estimation\2001 SIS Twin Otter flight data\Turbulence Intensity Determination\DH6_BODY_Moderate_Turbulence_Simulation.jpg"/>
                    <pic:cNvPicPr>
                      <a:picLocks noChangeAspect="1" noChangeArrowheads="1"/>
                    </pic:cNvPicPr>
                  </pic:nvPicPr>
                  <pic:blipFill rotWithShape="1">
                    <a:blip r:embed="rId703">
                      <a:extLst>
                        <a:ext uri="{28A0092B-C50C-407E-A947-70E740481C1C}">
                          <a14:useLocalDpi xmlns:a14="http://schemas.microsoft.com/office/drawing/2010/main" val="0"/>
                        </a:ext>
                      </a:extLst>
                    </a:blip>
                    <a:srcRect t="2261" b="2024"/>
                    <a:stretch/>
                  </pic:blipFill>
                  <pic:spPr bwMode="auto">
                    <a:xfrm>
                      <a:off x="0" y="0"/>
                      <a:ext cx="4675236"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AC7250" w:rsidRPr="00AC7250" w:rsidRDefault="00AC7250" w:rsidP="00AC7250">
      <w:pPr>
        <w:jc w:val="center"/>
        <w:rPr>
          <w:b/>
        </w:rPr>
      </w:pPr>
      <w:bookmarkStart w:id="153" w:name="_Ref354432024"/>
      <w:bookmarkStart w:id="154" w:name="_Toc361438004"/>
      <w:r w:rsidRPr="00AC7250">
        <w:rPr>
          <w:b/>
        </w:rPr>
        <w:t xml:space="preserve">Figure </w:t>
      </w:r>
      <w:r w:rsidRPr="00AC7250">
        <w:rPr>
          <w:b/>
        </w:rPr>
        <w:fldChar w:fldCharType="begin"/>
      </w:r>
      <w:r w:rsidRPr="00AC7250">
        <w:rPr>
          <w:b/>
        </w:rPr>
        <w:instrText xml:space="preserve"> SEQ Figure \* ARABIC </w:instrText>
      </w:r>
      <w:r w:rsidRPr="00AC7250">
        <w:rPr>
          <w:b/>
        </w:rPr>
        <w:fldChar w:fldCharType="separate"/>
      </w:r>
      <w:r w:rsidR="00F418D3">
        <w:rPr>
          <w:b/>
          <w:noProof/>
        </w:rPr>
        <w:t>39</w:t>
      </w:r>
      <w:r w:rsidRPr="00AC7250">
        <w:rPr>
          <w:b/>
        </w:rPr>
        <w:fldChar w:fldCharType="end"/>
      </w:r>
      <w:bookmarkEnd w:id="153"/>
      <w:r w:rsidRPr="00AC7250">
        <w:rPr>
          <w:b/>
        </w:rPr>
        <w:t xml:space="preserve"> Twin Otter Simulation with Moderate Atmospheric Turbulence</w:t>
      </w:r>
      <w:bookmarkEnd w:id="154"/>
    </w:p>
    <w:p w:rsidR="0061015A" w:rsidRDefault="0061015A" w:rsidP="00B55BB4">
      <w:pPr>
        <w:pStyle w:val="Normal1"/>
        <w:spacing w:line="360" w:lineRule="auto"/>
        <w:ind w:firstLine="0"/>
      </w:pPr>
      <w:r>
        <w:lastRenderedPageBreak/>
        <w:t xml:space="preserve">In </w:t>
      </w:r>
      <w:r w:rsidR="00986ECC">
        <w:rPr>
          <w:highlight w:val="yellow"/>
        </w:rPr>
        <w:fldChar w:fldCharType="begin"/>
      </w:r>
      <w:r w:rsidR="00986ECC">
        <w:instrText xml:space="preserve"> REF _Ref354432190 \h </w:instrText>
      </w:r>
      <w:r w:rsidR="00986ECC">
        <w:rPr>
          <w:highlight w:val="yellow"/>
        </w:rPr>
      </w:r>
      <w:r w:rsidR="00986ECC">
        <w:rPr>
          <w:highlight w:val="yellow"/>
        </w:rPr>
        <w:fldChar w:fldCharType="separate"/>
      </w:r>
      <w:r w:rsidR="00C21BD0" w:rsidRPr="00986ECC">
        <w:rPr>
          <w:szCs w:val="24"/>
        </w:rPr>
        <w:t xml:space="preserve">Figure </w:t>
      </w:r>
      <w:r w:rsidR="00C21BD0">
        <w:rPr>
          <w:noProof/>
          <w:szCs w:val="24"/>
        </w:rPr>
        <w:t>40</w:t>
      </w:r>
      <w:r w:rsidR="00986ECC">
        <w:rPr>
          <w:highlight w:val="yellow"/>
        </w:rPr>
        <w:fldChar w:fldCharType="end"/>
      </w:r>
      <w:r w:rsidR="00817F83">
        <w:t xml:space="preserve">, the top plot </w:t>
      </w:r>
      <w:r>
        <w:t xml:space="preserve">represents </w:t>
      </w:r>
      <w:r w:rsidR="001F2991">
        <w:t>the vertical velocity, w, in feet per second</w:t>
      </w:r>
      <w:r>
        <w:t xml:space="preserve">. </w:t>
      </w:r>
      <w:r w:rsidR="001F2991">
        <w:t xml:space="preserve">The middle plot represents the vertical velocity standard deviation from 2 Hz to 7 Hz range. </w:t>
      </w:r>
      <w:r>
        <w:t>The bottom plot represents</w:t>
      </w:r>
      <w:r w:rsidR="00817F83">
        <w:t xml:space="preserve"> </w:t>
      </w:r>
      <w:r>
        <w:t>l</w:t>
      </w:r>
      <w:r w:rsidR="001A7807">
        <w:t>ongitudinal input</w:t>
      </w:r>
      <w:r w:rsidR="00817F83">
        <w:t xml:space="preserve"> </w:t>
      </w:r>
      <w:r>
        <w:t xml:space="preserve">(doublet) </w:t>
      </w:r>
      <w:r w:rsidR="001A7807">
        <w:t>marker</w:t>
      </w:r>
      <w:r w:rsidR="001F2991">
        <w:t>s</w:t>
      </w:r>
      <w:r>
        <w:t xml:space="preserve"> </w:t>
      </w:r>
      <w:r w:rsidR="00595A42">
        <w:t>recorded by a</w:t>
      </w:r>
      <w:r w:rsidR="00817F83">
        <w:t xml:space="preserve"> flight test engineer.</w:t>
      </w:r>
      <w:r>
        <w:t xml:space="preserve"> </w:t>
      </w:r>
      <w:r w:rsidR="001A7807">
        <w:t xml:space="preserve">The intensity scale in </w:t>
      </w:r>
      <w:r w:rsidR="00986ECC">
        <w:fldChar w:fldCharType="begin"/>
      </w:r>
      <w:r w:rsidR="00986ECC">
        <w:instrText xml:space="preserve"> REF _Ref354432190 \h </w:instrText>
      </w:r>
      <w:r w:rsidR="00986ECC">
        <w:fldChar w:fldCharType="separate"/>
      </w:r>
      <w:r w:rsidR="00C21BD0" w:rsidRPr="00986ECC">
        <w:rPr>
          <w:szCs w:val="24"/>
        </w:rPr>
        <w:t xml:space="preserve">Figure </w:t>
      </w:r>
      <w:r w:rsidR="00C21BD0">
        <w:rPr>
          <w:noProof/>
          <w:szCs w:val="24"/>
        </w:rPr>
        <w:t>40</w:t>
      </w:r>
      <w:r w:rsidR="00986ECC">
        <w:fldChar w:fldCharType="end"/>
      </w:r>
      <w:r w:rsidR="00986ECC">
        <w:t xml:space="preserve"> matches </w:t>
      </w:r>
      <w:r w:rsidR="00986ECC">
        <w:fldChar w:fldCharType="begin"/>
      </w:r>
      <w:r w:rsidR="00986ECC">
        <w:instrText xml:space="preserve"> REF _Ref354432009 \h </w:instrText>
      </w:r>
      <w:r w:rsidR="00986ECC">
        <w:fldChar w:fldCharType="separate"/>
      </w:r>
      <w:r w:rsidR="00C21BD0" w:rsidRPr="00AC7250">
        <w:rPr>
          <w:szCs w:val="24"/>
        </w:rPr>
        <w:t xml:space="preserve">Figure </w:t>
      </w:r>
      <w:r w:rsidR="00C21BD0">
        <w:rPr>
          <w:noProof/>
          <w:szCs w:val="24"/>
        </w:rPr>
        <w:t>38</w:t>
      </w:r>
      <w:r w:rsidR="00986ECC">
        <w:fldChar w:fldCharType="end"/>
      </w:r>
      <w:r w:rsidR="001A7807" w:rsidRPr="00986ECC">
        <w:t xml:space="preserve"> (light</w:t>
      </w:r>
      <w:r w:rsidR="00986ECC">
        <w:t xml:space="preserve"> atmospheric turbulence</w:t>
      </w:r>
      <w:r w:rsidR="001A7807" w:rsidRPr="00986ECC">
        <w:t>)</w:t>
      </w:r>
      <w:r w:rsidRPr="00986ECC">
        <w:t>.</w:t>
      </w:r>
      <w:r w:rsidR="00595A42" w:rsidRPr="00986ECC">
        <w:t xml:space="preserve"> Therefore</w:t>
      </w:r>
      <w:r w:rsidR="00CD5BA3">
        <w:t>, all</w:t>
      </w:r>
      <w:r>
        <w:t xml:space="preserve"> atmospheric turbulence in flight 010302f1 is classified as light </w:t>
      </w:r>
      <w:r w:rsidR="001A7807">
        <w:t xml:space="preserve">atmospheric </w:t>
      </w:r>
      <w:r>
        <w:t xml:space="preserve">turbulence. </w:t>
      </w:r>
      <w:r w:rsidR="001A7807">
        <w:t xml:space="preserve">This is expected since MIL-F-8785C </w:t>
      </w:r>
      <w:sdt>
        <w:sdtPr>
          <w:id w:val="-2098395112"/>
          <w:citation/>
        </w:sdtPr>
        <w:sdtContent>
          <w:r w:rsidR="001A7807">
            <w:fldChar w:fldCharType="begin"/>
          </w:r>
          <w:r w:rsidR="00454CC4">
            <w:instrText xml:space="preserve">CITATION Mil80 \l 1033 </w:instrText>
          </w:r>
          <w:r w:rsidR="001A7807">
            <w:fldChar w:fldCharType="separate"/>
          </w:r>
          <w:r w:rsidR="00454CC4">
            <w:rPr>
              <w:noProof/>
            </w:rPr>
            <w:t>[32]</w:t>
          </w:r>
          <w:r w:rsidR="001A7807">
            <w:fldChar w:fldCharType="end"/>
          </w:r>
        </w:sdtContent>
      </w:sdt>
      <w:r w:rsidR="001A7807">
        <w:t xml:space="preserve"> defines the probability of exceeding light atmospheric turbulence is between 10</w:t>
      </w:r>
      <w:r w:rsidR="001A7807">
        <w:rPr>
          <w:vertAlign w:val="superscript"/>
        </w:rPr>
        <w:t>-1</w:t>
      </w:r>
      <w:r w:rsidR="001A7807">
        <w:t xml:space="preserve"> and 10</w:t>
      </w:r>
      <w:r w:rsidR="001A7807">
        <w:rPr>
          <w:vertAlign w:val="superscript"/>
        </w:rPr>
        <w:t>-2</w:t>
      </w:r>
      <w:r w:rsidR="001A7807">
        <w:t>, for moderate atmospheric turbulence, the probability is approximately 10</w:t>
      </w:r>
      <w:r w:rsidR="001A7807">
        <w:rPr>
          <w:vertAlign w:val="superscript"/>
        </w:rPr>
        <w:t>-3</w:t>
      </w:r>
      <w:r w:rsidR="001A7807">
        <w:t>, and for severe atmospheric turbulence it is approximately 10</w:t>
      </w:r>
      <w:r w:rsidR="001A7807">
        <w:rPr>
          <w:vertAlign w:val="superscript"/>
        </w:rPr>
        <w:t>-5</w:t>
      </w:r>
      <w:r w:rsidR="001A7807">
        <w:t xml:space="preserve">. Therefore, moderate and severe atmospheric turbulence levels are </w:t>
      </w:r>
      <w:r w:rsidR="00E57EF0">
        <w:t xml:space="preserve">rarely </w:t>
      </w:r>
      <w:r w:rsidR="001A7807">
        <w:t xml:space="preserve">encountered.  </w:t>
      </w:r>
    </w:p>
    <w:p w:rsidR="00817F83" w:rsidRPr="00986ECC" w:rsidRDefault="001F2991" w:rsidP="001F2991">
      <w:pPr>
        <w:jc w:val="center"/>
      </w:pPr>
      <w:r>
        <w:rPr>
          <w:noProof/>
        </w:rPr>
        <w:drawing>
          <wp:inline distT="0" distB="0" distL="0" distR="0" wp14:anchorId="433699D6" wp14:editId="20B87D36">
            <wp:extent cx="5517831" cy="4290060"/>
            <wp:effectExtent l="0" t="0" r="6985" b="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_flight_3_charts.tif"/>
                    <pic:cNvPicPr/>
                  </pic:nvPicPr>
                  <pic:blipFill rotWithShape="1">
                    <a:blip r:embed="rId704">
                      <a:extLst>
                        <a:ext uri="{28A0092B-C50C-407E-A947-70E740481C1C}">
                          <a14:useLocalDpi xmlns:a14="http://schemas.microsoft.com/office/drawing/2010/main" val="0"/>
                        </a:ext>
                      </a:extLst>
                    </a:blip>
                    <a:srcRect l="4877" r="5342" b="6074"/>
                    <a:stretch/>
                  </pic:blipFill>
                  <pic:spPr bwMode="auto">
                    <a:xfrm>
                      <a:off x="0" y="0"/>
                      <a:ext cx="5522491" cy="4293683"/>
                    </a:xfrm>
                    <a:prstGeom prst="rect">
                      <a:avLst/>
                    </a:prstGeom>
                    <a:ln>
                      <a:noFill/>
                    </a:ln>
                    <a:extLst>
                      <a:ext uri="{53640926-AAD7-44D8-BBD7-CCE9431645EC}">
                        <a14:shadowObscured xmlns:a14="http://schemas.microsoft.com/office/drawing/2010/main"/>
                      </a:ext>
                    </a:extLst>
                  </pic:spPr>
                </pic:pic>
              </a:graphicData>
            </a:graphic>
          </wp:inline>
        </w:drawing>
      </w:r>
    </w:p>
    <w:p w:rsidR="00986ECC" w:rsidRDefault="00986ECC" w:rsidP="00CE7E5D">
      <w:pPr>
        <w:pStyle w:val="Caption"/>
        <w:spacing w:before="0"/>
        <w:jc w:val="center"/>
        <w:rPr>
          <w:sz w:val="24"/>
          <w:szCs w:val="24"/>
        </w:rPr>
      </w:pPr>
      <w:bookmarkStart w:id="155" w:name="_Ref354432190"/>
      <w:bookmarkStart w:id="156" w:name="_Toc361438005"/>
      <w:r w:rsidRPr="00986ECC">
        <w:rPr>
          <w:sz w:val="24"/>
          <w:szCs w:val="24"/>
        </w:rPr>
        <w:t xml:space="preserve">Figure </w:t>
      </w:r>
      <w:r w:rsidRPr="00986ECC">
        <w:rPr>
          <w:sz w:val="24"/>
          <w:szCs w:val="24"/>
        </w:rPr>
        <w:fldChar w:fldCharType="begin"/>
      </w:r>
      <w:r w:rsidRPr="00986ECC">
        <w:rPr>
          <w:sz w:val="24"/>
          <w:szCs w:val="24"/>
        </w:rPr>
        <w:instrText xml:space="preserve"> SEQ Figure \* ARABIC </w:instrText>
      </w:r>
      <w:r w:rsidRPr="00986ECC">
        <w:rPr>
          <w:sz w:val="24"/>
          <w:szCs w:val="24"/>
        </w:rPr>
        <w:fldChar w:fldCharType="separate"/>
      </w:r>
      <w:r w:rsidR="00F418D3">
        <w:rPr>
          <w:noProof/>
          <w:sz w:val="24"/>
          <w:szCs w:val="24"/>
        </w:rPr>
        <w:t>40</w:t>
      </w:r>
      <w:r w:rsidRPr="00986ECC">
        <w:rPr>
          <w:sz w:val="24"/>
          <w:szCs w:val="24"/>
        </w:rPr>
        <w:fldChar w:fldCharType="end"/>
      </w:r>
      <w:bookmarkEnd w:id="155"/>
      <w:r w:rsidRPr="00986ECC">
        <w:rPr>
          <w:sz w:val="24"/>
          <w:szCs w:val="24"/>
        </w:rPr>
        <w:t xml:space="preserve"> </w:t>
      </w:r>
      <m:oMath>
        <m:sSub>
          <m:sSubPr>
            <m:ctrlPr>
              <w:rPr>
                <w:rFonts w:ascii="Cambria Math" w:hAnsi="Cambria Math"/>
                <w:i/>
                <w:sz w:val="24"/>
                <w:szCs w:val="24"/>
              </w:rPr>
            </m:ctrlPr>
          </m:sSubPr>
          <m:e>
            <m:r>
              <m:rPr>
                <m:sty m:val="bi"/>
              </m:rPr>
              <w:rPr>
                <w:rFonts w:ascii="Cambria Math" w:hAnsi="Cambria Math"/>
                <w:sz w:val="24"/>
                <w:szCs w:val="24"/>
              </w:rPr>
              <m:t>σ</m:t>
            </m:r>
          </m:e>
          <m:sub>
            <m:r>
              <m:rPr>
                <m:sty m:val="bi"/>
              </m:rPr>
              <w:rPr>
                <w:rFonts w:ascii="Cambria Math" w:hAnsi="Cambria Math"/>
                <w:sz w:val="24"/>
                <w:szCs w:val="24"/>
              </w:rPr>
              <m:t>w[2-7]Hz</m:t>
            </m:r>
          </m:sub>
        </m:sSub>
      </m:oMath>
      <w:r w:rsidRPr="00986ECC">
        <w:rPr>
          <w:rFonts w:eastAsiaTheme="minorEastAsia"/>
          <w:sz w:val="24"/>
          <w:szCs w:val="24"/>
        </w:rPr>
        <w:t xml:space="preserve"> </w:t>
      </w:r>
      <w:r w:rsidRPr="00986ECC">
        <w:rPr>
          <w:sz w:val="24"/>
          <w:szCs w:val="24"/>
        </w:rPr>
        <w:t xml:space="preserve"> and doublet markers plots</w:t>
      </w:r>
      <w:bookmarkEnd w:id="156"/>
    </w:p>
    <w:p w:rsidR="001F2991" w:rsidRPr="001F2991" w:rsidRDefault="001F2991" w:rsidP="001F2991"/>
    <w:p w:rsidR="00E76145" w:rsidRDefault="00F945F7" w:rsidP="00B55BB4">
      <w:pPr>
        <w:spacing w:line="360" w:lineRule="auto"/>
        <w:jc w:val="both"/>
      </w:pPr>
      <w:r>
        <w:lastRenderedPageBreak/>
        <w:t xml:space="preserve">Test points </w:t>
      </w:r>
      <w:r w:rsidR="00E76145">
        <w:t xml:space="preserve">1 through 12 are marked </w:t>
      </w:r>
      <w:r w:rsidR="00444798">
        <w:t>by red vertical lines</w:t>
      </w:r>
      <w:r w:rsidR="00C12E02">
        <w:t xml:space="preserve"> (from left to right)</w:t>
      </w:r>
      <w:r w:rsidR="00444798">
        <w:t xml:space="preserve"> </w:t>
      </w:r>
      <w:r w:rsidR="00E76145">
        <w:t xml:space="preserve">in </w:t>
      </w:r>
      <w:r w:rsidR="00986ECC">
        <w:fldChar w:fldCharType="begin"/>
      </w:r>
      <w:r w:rsidR="00986ECC">
        <w:instrText xml:space="preserve"> REF _Ref354432190 \h </w:instrText>
      </w:r>
      <w:r w:rsidR="00986ECC">
        <w:fldChar w:fldCharType="separate"/>
      </w:r>
      <w:r w:rsidR="00C21BD0" w:rsidRPr="00986ECC">
        <w:t xml:space="preserve">Figure </w:t>
      </w:r>
      <w:r w:rsidR="00C21BD0">
        <w:rPr>
          <w:noProof/>
        </w:rPr>
        <w:t>40</w:t>
      </w:r>
      <w:r w:rsidR="00986ECC">
        <w:fldChar w:fldCharType="end"/>
      </w:r>
      <w:r w:rsidR="00986ECC">
        <w:t xml:space="preserve"> </w:t>
      </w:r>
      <w:r w:rsidR="00E76145">
        <w:t>and represent the following conditions:</w:t>
      </w:r>
    </w:p>
    <w:p w:rsidR="00E76145" w:rsidRDefault="00E76145" w:rsidP="00B55BB4">
      <w:pPr>
        <w:spacing w:line="360" w:lineRule="auto"/>
        <w:jc w:val="both"/>
      </w:pPr>
    </w:p>
    <w:p w:rsidR="00E76145" w:rsidRDefault="00F945F7" w:rsidP="00B55BB4">
      <w:pPr>
        <w:spacing w:line="360" w:lineRule="auto"/>
        <w:jc w:val="both"/>
      </w:pPr>
      <w:r>
        <w:t>TEST POINT</w:t>
      </w:r>
      <w:r w:rsidR="00E76145">
        <w:t xml:space="preserve"> 1 – No ice in light atmospheric turbulence</w:t>
      </w:r>
      <w:r w:rsidR="00444798">
        <w:t xml:space="preserve"> (data </w:t>
      </w:r>
      <w:r w:rsidR="00FE22E3">
        <w:t xml:space="preserve">was </w:t>
      </w:r>
      <w:r w:rsidR="00444798">
        <w:t>corrupt and unusable)</w:t>
      </w:r>
    </w:p>
    <w:p w:rsidR="00E76145" w:rsidRDefault="00E76145" w:rsidP="00B55BB4">
      <w:pPr>
        <w:spacing w:line="360" w:lineRule="auto"/>
        <w:jc w:val="both"/>
      </w:pPr>
    </w:p>
    <w:p w:rsidR="00E76145" w:rsidRDefault="00F945F7" w:rsidP="00B55BB4">
      <w:pPr>
        <w:spacing w:line="360" w:lineRule="auto"/>
        <w:jc w:val="both"/>
      </w:pPr>
      <w:r>
        <w:t>TEST POINT</w:t>
      </w:r>
      <w:r w:rsidR="004A253C">
        <w:t>S</w:t>
      </w:r>
      <w:r w:rsidR="00E76145">
        <w:t xml:space="preserve"> 2 – </w:t>
      </w:r>
      <w:r w:rsidR="00DF1E39">
        <w:t xml:space="preserve">3 </w:t>
      </w:r>
      <w:proofErr w:type="gramStart"/>
      <w:r w:rsidR="00E76145">
        <w:t>All</w:t>
      </w:r>
      <w:proofErr w:type="gramEnd"/>
      <w:r w:rsidR="00E76145">
        <w:t xml:space="preserve"> surfaces iced in light atmospheric turbulence</w:t>
      </w:r>
    </w:p>
    <w:p w:rsidR="00E76145" w:rsidRDefault="00E76145" w:rsidP="00B55BB4">
      <w:pPr>
        <w:spacing w:line="360" w:lineRule="auto"/>
        <w:jc w:val="both"/>
      </w:pPr>
    </w:p>
    <w:p w:rsidR="00E76145" w:rsidRDefault="00F945F7" w:rsidP="00B55BB4">
      <w:pPr>
        <w:spacing w:line="360" w:lineRule="auto"/>
        <w:jc w:val="both"/>
      </w:pPr>
      <w:r>
        <w:t>TEST POINT</w:t>
      </w:r>
      <w:r w:rsidR="00E76145">
        <w:t xml:space="preserve"> 4 – All surfaces de-iced in light atmospheric turbulence</w:t>
      </w:r>
    </w:p>
    <w:p w:rsidR="00E76145" w:rsidRDefault="00E76145" w:rsidP="00B55BB4">
      <w:pPr>
        <w:spacing w:line="360" w:lineRule="auto"/>
        <w:jc w:val="both"/>
      </w:pPr>
    </w:p>
    <w:p w:rsidR="00E76145" w:rsidRDefault="00F945F7" w:rsidP="00B55BB4">
      <w:pPr>
        <w:spacing w:line="360" w:lineRule="auto"/>
        <w:jc w:val="both"/>
      </w:pPr>
      <w:r>
        <w:t>TEST POINT</w:t>
      </w:r>
      <w:r w:rsidR="00E76145">
        <w:t xml:space="preserve"> 5 – All </w:t>
      </w:r>
      <w:r w:rsidR="00DF1E39">
        <w:t>surfaces iced in</w:t>
      </w:r>
      <w:r w:rsidR="00E76145">
        <w:t xml:space="preserve"> calm atmosphere</w:t>
      </w:r>
    </w:p>
    <w:p w:rsidR="00E76145" w:rsidRDefault="00E76145" w:rsidP="00B55BB4">
      <w:pPr>
        <w:spacing w:line="360" w:lineRule="auto"/>
        <w:jc w:val="both"/>
      </w:pPr>
    </w:p>
    <w:p w:rsidR="00E76145" w:rsidRDefault="00F945F7" w:rsidP="00B55BB4">
      <w:pPr>
        <w:spacing w:line="360" w:lineRule="auto"/>
        <w:jc w:val="both"/>
      </w:pPr>
      <w:r>
        <w:t>TEST POINT</w:t>
      </w:r>
      <w:r w:rsidR="00E76145">
        <w:t xml:space="preserve"> 6 -</w:t>
      </w:r>
      <w:r w:rsidR="00DF1E39">
        <w:t xml:space="preserve"> Wings de-iced in </w:t>
      </w:r>
      <w:r w:rsidR="00E76145">
        <w:t>calm atmosphere</w:t>
      </w:r>
    </w:p>
    <w:p w:rsidR="00E76145" w:rsidRDefault="00E76145" w:rsidP="00B55BB4">
      <w:pPr>
        <w:spacing w:line="360" w:lineRule="auto"/>
        <w:jc w:val="both"/>
      </w:pPr>
    </w:p>
    <w:p w:rsidR="00E76145" w:rsidRDefault="00F945F7" w:rsidP="00B55BB4">
      <w:pPr>
        <w:spacing w:line="360" w:lineRule="auto"/>
        <w:jc w:val="both"/>
      </w:pPr>
      <w:r>
        <w:t>TEST POINT</w:t>
      </w:r>
      <w:r w:rsidR="00E76145">
        <w:t xml:space="preserve"> 7 – Horizontal </w:t>
      </w:r>
      <w:r w:rsidR="00DF1E39">
        <w:t>tail de-iced in</w:t>
      </w:r>
      <w:r w:rsidR="00E76145">
        <w:t xml:space="preserve"> calm atmosphere</w:t>
      </w:r>
    </w:p>
    <w:p w:rsidR="00E76145" w:rsidRDefault="00E76145" w:rsidP="00B55BB4">
      <w:pPr>
        <w:spacing w:line="360" w:lineRule="auto"/>
        <w:jc w:val="both"/>
      </w:pPr>
    </w:p>
    <w:p w:rsidR="00E76145" w:rsidRDefault="00F945F7" w:rsidP="00B55BB4">
      <w:pPr>
        <w:spacing w:line="360" w:lineRule="auto"/>
        <w:jc w:val="both"/>
      </w:pPr>
      <w:r>
        <w:t>TEST POINT</w:t>
      </w:r>
      <w:r w:rsidR="00E76145">
        <w:t xml:space="preserve"> 8 – Vertical </w:t>
      </w:r>
      <w:r w:rsidR="00DF1E39">
        <w:t xml:space="preserve">tail and struts de-iced in </w:t>
      </w:r>
      <w:r w:rsidR="00E76145">
        <w:t>calm atmosphere</w:t>
      </w:r>
    </w:p>
    <w:p w:rsidR="00E76145" w:rsidRDefault="00E76145" w:rsidP="00B55BB4">
      <w:pPr>
        <w:spacing w:line="360" w:lineRule="auto"/>
        <w:jc w:val="both"/>
      </w:pPr>
    </w:p>
    <w:p w:rsidR="00E76145" w:rsidRDefault="00F945F7" w:rsidP="00B55BB4">
      <w:pPr>
        <w:spacing w:line="360" w:lineRule="auto"/>
        <w:jc w:val="both"/>
      </w:pPr>
      <w:r>
        <w:t>TEST POINT</w:t>
      </w:r>
      <w:r w:rsidR="004A253C">
        <w:t>S</w:t>
      </w:r>
      <w:r w:rsidR="00E76145">
        <w:t xml:space="preserve"> 9 – 11 </w:t>
      </w:r>
      <w:proofErr w:type="gramStart"/>
      <w:r w:rsidR="00E76145">
        <w:t>All</w:t>
      </w:r>
      <w:proofErr w:type="gramEnd"/>
      <w:r w:rsidR="00E76145">
        <w:t xml:space="preserve"> surfaces iced in light atmospheric turbulence</w:t>
      </w:r>
    </w:p>
    <w:p w:rsidR="00E76145" w:rsidRDefault="00E76145" w:rsidP="00B55BB4">
      <w:pPr>
        <w:spacing w:line="360" w:lineRule="auto"/>
        <w:jc w:val="both"/>
      </w:pPr>
    </w:p>
    <w:p w:rsidR="00E76145" w:rsidRDefault="00F945F7" w:rsidP="00B55BB4">
      <w:pPr>
        <w:spacing w:line="360" w:lineRule="auto"/>
        <w:jc w:val="both"/>
      </w:pPr>
      <w:r>
        <w:t>TEST POINT</w:t>
      </w:r>
      <w:r w:rsidR="00E76145">
        <w:t xml:space="preserve"> 12 – All surfaces de-iced in light atmospheric turbulence</w:t>
      </w:r>
    </w:p>
    <w:p w:rsidR="00DF1E39" w:rsidRDefault="00DF1E39" w:rsidP="00817F83">
      <w:pPr>
        <w:jc w:val="both"/>
      </w:pPr>
    </w:p>
    <w:p w:rsidR="00817F83" w:rsidRDefault="004B319A" w:rsidP="00B55BB4">
      <w:pPr>
        <w:spacing w:line="360" w:lineRule="auto"/>
        <w:jc w:val="both"/>
      </w:pPr>
      <w:r>
        <w:t xml:space="preserve">An ideal baseline represents flight data without ice and </w:t>
      </w:r>
      <w:r w:rsidR="00F211B1">
        <w:t xml:space="preserve">without </w:t>
      </w:r>
      <w:r>
        <w:t xml:space="preserve">atmospheric turbulence. Unfortunately, the data record did not include such representative data. </w:t>
      </w:r>
      <w:r w:rsidR="00F945F7">
        <w:t>Test points</w:t>
      </w:r>
      <w:r>
        <w:t xml:space="preserve"> 6-8 represent </w:t>
      </w:r>
      <w:r w:rsidR="00CA5AD7">
        <w:t xml:space="preserve">the </w:t>
      </w:r>
      <w:r>
        <w:t xml:space="preserve">best case baseline data.  </w:t>
      </w:r>
      <w:r w:rsidR="00F945F7">
        <w:t>Test point</w:t>
      </w:r>
      <w:r>
        <w:t xml:space="preserve"> 6 represents a de-iced wing in calm atmosphere. </w:t>
      </w:r>
      <w:r w:rsidR="00F945F7">
        <w:t>Test point</w:t>
      </w:r>
      <w:r>
        <w:t xml:space="preserve"> 7 represents a de-iced wing and horizontal tail in calm atmosphere. Test point 8 represents a de-iced wing, horizontal tail, vertical tail, and struts in calm atmosphere. </w:t>
      </w:r>
      <w:r w:rsidR="00F945F7">
        <w:t>Test points</w:t>
      </w:r>
      <w:r>
        <w:t xml:space="preserve"> 6-8 were analyzed and used a</w:t>
      </w:r>
      <w:r w:rsidR="007A00D2">
        <w:t>s</w:t>
      </w:r>
      <w:r>
        <w:t xml:space="preserve"> baseline data. In addition, three test points</w:t>
      </w:r>
      <w:r w:rsidR="00DF1E39">
        <w:t xml:space="preserve"> in ligh</w:t>
      </w:r>
      <w:r>
        <w:t>t atmospheric turbulence were</w:t>
      </w:r>
      <w:r w:rsidR="00DF1E39">
        <w:t xml:space="preserve"> analyzed: </w:t>
      </w:r>
      <w:r w:rsidR="00F945F7">
        <w:t>Test point 4 represents</w:t>
      </w:r>
      <w:r w:rsidR="00DF1E39">
        <w:t xml:space="preserve"> all surfaces de-iced in light atmospheric turbulence</w:t>
      </w:r>
      <w:r w:rsidR="007A00D2">
        <w:t xml:space="preserve"> (represents the greatest </w:t>
      </w:r>
      <w:r w:rsidR="007A00D2">
        <w:lastRenderedPageBreak/>
        <w:t>atmospheric turbulence without ice)</w:t>
      </w:r>
      <w:r w:rsidR="00DF1E39">
        <w:t xml:space="preserve">, </w:t>
      </w:r>
      <w:r w:rsidR="00F945F7">
        <w:t xml:space="preserve">Test point </w:t>
      </w:r>
      <w:r w:rsidR="00DF1E39">
        <w:t>2</w:t>
      </w:r>
      <w:r w:rsidR="00F945F7">
        <w:t xml:space="preserve"> represents</w:t>
      </w:r>
      <w:r w:rsidR="00DF1E39">
        <w:t xml:space="preserve"> all surfaces iced in light atmospheric turbulence</w:t>
      </w:r>
      <w:r w:rsidR="007A00D2">
        <w:t xml:space="preserve"> (represents the greatest icing accumulation in atmospheric turbulence)</w:t>
      </w:r>
      <w:r w:rsidR="00DF1E39">
        <w:t xml:space="preserve">, and </w:t>
      </w:r>
      <w:r w:rsidR="00F945F7">
        <w:t xml:space="preserve">Test point </w:t>
      </w:r>
      <w:r w:rsidR="00DF1E39">
        <w:t xml:space="preserve">12 </w:t>
      </w:r>
      <w:r w:rsidR="00F945F7">
        <w:t xml:space="preserve">represents </w:t>
      </w:r>
      <w:r w:rsidR="00DF1E39">
        <w:t>all surfaces de-iced in light atmospheric turbulence</w:t>
      </w:r>
      <w:r w:rsidR="00FE22E3">
        <w:t xml:space="preserve"> (represents a case where </w:t>
      </w:r>
      <w:r w:rsidR="007A00D2">
        <w:t xml:space="preserve"> parameter identification input</w:t>
      </w:r>
      <w:r w:rsidR="00FE22E3">
        <w:t>s were</w:t>
      </w:r>
      <w:r w:rsidR="007A00D2">
        <w:t xml:space="preserve"> applied in </w:t>
      </w:r>
      <w:r w:rsidR="00FE22E3">
        <w:t xml:space="preserve">a </w:t>
      </w:r>
      <w:r w:rsidR="007A00D2">
        <w:t>calm atmosphere</w:t>
      </w:r>
      <w:r w:rsidR="00C12E02">
        <w:t>,</w:t>
      </w:r>
      <w:r w:rsidR="007A00D2">
        <w:t xml:space="preserve"> and the aircraft subsequently experienced </w:t>
      </w:r>
      <w:r w:rsidR="00F945F7">
        <w:t xml:space="preserve">light </w:t>
      </w:r>
      <w:r w:rsidR="007A00D2">
        <w:t>atmospheric turbulence)</w:t>
      </w:r>
      <w:r w:rsidR="00DF1E39">
        <w:t>.</w:t>
      </w:r>
    </w:p>
    <w:p w:rsidR="00817F83" w:rsidRDefault="00817F83" w:rsidP="00817F83">
      <w:pPr>
        <w:jc w:val="both"/>
      </w:pPr>
    </w:p>
    <w:p w:rsidR="00A4099B" w:rsidRDefault="00A4099B" w:rsidP="00A4099B">
      <w:pPr>
        <w:pStyle w:val="Heading2"/>
      </w:pPr>
      <w:bookmarkStart w:id="157" w:name="_Toc361522236"/>
      <w:r>
        <w:t>Identificati</w:t>
      </w:r>
      <w:r w:rsidR="00DF1E39">
        <w:t xml:space="preserve">on from flight data in light </w:t>
      </w:r>
      <w:r>
        <w:t>atmospheric turbulence</w:t>
      </w:r>
      <w:bookmarkEnd w:id="157"/>
    </w:p>
    <w:p w:rsidR="008E7CFE" w:rsidRDefault="008E7CFE" w:rsidP="00B55BB4">
      <w:pPr>
        <w:spacing w:line="360" w:lineRule="auto"/>
        <w:jc w:val="both"/>
      </w:pPr>
    </w:p>
    <w:p w:rsidR="008E7CFE" w:rsidRDefault="00D442EE" w:rsidP="007119D7">
      <w:pPr>
        <w:spacing w:line="360" w:lineRule="auto"/>
        <w:jc w:val="center"/>
      </w:pPr>
      <w:r>
        <w:rPr>
          <w:noProof/>
        </w:rPr>
        <w:drawing>
          <wp:inline distT="0" distB="0" distL="0" distR="0" wp14:anchorId="60A84B9E" wp14:editId="3369E5C9">
            <wp:extent cx="5484628" cy="3779520"/>
            <wp:effectExtent l="0" t="0" r="190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_point_4_input_output.tif"/>
                    <pic:cNvPicPr/>
                  </pic:nvPicPr>
                  <pic:blipFill rotWithShape="1">
                    <a:blip r:embed="rId705">
                      <a:extLst>
                        <a:ext uri="{28A0092B-C50C-407E-A947-70E740481C1C}">
                          <a14:useLocalDpi xmlns:a14="http://schemas.microsoft.com/office/drawing/2010/main" val="0"/>
                        </a:ext>
                      </a:extLst>
                    </a:blip>
                    <a:srcRect b="3876"/>
                    <a:stretch/>
                  </pic:blipFill>
                  <pic:spPr bwMode="auto">
                    <a:xfrm>
                      <a:off x="0" y="0"/>
                      <a:ext cx="5486400" cy="3780741"/>
                    </a:xfrm>
                    <a:prstGeom prst="rect">
                      <a:avLst/>
                    </a:prstGeom>
                    <a:ln>
                      <a:noFill/>
                    </a:ln>
                    <a:extLst>
                      <a:ext uri="{53640926-AAD7-44D8-BBD7-CCE9431645EC}">
                        <a14:shadowObscured xmlns:a14="http://schemas.microsoft.com/office/drawing/2010/main"/>
                      </a:ext>
                    </a:extLst>
                  </pic:spPr>
                </pic:pic>
              </a:graphicData>
            </a:graphic>
          </wp:inline>
        </w:drawing>
      </w:r>
    </w:p>
    <w:p w:rsidR="00CD5BA3" w:rsidRDefault="00CD5BA3" w:rsidP="00CE7E5D">
      <w:pPr>
        <w:pStyle w:val="Caption"/>
        <w:spacing w:before="0"/>
        <w:jc w:val="center"/>
        <w:rPr>
          <w:sz w:val="24"/>
          <w:szCs w:val="24"/>
        </w:rPr>
      </w:pPr>
      <w:bookmarkStart w:id="158" w:name="_Ref355034509"/>
      <w:bookmarkStart w:id="159" w:name="_Toc361438006"/>
      <w:proofErr w:type="gramStart"/>
      <w:r w:rsidRPr="00CD5BA3">
        <w:rPr>
          <w:sz w:val="24"/>
          <w:szCs w:val="24"/>
        </w:rPr>
        <w:t xml:space="preserve">Figure </w:t>
      </w:r>
      <w:r w:rsidRPr="00CD5BA3">
        <w:rPr>
          <w:sz w:val="24"/>
          <w:szCs w:val="24"/>
        </w:rPr>
        <w:fldChar w:fldCharType="begin"/>
      </w:r>
      <w:r w:rsidRPr="00CD5BA3">
        <w:rPr>
          <w:sz w:val="24"/>
          <w:szCs w:val="24"/>
        </w:rPr>
        <w:instrText xml:space="preserve"> SEQ Figure \* ARABIC </w:instrText>
      </w:r>
      <w:r w:rsidRPr="00CD5BA3">
        <w:rPr>
          <w:sz w:val="24"/>
          <w:szCs w:val="24"/>
        </w:rPr>
        <w:fldChar w:fldCharType="separate"/>
      </w:r>
      <w:r w:rsidR="00F418D3">
        <w:rPr>
          <w:noProof/>
          <w:sz w:val="24"/>
          <w:szCs w:val="24"/>
        </w:rPr>
        <w:t>41</w:t>
      </w:r>
      <w:r w:rsidRPr="00CD5BA3">
        <w:rPr>
          <w:sz w:val="24"/>
          <w:szCs w:val="24"/>
        </w:rPr>
        <w:fldChar w:fldCharType="end"/>
      </w:r>
      <w:bookmarkEnd w:id="158"/>
      <w:r w:rsidRPr="00CD5BA3">
        <w:rPr>
          <w:sz w:val="24"/>
          <w:szCs w:val="24"/>
        </w:rPr>
        <w:t>.</w:t>
      </w:r>
      <w:proofErr w:type="gramEnd"/>
      <w:r w:rsidRPr="00CD5BA3">
        <w:rPr>
          <w:sz w:val="24"/>
          <w:szCs w:val="24"/>
        </w:rPr>
        <w:t xml:space="preserve"> Test point 4 input and output flight data</w:t>
      </w:r>
      <w:bookmarkEnd w:id="159"/>
    </w:p>
    <w:p w:rsidR="00CD5BA3" w:rsidRDefault="00CD5BA3" w:rsidP="00CD5BA3"/>
    <w:p w:rsidR="00CE7E5D" w:rsidRDefault="00CE7E5D" w:rsidP="00CD5BA3"/>
    <w:p w:rsidR="00CD5BA3" w:rsidRDefault="00CD5BA3" w:rsidP="008F672D">
      <w:pPr>
        <w:spacing w:line="360" w:lineRule="auto"/>
        <w:jc w:val="both"/>
      </w:pPr>
      <w:r>
        <w:fldChar w:fldCharType="begin"/>
      </w:r>
      <w:r>
        <w:instrText xml:space="preserve"> REF _Ref355034509 \h </w:instrText>
      </w:r>
      <w:r w:rsidR="008F672D">
        <w:instrText xml:space="preserve"> \* MERGEFORMAT </w:instrText>
      </w:r>
      <w:r>
        <w:fldChar w:fldCharType="separate"/>
      </w:r>
      <w:r w:rsidR="00C21BD0" w:rsidRPr="00CD5BA3">
        <w:t xml:space="preserve">Figure </w:t>
      </w:r>
      <w:r w:rsidR="00C21BD0">
        <w:rPr>
          <w:noProof/>
        </w:rPr>
        <w:t>41</w:t>
      </w:r>
      <w:r>
        <w:fldChar w:fldCharType="end"/>
      </w:r>
      <w:r>
        <w:t xml:space="preserve"> plots the longitudinal input a</w:t>
      </w:r>
      <w:r w:rsidR="008F672D">
        <w:t xml:space="preserve">nd outputs during test point 4 in </w:t>
      </w:r>
      <w:r>
        <w:t>light atmospheric turbulence wit</w:t>
      </w:r>
      <w:r w:rsidR="008F672D">
        <w:t>hout ici</w:t>
      </w:r>
      <w:r w:rsidR="00F211B1">
        <w:t>ng.  The angle of attack (α)</w:t>
      </w:r>
      <w:r w:rsidR="008F672D">
        <w:t xml:space="preserve"> and normal acceleration (</w:t>
      </w:r>
      <w:proofErr w:type="spellStart"/>
      <w:proofErr w:type="gramStart"/>
      <w:r w:rsidR="008F672D">
        <w:t>a</w:t>
      </w:r>
      <w:r w:rsidR="008F672D" w:rsidRPr="00FE22E3">
        <w:rPr>
          <w:vertAlign w:val="subscript"/>
        </w:rPr>
        <w:t>z</w:t>
      </w:r>
      <w:proofErr w:type="spellEnd"/>
      <w:proofErr w:type="gramEnd"/>
      <w:r w:rsidR="008F672D">
        <w:t>)</w:t>
      </w:r>
      <w:r>
        <w:t xml:space="preserve"> </w:t>
      </w:r>
      <w:r w:rsidR="008F672D">
        <w:t xml:space="preserve">time histories show traces of atmospheric turbulence throughout the data run. </w:t>
      </w:r>
      <w:r w:rsidR="00F211B1">
        <w:t xml:space="preserve">The </w:t>
      </w:r>
      <w:r w:rsidR="00F211B1">
        <w:lastRenderedPageBreak/>
        <w:t>longitudinal input (</w:t>
      </w:r>
      <m:oMath>
        <m:sSub>
          <m:sSubPr>
            <m:ctrlPr>
              <w:rPr>
                <w:rFonts w:ascii="Cambria Math" w:hAnsi="Cambria Math"/>
                <w:i/>
              </w:rPr>
            </m:ctrlPr>
          </m:sSubPr>
          <m:e>
            <m:r>
              <w:rPr>
                <w:rFonts w:ascii="Cambria Math" w:hAnsi="Cambria Math"/>
              </w:rPr>
              <m:t>δ</m:t>
            </m:r>
          </m:e>
          <m:sub>
            <m:r>
              <w:rPr>
                <w:rFonts w:ascii="Cambria Math" w:hAnsi="Cambria Math"/>
              </w:rPr>
              <m:t>e</m:t>
            </m:r>
          </m:sub>
        </m:sSub>
      </m:oMath>
      <w:r w:rsidR="008F672D">
        <w:t>) is representative of a doublet input</w:t>
      </w:r>
      <w:r w:rsidR="00B712DB">
        <w:t>. A doublet is characterized by</w:t>
      </w:r>
      <w:r w:rsidR="008F672D">
        <w:t xml:space="preserve"> evenly spaced pulses of equal magnitude in both directions (stick forward and stick aft) starting and returning to a trim condition. The non-square peaks are representative of real flight control systems were the pilot is unable to move the controls at an infinite rate without overshoot. During test point 4, the aircraft’s angl</w:t>
      </w:r>
      <w:r w:rsidR="00B55B8B">
        <w:t xml:space="preserve">e of attack response to a doublet was greater than the response caused by atmospheric turbulence. During the doublet input the </w:t>
      </w:r>
      <w:r w:rsidR="004A45E9">
        <w:t>aircraft experienced ± 0.25 g’s from a 1 g reference condition.</w:t>
      </w:r>
    </w:p>
    <w:p w:rsidR="00CD5BA3" w:rsidRDefault="00CD5BA3" w:rsidP="00CD5BA3"/>
    <w:p w:rsidR="00CD5BA3" w:rsidRPr="00CD5BA3" w:rsidRDefault="00CD5BA3" w:rsidP="00CD5BA3"/>
    <w:p w:rsidR="00CD5BA3" w:rsidRDefault="00CD5BA3" w:rsidP="00CD5BA3">
      <w:pPr>
        <w:spacing w:line="360" w:lineRule="auto"/>
        <w:jc w:val="both"/>
      </w:pPr>
      <w:r>
        <w:rPr>
          <w:highlight w:val="yellow"/>
        </w:rPr>
        <w:fldChar w:fldCharType="begin"/>
      </w:r>
      <w:r>
        <w:instrText xml:space="preserve"> REF _Ref354432442 \h </w:instrText>
      </w:r>
      <w:r>
        <w:rPr>
          <w:highlight w:val="yellow"/>
        </w:rPr>
      </w:r>
      <w:r>
        <w:rPr>
          <w:highlight w:val="yellow"/>
        </w:rPr>
        <w:fldChar w:fldCharType="separate"/>
      </w:r>
      <w:r w:rsidR="00C21BD0" w:rsidRPr="00E4675E">
        <w:t xml:space="preserve">Figure </w:t>
      </w:r>
      <w:r w:rsidR="00C21BD0">
        <w:rPr>
          <w:noProof/>
        </w:rPr>
        <w:t>42</w:t>
      </w:r>
      <w:r>
        <w:rPr>
          <w:highlight w:val="yellow"/>
        </w:rPr>
        <w:fldChar w:fldCharType="end"/>
      </w:r>
      <w:r>
        <w:t xml:space="preserve"> depicts longitudinal parameter identification estimates for test point 4 using six different methods. Each method is labeled in </w:t>
      </w:r>
      <w:r>
        <w:rPr>
          <w:highlight w:val="yellow"/>
        </w:rPr>
        <w:fldChar w:fldCharType="begin"/>
      </w:r>
      <w:r>
        <w:instrText xml:space="preserve"> REF _Ref354432442 \h </w:instrText>
      </w:r>
      <w:r>
        <w:rPr>
          <w:highlight w:val="yellow"/>
        </w:rPr>
      </w:r>
      <w:r>
        <w:rPr>
          <w:highlight w:val="yellow"/>
        </w:rPr>
        <w:fldChar w:fldCharType="separate"/>
      </w:r>
      <w:r w:rsidR="00C21BD0" w:rsidRPr="00E4675E">
        <w:t xml:space="preserve">Figure </w:t>
      </w:r>
      <w:r w:rsidR="00C21BD0">
        <w:rPr>
          <w:noProof/>
        </w:rPr>
        <w:t>42</w:t>
      </w:r>
      <w:r>
        <w:rPr>
          <w:highlight w:val="yellow"/>
        </w:rPr>
        <w:fldChar w:fldCharType="end"/>
      </w:r>
      <w:r>
        <w:t xml:space="preserve"> with callout numberings 1) through 6), respectively.  Test points 6-8 are plotted as a baseline reference with green markers. Two sigma error bars (95.5%) are plotted for each estimate; however, for test points 6-8 the error bars </w:t>
      </w:r>
      <w:r w:rsidR="00FE22E3">
        <w:t>are</w:t>
      </w:r>
      <w:r w:rsidRPr="00CD4B4D">
        <w:t xml:space="preserve"> smaller than the estimate marker</w:t>
      </w:r>
      <w:r w:rsidR="00FE22E3">
        <w:t>s</w:t>
      </w:r>
      <w:r w:rsidRPr="00CD4B4D">
        <w:t>. The parameter e</w:t>
      </w:r>
      <w:r w:rsidR="00C12E02">
        <w:t>stimates and two sigma error bar</w:t>
      </w:r>
      <w:r w:rsidRPr="00CD4B4D">
        <w:t xml:space="preserve">s for all methods </w:t>
      </w:r>
      <w:r w:rsidR="00CD4B4D" w:rsidRPr="00CD4B4D">
        <w:t xml:space="preserve">are included in </w:t>
      </w:r>
      <w:r w:rsidR="00CD4B4D" w:rsidRPr="00CD4B4D">
        <w:rPr>
          <w:rFonts w:asciiTheme="minorHAnsi" w:hAnsiTheme="minorHAnsi"/>
        </w:rPr>
        <w:fldChar w:fldCharType="begin"/>
      </w:r>
      <w:r w:rsidR="00CD4B4D" w:rsidRPr="00CD4B4D">
        <w:rPr>
          <w:rFonts w:asciiTheme="minorHAnsi" w:hAnsiTheme="minorHAnsi"/>
        </w:rPr>
        <w:instrText xml:space="preserve"> REF _Ref355129487 \h  \* MERGEFORMAT </w:instrText>
      </w:r>
      <w:r w:rsidR="00CD4B4D" w:rsidRPr="00CD4B4D">
        <w:rPr>
          <w:rFonts w:asciiTheme="minorHAnsi" w:hAnsiTheme="minorHAnsi"/>
        </w:rPr>
      </w:r>
      <w:r w:rsidR="00CD4B4D" w:rsidRPr="00CD4B4D">
        <w:rPr>
          <w:rFonts w:asciiTheme="minorHAnsi" w:hAnsiTheme="minorHAnsi"/>
        </w:rPr>
        <w:fldChar w:fldCharType="separate"/>
      </w:r>
      <w:r w:rsidR="00EE6D0F" w:rsidRPr="00EE6D0F">
        <w:rPr>
          <w:rStyle w:val="StyleHeading1CenteredChar"/>
          <w:rFonts w:asciiTheme="minorHAnsi" w:hAnsiTheme="minorHAnsi"/>
          <w:b w:val="0"/>
          <w:bCs w:val="0"/>
          <w:caps w:val="0"/>
          <w:sz w:val="24"/>
          <w:szCs w:val="24"/>
        </w:rPr>
        <w:t>APPENDIX 4</w:t>
      </w:r>
      <w:r w:rsidR="00CD4B4D" w:rsidRPr="00CD4B4D">
        <w:rPr>
          <w:rFonts w:asciiTheme="minorHAnsi" w:hAnsiTheme="minorHAnsi"/>
        </w:rPr>
        <w:fldChar w:fldCharType="end"/>
      </w:r>
      <w:r w:rsidRPr="00CD4B4D">
        <w:t>. The</w:t>
      </w:r>
      <w:r>
        <w:t xml:space="preserve"> following section describes eac</w:t>
      </w:r>
      <w:r w:rsidR="00B55B8B">
        <w:t xml:space="preserve">h method and compares its results with the state of the art. The state of the art is method 6, extended system EKF, described in Chapter II. </w:t>
      </w:r>
    </w:p>
    <w:p w:rsidR="00B55B8B" w:rsidRDefault="00B55B8B" w:rsidP="00CD5BA3">
      <w:pPr>
        <w:spacing w:line="360" w:lineRule="auto"/>
        <w:jc w:val="both"/>
      </w:pPr>
    </w:p>
    <w:p w:rsidR="00B55B8B" w:rsidRDefault="00B55B8B" w:rsidP="00CD5BA3">
      <w:pPr>
        <w:spacing w:line="360" w:lineRule="auto"/>
        <w:jc w:val="both"/>
      </w:pPr>
      <w:r>
        <w:t xml:space="preserve">It is common practice to omit </w:t>
      </w:r>
      <w:r w:rsidRPr="00FA211A">
        <w:rPr>
          <w:position w:val="-14"/>
        </w:rPr>
        <w:object w:dxaOrig="1240" w:dyaOrig="380">
          <v:shape id="_x0000_i1346" type="#_x0000_t75" style="width:61.8pt;height:19.2pt" o:ole="">
            <v:imagedata r:id="rId706" o:title=""/>
          </v:shape>
          <o:OLEObject Type="Embed" ProgID="Equation.DSMT4" ShapeID="_x0000_i1346" DrawAspect="Content" ObjectID="_1435268314" r:id="rId707"/>
        </w:object>
      </w:r>
      <w:r>
        <w:t xml:space="preserve"> from the par</w:t>
      </w:r>
      <w:r w:rsidR="00C45520">
        <w:t>ameter identification results</w:t>
      </w:r>
      <w:r>
        <w:t xml:space="preserve"> because these stability and control coefficients are typically an order of magnitude less </w:t>
      </w:r>
      <w:r w:rsidR="00C45520">
        <w:t>than</w:t>
      </w:r>
      <w:r w:rsidR="00162EE5" w:rsidRPr="00162EE5">
        <w:rPr>
          <w:position w:val="-12"/>
        </w:rPr>
        <w:object w:dxaOrig="400" w:dyaOrig="360">
          <v:shape id="_x0000_i1347" type="#_x0000_t75" style="width:19.8pt;height:18pt" o:ole="">
            <v:imagedata r:id="rId708" o:title=""/>
          </v:shape>
          <o:OLEObject Type="Embed" ProgID="Equation.DSMT4" ShapeID="_x0000_i1347" DrawAspect="Content" ObjectID="_1435268315" r:id="rId709"/>
        </w:object>
      </w:r>
      <w:r>
        <w:t xml:space="preserve">. However, in this analysis both </w:t>
      </w:r>
      <w:r w:rsidRPr="00FA211A">
        <w:rPr>
          <w:position w:val="-14"/>
        </w:rPr>
        <w:object w:dxaOrig="1240" w:dyaOrig="380">
          <v:shape id="_x0000_i1348" type="#_x0000_t75" style="width:61.8pt;height:19.2pt" o:ole="">
            <v:imagedata r:id="rId706" o:title=""/>
          </v:shape>
          <o:OLEObject Type="Embed" ProgID="Equation.DSMT4" ShapeID="_x0000_i1348" DrawAspect="Content" ObjectID="_1435268316" r:id="rId710"/>
        </w:object>
      </w:r>
      <w:r>
        <w:t xml:space="preserve"> are included.</w:t>
      </w:r>
      <w:r w:rsidR="00162EE5">
        <w:t xml:space="preserve"> Additionally in Chapter IV, the stability and control coefficients were modeled in the body axis, i.e</w:t>
      </w:r>
      <w:r w:rsidR="00C45520">
        <w:t>.</w:t>
      </w:r>
      <w:r w:rsidR="00C45520" w:rsidRPr="00FA211A">
        <w:rPr>
          <w:position w:val="-14"/>
        </w:rPr>
        <w:object w:dxaOrig="1800" w:dyaOrig="380">
          <v:shape id="_x0000_i1349" type="#_x0000_t75" style="width:90pt;height:19.2pt" o:ole="">
            <v:imagedata r:id="rId711" o:title=""/>
          </v:shape>
          <o:OLEObject Type="Embed" ProgID="Equation.DSMT4" ShapeID="_x0000_i1349" DrawAspect="Content" ObjectID="_1435268317" r:id="rId712"/>
        </w:object>
      </w:r>
      <w:r w:rsidR="00162EE5">
        <w:t xml:space="preserve">, instead of the wind </w:t>
      </w:r>
      <w:r w:rsidR="00C45520">
        <w:t>axis</w:t>
      </w:r>
      <w:r w:rsidR="00C45520" w:rsidRPr="00FA211A">
        <w:rPr>
          <w:position w:val="-14"/>
        </w:rPr>
        <w:object w:dxaOrig="1780" w:dyaOrig="380">
          <v:shape id="_x0000_i1350" type="#_x0000_t75" style="width:88.8pt;height:19.2pt" o:ole="">
            <v:imagedata r:id="rId713" o:title=""/>
          </v:shape>
          <o:OLEObject Type="Embed" ProgID="Equation.DSMT4" ShapeID="_x0000_i1350" DrawAspect="Content" ObjectID="_1435268318" r:id="rId714"/>
        </w:object>
      </w:r>
      <w:r w:rsidR="00162EE5">
        <w:t xml:space="preserve">. In this analysis, modeling was done in the wind axis. Modeling in the </w:t>
      </w:r>
      <w:r w:rsidR="00C12E02">
        <w:t>wind axis is more difficult than</w:t>
      </w:r>
      <w:r w:rsidR="00162EE5">
        <w:t xml:space="preserve"> in the body axis because body axis forces must be transformed to the wind axis by the airflow angle. This transformation adds noise and uncertainty to the estimation process.</w:t>
      </w:r>
    </w:p>
    <w:p w:rsidR="00CD5BA3" w:rsidRDefault="00CD5BA3" w:rsidP="00CD5BA3">
      <w:pPr>
        <w:spacing w:line="360" w:lineRule="auto"/>
        <w:jc w:val="both"/>
      </w:pPr>
    </w:p>
    <w:p w:rsidR="00817F83" w:rsidRDefault="00C62630" w:rsidP="00817F83">
      <w:pPr>
        <w:jc w:val="center"/>
      </w:pPr>
      <w:r>
        <w:rPr>
          <w:noProof/>
        </w:rPr>
        <w:lastRenderedPageBreak/>
        <w:drawing>
          <wp:inline distT="0" distB="0" distL="0" distR="0" wp14:anchorId="00A10D64" wp14:editId="3D8B5FBD">
            <wp:extent cx="7589527" cy="3868192"/>
            <wp:effectExtent l="0" t="6033" r="5398" b="5397"/>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_point_4_wind_axes.tif"/>
                    <pic:cNvPicPr/>
                  </pic:nvPicPr>
                  <pic:blipFill rotWithShape="1">
                    <a:blip r:embed="rId715">
                      <a:extLst>
                        <a:ext uri="{28A0092B-C50C-407E-A947-70E740481C1C}">
                          <a14:useLocalDpi xmlns:a14="http://schemas.microsoft.com/office/drawing/2010/main" val="0"/>
                        </a:ext>
                      </a:extLst>
                    </a:blip>
                    <a:srcRect l="4398" r="1905"/>
                    <a:stretch/>
                  </pic:blipFill>
                  <pic:spPr bwMode="auto">
                    <a:xfrm rot="16200000">
                      <a:off x="0" y="0"/>
                      <a:ext cx="7633853" cy="3890784"/>
                    </a:xfrm>
                    <a:prstGeom prst="rect">
                      <a:avLst/>
                    </a:prstGeom>
                    <a:ln>
                      <a:noFill/>
                    </a:ln>
                    <a:extLst>
                      <a:ext uri="{53640926-AAD7-44D8-BBD7-CCE9431645EC}">
                        <a14:shadowObscured xmlns:a14="http://schemas.microsoft.com/office/drawing/2010/main"/>
                      </a:ext>
                    </a:extLst>
                  </pic:spPr>
                </pic:pic>
              </a:graphicData>
            </a:graphic>
          </wp:inline>
        </w:drawing>
      </w:r>
    </w:p>
    <w:p w:rsidR="002055A5" w:rsidRPr="00E4675E" w:rsidRDefault="00E4675E" w:rsidP="00CE7E5D">
      <w:pPr>
        <w:pStyle w:val="Caption"/>
        <w:spacing w:before="0"/>
        <w:jc w:val="center"/>
        <w:rPr>
          <w:sz w:val="24"/>
          <w:szCs w:val="24"/>
        </w:rPr>
      </w:pPr>
      <w:bookmarkStart w:id="160" w:name="_Ref354432442"/>
      <w:bookmarkStart w:id="161" w:name="_Toc361438007"/>
      <w:proofErr w:type="gramStart"/>
      <w:r w:rsidRPr="00E4675E">
        <w:rPr>
          <w:sz w:val="24"/>
          <w:szCs w:val="24"/>
        </w:rPr>
        <w:t xml:space="preserve">Figure </w:t>
      </w:r>
      <w:r w:rsidRPr="00E4675E">
        <w:rPr>
          <w:sz w:val="24"/>
          <w:szCs w:val="24"/>
        </w:rPr>
        <w:fldChar w:fldCharType="begin"/>
      </w:r>
      <w:r w:rsidRPr="00E4675E">
        <w:rPr>
          <w:sz w:val="24"/>
          <w:szCs w:val="24"/>
        </w:rPr>
        <w:instrText xml:space="preserve"> SEQ Figure \* ARABIC </w:instrText>
      </w:r>
      <w:r w:rsidRPr="00E4675E">
        <w:rPr>
          <w:sz w:val="24"/>
          <w:szCs w:val="24"/>
        </w:rPr>
        <w:fldChar w:fldCharType="separate"/>
      </w:r>
      <w:r w:rsidR="00F418D3">
        <w:rPr>
          <w:noProof/>
          <w:sz w:val="24"/>
          <w:szCs w:val="24"/>
        </w:rPr>
        <w:t>42</w:t>
      </w:r>
      <w:r w:rsidRPr="00E4675E">
        <w:rPr>
          <w:sz w:val="24"/>
          <w:szCs w:val="24"/>
        </w:rPr>
        <w:fldChar w:fldCharType="end"/>
      </w:r>
      <w:bookmarkEnd w:id="160"/>
      <w:r w:rsidRPr="00E4675E">
        <w:rPr>
          <w:sz w:val="24"/>
          <w:szCs w:val="24"/>
        </w:rPr>
        <w:t>.</w:t>
      </w:r>
      <w:proofErr w:type="gramEnd"/>
      <w:r w:rsidRPr="00E4675E">
        <w:rPr>
          <w:sz w:val="24"/>
          <w:szCs w:val="24"/>
        </w:rPr>
        <w:t xml:space="preserve"> Test point 4 Light Atmospheric Turbulence without Icing</w:t>
      </w:r>
      <w:bookmarkEnd w:id="161"/>
    </w:p>
    <w:p w:rsidR="00A4099B" w:rsidRDefault="002055A5" w:rsidP="00A4099B">
      <w:pPr>
        <w:pStyle w:val="Heading2"/>
      </w:pPr>
      <w:bookmarkStart w:id="162" w:name="_Toc361522237"/>
      <w:r>
        <w:lastRenderedPageBreak/>
        <w:t xml:space="preserve">Description </w:t>
      </w:r>
      <w:r w:rsidR="00F91743">
        <w:t xml:space="preserve">and analysis </w:t>
      </w:r>
      <w:r>
        <w:t>of methods in light atmospheric turbulence</w:t>
      </w:r>
      <w:bookmarkEnd w:id="162"/>
    </w:p>
    <w:p w:rsidR="009432A6" w:rsidRDefault="009432A6" w:rsidP="00A4099B"/>
    <w:p w:rsidR="00A4099B" w:rsidRDefault="009432A6" w:rsidP="00B55BB4">
      <w:pPr>
        <w:spacing w:line="360" w:lineRule="auto"/>
        <w:jc w:val="both"/>
      </w:pPr>
      <w:r>
        <w:t>The</w:t>
      </w:r>
      <w:r w:rsidR="00A52D81">
        <w:t>re are</w:t>
      </w:r>
      <w:r>
        <w:t xml:space="preserve"> six </w:t>
      </w:r>
      <w:r w:rsidR="00F91743">
        <w:t xml:space="preserve">parameter identification </w:t>
      </w:r>
      <w:r>
        <w:t>methods</w:t>
      </w:r>
      <w:r w:rsidR="00F91743">
        <w:t xml:space="preserve"> used to analyze Twin Otter flight data in light atmospheric turbulence</w:t>
      </w:r>
      <w:r w:rsidR="00A52D81">
        <w:t>. M</w:t>
      </w:r>
      <w:r>
        <w:t>ethod</w:t>
      </w:r>
      <w:r w:rsidR="00A52D81">
        <w:t xml:space="preserve"> I</w:t>
      </w:r>
      <w:r>
        <w:t>, equation error in the time domain, i</w:t>
      </w:r>
      <w:r w:rsidR="00A52D81">
        <w:t>s derived in detail in</w:t>
      </w:r>
      <w:r w:rsidR="00B73790">
        <w:t xml:space="preserve"> Refs.</w:t>
      </w:r>
      <w:r w:rsidR="00A52D81">
        <w:t xml:space="preserve"> </w:t>
      </w:r>
      <w:sdt>
        <w:sdtPr>
          <w:id w:val="1045178947"/>
          <w:citation/>
        </w:sdtPr>
        <w:sdtContent>
          <w:r w:rsidR="00A52D81">
            <w:fldChar w:fldCharType="begin"/>
          </w:r>
          <w:r w:rsidR="003A0285">
            <w:instrText xml:space="preserve">CITATION Wha02 \m Kle06 \l 1033 </w:instrText>
          </w:r>
          <w:r w:rsidR="00A52D81">
            <w:fldChar w:fldCharType="separate"/>
          </w:r>
          <w:r w:rsidR="003A0285">
            <w:rPr>
              <w:noProof/>
            </w:rPr>
            <w:t>[67, 5]</w:t>
          </w:r>
          <w:r w:rsidR="00A52D81">
            <w:fldChar w:fldCharType="end"/>
          </w:r>
        </w:sdtContent>
      </w:sdt>
      <w:r w:rsidR="00A52D81">
        <w:t>. Methods II through V</w:t>
      </w:r>
      <w:r>
        <w:t xml:space="preserve"> are based on RTPID</w:t>
      </w:r>
      <w:r w:rsidR="0049199B">
        <w:t xml:space="preserve"> described in Chapter II</w:t>
      </w:r>
      <w:r>
        <w:t>. Method 6 is the extended system EKF</w:t>
      </w:r>
      <w:r w:rsidR="00A52D81">
        <w:t xml:space="preserve"> described in Chapter II</w:t>
      </w:r>
      <w:r w:rsidR="00FE22E3">
        <w:t>. W</w:t>
      </w:r>
      <w:r w:rsidR="00C12E02">
        <w:t>h</w:t>
      </w:r>
      <w:r>
        <w:t>ere approp</w:t>
      </w:r>
      <w:r w:rsidR="0049199B">
        <w:t>riate</w:t>
      </w:r>
      <w:r w:rsidR="000476C5">
        <w:t>,</w:t>
      </w:r>
      <w:r w:rsidR="0049199B">
        <w:t xml:space="preserve"> derivations and computational</w:t>
      </w:r>
      <w:r>
        <w:t xml:space="preserve"> detail</w:t>
      </w:r>
      <w:r w:rsidR="0049199B">
        <w:t>s</w:t>
      </w:r>
      <w:r>
        <w:t xml:space="preserve"> are provided to reproduce the results. </w:t>
      </w:r>
    </w:p>
    <w:p w:rsidR="00A4099B" w:rsidRDefault="00A4099B" w:rsidP="00A4099B">
      <w:pPr>
        <w:pStyle w:val="Heading3"/>
      </w:pPr>
      <w:bookmarkStart w:id="163" w:name="_Toc361522238"/>
      <w:r>
        <w:t>Method I</w:t>
      </w:r>
      <w:bookmarkEnd w:id="163"/>
    </w:p>
    <w:p w:rsidR="00B55BB4" w:rsidRPr="00B55BB4" w:rsidRDefault="00B55BB4" w:rsidP="00B55BB4"/>
    <w:p w:rsidR="00817F83" w:rsidRDefault="003C78BE" w:rsidP="003C78BE">
      <w:pPr>
        <w:pStyle w:val="ListParagraph"/>
        <w:spacing w:after="200" w:line="360" w:lineRule="auto"/>
        <w:ind w:left="0"/>
        <w:jc w:val="both"/>
      </w:pPr>
      <w:r>
        <w:t>Method I r</w:t>
      </w:r>
      <w:r w:rsidR="00E92A1C">
        <w:t xml:space="preserve">epresents parameter identification results </w:t>
      </w:r>
      <w:r w:rsidR="00817F83">
        <w:t>using equation error in the time domain</w:t>
      </w:r>
      <w:r w:rsidR="00E92A1C">
        <w:t xml:space="preserve"> </w:t>
      </w:r>
      <w:sdt>
        <w:sdtPr>
          <w:id w:val="-279176568"/>
          <w:citation/>
        </w:sdtPr>
        <w:sdtContent>
          <w:r w:rsidR="00E92A1C">
            <w:fldChar w:fldCharType="begin"/>
          </w:r>
          <w:r w:rsidR="003A0285">
            <w:instrText xml:space="preserve">CITATION Wha02 \m Kle06 \l 1033 </w:instrText>
          </w:r>
          <w:r w:rsidR="00E92A1C">
            <w:fldChar w:fldCharType="separate"/>
          </w:r>
          <w:r w:rsidR="003A0285">
            <w:rPr>
              <w:noProof/>
            </w:rPr>
            <w:t>[67, 5]</w:t>
          </w:r>
          <w:r w:rsidR="00E92A1C">
            <w:fldChar w:fldCharType="end"/>
          </w:r>
        </w:sdtContent>
      </w:sdt>
      <w:r w:rsidR="001728B1">
        <w:t xml:space="preserve"> and SIDPAC </w:t>
      </w:r>
      <w:proofErr w:type="spellStart"/>
      <w:r w:rsidR="001728B1" w:rsidRPr="0082541E">
        <w:rPr>
          <w:i/>
        </w:rPr>
        <w:t>lesq.m</w:t>
      </w:r>
      <w:proofErr w:type="spellEnd"/>
      <w:r w:rsidR="001728B1">
        <w:t xml:space="preserve"> function</w:t>
      </w:r>
      <w:r w:rsidR="00C61E2E">
        <w:t xml:space="preserve">. </w:t>
      </w:r>
      <w:r w:rsidR="00643BC4">
        <w:t>Twin Otter flight d</w:t>
      </w:r>
      <w:r w:rsidR="00C61E2E">
        <w:t>ata provided by NASA includes</w:t>
      </w:r>
      <w:r w:rsidR="00817F83">
        <w:t xml:space="preserve"> sensor corrections for all </w:t>
      </w:r>
      <w:r w:rsidR="00C61E2E">
        <w:t xml:space="preserve">parameter identification </w:t>
      </w:r>
      <w:r w:rsidR="009432A6">
        <w:t>measurements</w:t>
      </w:r>
      <w:r w:rsidR="00817F83">
        <w:t>.</w:t>
      </w:r>
      <w:r w:rsidR="009432A6">
        <w:t xml:space="preserve"> This includes airspeed position error corrections, </w:t>
      </w:r>
      <w:r w:rsidR="00204780">
        <w:t>airflow angle alignment and position errors</w:t>
      </w:r>
      <w:r w:rsidR="009432A6">
        <w:t>,</w:t>
      </w:r>
      <w:r w:rsidR="00204780">
        <w:t xml:space="preserve"> and accelerometer position errors</w:t>
      </w:r>
      <w:r w:rsidR="009432A6">
        <w:t xml:space="preserve"> among others.</w:t>
      </w:r>
      <w:r w:rsidR="00817F83">
        <w:t xml:space="preserve"> </w:t>
      </w:r>
    </w:p>
    <w:p w:rsidR="00817F83" w:rsidRPr="00C61E2E" w:rsidRDefault="00817F83" w:rsidP="003C78BE">
      <w:pPr>
        <w:spacing w:line="360" w:lineRule="auto"/>
        <w:jc w:val="both"/>
      </w:pPr>
      <w:r w:rsidRPr="00C61E2E">
        <w:t xml:space="preserve">The </w:t>
      </w:r>
      <w:r w:rsidR="00C61E2E">
        <w:t xml:space="preserve">parameter identification results in </w:t>
      </w:r>
      <w:r w:rsidR="003C78BE">
        <w:rPr>
          <w:highlight w:val="yellow"/>
        </w:rPr>
        <w:fldChar w:fldCharType="begin"/>
      </w:r>
      <w:r w:rsidR="003C78BE">
        <w:instrText xml:space="preserve"> REF _Ref354432442 \h </w:instrText>
      </w:r>
      <w:r w:rsidR="003C78BE">
        <w:rPr>
          <w:highlight w:val="yellow"/>
        </w:rPr>
      </w:r>
      <w:r w:rsidR="003C78BE">
        <w:rPr>
          <w:highlight w:val="yellow"/>
        </w:rPr>
        <w:fldChar w:fldCharType="separate"/>
      </w:r>
      <w:r w:rsidR="00C21BD0" w:rsidRPr="00E4675E">
        <w:t xml:space="preserve">Figure </w:t>
      </w:r>
      <w:r w:rsidR="00C21BD0">
        <w:rPr>
          <w:noProof/>
        </w:rPr>
        <w:t>42</w:t>
      </w:r>
      <w:r w:rsidR="003C78BE">
        <w:rPr>
          <w:highlight w:val="yellow"/>
        </w:rPr>
        <w:fldChar w:fldCharType="end"/>
      </w:r>
      <w:r w:rsidRPr="00C61E2E">
        <w:t xml:space="preserve"> show biased estimates and increased uncertainty for all six longitudinal </w:t>
      </w:r>
      <w:r w:rsidR="00C61E2E">
        <w:t xml:space="preserve">parameter </w:t>
      </w:r>
      <w:r w:rsidR="009432A6">
        <w:t>estimates as compared to the baseline calm atmosphere</w:t>
      </w:r>
      <w:r w:rsidRPr="00C61E2E">
        <w:t xml:space="preserve"> test points 6-8.</w:t>
      </w:r>
      <w:r w:rsidR="009432A6">
        <w:t xml:space="preserve"> </w:t>
      </w:r>
      <w:r w:rsidR="0096782F">
        <w:t xml:space="preserve"> The baseline parameter identification calm atmosphere test points 6-8 are calculated using SIDPAC </w:t>
      </w:r>
      <w:proofErr w:type="spellStart"/>
      <w:r w:rsidR="0096782F" w:rsidRPr="0082541E">
        <w:rPr>
          <w:i/>
        </w:rPr>
        <w:t>lesq.m</w:t>
      </w:r>
      <w:proofErr w:type="spellEnd"/>
      <w:r w:rsidR="0096782F">
        <w:t xml:space="preserve"> function. The parameter identification results calculated with Methods II-VI are compared to the baseline calm atmosphere test points. </w:t>
      </w:r>
    </w:p>
    <w:p w:rsidR="00A4099B" w:rsidRDefault="00A4099B" w:rsidP="00A4099B">
      <w:pPr>
        <w:pStyle w:val="Heading3"/>
      </w:pPr>
      <w:bookmarkStart w:id="164" w:name="_Toc361522239"/>
      <w:r>
        <w:t>Method II</w:t>
      </w:r>
      <w:bookmarkEnd w:id="164"/>
    </w:p>
    <w:p w:rsidR="00B55BB4" w:rsidRPr="00B55BB4" w:rsidRDefault="00B55BB4" w:rsidP="00B55BB4"/>
    <w:p w:rsidR="00817F83" w:rsidRPr="005C7A88" w:rsidRDefault="003C78BE" w:rsidP="00CA5AD7">
      <w:pPr>
        <w:pStyle w:val="ListParagraph"/>
        <w:spacing w:after="200" w:line="360" w:lineRule="auto"/>
        <w:ind w:left="0"/>
        <w:jc w:val="both"/>
      </w:pPr>
      <w:r>
        <w:t>Method II r</w:t>
      </w:r>
      <w:r w:rsidR="00817F83">
        <w:t>epresents the results calculated using t</w:t>
      </w:r>
      <w:r w:rsidR="005C7A88">
        <w:t>he RTPID algorithm</w:t>
      </w:r>
      <w:r w:rsidR="00643BC4">
        <w:t xml:space="preserve"> </w:t>
      </w:r>
      <w:r w:rsidR="00F91743">
        <w:t xml:space="preserve">proposed by </w:t>
      </w:r>
      <w:proofErr w:type="spellStart"/>
      <w:r w:rsidR="00817F83">
        <w:t>Morelli</w:t>
      </w:r>
      <w:proofErr w:type="spellEnd"/>
      <w:r w:rsidR="00F91743">
        <w:t xml:space="preserve"> </w:t>
      </w:r>
      <w:sdt>
        <w:sdtPr>
          <w:id w:val="-722591990"/>
          <w:citation/>
        </w:sdtPr>
        <w:sdtContent>
          <w:r w:rsidR="00F91743">
            <w:fldChar w:fldCharType="begin"/>
          </w:r>
          <w:r w:rsidR="00F91743">
            <w:instrText xml:space="preserve"> CITATION Mor00 \l 1033 </w:instrText>
          </w:r>
          <w:r w:rsidR="00F91743">
            <w:fldChar w:fldCharType="separate"/>
          </w:r>
          <w:r w:rsidR="000476C5">
            <w:rPr>
              <w:noProof/>
            </w:rPr>
            <w:t>[10]</w:t>
          </w:r>
          <w:r w:rsidR="00F91743">
            <w:fldChar w:fldCharType="end"/>
          </w:r>
        </w:sdtContent>
      </w:sdt>
      <w:r w:rsidR="0082541E">
        <w:t xml:space="preserve"> and SIDPAC </w:t>
      </w:r>
      <w:proofErr w:type="spellStart"/>
      <w:r w:rsidR="0082541E" w:rsidRPr="003C78BE">
        <w:rPr>
          <w:i/>
        </w:rPr>
        <w:t>rtpid.m</w:t>
      </w:r>
      <w:proofErr w:type="spellEnd"/>
      <w:r w:rsidR="0082541E">
        <w:t xml:space="preserve"> function</w:t>
      </w:r>
      <w:r w:rsidR="00817F83">
        <w:t>.</w:t>
      </w:r>
      <w:r w:rsidR="00CA5AD7">
        <w:t xml:space="preserve"> </w:t>
      </w:r>
      <w:r w:rsidR="00817F83" w:rsidRPr="005C7A88">
        <w:t>The resul</w:t>
      </w:r>
      <w:r w:rsidR="005C7A88">
        <w:t xml:space="preserve">ts plotted in </w:t>
      </w:r>
      <w:r>
        <w:rPr>
          <w:highlight w:val="yellow"/>
        </w:rPr>
        <w:fldChar w:fldCharType="begin"/>
      </w:r>
      <w:r>
        <w:instrText xml:space="preserve"> REF _Ref354432442 \h </w:instrText>
      </w:r>
      <w:r>
        <w:rPr>
          <w:highlight w:val="yellow"/>
        </w:rPr>
      </w:r>
      <w:r>
        <w:rPr>
          <w:highlight w:val="yellow"/>
        </w:rPr>
        <w:fldChar w:fldCharType="separate"/>
      </w:r>
      <w:r w:rsidR="00C21BD0" w:rsidRPr="00E4675E">
        <w:t xml:space="preserve">Figure </w:t>
      </w:r>
      <w:r w:rsidR="00C21BD0">
        <w:rPr>
          <w:noProof/>
        </w:rPr>
        <w:t>42</w:t>
      </w:r>
      <w:r>
        <w:rPr>
          <w:highlight w:val="yellow"/>
        </w:rPr>
        <w:fldChar w:fldCharType="end"/>
      </w:r>
      <w:r>
        <w:t xml:space="preserve"> </w:t>
      </w:r>
      <w:r w:rsidR="005C7A88">
        <w:t>show</w:t>
      </w:r>
      <w:r w:rsidR="00817F83" w:rsidRPr="005C7A88">
        <w:t xml:space="preserve"> small improvement</w:t>
      </w:r>
      <w:r w:rsidR="005C7A88">
        <w:t>s</w:t>
      </w:r>
      <w:r w:rsidR="0082541E">
        <w:t xml:space="preserve"> for </w:t>
      </w:r>
      <w:r w:rsidR="00C12E02" w:rsidRPr="0082541E">
        <w:rPr>
          <w:position w:val="-12"/>
        </w:rPr>
        <w:object w:dxaOrig="340" w:dyaOrig="360">
          <v:shape id="_x0000_i1351" type="#_x0000_t75" style="width:16.8pt;height:18pt" o:ole="">
            <v:imagedata r:id="rId716" o:title=""/>
          </v:shape>
          <o:OLEObject Type="Embed" ProgID="Equation.DSMT4" ShapeID="_x0000_i1351" DrawAspect="Content" ObjectID="_1435268319" r:id="rId717"/>
        </w:object>
      </w:r>
      <w:r w:rsidR="00817F83" w:rsidRPr="005C7A88">
        <w:t>and</w:t>
      </w:r>
      <w:r w:rsidR="0082541E">
        <w:t xml:space="preserve"> </w:t>
      </w:r>
      <w:r w:rsidR="0082541E" w:rsidRPr="0082541E">
        <w:rPr>
          <w:position w:val="-12"/>
        </w:rPr>
        <w:object w:dxaOrig="400" w:dyaOrig="360">
          <v:shape id="_x0000_i1352" type="#_x0000_t75" style="width:19.8pt;height:18pt" o:ole="">
            <v:imagedata r:id="rId718" o:title=""/>
          </v:shape>
          <o:OLEObject Type="Embed" ProgID="Equation.DSMT4" ShapeID="_x0000_i1352" DrawAspect="Content" ObjectID="_1435268320" r:id="rId719"/>
        </w:object>
      </w:r>
      <w:r w:rsidR="00817F83" w:rsidRPr="005C7A88">
        <w:t xml:space="preserve">  </w:t>
      </w:r>
      <w:r w:rsidR="005C7A88">
        <w:t>stability derivatives</w:t>
      </w:r>
      <w:r w:rsidR="0082541E">
        <w:t>. The estimates of</w:t>
      </w:r>
      <w:r w:rsidR="00817F83" w:rsidRPr="005C7A88">
        <w:t xml:space="preserve"> the remaining stability and control derivatives remai</w:t>
      </w:r>
      <w:r w:rsidR="005C7A88">
        <w:t>n within the error bars of Method I</w:t>
      </w:r>
      <w:r w:rsidR="00817F83" w:rsidRPr="005C7A88">
        <w:t xml:space="preserve"> and are a poor</w:t>
      </w:r>
      <w:r w:rsidR="005C7A88">
        <w:t xml:space="preserve"> comparison to the calm atmosphere</w:t>
      </w:r>
      <w:r w:rsidR="00817F83" w:rsidRPr="005C7A88">
        <w:t xml:space="preserve"> test points 6-8.</w:t>
      </w:r>
    </w:p>
    <w:p w:rsidR="00A4099B" w:rsidRDefault="00A4099B" w:rsidP="00A4099B">
      <w:pPr>
        <w:pStyle w:val="Heading3"/>
      </w:pPr>
      <w:bookmarkStart w:id="165" w:name="_Toc361522240"/>
      <w:r>
        <w:lastRenderedPageBreak/>
        <w:t>Method III</w:t>
      </w:r>
      <w:bookmarkEnd w:id="165"/>
    </w:p>
    <w:p w:rsidR="00B55BB4" w:rsidRPr="00B55BB4" w:rsidRDefault="00B55BB4" w:rsidP="00B55BB4"/>
    <w:p w:rsidR="0082541E" w:rsidRDefault="00255301" w:rsidP="00255301">
      <w:pPr>
        <w:pStyle w:val="ListParagraph"/>
        <w:spacing w:after="200" w:line="360" w:lineRule="auto"/>
        <w:ind w:left="0"/>
        <w:jc w:val="both"/>
      </w:pPr>
      <w:r>
        <w:t>Method III r</w:t>
      </w:r>
      <w:r w:rsidR="00817F83">
        <w:t xml:space="preserve">epresents the results calculated </w:t>
      </w:r>
      <w:r w:rsidR="0082541E">
        <w:t>using the RTPID algorithm in Method II</w:t>
      </w:r>
      <w:r w:rsidR="00B575A4">
        <w:t xml:space="preserve"> and</w:t>
      </w:r>
      <w:r w:rsidR="00817F83">
        <w:t xml:space="preserve"> a constant time delay to the </w:t>
      </w:r>
      <w:r w:rsidR="004E267F">
        <w:t>airflow angle α</w:t>
      </w:r>
      <w:r w:rsidR="00817F83">
        <w:t xml:space="preserve"> </w:t>
      </w:r>
      <w:proofErr w:type="spellStart"/>
      <w:r w:rsidR="00817F83">
        <w:t>regressor</w:t>
      </w:r>
      <w:proofErr w:type="spellEnd"/>
      <w:r w:rsidR="00817F83">
        <w:t xml:space="preserve">. </w:t>
      </w:r>
      <w:r w:rsidR="0082541E">
        <w:t xml:space="preserve"> A constant time delay was used</w:t>
      </w:r>
      <w:r>
        <w:t xml:space="preserve"> because</w:t>
      </w:r>
      <w:r w:rsidR="00817F83">
        <w:t xml:space="preserve"> it is easy to implement in real time</w:t>
      </w:r>
      <w:r w:rsidR="000C3376">
        <w:t>:</w:t>
      </w:r>
      <w:r w:rsidR="00817F83">
        <w:t xml:space="preserve"> </w:t>
      </w:r>
    </w:p>
    <w:p w:rsidR="0082541E" w:rsidRDefault="00817F83" w:rsidP="00255301">
      <w:pPr>
        <w:pStyle w:val="ListParagraph"/>
        <w:spacing w:after="200" w:line="360" w:lineRule="auto"/>
        <w:ind w:left="0"/>
        <w:jc w:val="both"/>
      </w:pPr>
      <w:r w:rsidRPr="008A66A2">
        <w:rPr>
          <w:position w:val="-30"/>
        </w:rPr>
        <w:object w:dxaOrig="700" w:dyaOrig="680">
          <v:shape id="_x0000_i1353" type="#_x0000_t75" style="width:34.8pt;height:34.8pt" o:ole="">
            <v:imagedata r:id="rId720" o:title=""/>
          </v:shape>
          <o:OLEObject Type="Embed" ProgID="Equation.DSMT4" ShapeID="_x0000_i1353" DrawAspect="Content" ObjectID="_1435268321" r:id="rId721"/>
        </w:object>
      </w:r>
      <w:r>
        <w:t xml:space="preserve"> </w:t>
      </w:r>
      <w:r w:rsidR="00210827">
        <w:tab/>
      </w:r>
      <w:r w:rsidR="00210827">
        <w:tab/>
      </w:r>
      <w:r w:rsidR="00210827">
        <w:tab/>
      </w:r>
      <w:r w:rsidR="00210827">
        <w:tab/>
      </w:r>
      <w:r w:rsidR="00210827">
        <w:tab/>
      </w:r>
      <w:r w:rsidR="00210827">
        <w:tab/>
      </w:r>
      <w:r w:rsidR="00210827">
        <w:tab/>
      </w:r>
      <w:r w:rsidR="00210827">
        <w:tab/>
      </w:r>
      <w:r w:rsidR="00210827">
        <w:tab/>
      </w:r>
      <w:r w:rsidR="00210827">
        <w:tab/>
        <w:t xml:space="preserve">      (66</w:t>
      </w:r>
      <w:r w:rsidR="00DC7D25">
        <w:t>)</w:t>
      </w:r>
    </w:p>
    <w:p w:rsidR="0082541E" w:rsidRDefault="0082541E" w:rsidP="00255301">
      <w:pPr>
        <w:pStyle w:val="ListParagraph"/>
        <w:spacing w:after="200" w:line="360" w:lineRule="auto"/>
        <w:ind w:left="0"/>
        <w:jc w:val="both"/>
      </w:pPr>
      <w:proofErr w:type="gramStart"/>
      <w:r>
        <w:t>where</w:t>
      </w:r>
      <w:proofErr w:type="gramEnd"/>
      <w:r>
        <w:t>,</w:t>
      </w:r>
    </w:p>
    <w:p w:rsidR="0082541E" w:rsidRDefault="0082541E" w:rsidP="00255301">
      <w:pPr>
        <w:pStyle w:val="ListParagraph"/>
        <w:spacing w:after="200" w:line="360" w:lineRule="auto"/>
        <w:ind w:left="0"/>
        <w:jc w:val="both"/>
      </w:pPr>
      <w:r w:rsidRPr="0082541E">
        <w:rPr>
          <w:position w:val="-4"/>
        </w:rPr>
        <w:object w:dxaOrig="180" w:dyaOrig="200">
          <v:shape id="_x0000_i1354" type="#_x0000_t75" style="width:9pt;height:10.2pt" o:ole="">
            <v:imagedata r:id="rId722" o:title=""/>
          </v:shape>
          <o:OLEObject Type="Embed" ProgID="Equation.DSMT4" ShapeID="_x0000_i1354" DrawAspect="Content" ObjectID="_1435268322" r:id="rId723"/>
        </w:object>
      </w:r>
      <w:r>
        <w:tab/>
        <w:t>= distance between α measurement</w:t>
      </w:r>
      <w:r w:rsidR="00FE22E3">
        <w:t xml:space="preserve"> position and center of gravity</w:t>
      </w:r>
      <w:r w:rsidR="00E3232B">
        <w:t xml:space="preserve"> (assumed constant)</w:t>
      </w:r>
    </w:p>
    <w:p w:rsidR="0082541E" w:rsidRDefault="0082541E" w:rsidP="00255301">
      <w:pPr>
        <w:pStyle w:val="ListParagraph"/>
        <w:spacing w:after="200" w:line="360" w:lineRule="auto"/>
        <w:ind w:left="0"/>
        <w:jc w:val="both"/>
      </w:pPr>
      <w:r w:rsidRPr="0082541E">
        <w:rPr>
          <w:position w:val="-12"/>
        </w:rPr>
        <w:object w:dxaOrig="279" w:dyaOrig="360">
          <v:shape id="_x0000_i1355" type="#_x0000_t75" style="width:13.8pt;height:18pt" o:ole="">
            <v:imagedata r:id="rId724" o:title=""/>
          </v:shape>
          <o:OLEObject Type="Embed" ProgID="Equation.DSMT4" ShapeID="_x0000_i1355" DrawAspect="Content" ObjectID="_1435268323" r:id="rId725"/>
        </w:object>
      </w:r>
      <w:r>
        <w:tab/>
        <w:t xml:space="preserve">= true airspeed </w:t>
      </w:r>
    </w:p>
    <w:p w:rsidR="00817F83" w:rsidRDefault="00255301" w:rsidP="00255301">
      <w:pPr>
        <w:pStyle w:val="ListParagraph"/>
        <w:spacing w:after="200" w:line="360" w:lineRule="auto"/>
        <w:ind w:left="0"/>
        <w:jc w:val="both"/>
      </w:pPr>
      <w:proofErr w:type="gramStart"/>
      <w:r w:rsidRPr="00A52756">
        <w:t>and</w:t>
      </w:r>
      <w:proofErr w:type="gramEnd"/>
      <w:r w:rsidRPr="00A52756">
        <w:t xml:space="preserve"> </w:t>
      </w:r>
      <w:r w:rsidR="00817F83" w:rsidRPr="00A52756">
        <w:t>it does not require spectral estimation</w:t>
      </w:r>
      <w:r w:rsidR="000C3376" w:rsidRPr="00A52756">
        <w:t xml:space="preserve"> as explained in Chapter III</w:t>
      </w:r>
      <w:r w:rsidR="00817F83" w:rsidRPr="00A52756">
        <w:t>. Spectral estimat</w:t>
      </w:r>
      <w:r w:rsidR="000C3376" w:rsidRPr="00A52756">
        <w:t>ion is implemented in Method IV</w:t>
      </w:r>
      <w:r w:rsidR="005B218E" w:rsidRPr="00A52756">
        <w:t>. A time delay of 0.085 seconds was used in this calculation. This time delay correspo</w:t>
      </w:r>
      <w:r w:rsidR="00FE22E3">
        <w:t>nds to an average airspeed of 62</w:t>
      </w:r>
      <w:r w:rsidR="00E57EF0">
        <w:t xml:space="preserve"> meters per second and a</w:t>
      </w:r>
      <w:r w:rsidR="005B218E" w:rsidRPr="00A52756">
        <w:t xml:space="preserve"> distance from the airflow angle meas</w:t>
      </w:r>
      <w:r w:rsidR="00FE22E3">
        <w:t>urement position to the center of gravity</w:t>
      </w:r>
      <w:r w:rsidR="00E57EF0">
        <w:t xml:space="preserve"> of</w:t>
      </w:r>
      <w:r w:rsidR="005B218E" w:rsidRPr="00A52756">
        <w:t xml:space="preserve"> 5.3 meters.</w:t>
      </w:r>
    </w:p>
    <w:p w:rsidR="00817F83" w:rsidRPr="00E608FB" w:rsidRDefault="004E267F" w:rsidP="00255301">
      <w:pPr>
        <w:spacing w:line="360" w:lineRule="auto"/>
        <w:jc w:val="both"/>
      </w:pPr>
      <w:r>
        <w:t>The results</w:t>
      </w:r>
      <w:r w:rsidR="00817F83" w:rsidRPr="00E608FB">
        <w:t xml:space="preserve"> </w:t>
      </w:r>
      <w:r>
        <w:t xml:space="preserve">in </w:t>
      </w:r>
      <w:r w:rsidR="00255301">
        <w:rPr>
          <w:highlight w:val="yellow"/>
        </w:rPr>
        <w:fldChar w:fldCharType="begin"/>
      </w:r>
      <w:r w:rsidR="00255301">
        <w:instrText xml:space="preserve"> REF _Ref354432442 \h </w:instrText>
      </w:r>
      <w:r w:rsidR="00255301">
        <w:rPr>
          <w:highlight w:val="yellow"/>
        </w:rPr>
      </w:r>
      <w:r w:rsidR="00255301">
        <w:rPr>
          <w:highlight w:val="yellow"/>
        </w:rPr>
        <w:fldChar w:fldCharType="separate"/>
      </w:r>
      <w:r w:rsidR="00C21BD0" w:rsidRPr="00E4675E">
        <w:t xml:space="preserve">Figure </w:t>
      </w:r>
      <w:r w:rsidR="00C21BD0">
        <w:rPr>
          <w:noProof/>
        </w:rPr>
        <w:t>42</w:t>
      </w:r>
      <w:r w:rsidR="00255301">
        <w:rPr>
          <w:highlight w:val="yellow"/>
        </w:rPr>
        <w:fldChar w:fldCharType="end"/>
      </w:r>
      <w:r>
        <w:t xml:space="preserve"> show improvements for all estimates </w:t>
      </w:r>
      <w:r w:rsidR="00E3232B">
        <w:t>in comparison</w:t>
      </w:r>
      <w:r>
        <w:t xml:space="preserve"> to</w:t>
      </w:r>
      <w:r w:rsidR="00817F83" w:rsidRPr="00E608FB">
        <w:t xml:space="preserve"> </w:t>
      </w:r>
      <w:r w:rsidR="00E608FB">
        <w:t>Method I and Method II</w:t>
      </w:r>
      <w:r w:rsidR="00817F83" w:rsidRPr="00E608FB">
        <w:t>.</w:t>
      </w:r>
      <w:r w:rsidR="00E608FB">
        <w:t xml:space="preserve"> </w:t>
      </w:r>
      <w:r w:rsidR="00E61275">
        <w:rPr>
          <w:noProof/>
        </w:rPr>
        <w:t>The</w:t>
      </w:r>
      <w:r w:rsidR="00E61275">
        <w:t xml:space="preserve"> estimates for </w:t>
      </w:r>
      <w:r w:rsidR="00E61275" w:rsidRPr="0009763A">
        <w:rPr>
          <w:rFonts w:ascii="Arial" w:eastAsia="Calibri" w:hAnsi="Arial" w:cs="Arial"/>
          <w:position w:val="-14"/>
        </w:rPr>
        <w:object w:dxaOrig="400" w:dyaOrig="340">
          <v:shape id="_x0000_i1356" type="#_x0000_t75" style="width:19.8pt;height:16.8pt" o:ole="">
            <v:imagedata r:id="rId675" o:title=""/>
          </v:shape>
          <o:OLEObject Type="Embed" ProgID="Equation.DSMT4" ShapeID="_x0000_i1356" DrawAspect="Content" ObjectID="_1435268324" r:id="rId726"/>
        </w:object>
      </w:r>
      <w:r w:rsidR="00E61275">
        <w:t xml:space="preserve"> resulted in the largest </w:t>
      </w:r>
      <w:r>
        <w:t>improvement</w:t>
      </w:r>
      <w:r w:rsidR="00E61275">
        <w:t xml:space="preserve"> because angular velocity model parameters are most susceptible to time delays </w:t>
      </w:r>
      <w:sdt>
        <w:sdtPr>
          <w:id w:val="-1002813592"/>
          <w:citation/>
        </w:sdtPr>
        <w:sdtContent>
          <w:r w:rsidR="00E61275">
            <w:fldChar w:fldCharType="begin"/>
          </w:r>
          <w:r w:rsidR="003A0285">
            <w:instrText xml:space="preserve">CITATION Ste75 \l 1033 </w:instrText>
          </w:r>
          <w:r w:rsidR="00E61275">
            <w:fldChar w:fldCharType="separate"/>
          </w:r>
          <w:r w:rsidR="003A0285">
            <w:rPr>
              <w:noProof/>
            </w:rPr>
            <w:t>[66]</w:t>
          </w:r>
          <w:r w:rsidR="00E61275">
            <w:fldChar w:fldCharType="end"/>
          </w:r>
        </w:sdtContent>
      </w:sdt>
      <w:r w:rsidR="00E61275">
        <w:t xml:space="preserve">. </w:t>
      </w:r>
      <w:r>
        <w:t xml:space="preserve">Correcting the airflow angle α </w:t>
      </w:r>
      <w:proofErr w:type="spellStart"/>
      <w:r>
        <w:t>regressor</w:t>
      </w:r>
      <w:proofErr w:type="spellEnd"/>
      <w:r>
        <w:t xml:space="preserve"> for time delay τ improved the remaining stability and control derivatives. </w:t>
      </w:r>
      <w:r w:rsidR="00E608FB">
        <w:t>This includes</w:t>
      </w:r>
      <w:r w:rsidR="00E608FB" w:rsidRPr="005C7A88">
        <w:t xml:space="preserve"> small improvement</w:t>
      </w:r>
      <w:r w:rsidR="00E608FB">
        <w:t xml:space="preserve">s for </w:t>
      </w:r>
      <w:r w:rsidR="00FE22E3" w:rsidRPr="0082541E">
        <w:rPr>
          <w:position w:val="-12"/>
        </w:rPr>
        <w:object w:dxaOrig="340" w:dyaOrig="360">
          <v:shape id="_x0000_i1357" type="#_x0000_t75" style="width:16.8pt;height:18pt" o:ole="">
            <v:imagedata r:id="rId727" o:title=""/>
          </v:shape>
          <o:OLEObject Type="Embed" ProgID="Equation.DSMT4" ShapeID="_x0000_i1357" DrawAspect="Content" ObjectID="_1435268325" r:id="rId728"/>
        </w:object>
      </w:r>
      <w:r w:rsidR="00E608FB" w:rsidRPr="005C7A88">
        <w:t>and</w:t>
      </w:r>
      <w:r w:rsidR="00E608FB">
        <w:t xml:space="preserve"> </w:t>
      </w:r>
      <w:r w:rsidR="00E608FB" w:rsidRPr="0082541E">
        <w:rPr>
          <w:position w:val="-12"/>
        </w:rPr>
        <w:object w:dxaOrig="400" w:dyaOrig="360">
          <v:shape id="_x0000_i1358" type="#_x0000_t75" style="width:19.8pt;height:18pt" o:ole="">
            <v:imagedata r:id="rId718" o:title=""/>
          </v:shape>
          <o:OLEObject Type="Embed" ProgID="Equation.DSMT4" ShapeID="_x0000_i1358" DrawAspect="Content" ObjectID="_1435268326" r:id="rId729"/>
        </w:object>
      </w:r>
      <w:r>
        <w:t xml:space="preserve"> </w:t>
      </w:r>
      <w:r w:rsidR="00E608FB">
        <w:t>stability derivatives</w:t>
      </w:r>
      <w:r>
        <w:t xml:space="preserve"> and good agreement </w:t>
      </w:r>
      <w:r w:rsidR="00FA211A">
        <w:t xml:space="preserve">between light atmospheric turbulence and calm atmosphere </w:t>
      </w:r>
      <w:r>
        <w:t>for</w:t>
      </w:r>
      <w:r w:rsidR="00FA211A">
        <w:t xml:space="preserve"> </w:t>
      </w:r>
      <w:r w:rsidR="00FE22E3" w:rsidRPr="00FA211A">
        <w:rPr>
          <w:position w:val="-14"/>
        </w:rPr>
        <w:object w:dxaOrig="1880" w:dyaOrig="380">
          <v:shape id="_x0000_i1359" type="#_x0000_t75" style="width:94.2pt;height:19.2pt" o:ole="">
            <v:imagedata r:id="rId730" o:title=""/>
          </v:shape>
          <o:OLEObject Type="Embed" ProgID="Equation.DSMT4" ShapeID="_x0000_i1359" DrawAspect="Content" ObjectID="_1435268327" r:id="rId731"/>
        </w:object>
      </w:r>
      <w:r w:rsidR="00FA211A">
        <w:rPr>
          <w:rFonts w:eastAsiaTheme="minorEastAsia"/>
        </w:rPr>
        <w:t xml:space="preserve"> </w:t>
      </w:r>
      <w:r>
        <w:rPr>
          <w:rFonts w:eastAsiaTheme="minorEastAsia"/>
        </w:rPr>
        <w:t>st</w:t>
      </w:r>
      <w:r w:rsidR="00FA211A">
        <w:rPr>
          <w:rFonts w:eastAsiaTheme="minorEastAsia"/>
        </w:rPr>
        <w:t>ability and control derivatives.</w:t>
      </w:r>
    </w:p>
    <w:p w:rsidR="00A4099B" w:rsidRDefault="00A4099B" w:rsidP="00A4099B">
      <w:pPr>
        <w:pStyle w:val="Heading3"/>
      </w:pPr>
      <w:bookmarkStart w:id="166" w:name="_Toc361522241"/>
      <w:r>
        <w:t>Method IV</w:t>
      </w:r>
      <w:bookmarkEnd w:id="166"/>
    </w:p>
    <w:p w:rsidR="00B55BB4" w:rsidRPr="00B55BB4" w:rsidRDefault="00B55BB4" w:rsidP="00B55BB4"/>
    <w:p w:rsidR="00F354A1" w:rsidRDefault="00201D4E" w:rsidP="001F792C">
      <w:pPr>
        <w:pStyle w:val="ListParagraph"/>
        <w:spacing w:after="200" w:line="360" w:lineRule="auto"/>
        <w:ind w:left="0"/>
        <w:jc w:val="both"/>
      </w:pPr>
      <w:r>
        <w:t>Method IV r</w:t>
      </w:r>
      <w:r w:rsidR="00817F83">
        <w:t xml:space="preserve">epresents the results calculated using </w:t>
      </w:r>
      <w:r w:rsidR="00FA211A">
        <w:t>Method II</w:t>
      </w:r>
      <w:r w:rsidR="00817F83">
        <w:t xml:space="preserve"> and a time delay as a function of frequency and a scale factor as a function of frequency</w:t>
      </w:r>
      <w:r w:rsidR="00C12E02">
        <w:t xml:space="preserve"> (These functions are detailed below)</w:t>
      </w:r>
      <w:r w:rsidR="00817F83">
        <w:t xml:space="preserve">. </w:t>
      </w:r>
      <w:r w:rsidR="00817F83" w:rsidRPr="00E3232B">
        <w:t xml:space="preserve">The results plotted in </w:t>
      </w:r>
      <w:r w:rsidR="00B575A4">
        <w:rPr>
          <w:highlight w:val="yellow"/>
        </w:rPr>
        <w:fldChar w:fldCharType="begin"/>
      </w:r>
      <w:r w:rsidR="00B575A4">
        <w:instrText xml:space="preserve"> REF _Ref354432442 \h </w:instrText>
      </w:r>
      <w:r w:rsidR="00B575A4">
        <w:rPr>
          <w:highlight w:val="yellow"/>
        </w:rPr>
      </w:r>
      <w:r w:rsidR="00B575A4">
        <w:rPr>
          <w:highlight w:val="yellow"/>
        </w:rPr>
        <w:fldChar w:fldCharType="separate"/>
      </w:r>
      <w:r w:rsidR="00C21BD0" w:rsidRPr="00E4675E">
        <w:t xml:space="preserve">Figure </w:t>
      </w:r>
      <w:r w:rsidR="00C21BD0">
        <w:rPr>
          <w:noProof/>
        </w:rPr>
        <w:t>42</w:t>
      </w:r>
      <w:r w:rsidR="00B575A4">
        <w:rPr>
          <w:highlight w:val="yellow"/>
        </w:rPr>
        <w:fldChar w:fldCharType="end"/>
      </w:r>
      <w:r w:rsidR="00817F83" w:rsidRPr="00E3232B">
        <w:t xml:space="preserve"> do n</w:t>
      </w:r>
      <w:r w:rsidR="00E3232B">
        <w:t xml:space="preserve">ot show any improvements over </w:t>
      </w:r>
      <w:r w:rsidR="00E3232B">
        <w:lastRenderedPageBreak/>
        <w:t>Method III</w:t>
      </w:r>
      <w:r w:rsidR="00817F83" w:rsidRPr="00E3232B">
        <w:t>. In fact, the results appear to have additional biasing and uncertainty. This is due to the scatter associated with spectral estimation in</w:t>
      </w:r>
      <w:r w:rsidR="00B575A4">
        <w:t xml:space="preserve"> </w:t>
      </w:r>
      <w:r w:rsidR="00B575A4">
        <w:fldChar w:fldCharType="begin"/>
      </w:r>
      <w:r w:rsidR="00B575A4">
        <w:instrText xml:space="preserve"> REF _Ref354432986 \h </w:instrText>
      </w:r>
      <w:r w:rsidR="00B575A4">
        <w:fldChar w:fldCharType="separate"/>
      </w:r>
      <w:r w:rsidR="00C21BD0" w:rsidRPr="00B575A4">
        <w:t xml:space="preserve">Figure </w:t>
      </w:r>
      <w:r w:rsidR="00C21BD0">
        <w:rPr>
          <w:noProof/>
        </w:rPr>
        <w:t>43</w:t>
      </w:r>
      <w:r w:rsidR="00B575A4">
        <w:fldChar w:fldCharType="end"/>
      </w:r>
      <w:r w:rsidR="00B575A4">
        <w:t xml:space="preserve"> and </w:t>
      </w:r>
      <w:r w:rsidR="00B673D7">
        <w:rPr>
          <w:highlight w:val="yellow"/>
        </w:rPr>
        <w:fldChar w:fldCharType="begin"/>
      </w:r>
      <w:r w:rsidR="00B673D7">
        <w:instrText xml:space="preserve"> REF _Ref354434278 \h </w:instrText>
      </w:r>
      <w:r w:rsidR="00B673D7">
        <w:rPr>
          <w:highlight w:val="yellow"/>
        </w:rPr>
      </w:r>
      <w:r w:rsidR="00B673D7">
        <w:rPr>
          <w:highlight w:val="yellow"/>
        </w:rPr>
        <w:fldChar w:fldCharType="separate"/>
      </w:r>
      <w:r w:rsidR="00C21BD0" w:rsidRPr="00B673D7">
        <w:t xml:space="preserve">Figure </w:t>
      </w:r>
      <w:r w:rsidR="00C21BD0">
        <w:rPr>
          <w:noProof/>
        </w:rPr>
        <w:t>48</w:t>
      </w:r>
      <w:r w:rsidR="00B673D7">
        <w:rPr>
          <w:highlight w:val="yellow"/>
        </w:rPr>
        <w:fldChar w:fldCharType="end"/>
      </w:r>
      <w:r w:rsidR="00817F83" w:rsidRPr="00E3232B">
        <w:t xml:space="preserve">. The scatter below 0.5 Hz is associated with piloted inputs and is expected since the pilot is trying to excite the aircraft’s short period </w:t>
      </w:r>
      <w:r w:rsidR="002952AD">
        <w:t>response (approximately 0.5</w:t>
      </w:r>
      <w:r w:rsidR="00817F83" w:rsidRPr="00E3232B">
        <w:t xml:space="preserve"> Hz for the Twin Otter). Additionally, as will be shown next, this approach does not fac</w:t>
      </w:r>
      <w:r w:rsidR="00E3232B" w:rsidRPr="00E3232B">
        <w:t>ilitate</w:t>
      </w:r>
      <w:r w:rsidR="00817F83" w:rsidRPr="00E3232B">
        <w:t xml:space="preserve"> real time implementation. In other words, the spectral estimation must be known </w:t>
      </w:r>
      <w:r w:rsidR="00817F83" w:rsidRPr="00CA5AD7">
        <w:rPr>
          <w:i/>
        </w:rPr>
        <w:t>a priori</w:t>
      </w:r>
      <w:r w:rsidR="00E3232B">
        <w:t>.</w:t>
      </w:r>
      <w:r w:rsidR="00F354A1">
        <w:t xml:space="preserve"> </w:t>
      </w:r>
      <w:r w:rsidR="00817F83">
        <w:t>The following figures and explanations summariz</w:t>
      </w:r>
      <w:r w:rsidR="00E3232B">
        <w:t xml:space="preserve">e the spectral estimation of </w:t>
      </w:r>
      <w:r w:rsidR="00817F83">
        <w:t>time delay and scale factor as a function of freq</w:t>
      </w:r>
      <w:r w:rsidR="00E3232B">
        <w:t>uency.</w:t>
      </w:r>
      <w:r w:rsidR="00E1582C">
        <w:t xml:space="preserve">  A detailed derivation is presented in </w:t>
      </w:r>
      <w:r w:rsidR="00E1582C">
        <w:fldChar w:fldCharType="begin"/>
      </w:r>
      <w:r w:rsidR="00E1582C">
        <w:instrText xml:space="preserve"> REF _Ref351409509 \h  \* MERGEFORMAT </w:instrText>
      </w:r>
      <w:r w:rsidR="00E1582C">
        <w:fldChar w:fldCharType="separate"/>
      </w:r>
      <w:r w:rsidR="00EE6D0F" w:rsidRPr="007F4E97">
        <w:t>APPENDIX</w:t>
      </w:r>
      <w:r w:rsidR="00EE6D0F">
        <w:t xml:space="preserve"> 2</w:t>
      </w:r>
      <w:r w:rsidR="00E1582C">
        <w:fldChar w:fldCharType="end"/>
      </w:r>
      <w:r w:rsidR="00E1582C">
        <w:t>.</w:t>
      </w:r>
    </w:p>
    <w:p w:rsidR="00F354A1" w:rsidRDefault="00F354A1" w:rsidP="001F792C">
      <w:pPr>
        <w:pStyle w:val="ListParagraph"/>
        <w:ind w:left="0"/>
        <w:jc w:val="both"/>
      </w:pPr>
    </w:p>
    <w:p w:rsidR="00817F83" w:rsidRDefault="00DC7D25" w:rsidP="001F792C">
      <w:pPr>
        <w:pStyle w:val="ListParagraph"/>
        <w:spacing w:line="360" w:lineRule="auto"/>
        <w:ind w:left="0"/>
        <w:jc w:val="both"/>
      </w:pPr>
      <w:r>
        <w:rPr>
          <w:noProof/>
          <w:highlight w:val="yellow"/>
        </w:rPr>
        <w:fldChar w:fldCharType="begin"/>
      </w:r>
      <w:r>
        <w:rPr>
          <w:noProof/>
        </w:rPr>
        <w:instrText xml:space="preserve"> REF _Ref354432986 \h </w:instrText>
      </w:r>
      <w:r>
        <w:rPr>
          <w:noProof/>
          <w:highlight w:val="yellow"/>
        </w:rPr>
      </w:r>
      <w:r>
        <w:rPr>
          <w:noProof/>
          <w:highlight w:val="yellow"/>
        </w:rPr>
        <w:fldChar w:fldCharType="separate"/>
      </w:r>
      <w:r w:rsidR="00C21BD0" w:rsidRPr="00B575A4">
        <w:t xml:space="preserve">Figure </w:t>
      </w:r>
      <w:r w:rsidR="00C21BD0">
        <w:rPr>
          <w:noProof/>
        </w:rPr>
        <w:t>43</w:t>
      </w:r>
      <w:r>
        <w:rPr>
          <w:noProof/>
          <w:highlight w:val="yellow"/>
        </w:rPr>
        <w:fldChar w:fldCharType="end"/>
      </w:r>
      <w:r w:rsidR="00817F83">
        <w:rPr>
          <w:noProof/>
        </w:rPr>
        <w:t xml:space="preserve"> depicts the time delay as a function of frequency.</w:t>
      </w:r>
      <w:r w:rsidR="00817F83">
        <w:t xml:space="preserve"> The time del</w:t>
      </w:r>
      <w:r w:rsidR="009A268B">
        <w:t>ay is caused by the separation of</w:t>
      </w:r>
      <w:r w:rsidR="00817F83">
        <w:t xml:space="preserve"> the nose boom mounted airflow angle measurement position and the</w:t>
      </w:r>
      <w:r w:rsidR="00FE22E3">
        <w:t xml:space="preserve"> </w:t>
      </w:r>
      <w:r w:rsidR="00C440F5">
        <w:t>center</w:t>
      </w:r>
      <w:r w:rsidR="00FE22E3">
        <w:t xml:space="preserve"> of gravity</w:t>
      </w:r>
      <w:r w:rsidR="00817F83">
        <w:t xml:space="preserve">. </w:t>
      </w:r>
      <w:r w:rsidR="00817F83">
        <w:rPr>
          <w:noProof/>
        </w:rPr>
        <w:t>The magnitidue of the time delay represents the correction required to calculate the true angle of attack from measured data. The time delay, τ , is estimated by the phase lag between the measured angle of attack (nose boom) and the normal force coefficien</w:t>
      </w:r>
      <w:r w:rsidR="009A268B">
        <w:rPr>
          <w:noProof/>
        </w:rPr>
        <w:t>t (calculated by an</w:t>
      </w:r>
      <w:r w:rsidR="00817F83">
        <w:rPr>
          <w:noProof/>
        </w:rPr>
        <w:t xml:space="preserve"> inertial measurement system and co</w:t>
      </w:r>
      <w:r w:rsidR="00FE22E3">
        <w:rPr>
          <w:noProof/>
        </w:rPr>
        <w:t xml:space="preserve">rrected to the </w:t>
      </w:r>
      <w:r w:rsidR="009A268B">
        <w:rPr>
          <w:noProof/>
        </w:rPr>
        <w:t>center</w:t>
      </w:r>
      <w:r w:rsidR="00FE22E3">
        <w:rPr>
          <w:noProof/>
        </w:rPr>
        <w:t xml:space="preserve"> of gravity</w:t>
      </w:r>
      <w:r w:rsidR="00817F83">
        <w:rPr>
          <w:noProof/>
        </w:rPr>
        <w:t>).</w:t>
      </w:r>
      <w:r w:rsidR="004A45E9">
        <w:rPr>
          <w:noProof/>
        </w:rPr>
        <w:t xml:space="preserve"> Unfortunately, the dura</w:t>
      </w:r>
      <w:r w:rsidR="00F354A1">
        <w:rPr>
          <w:noProof/>
        </w:rPr>
        <w:t>tion of test point 4 was</w:t>
      </w:r>
      <w:r w:rsidR="007F1EEC">
        <w:rPr>
          <w:noProof/>
        </w:rPr>
        <w:t xml:space="preserve"> 3</w:t>
      </w:r>
      <w:r w:rsidR="00F354A1">
        <w:rPr>
          <w:noProof/>
        </w:rPr>
        <w:t xml:space="preserve">0 seconds and insufficient for spectral estimation. Data was gathered for all test points in the </w:t>
      </w:r>
      <w:r w:rsidR="00990AC3">
        <w:rPr>
          <w:noProof/>
        </w:rPr>
        <w:t>data record, approximately 400</w:t>
      </w:r>
      <w:r w:rsidR="00F354A1">
        <w:rPr>
          <w:noProof/>
        </w:rPr>
        <w:t xml:space="preserve"> seconds</w:t>
      </w:r>
      <w:r w:rsidR="00990AC3">
        <w:rPr>
          <w:noProof/>
        </w:rPr>
        <w:t xml:space="preserve"> out of 2.5 hours</w:t>
      </w:r>
      <w:r w:rsidR="00F354A1">
        <w:rPr>
          <w:noProof/>
        </w:rPr>
        <w:t>, and used to estimate the phase spectrum in</w:t>
      </w:r>
      <w:r>
        <w:rPr>
          <w:noProof/>
        </w:rPr>
        <w:t xml:space="preserve"> </w:t>
      </w:r>
      <w:r>
        <w:rPr>
          <w:noProof/>
        </w:rPr>
        <w:fldChar w:fldCharType="begin"/>
      </w:r>
      <w:r>
        <w:rPr>
          <w:noProof/>
        </w:rPr>
        <w:instrText xml:space="preserve"> REF _Ref354432986 \h </w:instrText>
      </w:r>
      <w:r>
        <w:rPr>
          <w:noProof/>
        </w:rPr>
      </w:r>
      <w:r>
        <w:rPr>
          <w:noProof/>
        </w:rPr>
        <w:fldChar w:fldCharType="separate"/>
      </w:r>
      <w:r w:rsidR="00C21BD0" w:rsidRPr="00B575A4">
        <w:t xml:space="preserve">Figure </w:t>
      </w:r>
      <w:r w:rsidR="00C21BD0">
        <w:rPr>
          <w:noProof/>
        </w:rPr>
        <w:t>43</w:t>
      </w:r>
      <w:r>
        <w:rPr>
          <w:noProof/>
        </w:rPr>
        <w:fldChar w:fldCharType="end"/>
      </w:r>
      <w:r w:rsidR="00F354A1" w:rsidRPr="00DC7D25">
        <w:rPr>
          <w:noProof/>
        </w:rPr>
        <w:t>.</w:t>
      </w:r>
      <w:r w:rsidR="00817F83">
        <w:rPr>
          <w:noProof/>
        </w:rPr>
        <w:t xml:space="preserve"> </w:t>
      </w:r>
      <w:r w:rsidR="00F354A1">
        <w:rPr>
          <w:noProof/>
        </w:rPr>
        <w:t>Data gathered for all test points will be referred to as f</w:t>
      </w:r>
      <w:r w:rsidR="00F474BC">
        <w:rPr>
          <w:noProof/>
        </w:rPr>
        <w:t>orced oscil</w:t>
      </w:r>
      <w:r w:rsidR="00821A58">
        <w:rPr>
          <w:noProof/>
        </w:rPr>
        <w:t>l</w:t>
      </w:r>
      <w:r w:rsidR="00F474BC">
        <w:rPr>
          <w:noProof/>
        </w:rPr>
        <w:t>ations</w:t>
      </w:r>
      <w:r w:rsidR="00E22256">
        <w:rPr>
          <w:noProof/>
        </w:rPr>
        <w:t xml:space="preserve"> (</w:t>
      </w:r>
      <w:r w:rsidR="00F354A1">
        <w:rPr>
          <w:noProof/>
        </w:rPr>
        <w:t>oscillations caused by pilot inputs</w:t>
      </w:r>
      <w:r w:rsidR="00E22256">
        <w:rPr>
          <w:noProof/>
        </w:rPr>
        <w:t>)</w:t>
      </w:r>
      <w:r w:rsidR="00821A58">
        <w:rPr>
          <w:noProof/>
        </w:rPr>
        <w:t xml:space="preserve"> in atmospheric turbulence</w:t>
      </w:r>
      <w:r w:rsidR="00F354A1">
        <w:rPr>
          <w:noProof/>
        </w:rPr>
        <w:t xml:space="preserve">. </w:t>
      </w:r>
      <w:r w:rsidR="00E22256">
        <w:rPr>
          <w:noProof/>
        </w:rPr>
        <w:t>O</w:t>
      </w:r>
      <w:r w:rsidR="00F354A1">
        <w:rPr>
          <w:noProof/>
        </w:rPr>
        <w:t>scillation</w:t>
      </w:r>
      <w:r w:rsidR="00E22256">
        <w:rPr>
          <w:noProof/>
        </w:rPr>
        <w:t>s</w:t>
      </w:r>
      <w:r w:rsidR="00821A58">
        <w:rPr>
          <w:noProof/>
        </w:rPr>
        <w:t xml:space="preserve"> caused strictly by </w:t>
      </w:r>
      <w:r w:rsidR="00F354A1">
        <w:rPr>
          <w:noProof/>
        </w:rPr>
        <w:t>atmosphere turbulence will be referred to as atmospheric turbulence oscillations.</w:t>
      </w:r>
      <w:r w:rsidR="00821A58">
        <w:rPr>
          <w:noProof/>
        </w:rPr>
        <w:t xml:space="preserve"> The time delay estimation in </w:t>
      </w:r>
      <w:r w:rsidR="00821A58">
        <w:rPr>
          <w:noProof/>
          <w:highlight w:val="yellow"/>
        </w:rPr>
        <w:fldChar w:fldCharType="begin"/>
      </w:r>
      <w:r w:rsidR="00821A58">
        <w:rPr>
          <w:noProof/>
        </w:rPr>
        <w:instrText xml:space="preserve"> REF _Ref354432986 \h </w:instrText>
      </w:r>
      <w:r w:rsidR="00821A58">
        <w:rPr>
          <w:noProof/>
          <w:highlight w:val="yellow"/>
        </w:rPr>
      </w:r>
      <w:r w:rsidR="00821A58">
        <w:rPr>
          <w:noProof/>
          <w:highlight w:val="yellow"/>
        </w:rPr>
        <w:fldChar w:fldCharType="separate"/>
      </w:r>
      <w:r w:rsidR="00C21BD0" w:rsidRPr="00B575A4">
        <w:t xml:space="preserve">Figure </w:t>
      </w:r>
      <w:r w:rsidR="00C21BD0">
        <w:rPr>
          <w:noProof/>
        </w:rPr>
        <w:t>43</w:t>
      </w:r>
      <w:r w:rsidR="00821A58">
        <w:rPr>
          <w:noProof/>
          <w:highlight w:val="yellow"/>
        </w:rPr>
        <w:fldChar w:fldCharType="end"/>
      </w:r>
      <w:r w:rsidR="00821A58">
        <w:rPr>
          <w:noProof/>
        </w:rPr>
        <w:t xml:space="preserve"> used forced oscillations data.</w:t>
      </w:r>
    </w:p>
    <w:p w:rsidR="00817F83" w:rsidRDefault="00817F83" w:rsidP="00B575A4">
      <w:pPr>
        <w:pStyle w:val="ListParagraph"/>
        <w:jc w:val="center"/>
      </w:pPr>
      <w:r>
        <w:rPr>
          <w:noProof/>
        </w:rPr>
        <w:lastRenderedPageBreak/>
        <w:drawing>
          <wp:inline distT="0" distB="0" distL="0" distR="0" wp14:anchorId="4D6CC30D" wp14:editId="6083A941">
            <wp:extent cx="4937546" cy="3487783"/>
            <wp:effectExtent l="0" t="0" r="0" b="0"/>
            <wp:docPr id="17" name="Picture 17" descr="C:\Users\bmartos\Documents\PhD UT\Dissertation\TimeDelayInvestigation_Turbulence\phase_spectrum_time_delay_estimation\2001 SIS Twin Otter flight data\forced oscillations (No other segments of flight)\figure 1 time del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martos\Documents\PhD UT\Dissertation\TimeDelayInvestigation_Turbulence\phase_spectrum_time_delay_estimation\2001 SIS Twin Otter flight data\forced oscillations (No other segments of flight)\figure 1 time delay.jpg"/>
                    <pic:cNvPicPr>
                      <a:picLocks noChangeAspect="1" noChangeArrowheads="1"/>
                    </pic:cNvPicPr>
                  </pic:nvPicPr>
                  <pic:blipFill rotWithShape="1">
                    <a:blip r:embed="rId732">
                      <a:extLst>
                        <a:ext uri="{28A0092B-C50C-407E-A947-70E740481C1C}">
                          <a14:useLocalDpi xmlns:a14="http://schemas.microsoft.com/office/drawing/2010/main" val="0"/>
                        </a:ext>
                      </a:extLst>
                    </a:blip>
                    <a:srcRect t="4642"/>
                    <a:stretch/>
                  </pic:blipFill>
                  <pic:spPr bwMode="auto">
                    <a:xfrm>
                      <a:off x="0" y="0"/>
                      <a:ext cx="4937546" cy="3487783"/>
                    </a:xfrm>
                    <a:prstGeom prst="rect">
                      <a:avLst/>
                    </a:prstGeom>
                    <a:noFill/>
                    <a:ln>
                      <a:noFill/>
                    </a:ln>
                    <a:extLst>
                      <a:ext uri="{53640926-AAD7-44D8-BBD7-CCE9431645EC}">
                        <a14:shadowObscured xmlns:a14="http://schemas.microsoft.com/office/drawing/2010/main"/>
                      </a:ext>
                    </a:extLst>
                  </pic:spPr>
                </pic:pic>
              </a:graphicData>
            </a:graphic>
          </wp:inline>
        </w:drawing>
      </w:r>
    </w:p>
    <w:p w:rsidR="00B575A4" w:rsidRPr="00B575A4" w:rsidRDefault="00B575A4" w:rsidP="00B575A4">
      <w:pPr>
        <w:pStyle w:val="Caption"/>
        <w:jc w:val="center"/>
        <w:rPr>
          <w:sz w:val="24"/>
          <w:szCs w:val="24"/>
          <w:highlight w:val="yellow"/>
        </w:rPr>
      </w:pPr>
      <w:bookmarkStart w:id="167" w:name="_Ref354432986"/>
      <w:bookmarkStart w:id="168" w:name="_Toc361438008"/>
      <w:proofErr w:type="gramStart"/>
      <w:r w:rsidRPr="00B575A4">
        <w:rPr>
          <w:sz w:val="24"/>
          <w:szCs w:val="24"/>
        </w:rPr>
        <w:t xml:space="preserve">Figure </w:t>
      </w:r>
      <w:r w:rsidRPr="00B575A4">
        <w:rPr>
          <w:sz w:val="24"/>
          <w:szCs w:val="24"/>
        </w:rPr>
        <w:fldChar w:fldCharType="begin"/>
      </w:r>
      <w:r w:rsidRPr="00B575A4">
        <w:rPr>
          <w:sz w:val="24"/>
          <w:szCs w:val="24"/>
        </w:rPr>
        <w:instrText xml:space="preserve"> SEQ Figure \* ARABIC </w:instrText>
      </w:r>
      <w:r w:rsidRPr="00B575A4">
        <w:rPr>
          <w:sz w:val="24"/>
          <w:szCs w:val="24"/>
        </w:rPr>
        <w:fldChar w:fldCharType="separate"/>
      </w:r>
      <w:r w:rsidR="00F418D3">
        <w:rPr>
          <w:noProof/>
          <w:sz w:val="24"/>
          <w:szCs w:val="24"/>
        </w:rPr>
        <w:t>43</w:t>
      </w:r>
      <w:r w:rsidRPr="00B575A4">
        <w:rPr>
          <w:sz w:val="24"/>
          <w:szCs w:val="24"/>
        </w:rPr>
        <w:fldChar w:fldCharType="end"/>
      </w:r>
      <w:bookmarkEnd w:id="167"/>
      <w:r w:rsidRPr="00B575A4">
        <w:rPr>
          <w:sz w:val="24"/>
          <w:szCs w:val="24"/>
        </w:rPr>
        <w:t>.</w:t>
      </w:r>
      <w:proofErr w:type="gramEnd"/>
      <w:r w:rsidRPr="00B575A4">
        <w:rPr>
          <w:sz w:val="24"/>
          <w:szCs w:val="24"/>
        </w:rPr>
        <w:t xml:space="preserve"> Time Delay Estimation</w:t>
      </w:r>
      <w:bookmarkEnd w:id="168"/>
    </w:p>
    <w:p w:rsidR="00817F83" w:rsidRDefault="00817F83" w:rsidP="00817F83">
      <w:pPr>
        <w:pStyle w:val="ListParagraph"/>
        <w:ind w:left="1080"/>
        <w:jc w:val="both"/>
      </w:pPr>
    </w:p>
    <w:p w:rsidR="00817F83" w:rsidRDefault="00817F83" w:rsidP="00DC7D25">
      <w:pPr>
        <w:pStyle w:val="ListParagraph"/>
        <w:spacing w:line="360" w:lineRule="auto"/>
        <w:ind w:left="0"/>
        <w:jc w:val="both"/>
      </w:pPr>
      <w:r>
        <w:t>The time delay calculation is</w:t>
      </w:r>
    </w:p>
    <w:p w:rsidR="008D117B" w:rsidRPr="006069CB" w:rsidRDefault="006069CB" w:rsidP="00DC7D25">
      <w:pPr>
        <w:pStyle w:val="ListParagraph"/>
        <w:spacing w:line="360" w:lineRule="auto"/>
        <w:ind w:left="0"/>
        <w:jc w:val="both"/>
      </w:pPr>
      <w:r w:rsidRPr="006069CB">
        <w:rPr>
          <w:position w:val="-30"/>
        </w:rPr>
        <w:object w:dxaOrig="2480" w:dyaOrig="680">
          <v:shape id="_x0000_i1360" type="#_x0000_t75" style="width:124.2pt;height:34.2pt" o:ole="">
            <v:imagedata r:id="rId733" o:title=""/>
          </v:shape>
          <o:OLEObject Type="Embed" ProgID="Equation.DSMT4" ShapeID="_x0000_i1360" DrawAspect="Content" ObjectID="_1435268328" r:id="rId734"/>
        </w:object>
      </w:r>
      <w:r w:rsidR="009A268B">
        <w:rPr>
          <w:rFonts w:eastAsiaTheme="minorEastAsia"/>
        </w:rPr>
        <w:tab/>
      </w:r>
      <w:r w:rsidR="00DC7D25">
        <w:rPr>
          <w:rFonts w:eastAsiaTheme="minorEastAsia"/>
        </w:rPr>
        <w:tab/>
      </w:r>
      <w:r w:rsidR="00DC7D25">
        <w:rPr>
          <w:rFonts w:eastAsiaTheme="minorEastAsia"/>
        </w:rPr>
        <w:tab/>
      </w:r>
      <w:r w:rsidR="00DC7D25">
        <w:rPr>
          <w:rFonts w:eastAsiaTheme="minorEastAsia"/>
        </w:rPr>
        <w:tab/>
      </w:r>
      <w:r w:rsidR="00DC7D25">
        <w:rPr>
          <w:rFonts w:eastAsiaTheme="minorEastAsia"/>
        </w:rPr>
        <w:tab/>
      </w:r>
      <w:r w:rsidR="00DC7D25">
        <w:rPr>
          <w:rFonts w:eastAsiaTheme="minorEastAsia"/>
        </w:rPr>
        <w:tab/>
      </w:r>
      <w:r w:rsidR="00DC7D25">
        <w:rPr>
          <w:rFonts w:eastAsiaTheme="minorEastAsia"/>
        </w:rPr>
        <w:tab/>
      </w:r>
      <w:r w:rsidR="00DC7D25">
        <w:rPr>
          <w:rFonts w:eastAsiaTheme="minorEastAsia"/>
        </w:rPr>
        <w:tab/>
        <w:t xml:space="preserve">      </w:t>
      </w:r>
      <w:r w:rsidR="00210827">
        <w:rPr>
          <w:rFonts w:eastAsiaTheme="minorEastAsia"/>
        </w:rPr>
        <w:t>(67</w:t>
      </w:r>
      <w:r w:rsidRPr="00DC7D25">
        <w:rPr>
          <w:rFonts w:eastAsiaTheme="minorEastAsia"/>
        </w:rPr>
        <w:t>)</w:t>
      </w:r>
    </w:p>
    <w:p w:rsidR="00817F83" w:rsidRPr="008D117B" w:rsidRDefault="009A268B" w:rsidP="00DC7D25">
      <w:pPr>
        <w:pStyle w:val="ListParagraph"/>
        <w:spacing w:line="360" w:lineRule="auto"/>
        <w:ind w:left="0"/>
        <w:jc w:val="both"/>
      </w:pPr>
      <w:r w:rsidRPr="006D777A">
        <w:t>w</w:t>
      </w:r>
      <w:r w:rsidR="00817F83" w:rsidRPr="006D777A">
        <w:t>here the phase spectrum is the cross-spectrum of the lift coefficient</w:t>
      </w:r>
      <w:r w:rsidR="00A37799">
        <w:t xml:space="preserve"> (calculated from inertial measurements at the aircrafts center of gravity)</w:t>
      </w:r>
      <w:r w:rsidR="00817F83" w:rsidRPr="006D777A">
        <w:t xml:space="preserve"> and the angle of attac</w:t>
      </w:r>
      <w:r w:rsidR="008D117B" w:rsidRPr="006D777A">
        <w:t>k</w:t>
      </w:r>
      <w:r w:rsidR="00A37799">
        <w:t xml:space="preserve"> (measured on the </w:t>
      </w:r>
      <w:proofErr w:type="spellStart"/>
      <w:r w:rsidR="00A37799">
        <w:t>noseboom</w:t>
      </w:r>
      <w:proofErr w:type="spellEnd"/>
      <w:r w:rsidR="00A37799">
        <w:t xml:space="preserve"> of the aircraft)</w:t>
      </w:r>
      <w:r w:rsidR="006069CB" w:rsidRPr="006D777A">
        <w:t>,</w:t>
      </w:r>
      <w:r w:rsidR="008D117B" w:rsidRPr="006D777A">
        <w:t xml:space="preserve"> calculated using fast Fourier transforms, logarithmically spaced bins, and segment averaging. The</w:t>
      </w:r>
      <w:r w:rsidR="006069CB" w:rsidRPr="006D777A">
        <w:t xml:space="preserve"> parameter</w:t>
      </w:r>
      <w:r w:rsidR="008D117B" w:rsidRPr="006D777A">
        <w:t xml:space="preserve"> </w:t>
      </w:r>
      <w:proofErr w:type="spellStart"/>
      <w:r w:rsidR="008D117B" w:rsidRPr="006D777A">
        <w:rPr>
          <w:i/>
        </w:rPr>
        <w:t>f</w:t>
      </w:r>
      <w:r w:rsidR="008D117B" w:rsidRPr="006D777A">
        <w:rPr>
          <w:i/>
          <w:vertAlign w:val="subscript"/>
        </w:rPr>
        <w:t>k</w:t>
      </w:r>
      <w:proofErr w:type="spellEnd"/>
      <w:r w:rsidR="008D117B" w:rsidRPr="006D777A">
        <w:rPr>
          <w:i/>
        </w:rPr>
        <w:t xml:space="preserve"> </w:t>
      </w:r>
      <w:r w:rsidR="008D117B" w:rsidRPr="006D777A">
        <w:t>is the average frequency for each logarithmically spaced bin.</w:t>
      </w:r>
      <w:r w:rsidR="006133B7" w:rsidRPr="006D777A">
        <w:t xml:space="preserve"> </w:t>
      </w:r>
      <w:r w:rsidR="006D777A">
        <w:t>Time delay derivation</w:t>
      </w:r>
      <w:r w:rsidR="006D777A" w:rsidRPr="006D777A">
        <w:t xml:space="preserve"> details and numerical calculations are included in </w:t>
      </w:r>
      <w:r w:rsidR="006D777A" w:rsidRPr="006D777A">
        <w:fldChar w:fldCharType="begin"/>
      </w:r>
      <w:r w:rsidR="006D777A" w:rsidRPr="006D777A">
        <w:instrText xml:space="preserve"> REF _Ref351409509 \h  \* MERGEFORMAT </w:instrText>
      </w:r>
      <w:r w:rsidR="006D777A" w:rsidRPr="006D777A">
        <w:fldChar w:fldCharType="separate"/>
      </w:r>
      <w:r w:rsidR="00EE6D0F" w:rsidRPr="007F4E97">
        <w:t>APPENDIX</w:t>
      </w:r>
      <w:r w:rsidR="00EE6D0F">
        <w:t xml:space="preserve"> 2</w:t>
      </w:r>
      <w:r w:rsidR="006D777A" w:rsidRPr="006D777A">
        <w:fldChar w:fldCharType="end"/>
      </w:r>
      <w:r w:rsidR="006D777A" w:rsidRPr="006D777A">
        <w:t xml:space="preserve"> and </w:t>
      </w:r>
      <w:r w:rsidR="006D777A" w:rsidRPr="006D777A">
        <w:rPr>
          <w:caps/>
        </w:rPr>
        <w:fldChar w:fldCharType="begin"/>
      </w:r>
      <w:r w:rsidR="006D777A" w:rsidRPr="006D777A">
        <w:rPr>
          <w:caps/>
        </w:rPr>
        <w:instrText xml:space="preserve"> REF _Ref354433782 \h  \* MERGEFORMAT </w:instrText>
      </w:r>
      <w:r w:rsidR="006D777A" w:rsidRPr="006D777A">
        <w:rPr>
          <w:caps/>
        </w:rPr>
      </w:r>
      <w:r w:rsidR="006D777A" w:rsidRPr="006D777A">
        <w:rPr>
          <w:caps/>
        </w:rPr>
        <w:fldChar w:fldCharType="separate"/>
      </w:r>
      <w:r w:rsidR="00EE6D0F" w:rsidRPr="00EE6D0F">
        <w:rPr>
          <w:caps/>
          <w:noProof/>
        </w:rPr>
        <w:t>ApPendix 3</w:t>
      </w:r>
      <w:r w:rsidR="006D777A" w:rsidRPr="006D777A">
        <w:rPr>
          <w:caps/>
        </w:rPr>
        <w:fldChar w:fldCharType="end"/>
      </w:r>
      <w:r w:rsidR="006D777A" w:rsidRPr="006D777A">
        <w:rPr>
          <w:caps/>
        </w:rPr>
        <w:t>.</w:t>
      </w:r>
    </w:p>
    <w:p w:rsidR="00990AC3" w:rsidRDefault="00990AC3" w:rsidP="00F354A1">
      <w:pPr>
        <w:pStyle w:val="ListParagraph"/>
        <w:jc w:val="both"/>
      </w:pPr>
    </w:p>
    <w:p w:rsidR="006069CB" w:rsidRDefault="006069CB" w:rsidP="00F354A1">
      <w:pPr>
        <w:pStyle w:val="ListParagraph"/>
        <w:jc w:val="both"/>
      </w:pPr>
    </w:p>
    <w:p w:rsidR="006069CB" w:rsidRDefault="006069CB" w:rsidP="00F354A1">
      <w:pPr>
        <w:pStyle w:val="ListParagraph"/>
        <w:jc w:val="both"/>
      </w:pPr>
    </w:p>
    <w:p w:rsidR="006069CB" w:rsidRDefault="006069CB" w:rsidP="00F354A1">
      <w:pPr>
        <w:pStyle w:val="ListParagraph"/>
        <w:jc w:val="both"/>
      </w:pPr>
    </w:p>
    <w:p w:rsidR="006069CB" w:rsidRDefault="006069CB" w:rsidP="00F354A1">
      <w:pPr>
        <w:pStyle w:val="ListParagraph"/>
        <w:jc w:val="both"/>
      </w:pPr>
    </w:p>
    <w:p w:rsidR="00386072" w:rsidRDefault="00386072" w:rsidP="006069CB">
      <w:pPr>
        <w:spacing w:line="360" w:lineRule="auto"/>
        <w:ind w:left="720"/>
        <w:jc w:val="both"/>
      </w:pPr>
    </w:p>
    <w:p w:rsidR="008C1179" w:rsidRDefault="00210827" w:rsidP="00DC7D25">
      <w:pPr>
        <w:spacing w:line="360" w:lineRule="auto"/>
        <w:jc w:val="both"/>
      </w:pPr>
      <w:r>
        <w:lastRenderedPageBreak/>
        <w:t>The time delay calculation Eq. (67</w:t>
      </w:r>
      <w:r w:rsidR="006069CB">
        <w:t xml:space="preserve">) is compared in </w:t>
      </w:r>
      <w:r w:rsidR="00E50BA8">
        <w:rPr>
          <w:highlight w:val="yellow"/>
        </w:rPr>
        <w:fldChar w:fldCharType="begin"/>
      </w:r>
      <w:r w:rsidR="00E50BA8">
        <w:instrText xml:space="preserve"> REF _Ref354433319 \h </w:instrText>
      </w:r>
      <w:r w:rsidR="00E50BA8">
        <w:rPr>
          <w:highlight w:val="yellow"/>
        </w:rPr>
      </w:r>
      <w:r w:rsidR="00E50BA8">
        <w:rPr>
          <w:highlight w:val="yellow"/>
        </w:rPr>
        <w:fldChar w:fldCharType="separate"/>
      </w:r>
      <w:r w:rsidR="00C21BD0" w:rsidRPr="00E50BA8">
        <w:t xml:space="preserve">Figure </w:t>
      </w:r>
      <w:r w:rsidR="00C21BD0">
        <w:rPr>
          <w:noProof/>
        </w:rPr>
        <w:t>44</w:t>
      </w:r>
      <w:r w:rsidR="00E50BA8">
        <w:rPr>
          <w:highlight w:val="yellow"/>
        </w:rPr>
        <w:fldChar w:fldCharType="end"/>
      </w:r>
      <w:r w:rsidR="006069CB">
        <w:t xml:space="preserve"> using</w:t>
      </w:r>
      <w:r w:rsidR="006D777A">
        <w:t xml:space="preserve"> forced oscillations</w:t>
      </w:r>
      <w:r w:rsidR="00821A58">
        <w:t xml:space="preserve"> in atmospheric turbulence</w:t>
      </w:r>
      <w:r w:rsidR="006D777A">
        <w:t xml:space="preserve"> and </w:t>
      </w:r>
      <w:r w:rsidR="007F1EEC">
        <w:t>atmo</w:t>
      </w:r>
      <w:r w:rsidR="006D777A">
        <w:t>spheric turbulence oscillations</w:t>
      </w:r>
      <w:r w:rsidR="006069CB">
        <w:t xml:space="preserve">. </w:t>
      </w:r>
    </w:p>
    <w:p w:rsidR="00CE7E5D" w:rsidRDefault="00CE7E5D" w:rsidP="00DC7D25">
      <w:pPr>
        <w:spacing w:line="360" w:lineRule="auto"/>
        <w:jc w:val="both"/>
      </w:pPr>
    </w:p>
    <w:p w:rsidR="00817F83" w:rsidRDefault="008C1179" w:rsidP="008C1179">
      <w:pPr>
        <w:spacing w:line="360" w:lineRule="auto"/>
        <w:jc w:val="center"/>
      </w:pPr>
      <w:r>
        <w:rPr>
          <w:noProof/>
        </w:rPr>
        <w:drawing>
          <wp:inline distT="0" distB="0" distL="0" distR="0" wp14:anchorId="36011328" wp14:editId="6248B8A0">
            <wp:extent cx="4942114" cy="3365863"/>
            <wp:effectExtent l="0" t="0" r="0" b="635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are_2001_fullflight_forced_&amp;_turbulence_oscillations_delay_without_entire_flight.tif"/>
                    <pic:cNvPicPr/>
                  </pic:nvPicPr>
                  <pic:blipFill rotWithShape="1">
                    <a:blip r:embed="rId735">
                      <a:extLst>
                        <a:ext uri="{28A0092B-C50C-407E-A947-70E740481C1C}">
                          <a14:useLocalDpi xmlns:a14="http://schemas.microsoft.com/office/drawing/2010/main" val="0"/>
                        </a:ext>
                      </a:extLst>
                    </a:blip>
                    <a:srcRect t="5239" b="2719"/>
                    <a:stretch/>
                  </pic:blipFill>
                  <pic:spPr bwMode="auto">
                    <a:xfrm>
                      <a:off x="0" y="0"/>
                      <a:ext cx="4943167" cy="3366580"/>
                    </a:xfrm>
                    <a:prstGeom prst="rect">
                      <a:avLst/>
                    </a:prstGeom>
                    <a:ln>
                      <a:noFill/>
                    </a:ln>
                    <a:extLst>
                      <a:ext uri="{53640926-AAD7-44D8-BBD7-CCE9431645EC}">
                        <a14:shadowObscured xmlns:a14="http://schemas.microsoft.com/office/drawing/2010/main"/>
                      </a:ext>
                    </a:extLst>
                  </pic:spPr>
                </pic:pic>
              </a:graphicData>
            </a:graphic>
          </wp:inline>
        </w:drawing>
      </w:r>
    </w:p>
    <w:p w:rsidR="00E50BA8" w:rsidRPr="00E50BA8" w:rsidRDefault="00E50BA8" w:rsidP="00CE7E5D">
      <w:pPr>
        <w:pStyle w:val="Caption"/>
        <w:spacing w:before="0"/>
        <w:jc w:val="center"/>
        <w:rPr>
          <w:sz w:val="24"/>
          <w:szCs w:val="24"/>
        </w:rPr>
      </w:pPr>
      <w:bookmarkStart w:id="169" w:name="_Ref354433319"/>
      <w:bookmarkStart w:id="170" w:name="_Toc361438009"/>
      <w:proofErr w:type="gramStart"/>
      <w:r w:rsidRPr="00E50BA8">
        <w:rPr>
          <w:sz w:val="24"/>
          <w:szCs w:val="24"/>
        </w:rPr>
        <w:t xml:space="preserve">Figure </w:t>
      </w:r>
      <w:r w:rsidRPr="00E50BA8">
        <w:rPr>
          <w:sz w:val="24"/>
          <w:szCs w:val="24"/>
        </w:rPr>
        <w:fldChar w:fldCharType="begin"/>
      </w:r>
      <w:r w:rsidRPr="00E50BA8">
        <w:rPr>
          <w:sz w:val="24"/>
          <w:szCs w:val="24"/>
        </w:rPr>
        <w:instrText xml:space="preserve"> SEQ Figure \* ARABIC </w:instrText>
      </w:r>
      <w:r w:rsidRPr="00E50BA8">
        <w:rPr>
          <w:sz w:val="24"/>
          <w:szCs w:val="24"/>
        </w:rPr>
        <w:fldChar w:fldCharType="separate"/>
      </w:r>
      <w:r w:rsidR="00F418D3">
        <w:rPr>
          <w:noProof/>
          <w:sz w:val="24"/>
          <w:szCs w:val="24"/>
        </w:rPr>
        <w:t>44</w:t>
      </w:r>
      <w:r w:rsidRPr="00E50BA8">
        <w:rPr>
          <w:sz w:val="24"/>
          <w:szCs w:val="24"/>
        </w:rPr>
        <w:fldChar w:fldCharType="end"/>
      </w:r>
      <w:bookmarkEnd w:id="169"/>
      <w:r w:rsidRPr="00E50BA8">
        <w:rPr>
          <w:sz w:val="24"/>
          <w:szCs w:val="24"/>
        </w:rPr>
        <w:t>.</w:t>
      </w:r>
      <w:proofErr w:type="gramEnd"/>
      <w:r w:rsidRPr="00E50BA8">
        <w:rPr>
          <w:sz w:val="24"/>
          <w:szCs w:val="24"/>
        </w:rPr>
        <w:t xml:space="preserve"> Time Delay Comparison</w:t>
      </w:r>
      <w:bookmarkEnd w:id="170"/>
    </w:p>
    <w:p w:rsidR="00E50BA8" w:rsidRDefault="00E50BA8" w:rsidP="00817F83">
      <w:pPr>
        <w:pStyle w:val="ListParagraph"/>
        <w:ind w:left="1080"/>
        <w:jc w:val="both"/>
      </w:pPr>
    </w:p>
    <w:p w:rsidR="00CE7E5D" w:rsidRDefault="00CE7E5D" w:rsidP="00817F83">
      <w:pPr>
        <w:pStyle w:val="ListParagraph"/>
        <w:ind w:left="1080"/>
        <w:jc w:val="both"/>
      </w:pPr>
    </w:p>
    <w:p w:rsidR="007F1EEC" w:rsidRPr="00452717" w:rsidRDefault="00E50BA8" w:rsidP="00E50BA8">
      <w:pPr>
        <w:pStyle w:val="ListParagraph"/>
        <w:spacing w:line="360" w:lineRule="auto"/>
        <w:ind w:left="0"/>
        <w:jc w:val="both"/>
      </w:pPr>
      <w:r w:rsidRPr="00452717">
        <w:t xml:space="preserve">In </w:t>
      </w:r>
      <w:r w:rsidRPr="00452717">
        <w:fldChar w:fldCharType="begin"/>
      </w:r>
      <w:r w:rsidRPr="00452717">
        <w:instrText xml:space="preserve"> REF _Ref354433319 \h </w:instrText>
      </w:r>
      <w:r w:rsidR="00452717">
        <w:instrText xml:space="preserve"> \* MERGEFORMAT </w:instrText>
      </w:r>
      <w:r w:rsidRPr="00452717">
        <w:fldChar w:fldCharType="separate"/>
      </w:r>
      <w:r w:rsidR="00C21BD0" w:rsidRPr="00E50BA8">
        <w:t xml:space="preserve">Figure </w:t>
      </w:r>
      <w:r w:rsidR="00C21BD0">
        <w:rPr>
          <w:noProof/>
        </w:rPr>
        <w:t>44</w:t>
      </w:r>
      <w:r w:rsidRPr="00452717">
        <w:fldChar w:fldCharType="end"/>
      </w:r>
      <w:r w:rsidR="008C1179" w:rsidRPr="00452717">
        <w:t>, the time delay for</w:t>
      </w:r>
      <w:r w:rsidR="00821A58" w:rsidRPr="00452717">
        <w:t xml:space="preserve"> both data sets i</w:t>
      </w:r>
      <w:r w:rsidR="007F1EEC" w:rsidRPr="00452717">
        <w:t>s almost iden</w:t>
      </w:r>
      <w:r w:rsidR="00821A58" w:rsidRPr="00452717">
        <w:t>tical from 2.0 Hz to 4</w:t>
      </w:r>
      <w:r w:rsidR="007F1EEC" w:rsidRPr="00452717">
        <w:t>.0 Hz</w:t>
      </w:r>
      <w:r w:rsidR="00DC4904" w:rsidRPr="00452717">
        <w:t xml:space="preserve">. </w:t>
      </w:r>
      <w:r w:rsidR="00821A58" w:rsidRPr="00452717">
        <w:t>From 0.01 to 0.2</w:t>
      </w:r>
      <w:r w:rsidR="007F1EEC" w:rsidRPr="00452717">
        <w:t xml:space="preserve"> Hz </w:t>
      </w:r>
      <w:r w:rsidR="00821A58" w:rsidRPr="00452717">
        <w:t xml:space="preserve">both data sets show large differences. This is due to normal pilot inputs throughout the course of the flight. </w:t>
      </w:r>
      <w:r w:rsidR="00452717" w:rsidRPr="00452717">
        <w:t xml:space="preserve">From 0.2 Hz to 0.5 Hz the time delay is less </w:t>
      </w:r>
      <w:r w:rsidR="00A43837">
        <w:t>due to</w:t>
      </w:r>
      <w:r w:rsidR="00452717" w:rsidRPr="00452717">
        <w:t xml:space="preserve"> forced oscillations. The same effect is depicted from 0.5 to 2.0 Hz. At the aircraft’s short period fr</w:t>
      </w:r>
      <w:r w:rsidR="00A43837">
        <w:t>equency, 0.5 Hz, the time delay</w:t>
      </w:r>
      <w:r w:rsidR="00452717" w:rsidRPr="00452717">
        <w:t xml:space="preserve"> is approximately zero seconds.</w:t>
      </w:r>
      <w:r w:rsidR="00ED4299">
        <w:t xml:space="preserve"> This corresponds to the pilots doublet input</w:t>
      </w:r>
      <w:r w:rsidR="00C8560E">
        <w:t xml:space="preserve"> 0.2 to 0.4 Hz in </w:t>
      </w:r>
      <w:r w:rsidR="00C8560E" w:rsidRPr="00452717">
        <w:fldChar w:fldCharType="begin"/>
      </w:r>
      <w:r w:rsidR="00C8560E" w:rsidRPr="00452717">
        <w:instrText xml:space="preserve"> REF _Ref354433420 \h </w:instrText>
      </w:r>
      <w:r w:rsidR="00C8560E">
        <w:instrText xml:space="preserve"> \* MERGEFORMAT </w:instrText>
      </w:r>
      <w:r w:rsidR="00C8560E" w:rsidRPr="00452717">
        <w:fldChar w:fldCharType="separate"/>
      </w:r>
      <w:r w:rsidR="00C21BD0" w:rsidRPr="00E50BA8">
        <w:t xml:space="preserve">Figure </w:t>
      </w:r>
      <w:r w:rsidR="00C21BD0">
        <w:rPr>
          <w:noProof/>
        </w:rPr>
        <w:t>45</w:t>
      </w:r>
      <w:r w:rsidR="00C8560E" w:rsidRPr="00452717">
        <w:fldChar w:fldCharType="end"/>
      </w:r>
      <w:r w:rsidR="00ED4299" w:rsidRPr="00ED4299">
        <w:t xml:space="preserve">. </w:t>
      </w:r>
      <w:r w:rsidR="00452717" w:rsidRPr="00452717">
        <w:t>In other words</w:t>
      </w:r>
      <w:r w:rsidR="00452717">
        <w:t xml:space="preserve">, </w:t>
      </w:r>
      <w:r w:rsidR="00ED4299">
        <w:t>near</w:t>
      </w:r>
      <w:r w:rsidR="00452717">
        <w:t xml:space="preserve"> frequencies w</w:t>
      </w:r>
      <w:r w:rsidR="00201D4E">
        <w:t>h</w:t>
      </w:r>
      <w:r w:rsidR="00452717">
        <w:t xml:space="preserve">ere the greatest pilot input is expected, the time delay is less. </w:t>
      </w:r>
      <w:r w:rsidR="007F1EEC" w:rsidRPr="00452717">
        <w:t>This coincides with the ele</w:t>
      </w:r>
      <w:r w:rsidR="00452717" w:rsidRPr="00452717">
        <w:t>vator power spectral density</w:t>
      </w:r>
      <w:r w:rsidR="007F1EEC" w:rsidRPr="00452717">
        <w:t xml:space="preserve"> from 0.2-0.4 Hz</w:t>
      </w:r>
      <w:r w:rsidR="00452717" w:rsidRPr="00452717">
        <w:t xml:space="preserve">, </w:t>
      </w:r>
      <w:r w:rsidR="007F1EEC" w:rsidRPr="00452717">
        <w:t>0.8-1.2 Hz</w:t>
      </w:r>
      <w:r w:rsidR="00452717" w:rsidRPr="00452717">
        <w:t>, and 1.5-1.9 Hz</w:t>
      </w:r>
      <w:r w:rsidR="007F1EEC" w:rsidRPr="00452717">
        <w:t xml:space="preserve"> </w:t>
      </w:r>
      <w:r w:rsidRPr="00452717">
        <w:t xml:space="preserve">as shown in </w:t>
      </w:r>
      <w:r w:rsidRPr="00452717">
        <w:fldChar w:fldCharType="begin"/>
      </w:r>
      <w:r w:rsidRPr="00452717">
        <w:instrText xml:space="preserve"> REF _Ref354433420 \h </w:instrText>
      </w:r>
      <w:r w:rsidR="00452717">
        <w:instrText xml:space="preserve"> \* MERGEFORMAT </w:instrText>
      </w:r>
      <w:r w:rsidRPr="00452717">
        <w:fldChar w:fldCharType="separate"/>
      </w:r>
      <w:r w:rsidR="00C21BD0" w:rsidRPr="00E50BA8">
        <w:t xml:space="preserve">Figure </w:t>
      </w:r>
      <w:r w:rsidR="00C21BD0">
        <w:rPr>
          <w:noProof/>
        </w:rPr>
        <w:t>45</w:t>
      </w:r>
      <w:r w:rsidRPr="00452717">
        <w:fldChar w:fldCharType="end"/>
      </w:r>
      <w:r w:rsidR="007F1EEC" w:rsidRPr="00452717">
        <w:t>.</w:t>
      </w:r>
    </w:p>
    <w:p w:rsidR="00E50BA8" w:rsidRDefault="00E50BA8" w:rsidP="00E50BA8">
      <w:pPr>
        <w:pStyle w:val="ListParagraph"/>
        <w:spacing w:line="360" w:lineRule="auto"/>
        <w:ind w:left="0"/>
        <w:jc w:val="both"/>
      </w:pPr>
    </w:p>
    <w:p w:rsidR="00E50BA8" w:rsidRDefault="007F1EEC" w:rsidP="00A43837">
      <w:pPr>
        <w:pStyle w:val="ListParagraph"/>
        <w:keepNext/>
        <w:ind w:left="0"/>
        <w:jc w:val="center"/>
      </w:pPr>
      <w:r>
        <w:rPr>
          <w:noProof/>
        </w:rPr>
        <w:lastRenderedPageBreak/>
        <w:drawing>
          <wp:inline distT="0" distB="0" distL="0" distR="0" wp14:anchorId="1ADFBCD3" wp14:editId="145BB74F">
            <wp:extent cx="4954211" cy="348778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_during_four_calm_doublets.jpg"/>
                    <pic:cNvPicPr/>
                  </pic:nvPicPr>
                  <pic:blipFill rotWithShape="1">
                    <a:blip r:embed="rId736">
                      <a:extLst>
                        <a:ext uri="{28A0092B-C50C-407E-A947-70E740481C1C}">
                          <a14:useLocalDpi xmlns:a14="http://schemas.microsoft.com/office/drawing/2010/main" val="0"/>
                        </a:ext>
                      </a:extLst>
                    </a:blip>
                    <a:srcRect t="2261" b="2382"/>
                    <a:stretch/>
                  </pic:blipFill>
                  <pic:spPr bwMode="auto">
                    <a:xfrm>
                      <a:off x="0" y="0"/>
                      <a:ext cx="4954211" cy="3487783"/>
                    </a:xfrm>
                    <a:prstGeom prst="rect">
                      <a:avLst/>
                    </a:prstGeom>
                    <a:ln>
                      <a:noFill/>
                    </a:ln>
                    <a:extLst>
                      <a:ext uri="{53640926-AAD7-44D8-BBD7-CCE9431645EC}">
                        <a14:shadowObscured xmlns:a14="http://schemas.microsoft.com/office/drawing/2010/main"/>
                      </a:ext>
                    </a:extLst>
                  </pic:spPr>
                </pic:pic>
              </a:graphicData>
            </a:graphic>
          </wp:inline>
        </w:drawing>
      </w:r>
    </w:p>
    <w:p w:rsidR="007F1EEC" w:rsidRPr="00E50BA8" w:rsidRDefault="00E50BA8" w:rsidP="00CE7E5D">
      <w:pPr>
        <w:pStyle w:val="Caption"/>
        <w:spacing w:before="0"/>
        <w:jc w:val="center"/>
        <w:rPr>
          <w:sz w:val="24"/>
          <w:szCs w:val="24"/>
        </w:rPr>
      </w:pPr>
      <w:bookmarkStart w:id="171" w:name="_Ref354433420"/>
      <w:bookmarkStart w:id="172" w:name="_Toc361438010"/>
      <w:proofErr w:type="gramStart"/>
      <w:r w:rsidRPr="00E50BA8">
        <w:rPr>
          <w:sz w:val="24"/>
          <w:szCs w:val="24"/>
        </w:rPr>
        <w:t xml:space="preserve">Figure </w:t>
      </w:r>
      <w:r w:rsidRPr="00E50BA8">
        <w:rPr>
          <w:sz w:val="24"/>
          <w:szCs w:val="24"/>
        </w:rPr>
        <w:fldChar w:fldCharType="begin"/>
      </w:r>
      <w:r w:rsidRPr="00E50BA8">
        <w:rPr>
          <w:sz w:val="24"/>
          <w:szCs w:val="24"/>
        </w:rPr>
        <w:instrText xml:space="preserve"> SEQ Figure \* ARABIC </w:instrText>
      </w:r>
      <w:r w:rsidRPr="00E50BA8">
        <w:rPr>
          <w:sz w:val="24"/>
          <w:szCs w:val="24"/>
        </w:rPr>
        <w:fldChar w:fldCharType="separate"/>
      </w:r>
      <w:r w:rsidR="00F418D3">
        <w:rPr>
          <w:noProof/>
          <w:sz w:val="24"/>
          <w:szCs w:val="24"/>
        </w:rPr>
        <w:t>45</w:t>
      </w:r>
      <w:r w:rsidRPr="00E50BA8">
        <w:rPr>
          <w:sz w:val="24"/>
          <w:szCs w:val="24"/>
        </w:rPr>
        <w:fldChar w:fldCharType="end"/>
      </w:r>
      <w:bookmarkEnd w:id="171"/>
      <w:r w:rsidRPr="00E50BA8">
        <w:rPr>
          <w:sz w:val="24"/>
          <w:szCs w:val="24"/>
        </w:rPr>
        <w:t>.</w:t>
      </w:r>
      <w:proofErr w:type="gramEnd"/>
      <w:r w:rsidRPr="00E50BA8">
        <w:rPr>
          <w:sz w:val="24"/>
          <w:szCs w:val="24"/>
        </w:rPr>
        <w:t xml:space="preserve"> Elevator Power Spectral Density</w:t>
      </w:r>
      <w:bookmarkEnd w:id="172"/>
    </w:p>
    <w:p w:rsidR="00A43837" w:rsidRDefault="00A43837" w:rsidP="00DC4904">
      <w:pPr>
        <w:pStyle w:val="ListParagraph"/>
        <w:spacing w:line="360" w:lineRule="auto"/>
        <w:jc w:val="both"/>
      </w:pPr>
    </w:p>
    <w:p w:rsidR="00A43837" w:rsidRDefault="00A43837" w:rsidP="00A43837">
      <w:pPr>
        <w:pStyle w:val="ListParagraph"/>
        <w:spacing w:line="360" w:lineRule="auto"/>
        <w:ind w:left="0"/>
        <w:jc w:val="both"/>
        <w:rPr>
          <w:highlight w:val="yellow"/>
        </w:rPr>
      </w:pPr>
      <w:r>
        <w:t xml:space="preserve">This is analogous to the overpower technique described by </w:t>
      </w:r>
      <w:proofErr w:type="spellStart"/>
      <w:r>
        <w:t>Morelli</w:t>
      </w:r>
      <w:proofErr w:type="spellEnd"/>
      <w:r>
        <w:t xml:space="preserve"> </w:t>
      </w:r>
      <w:sdt>
        <w:sdtPr>
          <w:id w:val="-2079739587"/>
          <w:citation/>
        </w:sdtPr>
        <w:sdtContent>
          <w:r>
            <w:fldChar w:fldCharType="begin"/>
          </w:r>
          <w:r w:rsidR="003A0285">
            <w:instrText xml:space="preserve">CITATION Mor12 \l 1033 </w:instrText>
          </w:r>
          <w:r>
            <w:fldChar w:fldCharType="separate"/>
          </w:r>
          <w:r w:rsidR="003A0285">
            <w:rPr>
              <w:noProof/>
            </w:rPr>
            <w:t>[48]</w:t>
          </w:r>
          <w:r>
            <w:fldChar w:fldCharType="end"/>
          </w:r>
        </w:sdtContent>
      </w:sdt>
      <w:r>
        <w:t xml:space="preserve"> and discussed in Chapter II. However, Ref. </w:t>
      </w:r>
      <w:sdt>
        <w:sdtPr>
          <w:id w:val="1963691155"/>
          <w:citation/>
        </w:sdtPr>
        <w:sdtContent>
          <w:r>
            <w:fldChar w:fldCharType="begin"/>
          </w:r>
          <w:r w:rsidR="003A0285">
            <w:instrText xml:space="preserve">CITATION Mor12 \l 1033 </w:instrText>
          </w:r>
          <w:r>
            <w:fldChar w:fldCharType="separate"/>
          </w:r>
          <w:r w:rsidR="003A0285">
            <w:rPr>
              <w:noProof/>
            </w:rPr>
            <w:t>[48]</w:t>
          </w:r>
          <w:r>
            <w:fldChar w:fldCharType="end"/>
          </w:r>
        </w:sdtContent>
      </w:sdt>
      <w:r>
        <w:t xml:space="preserve"> testing used multi-sine orthogonal inputs from 0.1-2.0 Hz which lessened </w:t>
      </w:r>
      <w:r w:rsidR="00C8560E">
        <w:t xml:space="preserve">(overpowered) </w:t>
      </w:r>
      <w:r>
        <w:t xml:space="preserve">the time delay over a wider </w:t>
      </w:r>
      <w:r w:rsidR="00C8560E">
        <w:t xml:space="preserve">frequency </w:t>
      </w:r>
      <w:r w:rsidR="00C12E02">
        <w:t>range than</w:t>
      </w:r>
      <w:r>
        <w:t xml:space="preserve"> in </w:t>
      </w:r>
      <w:r w:rsidR="00C8560E">
        <w:t xml:space="preserve">manually </w:t>
      </w:r>
      <w:r>
        <w:t xml:space="preserve">piloted Twin Otter tests. </w:t>
      </w:r>
      <w:r w:rsidR="00E47E18">
        <w:t xml:space="preserve"> If multi-sine orthogonal inputs from 0.1-2.0 Hz had been used in Twin Otter tests it is hypothesized that the time delay would approach zero across the same frequency range. </w:t>
      </w:r>
      <w:r>
        <w:t xml:space="preserve">The </w:t>
      </w:r>
      <w:proofErr w:type="spellStart"/>
      <w:r>
        <w:t>upwash</w:t>
      </w:r>
      <w:proofErr w:type="spellEnd"/>
      <w:r>
        <w:t xml:space="preserve"> correction as a function of frequency will be discussed next. Additionally, it will be show</w:t>
      </w:r>
      <w:r w:rsidR="00C12E02">
        <w:t>n</w:t>
      </w:r>
      <w:r>
        <w:t xml:space="preserve"> that although the time delay in light atmospheric turbulence can be overpowered</w:t>
      </w:r>
      <w:r w:rsidR="00C12E02">
        <w:t>,</w:t>
      </w:r>
      <w:r>
        <w:t xml:space="preserve"> the</w:t>
      </w:r>
      <w:r w:rsidR="00E47E18">
        <w:t xml:space="preserve"> same is not true for the</w:t>
      </w:r>
      <w:r>
        <w:t xml:space="preserve"> </w:t>
      </w:r>
      <w:proofErr w:type="spellStart"/>
      <w:r>
        <w:t>upwash</w:t>
      </w:r>
      <w:proofErr w:type="spellEnd"/>
      <w:r>
        <w:t xml:space="preserve"> correction as a function of frequency</w:t>
      </w:r>
      <w:r w:rsidR="00E47E18">
        <w:t>.</w:t>
      </w:r>
      <w:r>
        <w:t xml:space="preserve"> </w:t>
      </w:r>
    </w:p>
    <w:p w:rsidR="00A43837" w:rsidRPr="00A43837" w:rsidRDefault="00A43837" w:rsidP="00A43837">
      <w:pPr>
        <w:pStyle w:val="ListParagraph"/>
        <w:spacing w:line="360" w:lineRule="auto"/>
        <w:ind w:left="0"/>
        <w:jc w:val="both"/>
        <w:rPr>
          <w:highlight w:val="yellow"/>
        </w:rPr>
      </w:pPr>
    </w:p>
    <w:p w:rsidR="00E47E18" w:rsidRDefault="00DC4904" w:rsidP="00E47E18">
      <w:pPr>
        <w:pStyle w:val="ListParagraph"/>
        <w:spacing w:after="200" w:line="360" w:lineRule="auto"/>
        <w:ind w:left="0"/>
        <w:jc w:val="both"/>
      </w:pPr>
      <w:r w:rsidRPr="00DC4904">
        <w:t xml:space="preserve">In order to discuss the </w:t>
      </w:r>
      <w:proofErr w:type="spellStart"/>
      <w:r w:rsidRPr="00DC4904">
        <w:t>upwash</w:t>
      </w:r>
      <w:proofErr w:type="spellEnd"/>
      <w:r w:rsidRPr="00DC4904">
        <w:t xml:space="preserve"> correction as a function of frequency, a</w:t>
      </w:r>
      <w:r w:rsidR="00817F83" w:rsidRPr="00DC4904">
        <w:t xml:space="preserve"> brief </w:t>
      </w:r>
      <w:r w:rsidRPr="00DC4904">
        <w:t>overview is provided</w:t>
      </w:r>
      <w:r w:rsidR="00817F83" w:rsidRPr="00DC4904">
        <w:t xml:space="preserve">. This includes a steady state </w:t>
      </w:r>
      <w:proofErr w:type="spellStart"/>
      <w:r w:rsidR="00817F83" w:rsidRPr="00DC4904">
        <w:t>upwash</w:t>
      </w:r>
      <w:proofErr w:type="spellEnd"/>
      <w:r w:rsidR="00817F83" w:rsidRPr="00DC4904">
        <w:t xml:space="preserve"> model, an angle of attack measurement model, and </w:t>
      </w:r>
      <w:r w:rsidR="00FE22E3">
        <w:t xml:space="preserve">a discussion on </w:t>
      </w:r>
      <w:r w:rsidR="00817F83" w:rsidRPr="00DC4904">
        <w:t xml:space="preserve">the slope of the lift curve slope from unsteady </w:t>
      </w:r>
      <w:r w:rsidR="00817F83" w:rsidRPr="00DC4904">
        <w:lastRenderedPageBreak/>
        <w:t>aerodynamics.</w:t>
      </w:r>
      <w:r w:rsidRPr="00DC4904">
        <w:t xml:space="preserve"> </w:t>
      </w:r>
      <w:r w:rsidR="00C8560E">
        <w:t xml:space="preserve">Several assumptions and limitations are presented. </w:t>
      </w:r>
      <w:r w:rsidRPr="00DC4904">
        <w:t xml:space="preserve">A detailed derivation is presented in </w:t>
      </w:r>
      <w:r w:rsidRPr="00DC4904">
        <w:fldChar w:fldCharType="begin"/>
      </w:r>
      <w:r w:rsidRPr="00DC4904">
        <w:instrText xml:space="preserve"> REF _Ref351409509 \h  \* MERGEFORMAT </w:instrText>
      </w:r>
      <w:r w:rsidRPr="00DC4904">
        <w:fldChar w:fldCharType="separate"/>
      </w:r>
      <w:r w:rsidR="00EE6D0F" w:rsidRPr="007F4E97">
        <w:t>APPENDIX</w:t>
      </w:r>
      <w:r w:rsidR="00EE6D0F">
        <w:t xml:space="preserve"> 2</w:t>
      </w:r>
      <w:r w:rsidRPr="00DC4904">
        <w:fldChar w:fldCharType="end"/>
      </w:r>
      <w:r w:rsidRPr="00DC4904">
        <w:t>.</w:t>
      </w:r>
    </w:p>
    <w:p w:rsidR="00E47E18" w:rsidRDefault="00E47E18" w:rsidP="00E47E18">
      <w:pPr>
        <w:pStyle w:val="ListParagraph"/>
        <w:spacing w:after="200" w:line="360" w:lineRule="auto"/>
        <w:ind w:left="0"/>
        <w:jc w:val="both"/>
      </w:pPr>
    </w:p>
    <w:p w:rsidR="00817F83" w:rsidRDefault="00817F83" w:rsidP="00A43837">
      <w:pPr>
        <w:pStyle w:val="ListParagraph"/>
        <w:spacing w:line="360" w:lineRule="auto"/>
        <w:ind w:left="0"/>
        <w:jc w:val="both"/>
        <w:rPr>
          <w:u w:val="single"/>
        </w:rPr>
      </w:pPr>
      <w:r w:rsidRPr="0002147B">
        <w:rPr>
          <w:u w:val="single"/>
        </w:rPr>
        <w:t xml:space="preserve">Steady state </w:t>
      </w:r>
      <w:proofErr w:type="spellStart"/>
      <w:r w:rsidRPr="0002147B">
        <w:rPr>
          <w:u w:val="single"/>
        </w:rPr>
        <w:t>upwash</w:t>
      </w:r>
      <w:proofErr w:type="spellEnd"/>
      <w:r w:rsidRPr="0002147B">
        <w:rPr>
          <w:u w:val="single"/>
        </w:rPr>
        <w:t xml:space="preserve"> model</w:t>
      </w:r>
    </w:p>
    <w:p w:rsidR="00E47E18" w:rsidRPr="0002147B" w:rsidRDefault="00E47E18" w:rsidP="00A43837">
      <w:pPr>
        <w:pStyle w:val="ListParagraph"/>
        <w:spacing w:line="360" w:lineRule="auto"/>
        <w:ind w:left="0"/>
        <w:jc w:val="both"/>
        <w:rPr>
          <w:u w:val="single"/>
        </w:rPr>
      </w:pPr>
    </w:p>
    <w:p w:rsidR="00B343E8" w:rsidRDefault="00817F83" w:rsidP="00B343E8">
      <w:pPr>
        <w:pStyle w:val="ListParagraph"/>
        <w:spacing w:line="360" w:lineRule="auto"/>
        <w:ind w:left="0"/>
        <w:jc w:val="both"/>
      </w:pPr>
      <w:r>
        <w:t xml:space="preserve">The induced angle </w:t>
      </w:r>
      <m:oMath>
        <m:sSub>
          <m:sSubPr>
            <m:ctrlPr>
              <w:rPr>
                <w:rFonts w:ascii="Cambria Math" w:hAnsi="Cambria Math"/>
                <w:i/>
              </w:rPr>
            </m:ctrlPr>
          </m:sSubPr>
          <m:e>
            <m:r>
              <w:rPr>
                <w:rFonts w:ascii="Cambria Math" w:hAnsi="Cambria Math"/>
              </w:rPr>
              <m:t>α</m:t>
            </m:r>
          </m:e>
          <m:sub>
            <m:r>
              <w:rPr>
                <w:rFonts w:ascii="Cambria Math" w:hAnsi="Cambria Math"/>
              </w:rPr>
              <m:t>u</m:t>
            </m:r>
          </m:sub>
        </m:sSub>
      </m:oMath>
      <w:r>
        <w:t xml:space="preserve"> due to upwash at the measurement position ahead of the wing and on the longitudinal axis of the aircraft is</w:t>
      </w:r>
    </w:p>
    <w:p w:rsidR="00B343E8" w:rsidRDefault="00B343E8" w:rsidP="00B343E8">
      <w:pPr>
        <w:pStyle w:val="ListParagraph"/>
        <w:spacing w:line="360" w:lineRule="auto"/>
        <w:ind w:left="0"/>
        <w:jc w:val="both"/>
      </w:pPr>
    </w:p>
    <w:p w:rsidR="00817F83" w:rsidRDefault="008862C4" w:rsidP="00B343E8">
      <w:pPr>
        <w:pStyle w:val="ListParagraph"/>
        <w:spacing w:line="360" w:lineRule="auto"/>
        <w:ind w:left="0"/>
        <w:jc w:val="both"/>
      </w:pPr>
      <m:oMath>
        <m:sSub>
          <m:sSubPr>
            <m:ctrlPr>
              <w:rPr>
                <w:rFonts w:ascii="Cambria Math" w:hAnsi="Cambria Math"/>
                <w:i/>
              </w:rPr>
            </m:ctrlPr>
          </m:sSubPr>
          <m:e>
            <m:r>
              <w:rPr>
                <w:rFonts w:ascii="Cambria Math" w:hAnsi="Cambria Math"/>
              </w:rPr>
              <m:t>α</m:t>
            </m:r>
          </m:e>
          <m:sub>
            <m:r>
              <w:rPr>
                <w:rFonts w:ascii="Cambria Math" w:hAnsi="Cambria Math"/>
              </w:rPr>
              <m:t>u</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u</m:t>
            </m:r>
          </m:sub>
        </m:sSub>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0</m:t>
                </m:r>
              </m:sub>
            </m:sSub>
          </m:e>
        </m:d>
      </m:oMath>
      <w:r w:rsidR="00C256C1">
        <w:rPr>
          <w:rFonts w:eastAsiaTheme="minorEastAsia"/>
        </w:rPr>
        <w:tab/>
      </w:r>
      <w:r w:rsidR="00C256C1">
        <w:rPr>
          <w:rFonts w:eastAsiaTheme="minorEastAsia"/>
        </w:rPr>
        <w:tab/>
      </w:r>
      <w:r w:rsidR="00C256C1">
        <w:rPr>
          <w:rFonts w:eastAsiaTheme="minorEastAsia"/>
        </w:rPr>
        <w:tab/>
      </w:r>
      <w:r w:rsidR="00C256C1">
        <w:rPr>
          <w:rFonts w:eastAsiaTheme="minorEastAsia"/>
        </w:rPr>
        <w:tab/>
      </w:r>
      <w:r w:rsidR="00C256C1">
        <w:rPr>
          <w:rFonts w:eastAsiaTheme="minorEastAsia"/>
        </w:rPr>
        <w:tab/>
      </w:r>
      <w:r w:rsidR="00C256C1">
        <w:rPr>
          <w:rFonts w:eastAsiaTheme="minorEastAsia"/>
        </w:rPr>
        <w:tab/>
      </w:r>
      <w:r w:rsidR="00C256C1">
        <w:rPr>
          <w:rFonts w:eastAsiaTheme="minorEastAsia"/>
        </w:rPr>
        <w:tab/>
      </w:r>
      <w:r w:rsidR="00C256C1">
        <w:rPr>
          <w:rFonts w:eastAsiaTheme="minorEastAsia"/>
        </w:rPr>
        <w:tab/>
      </w:r>
      <w:r w:rsidR="00E50BA8">
        <w:rPr>
          <w:rFonts w:eastAsiaTheme="minorEastAsia"/>
        </w:rPr>
        <w:t xml:space="preserve">      </w:t>
      </w:r>
      <w:r w:rsidR="00B343E8">
        <w:rPr>
          <w:rFonts w:eastAsiaTheme="minorEastAsia"/>
        </w:rPr>
        <w:t xml:space="preserve">             </w:t>
      </w:r>
      <w:r w:rsidR="00210827">
        <w:rPr>
          <w:rFonts w:eastAsiaTheme="minorEastAsia"/>
        </w:rPr>
        <w:t>(68</w:t>
      </w:r>
      <w:r w:rsidR="00817F83" w:rsidRPr="00E50BA8">
        <w:rPr>
          <w:rFonts w:eastAsiaTheme="minorEastAsia"/>
        </w:rPr>
        <w:t>)</w:t>
      </w:r>
    </w:p>
    <w:p w:rsidR="00E47E18" w:rsidRDefault="00E47E18" w:rsidP="00AA7537">
      <w:pPr>
        <w:pStyle w:val="ListParagraph"/>
        <w:spacing w:line="360" w:lineRule="auto"/>
        <w:ind w:left="0"/>
        <w:jc w:val="both"/>
      </w:pPr>
    </w:p>
    <w:p w:rsidR="00817F83" w:rsidRDefault="00C12E02" w:rsidP="00AA7537">
      <w:pPr>
        <w:pStyle w:val="ListParagraph"/>
        <w:spacing w:line="360" w:lineRule="auto"/>
        <w:ind w:left="0"/>
        <w:jc w:val="both"/>
      </w:pPr>
      <w:r>
        <w:t>w</w:t>
      </w:r>
      <w:r w:rsidR="00817F83">
        <w:t xml:space="preserve">here </w:t>
      </w:r>
      <m:oMath>
        <m:sSub>
          <m:sSubPr>
            <m:ctrlPr>
              <w:rPr>
                <w:rFonts w:ascii="Cambria Math" w:hAnsi="Cambria Math"/>
                <w:i/>
              </w:rPr>
            </m:ctrlPr>
          </m:sSubPr>
          <m:e>
            <m:r>
              <w:rPr>
                <w:rFonts w:ascii="Cambria Math" w:hAnsi="Cambria Math"/>
              </w:rPr>
              <m:t>α</m:t>
            </m:r>
          </m:e>
          <m:sub>
            <m:r>
              <w:rPr>
                <w:rFonts w:ascii="Cambria Math" w:hAnsi="Cambria Math"/>
              </w:rPr>
              <m:t>f</m:t>
            </m:r>
          </m:sub>
        </m:sSub>
      </m:oMath>
      <w:r w:rsidR="00817F83">
        <w:t xml:space="preserve"> is the free stream angle of attack, </w:t>
      </w:r>
      <m:oMath>
        <m:sSub>
          <m:sSubPr>
            <m:ctrlPr>
              <w:rPr>
                <w:rFonts w:ascii="Cambria Math" w:hAnsi="Cambria Math"/>
                <w:i/>
              </w:rPr>
            </m:ctrlPr>
          </m:sSubPr>
          <m:e>
            <m:r>
              <w:rPr>
                <w:rFonts w:ascii="Cambria Math" w:hAnsi="Cambria Math"/>
              </w:rPr>
              <m:t>α</m:t>
            </m:r>
          </m:e>
          <m:sub>
            <m:r>
              <w:rPr>
                <w:rFonts w:ascii="Cambria Math" w:hAnsi="Cambria Math"/>
              </w:rPr>
              <m:t>0</m:t>
            </m:r>
          </m:sub>
        </m:sSub>
      </m:oMath>
      <w:r w:rsidR="00817F83">
        <w:t xml:space="preserve"> is the zero lift an</w:t>
      </w:r>
      <w:proofErr w:type="spellStart"/>
      <w:r w:rsidR="00817F83">
        <w:t>gle</w:t>
      </w:r>
      <w:proofErr w:type="spellEnd"/>
      <w:r w:rsidR="00817F83">
        <w:t xml:space="preserve"> of attack, </w:t>
      </w:r>
      <m:oMath>
        <m:sSub>
          <m:sSubPr>
            <m:ctrlPr>
              <w:rPr>
                <w:rFonts w:ascii="Cambria Math" w:hAnsi="Cambria Math"/>
                <w:i/>
                <w:sz w:val="28"/>
              </w:rPr>
            </m:ctrlPr>
          </m:sSubPr>
          <m:e>
            <m:r>
              <w:rPr>
                <w:rFonts w:ascii="Cambria Math" w:hAnsi="Cambria Math"/>
                <w:sz w:val="28"/>
              </w:rPr>
              <m:t>k</m:t>
            </m:r>
          </m:e>
          <m:sub>
            <m:r>
              <w:rPr>
                <w:rFonts w:ascii="Cambria Math" w:hAnsi="Cambria Math"/>
                <w:sz w:val="28"/>
              </w:rPr>
              <m:t>u</m:t>
            </m:r>
          </m:sub>
        </m:sSub>
        <m:r>
          <w:rPr>
            <w:rFonts w:ascii="Cambria Math" w:hAnsi="Cambria Math"/>
            <w:sz w:val="28"/>
          </w:rPr>
          <m:t>=</m:t>
        </m:r>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k</m:t>
                </m:r>
              </m:e>
              <m:sub>
                <m:r>
                  <w:rPr>
                    <w:rFonts w:ascii="Cambria Math" w:hAnsi="Cambria Math"/>
                    <w:sz w:val="28"/>
                  </w:rPr>
                  <m:t>0</m:t>
                </m:r>
              </m:sub>
            </m:sSub>
          </m:num>
          <m:den>
            <m:r>
              <w:rPr>
                <w:rFonts w:ascii="Cambria Math" w:hAnsi="Cambria Math"/>
                <w:sz w:val="28"/>
              </w:rPr>
              <m:t>n</m:t>
            </m:r>
          </m:den>
        </m:f>
        <m:f>
          <m:fPr>
            <m:ctrlPr>
              <w:rPr>
                <w:rFonts w:ascii="Cambria Math" w:hAnsi="Cambria Math"/>
                <w:i/>
                <w:sz w:val="28"/>
              </w:rPr>
            </m:ctrlPr>
          </m:fPr>
          <m:num>
            <m:r>
              <w:rPr>
                <w:rFonts w:ascii="Cambria Math" w:hAnsi="Cambria Math"/>
                <w:sz w:val="28"/>
              </w:rPr>
              <m:t>d</m:t>
            </m:r>
            <m:sSub>
              <m:sSubPr>
                <m:ctrlPr>
                  <w:rPr>
                    <w:rFonts w:ascii="Cambria Math" w:hAnsi="Cambria Math"/>
                    <w:i/>
                    <w:sz w:val="28"/>
                  </w:rPr>
                </m:ctrlPr>
              </m:sSubPr>
              <m:e>
                <m:r>
                  <w:rPr>
                    <w:rFonts w:ascii="Cambria Math" w:hAnsi="Cambria Math"/>
                    <w:sz w:val="28"/>
                  </w:rPr>
                  <m:t>C</m:t>
                </m:r>
              </m:e>
              <m:sub>
                <m:r>
                  <w:rPr>
                    <w:rFonts w:ascii="Cambria Math" w:hAnsi="Cambria Math"/>
                    <w:sz w:val="28"/>
                  </w:rPr>
                  <m:t>L</m:t>
                </m:r>
              </m:sub>
            </m:sSub>
          </m:num>
          <m:den>
            <m:r>
              <w:rPr>
                <w:rFonts w:ascii="Cambria Math" w:hAnsi="Cambria Math"/>
                <w:sz w:val="28"/>
              </w:rPr>
              <m:t>d</m:t>
            </m:r>
            <m:sSub>
              <m:sSubPr>
                <m:ctrlPr>
                  <w:rPr>
                    <w:rFonts w:ascii="Cambria Math" w:hAnsi="Cambria Math"/>
                    <w:i/>
                    <w:sz w:val="28"/>
                  </w:rPr>
                </m:ctrlPr>
              </m:sSubPr>
              <m:e>
                <m:r>
                  <w:rPr>
                    <w:rFonts w:ascii="Cambria Math" w:hAnsi="Cambria Math"/>
                    <w:sz w:val="28"/>
                  </w:rPr>
                  <m:t>α</m:t>
                </m:r>
              </m:e>
              <m:sub>
                <m:r>
                  <w:rPr>
                    <w:rFonts w:ascii="Cambria Math" w:hAnsi="Cambria Math"/>
                    <w:sz w:val="28"/>
                  </w:rPr>
                  <m:t>f</m:t>
                </m:r>
              </m:sub>
            </m:sSub>
          </m:den>
        </m:f>
        <m:r>
          <w:rPr>
            <w:rFonts w:ascii="Cambria Math" w:hAnsi="Cambria Math"/>
            <w:sz w:val="28"/>
          </w:rPr>
          <m:t>,n=</m:t>
        </m:r>
        <m:f>
          <m:fPr>
            <m:ctrlPr>
              <w:rPr>
                <w:rFonts w:ascii="Cambria Math" w:hAnsi="Cambria Math"/>
                <w:i/>
                <w:sz w:val="28"/>
              </w:rPr>
            </m:ctrlPr>
          </m:fPr>
          <m:num>
            <m:r>
              <w:rPr>
                <w:rFonts w:ascii="Cambria Math" w:hAnsi="Cambria Math"/>
                <w:sz w:val="28"/>
              </w:rPr>
              <m:t>r</m:t>
            </m:r>
          </m:num>
          <m:den>
            <m:r>
              <w:rPr>
                <w:rFonts w:ascii="Cambria Math" w:hAnsi="Cambria Math"/>
                <w:sz w:val="28"/>
              </w:rPr>
              <m:t>c</m:t>
            </m:r>
          </m:den>
        </m:f>
        <m:r>
          <w:rPr>
            <w:rFonts w:ascii="Cambria Math" w:hAnsi="Cambria Math"/>
            <w:sz w:val="28"/>
          </w:rPr>
          <m:t xml:space="preserve">, </m:t>
        </m:r>
      </m:oMath>
      <w:r w:rsidR="00817F83" w:rsidRPr="00C12E02">
        <w:rPr>
          <w:sz w:val="28"/>
        </w:rPr>
        <w:t xml:space="preserve">r </w:t>
      </w:r>
      <w:sdt>
        <w:sdtPr>
          <w:rPr>
            <w:sz w:val="28"/>
          </w:rPr>
          <w:id w:val="-319347786"/>
          <w:citation/>
        </w:sdtPr>
        <w:sdtContent>
          <w:r w:rsidR="00FE22E3">
            <w:rPr>
              <w:sz w:val="28"/>
            </w:rPr>
            <w:fldChar w:fldCharType="begin"/>
          </w:r>
          <w:r w:rsidR="00FE22E3">
            <w:rPr>
              <w:sz w:val="28"/>
            </w:rPr>
            <w:instrText xml:space="preserve"> CITATION Kal02 \l 1033 </w:instrText>
          </w:r>
          <w:r w:rsidR="00FE22E3">
            <w:rPr>
              <w:sz w:val="28"/>
            </w:rPr>
            <w:fldChar w:fldCharType="separate"/>
          </w:r>
          <w:r w:rsidR="000476C5" w:rsidRPr="000476C5">
            <w:rPr>
              <w:noProof/>
              <w:sz w:val="28"/>
            </w:rPr>
            <w:t>[60]</w:t>
          </w:r>
          <w:r w:rsidR="00FE22E3">
            <w:rPr>
              <w:sz w:val="28"/>
            </w:rPr>
            <w:fldChar w:fldCharType="end"/>
          </w:r>
        </w:sdtContent>
      </w:sdt>
      <w:r w:rsidR="00FE22E3">
        <w:rPr>
          <w:sz w:val="28"/>
        </w:rPr>
        <w:t xml:space="preserve"> </w:t>
      </w:r>
      <w:r w:rsidR="00817F83">
        <w:t xml:space="preserve">is the along-airstream distance between the measurement position and the aerodynamic center of the wing, c is the effective chord length of the wing, and </w:t>
      </w:r>
      <m:oMath>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C</m:t>
                </m:r>
              </m:e>
              <m:sub>
                <m:r>
                  <w:rPr>
                    <w:rFonts w:ascii="Cambria Math" w:hAnsi="Cambria Math"/>
                  </w:rPr>
                  <m:t>L</m:t>
                </m:r>
              </m:sub>
            </m:sSub>
          </m:num>
          <m:den>
            <m:r>
              <w:rPr>
                <w:rFonts w:ascii="Cambria Math" w:hAnsi="Cambria Math"/>
              </w:rPr>
              <m:t>d</m:t>
            </m:r>
            <m:sSub>
              <m:sSubPr>
                <m:ctrlPr>
                  <w:rPr>
                    <w:rFonts w:ascii="Cambria Math" w:hAnsi="Cambria Math"/>
                    <w:i/>
                  </w:rPr>
                </m:ctrlPr>
              </m:sSubPr>
              <m:e>
                <m:r>
                  <w:rPr>
                    <w:rFonts w:ascii="Cambria Math" w:hAnsi="Cambria Math"/>
                  </w:rPr>
                  <m:t>α</m:t>
                </m:r>
              </m:e>
              <m:sub>
                <m:r>
                  <w:rPr>
                    <w:rFonts w:ascii="Cambria Math" w:hAnsi="Cambria Math"/>
                  </w:rPr>
                  <m:t>f</m:t>
                </m:r>
              </m:sub>
            </m:sSub>
          </m:den>
        </m:f>
      </m:oMath>
      <w:r w:rsidR="00C256C1">
        <w:t xml:space="preserve">, is </w:t>
      </w:r>
      <w:r w:rsidR="00817F83">
        <w:t>the lift curve</w:t>
      </w:r>
      <w:r w:rsidR="00C256C1">
        <w:t xml:space="preserve"> slope</w:t>
      </w:r>
      <w:r w:rsidR="00817F83">
        <w:t xml:space="preserve">. The factor </w:t>
      </w:r>
      <m:oMath>
        <m:sSub>
          <m:sSubPr>
            <m:ctrlPr>
              <w:rPr>
                <w:rFonts w:ascii="Cambria Math" w:hAnsi="Cambria Math"/>
                <w:i/>
              </w:rPr>
            </m:ctrlPr>
          </m:sSubPr>
          <m:e>
            <m:r>
              <w:rPr>
                <w:rFonts w:ascii="Cambria Math" w:hAnsi="Cambria Math"/>
              </w:rPr>
              <m:t>k</m:t>
            </m:r>
          </m:e>
          <m:sub>
            <m:r>
              <w:rPr>
                <w:rFonts w:ascii="Cambria Math" w:hAnsi="Cambria Math"/>
              </w:rPr>
              <m:t>0</m:t>
            </m:r>
          </m:sub>
        </m:sSub>
      </m:oMath>
      <w:r w:rsidR="00817F83">
        <w:t xml:space="preserve"> in </w:t>
      </w:r>
      <m:oMath>
        <m:sSub>
          <m:sSubPr>
            <m:ctrlPr>
              <w:rPr>
                <w:rFonts w:ascii="Cambria Math" w:hAnsi="Cambria Math"/>
                <w:i/>
              </w:rPr>
            </m:ctrlPr>
          </m:sSubPr>
          <m:e>
            <m:r>
              <w:rPr>
                <w:rFonts w:ascii="Cambria Math" w:hAnsi="Cambria Math"/>
              </w:rPr>
              <m:t>k</m:t>
            </m:r>
          </m:e>
          <m:sub>
            <m:r>
              <w:rPr>
                <w:rFonts w:ascii="Cambria Math" w:hAnsi="Cambria Math"/>
              </w:rPr>
              <m:t>u</m:t>
            </m:r>
          </m:sub>
        </m:sSub>
      </m:oMath>
      <w:r w:rsidR="00817F83">
        <w:t xml:space="preserve"> is equal to </w:t>
      </w:r>
      <m:oMath>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π</m:t>
                </m:r>
              </m:e>
              <m:sup>
                <m:r>
                  <w:rPr>
                    <w:rFonts w:ascii="Cambria Math" w:hAnsi="Cambria Math"/>
                  </w:rPr>
                  <m:t>2</m:t>
                </m:r>
              </m:sup>
            </m:sSup>
          </m:den>
        </m:f>
      </m:oMath>
      <w:r w:rsidR="00817F83">
        <w:t xml:space="preserve"> for an elliptical wing. This factor will be less for th</w:t>
      </w:r>
      <w:r w:rsidR="00C8560E">
        <w:t>e Twin Otter’s rectangular wing with an aspect ratio of 6.</w:t>
      </w:r>
    </w:p>
    <w:p w:rsidR="00817F83" w:rsidRDefault="00817F83" w:rsidP="00817F83">
      <w:pPr>
        <w:pStyle w:val="ListParagraph"/>
        <w:jc w:val="both"/>
      </w:pPr>
    </w:p>
    <w:p w:rsidR="00817F83" w:rsidRPr="0002147B" w:rsidRDefault="00817F83" w:rsidP="00E50BA8">
      <w:pPr>
        <w:pStyle w:val="ListParagraph"/>
        <w:ind w:left="0"/>
        <w:jc w:val="both"/>
        <w:rPr>
          <w:u w:val="single"/>
        </w:rPr>
      </w:pPr>
      <w:r w:rsidRPr="0002147B">
        <w:rPr>
          <w:u w:val="single"/>
        </w:rPr>
        <w:t>Angle of attack measurement model</w:t>
      </w:r>
    </w:p>
    <w:p w:rsidR="00817F83" w:rsidRDefault="00817F83" w:rsidP="00E50BA8">
      <w:pPr>
        <w:pStyle w:val="ListParagraph"/>
        <w:ind w:left="0"/>
        <w:jc w:val="both"/>
      </w:pPr>
    </w:p>
    <w:p w:rsidR="00817F83" w:rsidRDefault="00817F83" w:rsidP="00E50BA8">
      <w:pPr>
        <w:pStyle w:val="ListParagraph"/>
        <w:ind w:left="0"/>
        <w:jc w:val="both"/>
      </w:pPr>
      <m:oMath>
        <m:r>
          <w:rPr>
            <w:rFonts w:ascii="Cambria Math" w:hAnsi="Cambria Math"/>
          </w:rPr>
          <m:t>α=</m:t>
        </m:r>
        <m:sSub>
          <m:sSubPr>
            <m:ctrlPr>
              <w:rPr>
                <w:rFonts w:ascii="Cambria Math" w:hAnsi="Cambria Math"/>
                <w:i/>
              </w:rPr>
            </m:ctrlPr>
          </m:sSubPr>
          <m:e>
            <m:r>
              <w:rPr>
                <w:rFonts w:ascii="Cambria Math" w:hAnsi="Cambria Math"/>
              </w:rPr>
              <m:t>α</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u</m:t>
            </m:r>
          </m:sub>
        </m:sSub>
      </m:oMath>
      <w:r w:rsidR="00C256C1">
        <w:rPr>
          <w:rFonts w:eastAsiaTheme="minorEastAsia"/>
        </w:rPr>
        <w:tab/>
      </w:r>
      <w:r w:rsidR="00C256C1">
        <w:rPr>
          <w:rFonts w:eastAsiaTheme="minorEastAsia"/>
        </w:rPr>
        <w:tab/>
      </w:r>
      <w:r w:rsidR="00C256C1">
        <w:rPr>
          <w:rFonts w:eastAsiaTheme="minorEastAsia"/>
        </w:rPr>
        <w:tab/>
      </w:r>
      <w:r w:rsidR="00C256C1">
        <w:rPr>
          <w:rFonts w:eastAsiaTheme="minorEastAsia"/>
        </w:rPr>
        <w:tab/>
      </w:r>
      <w:r w:rsidR="00C256C1">
        <w:rPr>
          <w:rFonts w:eastAsiaTheme="minorEastAsia"/>
        </w:rPr>
        <w:tab/>
      </w:r>
      <w:r w:rsidR="00C256C1">
        <w:rPr>
          <w:rFonts w:eastAsiaTheme="minorEastAsia"/>
        </w:rPr>
        <w:tab/>
      </w:r>
      <w:r w:rsidR="00C256C1">
        <w:rPr>
          <w:rFonts w:eastAsiaTheme="minorEastAsia"/>
        </w:rPr>
        <w:tab/>
      </w:r>
      <w:r w:rsidR="00C256C1">
        <w:rPr>
          <w:rFonts w:eastAsiaTheme="minorEastAsia"/>
        </w:rPr>
        <w:tab/>
      </w:r>
      <w:r w:rsidR="00C256C1">
        <w:rPr>
          <w:rFonts w:eastAsiaTheme="minorEastAsia"/>
        </w:rPr>
        <w:tab/>
      </w:r>
      <w:r w:rsidR="00E50BA8">
        <w:rPr>
          <w:rFonts w:eastAsiaTheme="minorEastAsia"/>
        </w:rPr>
        <w:t xml:space="preserve">      </w:t>
      </w:r>
      <w:r w:rsidR="00E50BA8">
        <w:rPr>
          <w:rFonts w:eastAsiaTheme="minorEastAsia"/>
        </w:rPr>
        <w:tab/>
        <w:t xml:space="preserve">    </w:t>
      </w:r>
      <w:r w:rsidR="00210827">
        <w:rPr>
          <w:rFonts w:eastAsiaTheme="minorEastAsia"/>
        </w:rPr>
        <w:t xml:space="preserve">  (69</w:t>
      </w:r>
      <w:r>
        <w:rPr>
          <w:rFonts w:eastAsiaTheme="minorEastAsia"/>
        </w:rPr>
        <w:t>)</w:t>
      </w:r>
    </w:p>
    <w:p w:rsidR="00817F83" w:rsidRDefault="00817F83" w:rsidP="00E50BA8">
      <w:pPr>
        <w:pStyle w:val="ListParagraph"/>
        <w:ind w:left="0"/>
        <w:jc w:val="both"/>
      </w:pPr>
    </w:p>
    <w:p w:rsidR="00817F83" w:rsidRDefault="00C12E02" w:rsidP="00E50BA8">
      <w:pPr>
        <w:pStyle w:val="ListParagraph"/>
        <w:spacing w:line="360" w:lineRule="auto"/>
        <w:ind w:left="0"/>
        <w:jc w:val="both"/>
      </w:pPr>
      <w:proofErr w:type="gramStart"/>
      <w:r>
        <w:t>w</w:t>
      </w:r>
      <w:r w:rsidR="00817F83">
        <w:t>here</w:t>
      </w:r>
      <w:proofErr w:type="gramEnd"/>
      <w:r w:rsidR="00817F83">
        <w:t xml:space="preserve"> the measured angle of attack, α, is the addition of the free stream angle of attack and the </w:t>
      </w:r>
      <w:proofErr w:type="spellStart"/>
      <w:r w:rsidR="00817F83">
        <w:t>upwash</w:t>
      </w:r>
      <w:proofErr w:type="spellEnd"/>
      <w:r w:rsidR="00817F83">
        <w:t xml:space="preserve"> induced angle.</w:t>
      </w:r>
    </w:p>
    <w:p w:rsidR="00817F83" w:rsidRDefault="00817F83" w:rsidP="00E50BA8">
      <w:pPr>
        <w:pStyle w:val="ListParagraph"/>
        <w:ind w:left="0"/>
        <w:jc w:val="both"/>
      </w:pPr>
    </w:p>
    <w:p w:rsidR="00817F83" w:rsidRDefault="00817F83" w:rsidP="00E50BA8">
      <w:pPr>
        <w:pStyle w:val="ListParagraph"/>
        <w:ind w:left="0"/>
        <w:jc w:val="both"/>
        <w:rPr>
          <w:u w:val="single"/>
        </w:rPr>
      </w:pPr>
      <w:r w:rsidRPr="0002147B">
        <w:rPr>
          <w:u w:val="single"/>
        </w:rPr>
        <w:t>Lift curve slope from unsteady aerodynamics</w:t>
      </w:r>
    </w:p>
    <w:p w:rsidR="00C256C1" w:rsidRPr="0002147B" w:rsidRDefault="00C256C1" w:rsidP="00E50BA8">
      <w:pPr>
        <w:pStyle w:val="ListParagraph"/>
        <w:ind w:left="0"/>
        <w:jc w:val="both"/>
        <w:rPr>
          <w:u w:val="single"/>
        </w:rPr>
      </w:pPr>
    </w:p>
    <w:p w:rsidR="00F3113B" w:rsidRPr="00365F51" w:rsidRDefault="00B23114" w:rsidP="00395EDC">
      <w:pPr>
        <w:spacing w:line="360" w:lineRule="auto"/>
        <w:jc w:val="both"/>
        <w:rPr>
          <w:rFonts w:ascii="Arial" w:hAnsi="Arial" w:cs="Arial"/>
          <w:color w:val="000000"/>
          <w:sz w:val="20"/>
          <w:szCs w:val="20"/>
        </w:rPr>
      </w:pPr>
      <w:r>
        <w:rPr>
          <w:rFonts w:asciiTheme="minorHAnsi" w:hAnsiTheme="minorHAnsi" w:cs="Arial"/>
        </w:rPr>
        <w:t xml:space="preserve">The frequency response of a </w:t>
      </w:r>
      <w:r w:rsidR="009C6FEE">
        <w:rPr>
          <w:rFonts w:asciiTheme="minorHAnsi" w:hAnsiTheme="minorHAnsi" w:cs="Arial"/>
        </w:rPr>
        <w:t>thin wing with infinite span</w:t>
      </w:r>
      <w:r w:rsidRPr="001A08D2">
        <w:rPr>
          <w:rFonts w:asciiTheme="minorHAnsi" w:hAnsiTheme="minorHAnsi" w:cs="Arial"/>
        </w:rPr>
        <w:t xml:space="preserve"> to a sinusoidal gust in the direction of flight is the Sears function</w:t>
      </w:r>
      <w:r w:rsidR="001A08D2">
        <w:rPr>
          <w:rFonts w:asciiTheme="minorHAnsi" w:hAnsiTheme="minorHAnsi" w:cs="Arial"/>
        </w:rPr>
        <w:t xml:space="preserve"> </w:t>
      </w:r>
      <w:sdt>
        <w:sdtPr>
          <w:rPr>
            <w:rFonts w:asciiTheme="minorHAnsi" w:hAnsiTheme="minorHAnsi" w:cs="Arial"/>
          </w:rPr>
          <w:id w:val="1327933759"/>
          <w:citation/>
        </w:sdtPr>
        <w:sdtContent>
          <w:r w:rsidR="001A08D2">
            <w:rPr>
              <w:rFonts w:asciiTheme="minorHAnsi" w:hAnsiTheme="minorHAnsi" w:cs="Arial"/>
            </w:rPr>
            <w:fldChar w:fldCharType="begin"/>
          </w:r>
          <w:r w:rsidR="001A08D2">
            <w:rPr>
              <w:rFonts w:asciiTheme="minorHAnsi" w:hAnsiTheme="minorHAnsi" w:cs="Arial"/>
            </w:rPr>
            <w:instrText xml:space="preserve"> CITATION Sea41 \l 1033 </w:instrText>
          </w:r>
          <w:r w:rsidR="002A63B0">
            <w:rPr>
              <w:rFonts w:asciiTheme="minorHAnsi" w:hAnsiTheme="minorHAnsi" w:cs="Arial"/>
            </w:rPr>
            <w:instrText xml:space="preserve"> \m Kar38</w:instrText>
          </w:r>
          <w:r w:rsidR="001A08D2">
            <w:rPr>
              <w:rFonts w:asciiTheme="minorHAnsi" w:hAnsiTheme="minorHAnsi" w:cs="Arial"/>
            </w:rPr>
            <w:fldChar w:fldCharType="separate"/>
          </w:r>
          <w:r w:rsidR="000476C5" w:rsidRPr="000476C5">
            <w:rPr>
              <w:rFonts w:asciiTheme="minorHAnsi" w:hAnsiTheme="minorHAnsi" w:cs="Arial"/>
              <w:noProof/>
            </w:rPr>
            <w:t>[62, 63]</w:t>
          </w:r>
          <w:r w:rsidR="001A08D2">
            <w:rPr>
              <w:rFonts w:asciiTheme="minorHAnsi" w:hAnsiTheme="minorHAnsi" w:cs="Arial"/>
            </w:rPr>
            <w:fldChar w:fldCharType="end"/>
          </w:r>
        </w:sdtContent>
      </w:sdt>
      <w:r w:rsidRPr="001A08D2">
        <w:rPr>
          <w:rFonts w:asciiTheme="minorHAnsi" w:hAnsiTheme="minorHAnsi" w:cs="Arial"/>
        </w:rPr>
        <w:t>.</w:t>
      </w:r>
      <w:r>
        <w:rPr>
          <w:rFonts w:asciiTheme="minorHAnsi" w:hAnsiTheme="minorHAnsi" w:cs="Arial"/>
        </w:rPr>
        <w:t xml:space="preserve"> The Sears function assumes unsteady</w:t>
      </w:r>
      <w:r w:rsidR="00F3113B">
        <w:rPr>
          <w:rFonts w:asciiTheme="minorHAnsi" w:hAnsiTheme="minorHAnsi" w:cs="Arial"/>
        </w:rPr>
        <w:t xml:space="preserve"> two-dimensional incompressible</w:t>
      </w:r>
      <w:r w:rsidR="002E4C36">
        <w:rPr>
          <w:rFonts w:asciiTheme="minorHAnsi" w:hAnsiTheme="minorHAnsi" w:cs="Arial"/>
        </w:rPr>
        <w:t xml:space="preserve"> </w:t>
      </w:r>
      <w:r>
        <w:rPr>
          <w:rFonts w:asciiTheme="minorHAnsi" w:hAnsiTheme="minorHAnsi" w:cs="Arial"/>
        </w:rPr>
        <w:t>potential flow</w:t>
      </w:r>
      <w:r w:rsidR="009F0AB2">
        <w:rPr>
          <w:rFonts w:asciiTheme="minorHAnsi" w:hAnsiTheme="minorHAnsi" w:cs="Arial"/>
        </w:rPr>
        <w:t xml:space="preserve"> and it </w:t>
      </w:r>
      <w:r w:rsidR="00395EDC">
        <w:rPr>
          <w:rFonts w:asciiTheme="minorHAnsi" w:hAnsiTheme="minorHAnsi" w:cs="Arial"/>
        </w:rPr>
        <w:t xml:space="preserve">assumes that atmospheric turbulence is </w:t>
      </w:r>
      <w:r w:rsidR="009C6FEE">
        <w:rPr>
          <w:rFonts w:asciiTheme="minorHAnsi" w:hAnsiTheme="minorHAnsi" w:cs="Arial"/>
        </w:rPr>
        <w:t xml:space="preserve">sinusoidal and </w:t>
      </w:r>
      <w:r w:rsidR="00395EDC">
        <w:rPr>
          <w:rFonts w:asciiTheme="minorHAnsi" w:hAnsiTheme="minorHAnsi" w:cs="Arial"/>
        </w:rPr>
        <w:t>constant in span</w:t>
      </w:r>
      <w:r w:rsidR="009F0AB2">
        <w:rPr>
          <w:rFonts w:asciiTheme="minorHAnsi" w:hAnsiTheme="minorHAnsi" w:cs="Arial"/>
        </w:rPr>
        <w:t xml:space="preserve"> (1-D atmospheric turbulence)</w:t>
      </w:r>
      <w:r>
        <w:rPr>
          <w:rFonts w:asciiTheme="minorHAnsi" w:hAnsiTheme="minorHAnsi" w:cs="Arial"/>
        </w:rPr>
        <w:t xml:space="preserve">.  </w:t>
      </w:r>
      <w:r w:rsidR="002E4C36">
        <w:rPr>
          <w:rFonts w:asciiTheme="minorHAnsi" w:hAnsiTheme="minorHAnsi" w:cs="Arial"/>
        </w:rPr>
        <w:t xml:space="preserve">The two </w:t>
      </w:r>
      <w:r w:rsidR="002E4C36">
        <w:rPr>
          <w:rFonts w:asciiTheme="minorHAnsi" w:hAnsiTheme="minorHAnsi" w:cs="Arial"/>
        </w:rPr>
        <w:lastRenderedPageBreak/>
        <w:t>dimensional assumption limits the ana</w:t>
      </w:r>
      <w:r w:rsidR="00395EDC">
        <w:rPr>
          <w:rFonts w:asciiTheme="minorHAnsi" w:hAnsiTheme="minorHAnsi" w:cs="Arial"/>
        </w:rPr>
        <w:t>lysis to wings of infinite span</w:t>
      </w:r>
      <w:r w:rsidR="002E4C36">
        <w:rPr>
          <w:rFonts w:asciiTheme="minorHAnsi" w:hAnsiTheme="minorHAnsi" w:cs="Arial"/>
        </w:rPr>
        <w:t xml:space="preserve">. </w:t>
      </w:r>
      <w:r w:rsidR="00F3113B">
        <w:rPr>
          <w:rFonts w:asciiTheme="minorHAnsi" w:hAnsiTheme="minorHAnsi" w:cs="Arial"/>
        </w:rPr>
        <w:t xml:space="preserve">The incompressible assumption, M &lt; 0.3 </w:t>
      </w:r>
      <w:sdt>
        <w:sdtPr>
          <w:rPr>
            <w:rFonts w:asciiTheme="minorHAnsi" w:hAnsiTheme="minorHAnsi" w:cs="Arial"/>
          </w:rPr>
          <w:id w:val="-1060400407"/>
          <w:citation/>
        </w:sdtPr>
        <w:sdtContent>
          <w:r w:rsidR="00242459" w:rsidRPr="001A08D2">
            <w:rPr>
              <w:rFonts w:asciiTheme="minorHAnsi" w:hAnsiTheme="minorHAnsi" w:cs="Arial"/>
            </w:rPr>
            <w:fldChar w:fldCharType="begin"/>
          </w:r>
          <w:r w:rsidR="00242459" w:rsidRPr="001A08D2">
            <w:rPr>
              <w:rFonts w:asciiTheme="minorHAnsi" w:hAnsiTheme="minorHAnsi" w:cs="Arial"/>
            </w:rPr>
            <w:instrText xml:space="preserve"> CITATION Joh91 \l 1033 </w:instrText>
          </w:r>
          <w:r w:rsidR="00242459" w:rsidRPr="001A08D2">
            <w:rPr>
              <w:rFonts w:asciiTheme="minorHAnsi" w:hAnsiTheme="minorHAnsi" w:cs="Arial"/>
            </w:rPr>
            <w:fldChar w:fldCharType="separate"/>
          </w:r>
          <w:r w:rsidR="000476C5" w:rsidRPr="000476C5">
            <w:rPr>
              <w:rFonts w:asciiTheme="minorHAnsi" w:hAnsiTheme="minorHAnsi" w:cs="Arial"/>
              <w:noProof/>
            </w:rPr>
            <w:t>[68]</w:t>
          </w:r>
          <w:r w:rsidR="00242459" w:rsidRPr="001A08D2">
            <w:rPr>
              <w:rFonts w:asciiTheme="minorHAnsi" w:hAnsiTheme="minorHAnsi" w:cs="Arial"/>
            </w:rPr>
            <w:fldChar w:fldCharType="end"/>
          </w:r>
        </w:sdtContent>
      </w:sdt>
      <w:r w:rsidR="001A08D2" w:rsidRPr="001A08D2">
        <w:rPr>
          <w:rFonts w:asciiTheme="minorHAnsi" w:hAnsiTheme="minorHAnsi" w:cs="Arial"/>
        </w:rPr>
        <w:t xml:space="preserve">, </w:t>
      </w:r>
      <w:r w:rsidR="00F3113B" w:rsidRPr="001A08D2">
        <w:rPr>
          <w:rFonts w:asciiTheme="minorHAnsi" w:hAnsiTheme="minorHAnsi" w:cs="Arial"/>
        </w:rPr>
        <w:t>is</w:t>
      </w:r>
      <w:r w:rsidR="00F3113B">
        <w:rPr>
          <w:rFonts w:asciiTheme="minorHAnsi" w:hAnsiTheme="minorHAnsi" w:cs="Arial"/>
        </w:rPr>
        <w:t xml:space="preserve"> not limiting since the Twin Otter’s speed range does not exceed a Mach number of 0.3.</w:t>
      </w:r>
      <w:r w:rsidR="002E4C36">
        <w:rPr>
          <w:rFonts w:asciiTheme="minorHAnsi" w:hAnsiTheme="minorHAnsi" w:cs="Arial"/>
        </w:rPr>
        <w:t xml:space="preserve"> </w:t>
      </w:r>
      <w:r w:rsidR="00F3113B">
        <w:rPr>
          <w:rFonts w:asciiTheme="minorHAnsi" w:hAnsiTheme="minorHAnsi" w:cs="Arial"/>
        </w:rPr>
        <w:t>The potential flow assumption</w:t>
      </w:r>
      <w:r w:rsidR="00F3113B" w:rsidRPr="00F3113B">
        <w:rPr>
          <w:rFonts w:asciiTheme="minorHAnsi" w:hAnsiTheme="minorHAnsi" w:cs="Arial"/>
          <w:position w:val="-6"/>
        </w:rPr>
        <w:object w:dxaOrig="960" w:dyaOrig="279">
          <v:shape id="_x0000_i1361" type="#_x0000_t75" style="width:49.2pt;height:13.8pt" o:ole="">
            <v:imagedata r:id="rId737" o:title=""/>
          </v:shape>
          <o:OLEObject Type="Embed" ProgID="Equation.DSMT4" ShapeID="_x0000_i1361" DrawAspect="Content" ObjectID="_1435268329" r:id="rId738"/>
        </w:object>
      </w:r>
      <w:r w:rsidR="00C12E02">
        <w:rPr>
          <w:rFonts w:asciiTheme="minorHAnsi" w:hAnsiTheme="minorHAnsi" w:cs="Arial"/>
        </w:rPr>
        <w:t xml:space="preserve"> implies that this</w:t>
      </w:r>
      <w:r w:rsidR="00F3113B">
        <w:rPr>
          <w:rFonts w:asciiTheme="minorHAnsi" w:hAnsiTheme="minorHAnsi" w:cs="Arial"/>
        </w:rPr>
        <w:t xml:space="preserve"> flow is an</w:t>
      </w:r>
      <w:r w:rsidR="00D31B01">
        <w:rPr>
          <w:rFonts w:asciiTheme="minorHAnsi" w:hAnsiTheme="minorHAnsi" w:cs="Arial"/>
        </w:rPr>
        <w:t xml:space="preserve"> </w:t>
      </w:r>
      <w:proofErr w:type="spellStart"/>
      <w:r w:rsidR="00D31B01">
        <w:rPr>
          <w:rFonts w:asciiTheme="minorHAnsi" w:hAnsiTheme="minorHAnsi" w:cs="Arial"/>
        </w:rPr>
        <w:t>invis</w:t>
      </w:r>
      <w:r w:rsidR="00395EDC">
        <w:rPr>
          <w:rFonts w:asciiTheme="minorHAnsi" w:hAnsiTheme="minorHAnsi" w:cs="Arial"/>
        </w:rPr>
        <w:t>c</w:t>
      </w:r>
      <w:r w:rsidR="00D31B01">
        <w:rPr>
          <w:rFonts w:asciiTheme="minorHAnsi" w:hAnsiTheme="minorHAnsi" w:cs="Arial"/>
        </w:rPr>
        <w:t>id</w:t>
      </w:r>
      <w:proofErr w:type="spellEnd"/>
      <w:r w:rsidR="00F3113B">
        <w:rPr>
          <w:rFonts w:asciiTheme="minorHAnsi" w:hAnsiTheme="minorHAnsi" w:cs="Arial"/>
        </w:rPr>
        <w:t xml:space="preserve"> </w:t>
      </w:r>
      <w:proofErr w:type="spellStart"/>
      <w:r w:rsidR="00F3113B">
        <w:rPr>
          <w:rFonts w:asciiTheme="minorHAnsi" w:hAnsiTheme="minorHAnsi" w:cs="Arial"/>
        </w:rPr>
        <w:t>irrotational</w:t>
      </w:r>
      <w:proofErr w:type="spellEnd"/>
      <w:r w:rsidR="00F3113B">
        <w:rPr>
          <w:rFonts w:asciiTheme="minorHAnsi" w:hAnsiTheme="minorHAnsi" w:cs="Arial"/>
        </w:rPr>
        <w:t xml:space="preserve"> flow. This has direct consequences in the applicability of potential flow theory. In flow regions where </w:t>
      </w:r>
      <w:proofErr w:type="spellStart"/>
      <w:r w:rsidR="00F3113B">
        <w:rPr>
          <w:rFonts w:asciiTheme="minorHAnsi" w:hAnsiTheme="minorHAnsi" w:cs="Arial"/>
        </w:rPr>
        <w:t>vorticity</w:t>
      </w:r>
      <w:proofErr w:type="spellEnd"/>
      <w:r w:rsidR="00F3113B">
        <w:rPr>
          <w:rFonts w:asciiTheme="minorHAnsi" w:hAnsiTheme="minorHAnsi" w:cs="Arial"/>
        </w:rPr>
        <w:t xml:space="preserve"> is important</w:t>
      </w:r>
      <w:r w:rsidR="00395EDC">
        <w:rPr>
          <w:rFonts w:asciiTheme="minorHAnsi" w:hAnsiTheme="minorHAnsi" w:cs="Arial"/>
        </w:rPr>
        <w:t xml:space="preserve"> (viscous effect</w:t>
      </w:r>
      <w:r w:rsidR="00A53835">
        <w:rPr>
          <w:rFonts w:asciiTheme="minorHAnsi" w:hAnsiTheme="minorHAnsi" w:cs="Arial"/>
        </w:rPr>
        <w:t>s</w:t>
      </w:r>
      <w:r w:rsidR="00395EDC">
        <w:rPr>
          <w:rFonts w:asciiTheme="minorHAnsi" w:hAnsiTheme="minorHAnsi" w:cs="Arial"/>
        </w:rPr>
        <w:t>)</w:t>
      </w:r>
      <w:r w:rsidR="00F3113B">
        <w:rPr>
          <w:rFonts w:asciiTheme="minorHAnsi" w:hAnsiTheme="minorHAnsi" w:cs="Arial"/>
        </w:rPr>
        <w:t xml:space="preserve">, such as boundary layers and wakes, potential flow theory is not applicable. </w:t>
      </w:r>
      <w:r w:rsidR="00D31B01">
        <w:rPr>
          <w:rFonts w:asciiTheme="minorHAnsi" w:hAnsiTheme="minorHAnsi" w:cs="Arial"/>
        </w:rPr>
        <w:t xml:space="preserve">Additional limitations due to incompressible potential flow, such as erroneously predicting zero drag on an object moving through an infinite fluid at rest, are noted but not applicable to this work. </w:t>
      </w:r>
      <w:r w:rsidR="00395EDC">
        <w:rPr>
          <w:rFonts w:asciiTheme="minorHAnsi" w:hAnsiTheme="minorHAnsi" w:cs="Arial"/>
        </w:rPr>
        <w:t xml:space="preserve"> Potential flow is useful in this work since it</w:t>
      </w:r>
      <w:r w:rsidR="005C0585">
        <w:rPr>
          <w:rFonts w:asciiTheme="minorHAnsi" w:hAnsiTheme="minorHAnsi" w:cs="Arial"/>
        </w:rPr>
        <w:t>s</w:t>
      </w:r>
      <w:r w:rsidR="00395EDC">
        <w:rPr>
          <w:rFonts w:asciiTheme="minorHAnsi" w:hAnsiTheme="minorHAnsi" w:cs="Arial"/>
        </w:rPr>
        <w:t xml:space="preserve"> focus is the flow outside of the boundary layer for an un-stalled wing. The assumption that atmospheric turbulence is constant in span is limiting since it has been shown that atmospheric turbulence is isotropic</w:t>
      </w:r>
      <w:r w:rsidR="00832A0C">
        <w:rPr>
          <w:rFonts w:asciiTheme="minorHAnsi" w:hAnsiTheme="minorHAnsi" w:cs="Arial"/>
        </w:rPr>
        <w:t xml:space="preserve"> in the inertial sub-range</w:t>
      </w:r>
      <w:r w:rsidR="00395EDC">
        <w:rPr>
          <w:rFonts w:asciiTheme="minorHAnsi" w:hAnsiTheme="minorHAnsi" w:cs="Arial"/>
        </w:rPr>
        <w:t xml:space="preserve"> </w:t>
      </w:r>
      <w:sdt>
        <w:sdtPr>
          <w:rPr>
            <w:rFonts w:asciiTheme="minorHAnsi" w:hAnsiTheme="minorHAnsi" w:cs="Arial"/>
          </w:rPr>
          <w:id w:val="-1818107152"/>
          <w:citation/>
        </w:sdtPr>
        <w:sdtContent>
          <w:r w:rsidR="00832A0C" w:rsidRPr="00832A0C">
            <w:rPr>
              <w:rFonts w:asciiTheme="minorHAnsi" w:hAnsiTheme="minorHAnsi" w:cs="Arial"/>
            </w:rPr>
            <w:fldChar w:fldCharType="begin"/>
          </w:r>
          <w:r w:rsidR="00832A0C" w:rsidRPr="00832A0C">
            <w:rPr>
              <w:rFonts w:asciiTheme="minorHAnsi" w:hAnsiTheme="minorHAnsi" w:cs="Arial"/>
            </w:rPr>
            <w:instrText xml:space="preserve"> CITATION Ove76 \l 1033 </w:instrText>
          </w:r>
          <w:r w:rsidR="00832A0C" w:rsidRPr="00832A0C">
            <w:rPr>
              <w:rFonts w:asciiTheme="minorHAnsi" w:hAnsiTheme="minorHAnsi" w:cs="Arial"/>
            </w:rPr>
            <w:fldChar w:fldCharType="separate"/>
          </w:r>
          <w:r w:rsidR="000476C5" w:rsidRPr="000476C5">
            <w:rPr>
              <w:rFonts w:asciiTheme="minorHAnsi" w:hAnsiTheme="minorHAnsi" w:cs="Arial"/>
              <w:noProof/>
            </w:rPr>
            <w:t>[69]</w:t>
          </w:r>
          <w:r w:rsidR="00832A0C" w:rsidRPr="00832A0C">
            <w:rPr>
              <w:rFonts w:asciiTheme="minorHAnsi" w:hAnsiTheme="minorHAnsi" w:cs="Arial"/>
            </w:rPr>
            <w:fldChar w:fldCharType="end"/>
          </w:r>
        </w:sdtContent>
      </w:sdt>
      <w:r w:rsidR="00832A0C" w:rsidRPr="00832A0C">
        <w:rPr>
          <w:rFonts w:asciiTheme="minorHAnsi" w:hAnsiTheme="minorHAnsi" w:cs="Arial"/>
        </w:rPr>
        <w:t>. In</w:t>
      </w:r>
      <w:r w:rsidR="00832A0C">
        <w:rPr>
          <w:rFonts w:asciiTheme="minorHAnsi" w:hAnsiTheme="minorHAnsi" w:cs="Arial"/>
        </w:rPr>
        <w:t xml:space="preserve"> this range, which extends</w:t>
      </w:r>
      <w:r w:rsidR="009C6FEE">
        <w:rPr>
          <w:rFonts w:asciiTheme="minorHAnsi" w:hAnsiTheme="minorHAnsi" w:cs="Arial"/>
        </w:rPr>
        <w:t xml:space="preserve"> from eddies of hundreds of meters to millimeters</w:t>
      </w:r>
      <w:r w:rsidR="00832A0C">
        <w:rPr>
          <w:rFonts w:asciiTheme="minorHAnsi" w:hAnsiTheme="minorHAnsi" w:cs="Arial"/>
        </w:rPr>
        <w:t xml:space="preserve">, energy is transferred from larger to smaller </w:t>
      </w:r>
      <w:proofErr w:type="gramStart"/>
      <w:r w:rsidR="00832A0C">
        <w:rPr>
          <w:rFonts w:asciiTheme="minorHAnsi" w:hAnsiTheme="minorHAnsi" w:cs="Arial"/>
        </w:rPr>
        <w:t>eddies</w:t>
      </w:r>
      <w:proofErr w:type="gramEnd"/>
      <w:r w:rsidR="00832A0C">
        <w:rPr>
          <w:rFonts w:asciiTheme="minorHAnsi" w:hAnsiTheme="minorHAnsi" w:cs="Arial"/>
        </w:rPr>
        <w:t xml:space="preserve"> without loss.</w:t>
      </w:r>
    </w:p>
    <w:p w:rsidR="002E4C36" w:rsidRDefault="002E4C36" w:rsidP="00B23114">
      <w:pPr>
        <w:spacing w:line="360" w:lineRule="auto"/>
        <w:jc w:val="both"/>
        <w:rPr>
          <w:rFonts w:asciiTheme="minorHAnsi" w:hAnsiTheme="minorHAnsi" w:cs="Arial"/>
        </w:rPr>
      </w:pPr>
    </w:p>
    <w:p w:rsidR="00B23114" w:rsidRDefault="00B23114" w:rsidP="00B23114">
      <w:pPr>
        <w:spacing w:line="360" w:lineRule="auto"/>
        <w:jc w:val="both"/>
        <w:rPr>
          <w:rFonts w:asciiTheme="minorHAnsi" w:hAnsiTheme="minorHAnsi" w:cs="Arial"/>
        </w:rPr>
      </w:pPr>
      <w:r>
        <w:rPr>
          <w:rFonts w:asciiTheme="minorHAnsi" w:hAnsiTheme="minorHAnsi" w:cs="Arial"/>
        </w:rPr>
        <w:t xml:space="preserve">Additional </w:t>
      </w:r>
      <w:r w:rsidR="005C0585">
        <w:rPr>
          <w:rFonts w:asciiTheme="minorHAnsi" w:hAnsiTheme="minorHAnsi" w:cs="Arial"/>
        </w:rPr>
        <w:t xml:space="preserve">theoretical </w:t>
      </w:r>
      <w:r>
        <w:rPr>
          <w:rFonts w:asciiTheme="minorHAnsi" w:hAnsiTheme="minorHAnsi" w:cs="Arial"/>
        </w:rPr>
        <w:t xml:space="preserve">work by </w:t>
      </w:r>
      <w:proofErr w:type="spellStart"/>
      <w:r w:rsidRPr="002A63B0">
        <w:rPr>
          <w:rFonts w:asciiTheme="minorHAnsi" w:hAnsiTheme="minorHAnsi" w:cs="Arial"/>
        </w:rPr>
        <w:t>Diederich</w:t>
      </w:r>
      <w:proofErr w:type="spellEnd"/>
      <w:r w:rsidR="002A63B0">
        <w:rPr>
          <w:rFonts w:asciiTheme="minorHAnsi" w:hAnsiTheme="minorHAnsi" w:cs="Arial"/>
        </w:rPr>
        <w:t xml:space="preserve"> </w:t>
      </w:r>
      <w:sdt>
        <w:sdtPr>
          <w:rPr>
            <w:rFonts w:asciiTheme="minorHAnsi" w:hAnsiTheme="minorHAnsi" w:cs="Arial"/>
          </w:rPr>
          <w:id w:val="511346732"/>
          <w:citation/>
        </w:sdtPr>
        <w:sdtContent>
          <w:r w:rsidR="002A63B0">
            <w:rPr>
              <w:rFonts w:asciiTheme="minorHAnsi" w:hAnsiTheme="minorHAnsi" w:cs="Arial"/>
            </w:rPr>
            <w:fldChar w:fldCharType="begin"/>
          </w:r>
          <w:r w:rsidR="0046087E">
            <w:rPr>
              <w:rFonts w:asciiTheme="minorHAnsi" w:hAnsiTheme="minorHAnsi" w:cs="Arial"/>
            </w:rPr>
            <w:instrText xml:space="preserve">CITATION Die58 \l 1033 </w:instrText>
          </w:r>
          <w:r w:rsidR="002A63B0">
            <w:rPr>
              <w:rFonts w:asciiTheme="minorHAnsi" w:hAnsiTheme="minorHAnsi" w:cs="Arial"/>
            </w:rPr>
            <w:fldChar w:fldCharType="separate"/>
          </w:r>
          <w:r w:rsidR="0046087E" w:rsidRPr="0046087E">
            <w:rPr>
              <w:rFonts w:asciiTheme="minorHAnsi" w:hAnsiTheme="minorHAnsi" w:cs="Arial"/>
              <w:noProof/>
            </w:rPr>
            <w:t>[70]</w:t>
          </w:r>
          <w:r w:rsidR="002A63B0">
            <w:rPr>
              <w:rFonts w:asciiTheme="minorHAnsi" w:hAnsiTheme="minorHAnsi" w:cs="Arial"/>
            </w:rPr>
            <w:fldChar w:fldCharType="end"/>
          </w:r>
        </w:sdtContent>
      </w:sdt>
      <w:r w:rsidRPr="002A63B0">
        <w:rPr>
          <w:rFonts w:asciiTheme="minorHAnsi" w:hAnsiTheme="minorHAnsi" w:cs="Arial"/>
        </w:rPr>
        <w:t xml:space="preserve"> and </w:t>
      </w:r>
      <w:proofErr w:type="spellStart"/>
      <w:r w:rsidRPr="002A63B0">
        <w:rPr>
          <w:rFonts w:asciiTheme="minorHAnsi" w:hAnsiTheme="minorHAnsi" w:cs="Arial"/>
        </w:rPr>
        <w:t>Filotas</w:t>
      </w:r>
      <w:proofErr w:type="spellEnd"/>
      <w:r w:rsidRPr="002A63B0">
        <w:rPr>
          <w:rFonts w:asciiTheme="minorHAnsi" w:hAnsiTheme="minorHAnsi" w:cs="Arial"/>
        </w:rPr>
        <w:t xml:space="preserve"> </w:t>
      </w:r>
      <w:sdt>
        <w:sdtPr>
          <w:rPr>
            <w:rFonts w:asciiTheme="minorHAnsi" w:hAnsiTheme="minorHAnsi" w:cs="Arial"/>
          </w:rPr>
          <w:id w:val="-366605055"/>
          <w:citation/>
        </w:sdtPr>
        <w:sdtContent>
          <w:r w:rsidR="001D0459">
            <w:rPr>
              <w:rFonts w:asciiTheme="minorHAnsi" w:hAnsiTheme="minorHAnsi" w:cs="Arial"/>
            </w:rPr>
            <w:fldChar w:fldCharType="begin"/>
          </w:r>
          <w:r w:rsidR="001D0459">
            <w:rPr>
              <w:rFonts w:asciiTheme="minorHAnsi" w:hAnsiTheme="minorHAnsi" w:cs="Arial"/>
            </w:rPr>
            <w:instrText xml:space="preserve"> CITATION Fil71 \l 1033 </w:instrText>
          </w:r>
          <w:r w:rsidR="001D0459">
            <w:rPr>
              <w:rFonts w:asciiTheme="minorHAnsi" w:hAnsiTheme="minorHAnsi" w:cs="Arial"/>
            </w:rPr>
            <w:fldChar w:fldCharType="separate"/>
          </w:r>
          <w:r w:rsidR="000476C5" w:rsidRPr="000476C5">
            <w:rPr>
              <w:rFonts w:asciiTheme="minorHAnsi" w:hAnsiTheme="minorHAnsi" w:cs="Arial"/>
              <w:noProof/>
            </w:rPr>
            <w:t>[71]</w:t>
          </w:r>
          <w:r w:rsidR="001D0459">
            <w:rPr>
              <w:rFonts w:asciiTheme="minorHAnsi" w:hAnsiTheme="minorHAnsi" w:cs="Arial"/>
            </w:rPr>
            <w:fldChar w:fldCharType="end"/>
          </w:r>
        </w:sdtContent>
      </w:sdt>
      <w:r w:rsidRPr="002A63B0">
        <w:rPr>
          <w:rFonts w:asciiTheme="minorHAnsi" w:hAnsiTheme="minorHAnsi" w:cs="Arial"/>
        </w:rPr>
        <w:t xml:space="preserve"> on</w:t>
      </w:r>
      <w:r>
        <w:rPr>
          <w:rFonts w:asciiTheme="minorHAnsi" w:hAnsiTheme="minorHAnsi" w:cs="Arial"/>
        </w:rPr>
        <w:t xml:space="preserve"> finite wings </w:t>
      </w:r>
      <w:r w:rsidR="002E4C36">
        <w:rPr>
          <w:rFonts w:asciiTheme="minorHAnsi" w:hAnsiTheme="minorHAnsi" w:cs="Arial"/>
        </w:rPr>
        <w:t>relaxed</w:t>
      </w:r>
      <w:r>
        <w:rPr>
          <w:rFonts w:asciiTheme="minorHAnsi" w:hAnsiTheme="minorHAnsi" w:cs="Arial"/>
        </w:rPr>
        <w:t xml:space="preserve"> several limitations by taking into account the </w:t>
      </w:r>
      <w:proofErr w:type="spellStart"/>
      <w:r>
        <w:rPr>
          <w:rFonts w:asciiTheme="minorHAnsi" w:hAnsiTheme="minorHAnsi" w:cs="Arial"/>
        </w:rPr>
        <w:t>spanwise</w:t>
      </w:r>
      <w:proofErr w:type="spellEnd"/>
      <w:r>
        <w:rPr>
          <w:rFonts w:asciiTheme="minorHAnsi" w:hAnsiTheme="minorHAnsi" w:cs="Arial"/>
        </w:rPr>
        <w:t xml:space="preserve"> correlation of the local </w:t>
      </w:r>
      <w:proofErr w:type="spellStart"/>
      <w:r w:rsidR="002E4C36">
        <w:rPr>
          <w:rFonts w:asciiTheme="minorHAnsi" w:hAnsiTheme="minorHAnsi" w:cs="Arial"/>
        </w:rPr>
        <w:t>upwash</w:t>
      </w:r>
      <w:proofErr w:type="spellEnd"/>
      <w:r w:rsidR="002E4C36">
        <w:rPr>
          <w:rFonts w:asciiTheme="minorHAnsi" w:hAnsiTheme="minorHAnsi" w:cs="Arial"/>
        </w:rPr>
        <w:t xml:space="preserve"> velocities</w:t>
      </w:r>
      <w:r w:rsidR="00651E8F">
        <w:rPr>
          <w:rFonts w:asciiTheme="minorHAnsi" w:hAnsiTheme="minorHAnsi" w:cs="Arial"/>
        </w:rPr>
        <w:t xml:space="preserve"> and isotropic atmospheric turbulence</w:t>
      </w:r>
      <w:r w:rsidR="002E4C36">
        <w:rPr>
          <w:rFonts w:asciiTheme="minorHAnsi" w:hAnsiTheme="minorHAnsi" w:cs="Arial"/>
        </w:rPr>
        <w:t>. Both</w:t>
      </w:r>
      <w:r>
        <w:rPr>
          <w:rFonts w:asciiTheme="minorHAnsi" w:hAnsiTheme="minorHAnsi" w:cs="Arial"/>
        </w:rPr>
        <w:t xml:space="preserve"> analyses, however, have been based upon the ap</w:t>
      </w:r>
      <w:r w:rsidR="00651E8F">
        <w:rPr>
          <w:rFonts w:asciiTheme="minorHAnsi" w:hAnsiTheme="minorHAnsi" w:cs="Arial"/>
        </w:rPr>
        <w:t xml:space="preserve">proximation that the </w:t>
      </w:r>
      <w:proofErr w:type="spellStart"/>
      <w:r w:rsidR="00651E8F">
        <w:rPr>
          <w:rFonts w:asciiTheme="minorHAnsi" w:hAnsiTheme="minorHAnsi" w:cs="Arial"/>
        </w:rPr>
        <w:t>spanwise</w:t>
      </w:r>
      <w:proofErr w:type="spellEnd"/>
      <w:r w:rsidR="00651E8F">
        <w:rPr>
          <w:rFonts w:asciiTheme="minorHAnsi" w:hAnsiTheme="minorHAnsi" w:cs="Arial"/>
        </w:rPr>
        <w:t xml:space="preserve"> lift</w:t>
      </w:r>
      <w:r>
        <w:rPr>
          <w:rFonts w:asciiTheme="minorHAnsi" w:hAnsiTheme="minorHAnsi" w:cs="Arial"/>
        </w:rPr>
        <w:t xml:space="preserve"> distribution due to g</w:t>
      </w:r>
      <w:r w:rsidR="00C12E02">
        <w:rPr>
          <w:rFonts w:asciiTheme="minorHAnsi" w:hAnsiTheme="minorHAnsi" w:cs="Arial"/>
        </w:rPr>
        <w:t>usts has an assumed shape, i.e.,</w:t>
      </w:r>
      <w:r w:rsidR="00651E8F">
        <w:rPr>
          <w:rFonts w:asciiTheme="minorHAnsi" w:hAnsiTheme="minorHAnsi" w:cs="Arial"/>
        </w:rPr>
        <w:t xml:space="preserve"> rectangular or elliptical,</w:t>
      </w:r>
      <w:r>
        <w:rPr>
          <w:rFonts w:asciiTheme="minorHAnsi" w:hAnsiTheme="minorHAnsi" w:cs="Arial"/>
        </w:rPr>
        <w:t xml:space="preserve"> respectively</w:t>
      </w:r>
      <w:r w:rsidR="00C12E02">
        <w:rPr>
          <w:rFonts w:asciiTheme="minorHAnsi" w:hAnsiTheme="minorHAnsi" w:cs="Arial"/>
        </w:rPr>
        <w:t>. Therefore, both analyse</w:t>
      </w:r>
      <w:r w:rsidR="00651E8F">
        <w:rPr>
          <w:rFonts w:asciiTheme="minorHAnsi" w:hAnsiTheme="minorHAnsi" w:cs="Arial"/>
        </w:rPr>
        <w:t xml:space="preserve">s do not take </w:t>
      </w:r>
      <w:r>
        <w:rPr>
          <w:rFonts w:asciiTheme="minorHAnsi" w:hAnsiTheme="minorHAnsi" w:cs="Arial"/>
        </w:rPr>
        <w:t>into account the v</w:t>
      </w:r>
      <w:r w:rsidR="00651E8F">
        <w:rPr>
          <w:rFonts w:asciiTheme="minorHAnsi" w:hAnsiTheme="minorHAnsi" w:cs="Arial"/>
        </w:rPr>
        <w:t xml:space="preserve">ariation of the </w:t>
      </w:r>
      <w:proofErr w:type="spellStart"/>
      <w:r w:rsidR="00651E8F">
        <w:rPr>
          <w:rFonts w:asciiTheme="minorHAnsi" w:hAnsiTheme="minorHAnsi" w:cs="Arial"/>
        </w:rPr>
        <w:t>spanwise</w:t>
      </w:r>
      <w:proofErr w:type="spellEnd"/>
      <w:r w:rsidR="00651E8F">
        <w:rPr>
          <w:rFonts w:asciiTheme="minorHAnsi" w:hAnsiTheme="minorHAnsi" w:cs="Arial"/>
        </w:rPr>
        <w:t xml:space="preserve"> lift distribution</w:t>
      </w:r>
      <w:r>
        <w:rPr>
          <w:rFonts w:asciiTheme="minorHAnsi" w:hAnsiTheme="minorHAnsi" w:cs="Arial"/>
        </w:rPr>
        <w:t xml:space="preserve"> according to the frequency of gusts</w:t>
      </w:r>
      <w:r w:rsidR="00651E8F">
        <w:rPr>
          <w:rFonts w:asciiTheme="minorHAnsi" w:hAnsiTheme="minorHAnsi" w:cs="Arial"/>
        </w:rPr>
        <w:t xml:space="preserve">, </w:t>
      </w:r>
      <w:r>
        <w:rPr>
          <w:rFonts w:asciiTheme="minorHAnsi" w:hAnsiTheme="minorHAnsi" w:cs="Arial"/>
        </w:rPr>
        <w:t>aspect ratio</w:t>
      </w:r>
      <w:r w:rsidR="00651E8F">
        <w:rPr>
          <w:rFonts w:asciiTheme="minorHAnsi" w:hAnsiTheme="minorHAnsi" w:cs="Arial"/>
        </w:rPr>
        <w:t>, and sweep angle</w:t>
      </w:r>
      <w:r>
        <w:rPr>
          <w:rFonts w:asciiTheme="minorHAnsi" w:hAnsiTheme="minorHAnsi" w:cs="Arial"/>
        </w:rPr>
        <w:t>.</w:t>
      </w:r>
    </w:p>
    <w:p w:rsidR="005B11E0" w:rsidRDefault="005B11E0" w:rsidP="00E50BA8">
      <w:pPr>
        <w:pStyle w:val="ListParagraph"/>
        <w:spacing w:line="360" w:lineRule="auto"/>
        <w:ind w:left="0"/>
        <w:jc w:val="both"/>
      </w:pPr>
    </w:p>
    <w:p w:rsidR="00B23114" w:rsidRDefault="00651E8F" w:rsidP="00B23114">
      <w:pPr>
        <w:spacing w:line="360" w:lineRule="auto"/>
        <w:jc w:val="both"/>
        <w:rPr>
          <w:rFonts w:asciiTheme="minorHAnsi" w:hAnsiTheme="minorHAnsi" w:cs="Arial"/>
        </w:rPr>
      </w:pPr>
      <w:r>
        <w:rPr>
          <w:rFonts w:asciiTheme="minorHAnsi" w:hAnsiTheme="minorHAnsi" w:cs="Arial"/>
        </w:rPr>
        <w:t xml:space="preserve">In the work by Okubo </w:t>
      </w:r>
      <w:sdt>
        <w:sdtPr>
          <w:rPr>
            <w:rFonts w:asciiTheme="minorHAnsi" w:hAnsiTheme="minorHAnsi" w:cs="Arial"/>
          </w:rPr>
          <w:id w:val="-404921666"/>
          <w:citation/>
        </w:sdtPr>
        <w:sdtContent>
          <w:r w:rsidR="001D0459" w:rsidRPr="001D0459">
            <w:rPr>
              <w:rFonts w:asciiTheme="minorHAnsi" w:hAnsiTheme="minorHAnsi" w:cs="Arial"/>
            </w:rPr>
            <w:fldChar w:fldCharType="begin"/>
          </w:r>
          <w:r w:rsidR="001D0459" w:rsidRPr="001D0459">
            <w:rPr>
              <w:rFonts w:asciiTheme="minorHAnsi" w:hAnsiTheme="minorHAnsi" w:cs="Arial"/>
            </w:rPr>
            <w:instrText xml:space="preserve"> CITATION Oku79 \l 1033 </w:instrText>
          </w:r>
          <w:r w:rsidR="001D0459" w:rsidRPr="001D0459">
            <w:rPr>
              <w:rFonts w:asciiTheme="minorHAnsi" w:hAnsiTheme="minorHAnsi" w:cs="Arial"/>
            </w:rPr>
            <w:fldChar w:fldCharType="separate"/>
          </w:r>
          <w:r w:rsidR="000476C5" w:rsidRPr="000476C5">
            <w:rPr>
              <w:rFonts w:asciiTheme="minorHAnsi" w:hAnsiTheme="minorHAnsi" w:cs="Arial"/>
              <w:noProof/>
            </w:rPr>
            <w:t>[72]</w:t>
          </w:r>
          <w:r w:rsidR="001D0459" w:rsidRPr="001D0459">
            <w:rPr>
              <w:rFonts w:asciiTheme="minorHAnsi" w:hAnsiTheme="minorHAnsi" w:cs="Arial"/>
            </w:rPr>
            <w:fldChar w:fldCharType="end"/>
          </w:r>
        </w:sdtContent>
      </w:sdt>
      <w:r w:rsidRPr="001D0459">
        <w:rPr>
          <w:rFonts w:asciiTheme="minorHAnsi" w:hAnsiTheme="minorHAnsi" w:cs="Arial"/>
        </w:rPr>
        <w:t>,</w:t>
      </w:r>
      <w:r>
        <w:rPr>
          <w:rFonts w:asciiTheme="minorHAnsi" w:hAnsiTheme="minorHAnsi" w:cs="Arial"/>
        </w:rPr>
        <w:t xml:space="preserve"> it is shown</w:t>
      </w:r>
      <w:r w:rsidR="00B23114">
        <w:rPr>
          <w:rFonts w:asciiTheme="minorHAnsi" w:hAnsiTheme="minorHAnsi" w:cs="Arial"/>
        </w:rPr>
        <w:t xml:space="preserve"> that the </w:t>
      </w:r>
      <w:r>
        <w:rPr>
          <w:rFonts w:asciiTheme="minorHAnsi" w:hAnsiTheme="minorHAnsi" w:cs="Arial"/>
        </w:rPr>
        <w:t xml:space="preserve">lift </w:t>
      </w:r>
      <w:r w:rsidR="00B23114">
        <w:rPr>
          <w:rFonts w:asciiTheme="minorHAnsi" w:hAnsiTheme="minorHAnsi" w:cs="Arial"/>
        </w:rPr>
        <w:t xml:space="preserve">distribution has an </w:t>
      </w:r>
      <w:r>
        <w:rPr>
          <w:rFonts w:asciiTheme="minorHAnsi" w:hAnsiTheme="minorHAnsi" w:cs="Arial"/>
        </w:rPr>
        <w:t>elliptical</w:t>
      </w:r>
      <w:r w:rsidR="00B23114">
        <w:rPr>
          <w:rFonts w:asciiTheme="minorHAnsi" w:hAnsiTheme="minorHAnsi" w:cs="Arial"/>
        </w:rPr>
        <w:t xml:space="preserve"> shape when the </w:t>
      </w:r>
      <w:r>
        <w:rPr>
          <w:rFonts w:asciiTheme="minorHAnsi" w:hAnsiTheme="minorHAnsi" w:cs="Arial"/>
        </w:rPr>
        <w:t>reduced frequency</w:t>
      </w:r>
      <w:r w:rsidRPr="00651E8F">
        <w:rPr>
          <w:rFonts w:asciiTheme="minorHAnsi" w:hAnsiTheme="minorHAnsi" w:cs="Arial"/>
          <w:position w:val="-6"/>
        </w:rPr>
        <w:object w:dxaOrig="200" w:dyaOrig="279">
          <v:shape id="_x0000_i1362" type="#_x0000_t75" style="width:10.2pt;height:13.8pt" o:ole="">
            <v:imagedata r:id="rId739" o:title=""/>
          </v:shape>
          <o:OLEObject Type="Embed" ProgID="Equation.DSMT4" ShapeID="_x0000_i1362" DrawAspect="Content" ObjectID="_1435268330" r:id="rId740"/>
        </w:object>
      </w:r>
      <w:r>
        <w:rPr>
          <w:rFonts w:asciiTheme="minorHAnsi" w:hAnsiTheme="minorHAnsi" w:cs="Arial"/>
        </w:rPr>
        <w:t>, where</w:t>
      </w:r>
      <w:r w:rsidR="00C12E02" w:rsidRPr="00C12E02">
        <w:rPr>
          <w:rFonts w:asciiTheme="minorHAnsi" w:hAnsiTheme="minorHAnsi" w:cs="Arial"/>
          <w:position w:val="-10"/>
        </w:rPr>
        <w:object w:dxaOrig="740" w:dyaOrig="340">
          <v:shape id="_x0000_i1363" type="#_x0000_t75" style="width:37.8pt;height:16.8pt" o:ole="">
            <v:imagedata r:id="rId741" o:title=""/>
          </v:shape>
          <o:OLEObject Type="Embed" ProgID="Equation.DSMT4" ShapeID="_x0000_i1363" DrawAspect="Content" ObjectID="_1435268331" r:id="rId742"/>
        </w:object>
      </w:r>
      <w:r>
        <w:rPr>
          <w:rFonts w:asciiTheme="minorHAnsi" w:hAnsiTheme="minorHAnsi" w:cs="Arial"/>
        </w:rPr>
        <w:t>, is less than one</w:t>
      </w:r>
      <w:r w:rsidR="00B23114">
        <w:rPr>
          <w:rFonts w:asciiTheme="minorHAnsi" w:hAnsiTheme="minorHAnsi" w:cs="Arial"/>
        </w:rPr>
        <w:t xml:space="preserve"> but tends to become uniform along the span as the frequ</w:t>
      </w:r>
      <w:r>
        <w:rPr>
          <w:rFonts w:asciiTheme="minorHAnsi" w:hAnsiTheme="minorHAnsi" w:cs="Arial"/>
        </w:rPr>
        <w:t xml:space="preserve">ency </w:t>
      </w:r>
      <w:r w:rsidRPr="00651E8F">
        <w:rPr>
          <w:rFonts w:asciiTheme="minorHAnsi" w:hAnsiTheme="minorHAnsi" w:cs="Arial"/>
          <w:position w:val="-6"/>
        </w:rPr>
        <w:object w:dxaOrig="200" w:dyaOrig="279">
          <v:shape id="_x0000_i1364" type="#_x0000_t75" style="width:10.2pt;height:13.8pt" o:ole="">
            <v:imagedata r:id="rId739" o:title=""/>
          </v:shape>
          <o:OLEObject Type="Embed" ProgID="Equation.DSMT4" ShapeID="_x0000_i1364" DrawAspect="Content" ObjectID="_1435268332" r:id="rId743"/>
        </w:object>
      </w:r>
      <w:r>
        <w:rPr>
          <w:rFonts w:asciiTheme="minorHAnsi" w:hAnsiTheme="minorHAnsi" w:cs="Arial"/>
        </w:rPr>
        <w:t xml:space="preserve"> increases above one</w:t>
      </w:r>
      <w:r w:rsidR="00A53835">
        <w:rPr>
          <w:rFonts w:asciiTheme="minorHAnsi" w:hAnsiTheme="minorHAnsi" w:cs="Arial"/>
        </w:rPr>
        <w:t xml:space="preserve"> for rectangular </w:t>
      </w:r>
      <w:proofErr w:type="spellStart"/>
      <w:r w:rsidR="00A53835">
        <w:rPr>
          <w:rFonts w:asciiTheme="minorHAnsi" w:hAnsiTheme="minorHAnsi" w:cs="Arial"/>
        </w:rPr>
        <w:t>planforms</w:t>
      </w:r>
      <w:proofErr w:type="spellEnd"/>
      <w:r w:rsidR="00B23114">
        <w:rPr>
          <w:rFonts w:asciiTheme="minorHAnsi" w:hAnsiTheme="minorHAnsi" w:cs="Arial"/>
        </w:rPr>
        <w:t xml:space="preserve">. As long as linearized potential flow theory is applicable, the response function of a finite wing to sinusoidal gusts approaches the two dimensional Sears </w:t>
      </w:r>
      <w:r w:rsidR="00B23114">
        <w:rPr>
          <w:rFonts w:asciiTheme="minorHAnsi" w:hAnsiTheme="minorHAnsi" w:cs="Arial"/>
        </w:rPr>
        <w:lastRenderedPageBreak/>
        <w:t xml:space="preserve">function as the reduced frequency </w:t>
      </w:r>
      <w:r w:rsidR="006F7C16" w:rsidRPr="00651E8F">
        <w:rPr>
          <w:rFonts w:asciiTheme="minorHAnsi" w:hAnsiTheme="minorHAnsi" w:cs="Arial"/>
          <w:position w:val="-6"/>
        </w:rPr>
        <w:object w:dxaOrig="200" w:dyaOrig="279">
          <v:shape id="_x0000_i1365" type="#_x0000_t75" style="width:10.2pt;height:13.8pt" o:ole="">
            <v:imagedata r:id="rId739" o:title=""/>
          </v:shape>
          <o:OLEObject Type="Embed" ProgID="Equation.DSMT4" ShapeID="_x0000_i1365" DrawAspect="Content" ObjectID="_1435268333" r:id="rId744"/>
        </w:object>
      </w:r>
      <w:r w:rsidR="00B23114">
        <w:rPr>
          <w:rFonts w:asciiTheme="minorHAnsi" w:hAnsiTheme="minorHAnsi" w:cs="Arial"/>
        </w:rPr>
        <w:t xml:space="preserve">becomes greater than 0.5. The </w:t>
      </w:r>
      <w:r w:rsidR="006F7C16">
        <w:rPr>
          <w:rFonts w:asciiTheme="minorHAnsi" w:hAnsiTheme="minorHAnsi" w:cs="Arial"/>
        </w:rPr>
        <w:t>response</w:t>
      </w:r>
      <w:r w:rsidR="00B23114">
        <w:rPr>
          <w:rFonts w:asciiTheme="minorHAnsi" w:hAnsiTheme="minorHAnsi" w:cs="Arial"/>
        </w:rPr>
        <w:t xml:space="preserve"> is much more sensitive to changes of reduced frequency </w:t>
      </w:r>
      <w:r w:rsidR="006F7C16" w:rsidRPr="00651E8F">
        <w:rPr>
          <w:rFonts w:asciiTheme="minorHAnsi" w:hAnsiTheme="minorHAnsi" w:cs="Arial"/>
          <w:position w:val="-6"/>
        </w:rPr>
        <w:object w:dxaOrig="200" w:dyaOrig="279">
          <v:shape id="_x0000_i1366" type="#_x0000_t75" style="width:10.2pt;height:13.8pt" o:ole="">
            <v:imagedata r:id="rId739" o:title=""/>
          </v:shape>
          <o:OLEObject Type="Embed" ProgID="Equation.DSMT4" ShapeID="_x0000_i1366" DrawAspect="Content" ObjectID="_1435268334" r:id="rId745"/>
        </w:object>
      </w:r>
      <w:r w:rsidR="00A53835">
        <w:rPr>
          <w:rFonts w:asciiTheme="minorHAnsi" w:hAnsiTheme="minorHAnsi" w:cs="Arial"/>
        </w:rPr>
        <w:t xml:space="preserve"> at higher M</w:t>
      </w:r>
      <w:r w:rsidR="00B23114">
        <w:rPr>
          <w:rFonts w:asciiTheme="minorHAnsi" w:hAnsiTheme="minorHAnsi" w:cs="Arial"/>
        </w:rPr>
        <w:t>ac</w:t>
      </w:r>
      <w:r w:rsidR="006F7C16">
        <w:rPr>
          <w:rFonts w:asciiTheme="minorHAnsi" w:hAnsiTheme="minorHAnsi" w:cs="Arial"/>
        </w:rPr>
        <w:t xml:space="preserve">h numbers </w:t>
      </w:r>
      <w:r w:rsidR="006F7C16" w:rsidRPr="006F7C16">
        <w:rPr>
          <w:rFonts w:asciiTheme="minorHAnsi" w:hAnsiTheme="minorHAnsi" w:cs="Arial"/>
          <w:position w:val="-14"/>
        </w:rPr>
        <w:object w:dxaOrig="1560" w:dyaOrig="400">
          <v:shape id="_x0000_i1367" type="#_x0000_t75" style="width:78pt;height:19.8pt" o:ole="">
            <v:imagedata r:id="rId746" o:title=""/>
          </v:shape>
          <o:OLEObject Type="Embed" ProgID="Equation.DSMT4" ShapeID="_x0000_i1367" DrawAspect="Content" ObjectID="_1435268335" r:id="rId747"/>
        </w:object>
      </w:r>
      <w:r w:rsidR="00B23114">
        <w:rPr>
          <w:rFonts w:asciiTheme="minorHAnsi" w:hAnsiTheme="minorHAnsi" w:cs="Arial"/>
        </w:rPr>
        <w:t xml:space="preserve"> and sweep angle</w:t>
      </w:r>
      <w:r w:rsidR="00A53835">
        <w:rPr>
          <w:rFonts w:asciiTheme="minorHAnsi" w:hAnsiTheme="minorHAnsi" w:cs="Arial"/>
        </w:rPr>
        <w:t>s</w:t>
      </w:r>
      <w:r w:rsidR="001D0459">
        <w:rPr>
          <w:rFonts w:asciiTheme="minorHAnsi" w:hAnsiTheme="minorHAnsi" w:cs="Arial"/>
        </w:rPr>
        <w:t xml:space="preserve"> </w:t>
      </w:r>
      <w:sdt>
        <w:sdtPr>
          <w:rPr>
            <w:rFonts w:asciiTheme="minorHAnsi" w:hAnsiTheme="minorHAnsi" w:cs="Arial"/>
          </w:rPr>
          <w:id w:val="-368297162"/>
          <w:citation/>
        </w:sdtPr>
        <w:sdtContent>
          <w:r w:rsidR="001D0459">
            <w:rPr>
              <w:rFonts w:asciiTheme="minorHAnsi" w:hAnsiTheme="minorHAnsi" w:cs="Arial"/>
            </w:rPr>
            <w:fldChar w:fldCharType="begin"/>
          </w:r>
          <w:r w:rsidR="001D0459">
            <w:rPr>
              <w:rFonts w:asciiTheme="minorHAnsi" w:hAnsiTheme="minorHAnsi" w:cs="Arial"/>
            </w:rPr>
            <w:instrText xml:space="preserve"> CITATION Oku79 \l 1033 </w:instrText>
          </w:r>
          <w:r w:rsidR="001D0459">
            <w:rPr>
              <w:rFonts w:asciiTheme="minorHAnsi" w:hAnsiTheme="minorHAnsi" w:cs="Arial"/>
            </w:rPr>
            <w:fldChar w:fldCharType="separate"/>
          </w:r>
          <w:r w:rsidR="000476C5" w:rsidRPr="000476C5">
            <w:rPr>
              <w:rFonts w:asciiTheme="minorHAnsi" w:hAnsiTheme="minorHAnsi" w:cs="Arial"/>
              <w:noProof/>
            </w:rPr>
            <w:t>[72]</w:t>
          </w:r>
          <w:r w:rsidR="001D0459">
            <w:rPr>
              <w:rFonts w:asciiTheme="minorHAnsi" w:hAnsiTheme="minorHAnsi" w:cs="Arial"/>
            </w:rPr>
            <w:fldChar w:fldCharType="end"/>
          </w:r>
        </w:sdtContent>
      </w:sdt>
      <w:r w:rsidR="001D0459">
        <w:rPr>
          <w:rFonts w:asciiTheme="minorHAnsi" w:hAnsiTheme="minorHAnsi" w:cs="Arial"/>
        </w:rPr>
        <w:t>.</w:t>
      </w:r>
    </w:p>
    <w:p w:rsidR="00B23114" w:rsidRDefault="00B23114" w:rsidP="00B23114">
      <w:pPr>
        <w:spacing w:line="360" w:lineRule="auto"/>
        <w:jc w:val="both"/>
        <w:rPr>
          <w:rFonts w:asciiTheme="minorHAnsi" w:hAnsiTheme="minorHAnsi" w:cs="Arial"/>
        </w:rPr>
      </w:pPr>
    </w:p>
    <w:p w:rsidR="00B23114" w:rsidRDefault="00B23114" w:rsidP="00B23114">
      <w:pPr>
        <w:spacing w:line="360" w:lineRule="auto"/>
        <w:jc w:val="both"/>
        <w:rPr>
          <w:rFonts w:asciiTheme="minorHAnsi" w:hAnsiTheme="minorHAnsi" w:cs="Arial"/>
        </w:rPr>
      </w:pPr>
      <w:r>
        <w:rPr>
          <w:rFonts w:asciiTheme="minorHAnsi" w:hAnsiTheme="minorHAnsi" w:cs="Arial"/>
        </w:rPr>
        <w:t xml:space="preserve">Therefore, if the </w:t>
      </w:r>
      <w:r w:rsidR="006F7C16">
        <w:rPr>
          <w:rFonts w:asciiTheme="minorHAnsi" w:hAnsiTheme="minorHAnsi" w:cs="Arial"/>
        </w:rPr>
        <w:t xml:space="preserve">reduced </w:t>
      </w:r>
      <w:r>
        <w:rPr>
          <w:rFonts w:asciiTheme="minorHAnsi" w:hAnsiTheme="minorHAnsi" w:cs="Arial"/>
        </w:rPr>
        <w:t xml:space="preserve">frequency </w:t>
      </w:r>
      <w:r w:rsidR="006F7C16" w:rsidRPr="00651E8F">
        <w:rPr>
          <w:rFonts w:asciiTheme="minorHAnsi" w:hAnsiTheme="minorHAnsi" w:cs="Arial"/>
          <w:position w:val="-6"/>
        </w:rPr>
        <w:object w:dxaOrig="200" w:dyaOrig="279">
          <v:shape id="_x0000_i1368" type="#_x0000_t75" style="width:10.2pt;height:13.8pt" o:ole="">
            <v:imagedata r:id="rId739" o:title=""/>
          </v:shape>
          <o:OLEObject Type="Embed" ProgID="Equation.DSMT4" ShapeID="_x0000_i1368" DrawAspect="Content" ObjectID="_1435268336" r:id="rId748"/>
        </w:object>
      </w:r>
      <w:r w:rsidR="006F7C16">
        <w:rPr>
          <w:rFonts w:asciiTheme="minorHAnsi" w:hAnsiTheme="minorHAnsi" w:cs="Arial"/>
        </w:rPr>
        <w:t xml:space="preserve"> is greater than 0.75</w:t>
      </w:r>
      <w:r w:rsidR="00C25DE2">
        <w:rPr>
          <w:rFonts w:asciiTheme="minorHAnsi" w:hAnsiTheme="minorHAnsi" w:cs="Arial"/>
        </w:rPr>
        <w:t xml:space="preserve"> (</w:t>
      </w:r>
      <w:r w:rsidR="005C0585">
        <w:rPr>
          <w:rFonts w:asciiTheme="minorHAnsi" w:hAnsiTheme="minorHAnsi" w:cs="Arial"/>
        </w:rPr>
        <w:t xml:space="preserve">Twin Otter airspeed range </w:t>
      </w:r>
      <w:r w:rsidR="005C0585" w:rsidRPr="00BC2342">
        <w:rPr>
          <w:rFonts w:asciiTheme="minorHAnsi" w:hAnsiTheme="minorHAnsi" w:cs="Arial"/>
        </w:rPr>
        <w:t>corresponds to</w:t>
      </w:r>
      <w:r w:rsidR="00BC2342" w:rsidRPr="00BC2342">
        <w:rPr>
          <w:rFonts w:asciiTheme="minorHAnsi" w:hAnsiTheme="minorHAnsi" w:cs="Arial"/>
          <w:position w:val="-6"/>
        </w:rPr>
        <w:object w:dxaOrig="1260" w:dyaOrig="279">
          <v:shape id="_x0000_i1369" type="#_x0000_t75" style="width:63pt;height:13.8pt" o:ole="">
            <v:imagedata r:id="rId749" o:title=""/>
          </v:shape>
          <o:OLEObject Type="Embed" ProgID="Equation.DSMT4" ShapeID="_x0000_i1369" DrawAspect="Content" ObjectID="_1435268337" r:id="rId750"/>
        </w:object>
      </w:r>
      <w:r w:rsidR="00C25DE2" w:rsidRPr="00BC2342">
        <w:rPr>
          <w:rFonts w:asciiTheme="minorHAnsi" w:hAnsiTheme="minorHAnsi" w:cs="Arial"/>
        </w:rPr>
        <w:t>)</w:t>
      </w:r>
      <w:r w:rsidRPr="00BC2342">
        <w:rPr>
          <w:rFonts w:asciiTheme="minorHAnsi" w:hAnsiTheme="minorHAnsi" w:cs="Arial"/>
        </w:rPr>
        <w:t xml:space="preserve"> and</w:t>
      </w:r>
      <w:r>
        <w:rPr>
          <w:rFonts w:asciiTheme="minorHAnsi" w:hAnsiTheme="minorHAnsi" w:cs="Arial"/>
        </w:rPr>
        <w:t xml:space="preserve"> the </w:t>
      </w:r>
      <w:r w:rsidR="00C25DE2">
        <w:rPr>
          <w:rFonts w:asciiTheme="minorHAnsi" w:hAnsiTheme="minorHAnsi" w:cs="Arial"/>
        </w:rPr>
        <w:t xml:space="preserve">wing </w:t>
      </w:r>
      <w:proofErr w:type="spellStart"/>
      <w:r w:rsidR="00C25DE2">
        <w:rPr>
          <w:rFonts w:asciiTheme="minorHAnsi" w:hAnsiTheme="minorHAnsi" w:cs="Arial"/>
        </w:rPr>
        <w:t>planform</w:t>
      </w:r>
      <w:proofErr w:type="spellEnd"/>
      <w:r w:rsidR="00C25DE2">
        <w:rPr>
          <w:rFonts w:asciiTheme="minorHAnsi" w:hAnsiTheme="minorHAnsi" w:cs="Arial"/>
        </w:rPr>
        <w:t xml:space="preserve"> </w:t>
      </w:r>
      <w:r>
        <w:rPr>
          <w:rFonts w:asciiTheme="minorHAnsi" w:hAnsiTheme="minorHAnsi" w:cs="Arial"/>
        </w:rPr>
        <w:t>is nearly rectangular</w:t>
      </w:r>
      <w:r w:rsidR="005C0585">
        <w:rPr>
          <w:rFonts w:asciiTheme="minorHAnsi" w:hAnsiTheme="minorHAnsi" w:cs="Arial"/>
        </w:rPr>
        <w:t xml:space="preserve"> (Twin Otter wing is rectangular with an aspect ratio of 6);</w:t>
      </w:r>
      <w:r>
        <w:rPr>
          <w:rFonts w:asciiTheme="minorHAnsi" w:hAnsiTheme="minorHAnsi" w:cs="Arial"/>
        </w:rPr>
        <w:t xml:space="preserve"> the power spec</w:t>
      </w:r>
      <w:r w:rsidR="00C25DE2">
        <w:rPr>
          <w:rFonts w:asciiTheme="minorHAnsi" w:hAnsiTheme="minorHAnsi" w:cs="Arial"/>
        </w:rPr>
        <w:t xml:space="preserve">tral density of the lift force </w:t>
      </w:r>
      <w:r>
        <w:rPr>
          <w:rFonts w:asciiTheme="minorHAnsi" w:hAnsiTheme="minorHAnsi" w:cs="Arial"/>
        </w:rPr>
        <w:t>arising from atmospher</w:t>
      </w:r>
      <w:r w:rsidR="00C25DE2">
        <w:rPr>
          <w:rFonts w:asciiTheme="minorHAnsi" w:hAnsiTheme="minorHAnsi" w:cs="Arial"/>
        </w:rPr>
        <w:t xml:space="preserve">ic turbulence can be evaluated by </w:t>
      </w:r>
      <w:r w:rsidR="00E54C77">
        <w:rPr>
          <w:rFonts w:asciiTheme="minorHAnsi" w:hAnsiTheme="minorHAnsi" w:cs="Arial"/>
          <w:highlight w:val="yellow"/>
        </w:rPr>
        <w:fldChar w:fldCharType="begin"/>
      </w:r>
      <w:r w:rsidR="00E54C77">
        <w:rPr>
          <w:rFonts w:asciiTheme="minorHAnsi" w:hAnsiTheme="minorHAnsi" w:cs="Arial"/>
          <w:highlight w:val="yellow"/>
        </w:rPr>
        <w:instrText xml:space="preserve"> REF _Ref354865791 \h </w:instrText>
      </w:r>
      <w:r w:rsidR="00E54C77">
        <w:rPr>
          <w:rFonts w:asciiTheme="minorHAnsi" w:hAnsiTheme="minorHAnsi" w:cs="Arial"/>
          <w:highlight w:val="yellow"/>
        </w:rPr>
      </w:r>
      <w:r w:rsidR="00E54C77">
        <w:rPr>
          <w:rFonts w:asciiTheme="minorHAnsi" w:hAnsiTheme="minorHAnsi" w:cs="Arial"/>
          <w:highlight w:val="yellow"/>
        </w:rPr>
        <w:fldChar w:fldCharType="separate"/>
      </w:r>
      <w:r w:rsidR="00C21BD0" w:rsidRPr="00E54C77">
        <w:t xml:space="preserve">Figure </w:t>
      </w:r>
      <w:r w:rsidR="00C21BD0">
        <w:rPr>
          <w:noProof/>
        </w:rPr>
        <w:t>46</w:t>
      </w:r>
      <w:r w:rsidR="00E54C77">
        <w:rPr>
          <w:rFonts w:asciiTheme="minorHAnsi" w:hAnsiTheme="minorHAnsi" w:cs="Arial"/>
          <w:highlight w:val="yellow"/>
        </w:rPr>
        <w:fldChar w:fldCharType="end"/>
      </w:r>
      <w:r w:rsidR="00E54C77">
        <w:rPr>
          <w:rFonts w:asciiTheme="minorHAnsi" w:hAnsiTheme="minorHAnsi" w:cs="Arial"/>
        </w:rPr>
        <w:t xml:space="preserve">. </w:t>
      </w:r>
      <w:r w:rsidR="00E54C77">
        <w:rPr>
          <w:rFonts w:asciiTheme="minorHAnsi" w:hAnsiTheme="minorHAnsi" w:cs="Arial"/>
          <w:highlight w:val="yellow"/>
        </w:rPr>
        <w:fldChar w:fldCharType="begin"/>
      </w:r>
      <w:r w:rsidR="00E54C77">
        <w:rPr>
          <w:rFonts w:asciiTheme="minorHAnsi" w:hAnsiTheme="minorHAnsi" w:cs="Arial"/>
        </w:rPr>
        <w:instrText xml:space="preserve"> REF _Ref354865791 \h </w:instrText>
      </w:r>
      <w:r w:rsidR="00E54C77">
        <w:rPr>
          <w:rFonts w:asciiTheme="minorHAnsi" w:hAnsiTheme="minorHAnsi" w:cs="Arial"/>
          <w:highlight w:val="yellow"/>
        </w:rPr>
      </w:r>
      <w:r w:rsidR="00E54C77">
        <w:rPr>
          <w:rFonts w:asciiTheme="minorHAnsi" w:hAnsiTheme="minorHAnsi" w:cs="Arial"/>
          <w:highlight w:val="yellow"/>
        </w:rPr>
        <w:fldChar w:fldCharType="separate"/>
      </w:r>
      <w:r w:rsidR="00C21BD0" w:rsidRPr="00E54C77">
        <w:t xml:space="preserve">Figure </w:t>
      </w:r>
      <w:r w:rsidR="00C21BD0">
        <w:rPr>
          <w:noProof/>
        </w:rPr>
        <w:t>46</w:t>
      </w:r>
      <w:r w:rsidR="00E54C77">
        <w:rPr>
          <w:rFonts w:asciiTheme="minorHAnsi" w:hAnsiTheme="minorHAnsi" w:cs="Arial"/>
          <w:highlight w:val="yellow"/>
        </w:rPr>
        <w:fldChar w:fldCharType="end"/>
      </w:r>
      <w:r w:rsidR="00C25DE2">
        <w:rPr>
          <w:rFonts w:asciiTheme="minorHAnsi" w:hAnsiTheme="minorHAnsi" w:cs="Arial"/>
        </w:rPr>
        <w:t xml:space="preserve"> </w:t>
      </w:r>
      <w:r w:rsidR="005C0585">
        <w:rPr>
          <w:rFonts w:asciiTheme="minorHAnsi" w:hAnsiTheme="minorHAnsi" w:cs="Arial"/>
        </w:rPr>
        <w:t>relates</w:t>
      </w:r>
      <w:r>
        <w:rPr>
          <w:rFonts w:asciiTheme="minorHAnsi" w:hAnsiTheme="minorHAnsi" w:cs="Arial"/>
        </w:rPr>
        <w:t xml:space="preserve"> the Sears function </w:t>
      </w:r>
      <w:r w:rsidR="009C6FEE">
        <w:rPr>
          <w:rFonts w:asciiTheme="minorHAnsi" w:hAnsiTheme="minorHAnsi" w:cs="Arial"/>
        </w:rPr>
        <w:t>(2</w:t>
      </w:r>
      <w:r w:rsidR="00C25DE2">
        <w:rPr>
          <w:rFonts w:asciiTheme="minorHAnsi" w:hAnsiTheme="minorHAnsi" w:cs="Arial"/>
        </w:rPr>
        <w:t>-D Atmospheric Turbulence) to</w:t>
      </w:r>
      <w:r w:rsidR="005C0585">
        <w:rPr>
          <w:rFonts w:asciiTheme="minorHAnsi" w:hAnsiTheme="minorHAnsi" w:cs="Arial"/>
        </w:rPr>
        <w:t xml:space="preserve"> </w:t>
      </w:r>
      <w:r>
        <w:rPr>
          <w:rFonts w:asciiTheme="minorHAnsi" w:hAnsiTheme="minorHAnsi" w:cs="Arial"/>
        </w:rPr>
        <w:t xml:space="preserve">isotropic </w:t>
      </w:r>
      <w:r w:rsidR="005C0585">
        <w:rPr>
          <w:rFonts w:asciiTheme="minorHAnsi" w:hAnsiTheme="minorHAnsi" w:cs="Arial"/>
        </w:rPr>
        <w:t xml:space="preserve">atmospheric </w:t>
      </w:r>
      <w:r>
        <w:rPr>
          <w:rFonts w:asciiTheme="minorHAnsi" w:hAnsiTheme="minorHAnsi" w:cs="Arial"/>
        </w:rPr>
        <w:t>turbulence</w:t>
      </w:r>
      <w:r w:rsidR="00E54C77">
        <w:rPr>
          <w:rFonts w:asciiTheme="minorHAnsi" w:hAnsiTheme="minorHAnsi" w:cs="Arial"/>
        </w:rPr>
        <w:t xml:space="preserve"> using the lift coefficient power spectral density (PSD) vs. the reduced frequency</w:t>
      </w:r>
      <w:r w:rsidR="00E54C77" w:rsidRPr="00651E8F">
        <w:rPr>
          <w:rFonts w:asciiTheme="minorHAnsi" w:hAnsiTheme="minorHAnsi" w:cs="Arial"/>
          <w:position w:val="-12"/>
        </w:rPr>
        <w:object w:dxaOrig="680" w:dyaOrig="360">
          <v:shape id="_x0000_i1370" type="#_x0000_t75" style="width:34.8pt;height:18pt" o:ole="">
            <v:imagedata r:id="rId751" o:title=""/>
          </v:shape>
          <o:OLEObject Type="Embed" ProgID="Equation.DSMT4" ShapeID="_x0000_i1370" DrawAspect="Content" ObjectID="_1435268338" r:id="rId752"/>
        </w:object>
      </w:r>
      <w:r w:rsidR="00E54C77">
        <w:rPr>
          <w:rFonts w:asciiTheme="minorHAnsi" w:hAnsiTheme="minorHAnsi" w:cs="Arial"/>
        </w:rPr>
        <w:t>.</w:t>
      </w:r>
    </w:p>
    <w:p w:rsidR="00CE7E5D" w:rsidRDefault="00CE7E5D" w:rsidP="00B23114">
      <w:pPr>
        <w:spacing w:line="360" w:lineRule="auto"/>
        <w:jc w:val="both"/>
        <w:rPr>
          <w:rFonts w:asciiTheme="minorHAnsi" w:hAnsiTheme="minorHAnsi" w:cs="Arial"/>
        </w:rPr>
      </w:pPr>
    </w:p>
    <w:p w:rsidR="005C0585" w:rsidRDefault="00E54C77" w:rsidP="00E54C77">
      <w:pPr>
        <w:spacing w:line="360" w:lineRule="auto"/>
        <w:jc w:val="center"/>
        <w:rPr>
          <w:rFonts w:asciiTheme="minorHAnsi" w:hAnsiTheme="minorHAnsi" w:cs="Arial"/>
        </w:rPr>
      </w:pPr>
      <w:r>
        <w:rPr>
          <w:rFonts w:asciiTheme="minorHAnsi" w:hAnsiTheme="minorHAnsi" w:cs="Arial"/>
          <w:noProof/>
        </w:rPr>
        <w:drawing>
          <wp:inline distT="0" distB="0" distL="0" distR="0" wp14:anchorId="1D93FE36" wp14:editId="518C0D0C">
            <wp:extent cx="4663440" cy="3491839"/>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0_Okubo.tif"/>
                    <pic:cNvPicPr/>
                  </pic:nvPicPr>
                  <pic:blipFill rotWithShape="1">
                    <a:blip r:embed="rId753">
                      <a:extLst>
                        <a:ext uri="{28A0092B-C50C-407E-A947-70E740481C1C}">
                          <a14:useLocalDpi xmlns:a14="http://schemas.microsoft.com/office/drawing/2010/main" val="0"/>
                        </a:ext>
                      </a:extLst>
                    </a:blip>
                    <a:srcRect t="5758"/>
                    <a:stretch/>
                  </pic:blipFill>
                  <pic:spPr bwMode="auto">
                    <a:xfrm>
                      <a:off x="0" y="0"/>
                      <a:ext cx="4663440" cy="3491839"/>
                    </a:xfrm>
                    <a:prstGeom prst="rect">
                      <a:avLst/>
                    </a:prstGeom>
                    <a:ln>
                      <a:noFill/>
                    </a:ln>
                    <a:extLst>
                      <a:ext uri="{53640926-AAD7-44D8-BBD7-CCE9431645EC}">
                        <a14:shadowObscured xmlns:a14="http://schemas.microsoft.com/office/drawing/2010/main"/>
                      </a:ext>
                    </a:extLst>
                  </pic:spPr>
                </pic:pic>
              </a:graphicData>
            </a:graphic>
          </wp:inline>
        </w:drawing>
      </w:r>
    </w:p>
    <w:p w:rsidR="00E54C77" w:rsidRPr="00E54C77" w:rsidRDefault="00E54C77" w:rsidP="00CE7E5D">
      <w:pPr>
        <w:pStyle w:val="Caption"/>
        <w:spacing w:before="0"/>
        <w:jc w:val="center"/>
        <w:rPr>
          <w:rFonts w:asciiTheme="minorHAnsi" w:hAnsiTheme="minorHAnsi" w:cs="Arial"/>
          <w:sz w:val="24"/>
          <w:szCs w:val="24"/>
        </w:rPr>
      </w:pPr>
      <w:bookmarkStart w:id="173" w:name="_Ref354865791"/>
      <w:bookmarkStart w:id="174" w:name="_Ref354865781"/>
      <w:bookmarkStart w:id="175" w:name="_Toc361438011"/>
      <w:proofErr w:type="gramStart"/>
      <w:r w:rsidRPr="00E54C77">
        <w:rPr>
          <w:sz w:val="24"/>
          <w:szCs w:val="24"/>
        </w:rPr>
        <w:t xml:space="preserve">Figure </w:t>
      </w:r>
      <w:r w:rsidRPr="00E54C77">
        <w:rPr>
          <w:sz w:val="24"/>
          <w:szCs w:val="24"/>
        </w:rPr>
        <w:fldChar w:fldCharType="begin"/>
      </w:r>
      <w:r w:rsidRPr="00E54C77">
        <w:rPr>
          <w:sz w:val="24"/>
          <w:szCs w:val="24"/>
        </w:rPr>
        <w:instrText xml:space="preserve"> SEQ Figure \* ARABIC </w:instrText>
      </w:r>
      <w:r w:rsidRPr="00E54C77">
        <w:rPr>
          <w:sz w:val="24"/>
          <w:szCs w:val="24"/>
        </w:rPr>
        <w:fldChar w:fldCharType="separate"/>
      </w:r>
      <w:r w:rsidR="00F418D3">
        <w:rPr>
          <w:noProof/>
          <w:sz w:val="24"/>
          <w:szCs w:val="24"/>
        </w:rPr>
        <w:t>46</w:t>
      </w:r>
      <w:r w:rsidRPr="00E54C77">
        <w:rPr>
          <w:sz w:val="24"/>
          <w:szCs w:val="24"/>
        </w:rPr>
        <w:fldChar w:fldCharType="end"/>
      </w:r>
      <w:bookmarkEnd w:id="173"/>
      <w:r w:rsidRPr="00E54C77">
        <w:rPr>
          <w:sz w:val="24"/>
          <w:szCs w:val="24"/>
        </w:rPr>
        <w:t>.</w:t>
      </w:r>
      <w:proofErr w:type="gramEnd"/>
      <w:r w:rsidRPr="00E54C77">
        <w:rPr>
          <w:sz w:val="24"/>
          <w:szCs w:val="24"/>
        </w:rPr>
        <w:t xml:space="preserve"> Validity of one-dimensional atmospheric turbulence</w:t>
      </w:r>
      <w:bookmarkEnd w:id="174"/>
      <w:bookmarkEnd w:id="175"/>
    </w:p>
    <w:p w:rsidR="009A621F" w:rsidRDefault="009A621F" w:rsidP="00B23114">
      <w:pPr>
        <w:spacing w:line="360" w:lineRule="auto"/>
        <w:jc w:val="both"/>
        <w:rPr>
          <w:rFonts w:asciiTheme="minorHAnsi" w:hAnsiTheme="minorHAnsi" w:cs="Arial"/>
        </w:rPr>
      </w:pPr>
    </w:p>
    <w:p w:rsidR="005C0585" w:rsidRDefault="005C0585" w:rsidP="00B23114">
      <w:pPr>
        <w:spacing w:line="360" w:lineRule="auto"/>
        <w:jc w:val="both"/>
        <w:rPr>
          <w:rFonts w:asciiTheme="minorHAnsi" w:hAnsiTheme="minorHAnsi" w:cs="Arial"/>
        </w:rPr>
      </w:pPr>
      <w:r>
        <w:rPr>
          <w:rFonts w:asciiTheme="minorHAnsi" w:hAnsiTheme="minorHAnsi" w:cs="Arial"/>
        </w:rPr>
        <w:t xml:space="preserve">The work by </w:t>
      </w:r>
      <w:r w:rsidR="001D0459">
        <w:rPr>
          <w:rFonts w:asciiTheme="minorHAnsi" w:hAnsiTheme="minorHAnsi" w:cs="Arial"/>
        </w:rPr>
        <w:t xml:space="preserve">Okubo </w:t>
      </w:r>
      <w:sdt>
        <w:sdtPr>
          <w:rPr>
            <w:rFonts w:asciiTheme="minorHAnsi" w:hAnsiTheme="minorHAnsi" w:cs="Arial"/>
          </w:rPr>
          <w:id w:val="-1835449279"/>
          <w:citation/>
        </w:sdtPr>
        <w:sdtContent>
          <w:r w:rsidR="001D0459">
            <w:rPr>
              <w:rFonts w:asciiTheme="minorHAnsi" w:hAnsiTheme="minorHAnsi" w:cs="Arial"/>
            </w:rPr>
            <w:fldChar w:fldCharType="begin"/>
          </w:r>
          <w:r w:rsidR="001D0459">
            <w:rPr>
              <w:rFonts w:asciiTheme="minorHAnsi" w:hAnsiTheme="minorHAnsi" w:cs="Arial"/>
            </w:rPr>
            <w:instrText xml:space="preserve"> CITATION Oku79 \l 1033 </w:instrText>
          </w:r>
          <w:r w:rsidR="001D0459">
            <w:rPr>
              <w:rFonts w:asciiTheme="minorHAnsi" w:hAnsiTheme="minorHAnsi" w:cs="Arial"/>
            </w:rPr>
            <w:fldChar w:fldCharType="separate"/>
          </w:r>
          <w:r w:rsidR="000476C5" w:rsidRPr="000476C5">
            <w:rPr>
              <w:rFonts w:asciiTheme="minorHAnsi" w:hAnsiTheme="minorHAnsi" w:cs="Arial"/>
              <w:noProof/>
            </w:rPr>
            <w:t>[72]</w:t>
          </w:r>
          <w:r w:rsidR="001D0459">
            <w:rPr>
              <w:rFonts w:asciiTheme="minorHAnsi" w:hAnsiTheme="minorHAnsi" w:cs="Arial"/>
            </w:rPr>
            <w:fldChar w:fldCharType="end"/>
          </w:r>
        </w:sdtContent>
      </w:sdt>
      <w:r>
        <w:rPr>
          <w:rFonts w:asciiTheme="minorHAnsi" w:hAnsiTheme="minorHAnsi" w:cs="Arial"/>
        </w:rPr>
        <w:t xml:space="preserve"> </w:t>
      </w:r>
      <w:r w:rsidR="00D235AB">
        <w:rPr>
          <w:rFonts w:asciiTheme="minorHAnsi" w:hAnsiTheme="minorHAnsi" w:cs="Arial"/>
        </w:rPr>
        <w:t>is based on numerical results using the lifting surface method</w:t>
      </w:r>
      <w:r w:rsidR="00C1143D">
        <w:rPr>
          <w:rFonts w:asciiTheme="minorHAnsi" w:hAnsiTheme="minorHAnsi" w:cs="Arial"/>
        </w:rPr>
        <w:t xml:space="preserve"> </w:t>
      </w:r>
      <w:sdt>
        <w:sdtPr>
          <w:rPr>
            <w:rFonts w:asciiTheme="minorHAnsi" w:hAnsiTheme="minorHAnsi" w:cs="Arial"/>
          </w:rPr>
          <w:id w:val="56367203"/>
          <w:citation/>
        </w:sdtPr>
        <w:sdtContent>
          <w:r w:rsidR="00C1143D">
            <w:rPr>
              <w:rFonts w:asciiTheme="minorHAnsi" w:hAnsiTheme="minorHAnsi" w:cs="Arial"/>
            </w:rPr>
            <w:fldChar w:fldCharType="begin"/>
          </w:r>
          <w:r w:rsidR="0046087E">
            <w:rPr>
              <w:rFonts w:asciiTheme="minorHAnsi" w:hAnsiTheme="minorHAnsi" w:cs="Arial"/>
            </w:rPr>
            <w:instrText xml:space="preserve">CITATION Zan67 \m Leh71 \m Wat55 \m Mur63 \l 1033 </w:instrText>
          </w:r>
          <w:r w:rsidR="00C1143D">
            <w:rPr>
              <w:rFonts w:asciiTheme="minorHAnsi" w:hAnsiTheme="minorHAnsi" w:cs="Arial"/>
            </w:rPr>
            <w:fldChar w:fldCharType="separate"/>
          </w:r>
          <w:r w:rsidR="0046087E" w:rsidRPr="0046087E">
            <w:rPr>
              <w:rFonts w:asciiTheme="minorHAnsi" w:hAnsiTheme="minorHAnsi" w:cs="Arial"/>
              <w:noProof/>
            </w:rPr>
            <w:t>[73, 74, 75, 76]</w:t>
          </w:r>
          <w:r w:rsidR="00C1143D">
            <w:rPr>
              <w:rFonts w:asciiTheme="minorHAnsi" w:hAnsiTheme="minorHAnsi" w:cs="Arial"/>
            </w:rPr>
            <w:fldChar w:fldCharType="end"/>
          </w:r>
        </w:sdtContent>
      </w:sdt>
      <w:r w:rsidR="00D235AB">
        <w:rPr>
          <w:rFonts w:asciiTheme="minorHAnsi" w:hAnsiTheme="minorHAnsi" w:cs="Arial"/>
        </w:rPr>
        <w:t>.</w:t>
      </w:r>
      <w:r w:rsidR="009B6809">
        <w:rPr>
          <w:rFonts w:asciiTheme="minorHAnsi" w:hAnsiTheme="minorHAnsi" w:cs="Arial"/>
        </w:rPr>
        <w:t xml:space="preserve"> The Doublet Lattice method</w:t>
      </w:r>
      <w:r w:rsidR="00B712DB">
        <w:rPr>
          <w:rFonts w:asciiTheme="minorHAnsi" w:hAnsiTheme="minorHAnsi" w:cs="Arial"/>
        </w:rPr>
        <w:t xml:space="preserve"> (a lifting surface method)</w:t>
      </w:r>
      <w:r w:rsidR="009B6809">
        <w:rPr>
          <w:rFonts w:asciiTheme="minorHAnsi" w:hAnsiTheme="minorHAnsi" w:cs="Arial"/>
        </w:rPr>
        <w:t xml:space="preserve"> </w:t>
      </w:r>
      <w:sdt>
        <w:sdtPr>
          <w:rPr>
            <w:rFonts w:asciiTheme="minorHAnsi" w:hAnsiTheme="minorHAnsi" w:cs="Arial"/>
          </w:rPr>
          <w:id w:val="-1258514128"/>
          <w:citation/>
        </w:sdtPr>
        <w:sdtContent>
          <w:r w:rsidR="00BC2342">
            <w:rPr>
              <w:rFonts w:asciiTheme="minorHAnsi" w:hAnsiTheme="minorHAnsi" w:cs="Arial"/>
            </w:rPr>
            <w:fldChar w:fldCharType="begin"/>
          </w:r>
          <w:r w:rsidR="0046087E">
            <w:rPr>
              <w:rFonts w:asciiTheme="minorHAnsi" w:hAnsiTheme="minorHAnsi" w:cs="Arial"/>
            </w:rPr>
            <w:instrText xml:space="preserve">CITATION Rod97 \m Alb69 \m Bla94 \l 1033 </w:instrText>
          </w:r>
          <w:r w:rsidR="00BC2342">
            <w:rPr>
              <w:rFonts w:asciiTheme="minorHAnsi" w:hAnsiTheme="minorHAnsi" w:cs="Arial"/>
            </w:rPr>
            <w:fldChar w:fldCharType="separate"/>
          </w:r>
          <w:r w:rsidR="0046087E" w:rsidRPr="0046087E">
            <w:rPr>
              <w:rFonts w:asciiTheme="minorHAnsi" w:hAnsiTheme="minorHAnsi" w:cs="Arial"/>
              <w:noProof/>
            </w:rPr>
            <w:t>[77, 78, 79]</w:t>
          </w:r>
          <w:r w:rsidR="00BC2342">
            <w:rPr>
              <w:rFonts w:asciiTheme="minorHAnsi" w:hAnsiTheme="minorHAnsi" w:cs="Arial"/>
            </w:rPr>
            <w:fldChar w:fldCharType="end"/>
          </w:r>
        </w:sdtContent>
      </w:sdt>
      <w:r w:rsidR="00BC2342">
        <w:rPr>
          <w:rFonts w:asciiTheme="minorHAnsi" w:hAnsiTheme="minorHAnsi" w:cs="Arial"/>
        </w:rPr>
        <w:t xml:space="preserve"> </w:t>
      </w:r>
      <w:r w:rsidR="00D235AB">
        <w:rPr>
          <w:rFonts w:asciiTheme="minorHAnsi" w:hAnsiTheme="minorHAnsi" w:cs="Arial"/>
        </w:rPr>
        <w:t xml:space="preserve">is the </w:t>
      </w:r>
      <w:r w:rsidR="00D235AB">
        <w:rPr>
          <w:rFonts w:asciiTheme="minorHAnsi" w:hAnsiTheme="minorHAnsi" w:cs="Arial"/>
        </w:rPr>
        <w:lastRenderedPageBreak/>
        <w:t>most popular unsteady subsonic flow and is w</w:t>
      </w:r>
      <w:r w:rsidR="00BC2342">
        <w:rPr>
          <w:rFonts w:asciiTheme="minorHAnsi" w:hAnsiTheme="minorHAnsi" w:cs="Arial"/>
        </w:rPr>
        <w:t xml:space="preserve">idely used throughout industry </w:t>
      </w:r>
      <w:sdt>
        <w:sdtPr>
          <w:rPr>
            <w:rFonts w:asciiTheme="minorHAnsi" w:hAnsiTheme="minorHAnsi" w:cs="Arial"/>
          </w:rPr>
          <w:id w:val="1370647857"/>
          <w:citation/>
        </w:sdtPr>
        <w:sdtContent>
          <w:r w:rsidR="00BC2342">
            <w:rPr>
              <w:rFonts w:asciiTheme="minorHAnsi" w:hAnsiTheme="minorHAnsi" w:cs="Arial"/>
            </w:rPr>
            <w:fldChar w:fldCharType="begin"/>
          </w:r>
          <w:r w:rsidR="00BC2342">
            <w:rPr>
              <w:rFonts w:asciiTheme="minorHAnsi" w:hAnsiTheme="minorHAnsi" w:cs="Arial"/>
            </w:rPr>
            <w:instrText xml:space="preserve"> CITATION Yur03 \l 1033 </w:instrText>
          </w:r>
          <w:r w:rsidR="00BC2342">
            <w:rPr>
              <w:rFonts w:asciiTheme="minorHAnsi" w:hAnsiTheme="minorHAnsi" w:cs="Arial"/>
            </w:rPr>
            <w:fldChar w:fldCharType="separate"/>
          </w:r>
          <w:r w:rsidR="000476C5" w:rsidRPr="000476C5">
            <w:rPr>
              <w:rFonts w:asciiTheme="minorHAnsi" w:hAnsiTheme="minorHAnsi" w:cs="Arial"/>
              <w:noProof/>
            </w:rPr>
            <w:t>[80]</w:t>
          </w:r>
          <w:r w:rsidR="00BC2342">
            <w:rPr>
              <w:rFonts w:asciiTheme="minorHAnsi" w:hAnsiTheme="minorHAnsi" w:cs="Arial"/>
            </w:rPr>
            <w:fldChar w:fldCharType="end"/>
          </w:r>
        </w:sdtContent>
      </w:sdt>
      <w:r w:rsidR="00D235AB" w:rsidRPr="000F7B3C">
        <w:rPr>
          <w:rFonts w:asciiTheme="minorHAnsi" w:hAnsiTheme="minorHAnsi" w:cs="Arial"/>
        </w:rPr>
        <w:t>. Lifting surface</w:t>
      </w:r>
      <w:r w:rsidR="00D235AB">
        <w:rPr>
          <w:rFonts w:asciiTheme="minorHAnsi" w:hAnsiTheme="minorHAnsi" w:cs="Arial"/>
        </w:rPr>
        <w:t xml:space="preserve"> methods are based on </w:t>
      </w:r>
      <w:r w:rsidR="00A53835">
        <w:rPr>
          <w:rFonts w:asciiTheme="minorHAnsi" w:hAnsiTheme="minorHAnsi" w:cs="Arial"/>
        </w:rPr>
        <w:t xml:space="preserve">incompressible and </w:t>
      </w:r>
      <w:r w:rsidR="00D235AB">
        <w:rPr>
          <w:rFonts w:asciiTheme="minorHAnsi" w:hAnsiTheme="minorHAnsi" w:cs="Arial"/>
        </w:rPr>
        <w:t>compressible potential flow</w:t>
      </w:r>
      <w:r w:rsidR="00A53835">
        <w:rPr>
          <w:rFonts w:asciiTheme="minorHAnsi" w:hAnsiTheme="minorHAnsi" w:cs="Arial"/>
        </w:rPr>
        <w:t>. Doubl</w:t>
      </w:r>
      <w:r w:rsidR="00590258">
        <w:rPr>
          <w:rFonts w:asciiTheme="minorHAnsi" w:hAnsiTheme="minorHAnsi" w:cs="Arial"/>
        </w:rPr>
        <w:t>et Lattice methods are predominantly based on</w:t>
      </w:r>
      <w:r w:rsidR="00A53835">
        <w:rPr>
          <w:rFonts w:asciiTheme="minorHAnsi" w:hAnsiTheme="minorHAnsi" w:cs="Arial"/>
        </w:rPr>
        <w:t xml:space="preserve"> compressible potential flow</w:t>
      </w:r>
      <w:r w:rsidR="00D235AB">
        <w:rPr>
          <w:rFonts w:asciiTheme="minorHAnsi" w:hAnsiTheme="minorHAnsi" w:cs="Arial"/>
        </w:rPr>
        <w:t xml:space="preserve"> and are limited to Mach numbers less than 0.8. </w:t>
      </w:r>
    </w:p>
    <w:p w:rsidR="00B23114" w:rsidRDefault="00B23114" w:rsidP="00B23114">
      <w:pPr>
        <w:spacing w:line="360" w:lineRule="auto"/>
        <w:jc w:val="both"/>
        <w:rPr>
          <w:rFonts w:asciiTheme="minorHAnsi" w:hAnsiTheme="minorHAnsi" w:cs="Arial"/>
        </w:rPr>
      </w:pPr>
    </w:p>
    <w:p w:rsidR="005C0585" w:rsidRDefault="005C0585" w:rsidP="005C0585">
      <w:pPr>
        <w:pStyle w:val="ListParagraph"/>
        <w:spacing w:line="360" w:lineRule="auto"/>
        <w:ind w:left="0"/>
        <w:jc w:val="both"/>
      </w:pPr>
      <w:r>
        <w:t xml:space="preserve">In the case of an aerodynamic response to a sinusoidal gust, the slope of the lift curve is given by Ref. </w:t>
      </w:r>
      <w:sdt>
        <w:sdtPr>
          <w:id w:val="1008105178"/>
          <w:citation/>
        </w:sdtPr>
        <w:sdtContent>
          <w:r>
            <w:fldChar w:fldCharType="begin"/>
          </w:r>
          <w:r>
            <w:instrText xml:space="preserve"> CITATION Fil71 \l 1033 </w:instrText>
          </w:r>
          <w:r>
            <w:fldChar w:fldCharType="separate"/>
          </w:r>
          <w:r w:rsidR="000476C5">
            <w:rPr>
              <w:noProof/>
            </w:rPr>
            <w:t>[71]</w:t>
          </w:r>
          <w:r>
            <w:fldChar w:fldCharType="end"/>
          </w:r>
        </w:sdtContent>
      </w:sdt>
      <w:r>
        <w:t xml:space="preserve"> as:</w:t>
      </w:r>
    </w:p>
    <w:p w:rsidR="005C0585" w:rsidRDefault="005C0585" w:rsidP="005C0585">
      <w:pPr>
        <w:pStyle w:val="ListParagraph"/>
        <w:ind w:left="0"/>
        <w:jc w:val="both"/>
      </w:pPr>
    </w:p>
    <w:p w:rsidR="005C0585" w:rsidRDefault="008862C4" w:rsidP="005C0585">
      <w:pPr>
        <w:pStyle w:val="ListParagraph"/>
        <w:ind w:left="0"/>
        <w:jc w:val="both"/>
      </w:pPr>
      <m:oMath>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C</m:t>
                </m:r>
              </m:e>
              <m:sub>
                <m:r>
                  <w:rPr>
                    <w:rFonts w:ascii="Cambria Math" w:hAnsi="Cambria Math"/>
                  </w:rPr>
                  <m:t>L</m:t>
                </m:r>
              </m:sub>
            </m:sSub>
          </m:num>
          <m:den>
            <m:r>
              <w:rPr>
                <w:rFonts w:ascii="Cambria Math" w:hAnsi="Cambria Math"/>
              </w:rPr>
              <m:t>d</m:t>
            </m:r>
            <m:sSub>
              <m:sSubPr>
                <m:ctrlPr>
                  <w:rPr>
                    <w:rFonts w:ascii="Cambria Math" w:hAnsi="Cambria Math"/>
                    <w:i/>
                  </w:rPr>
                </m:ctrlPr>
              </m:sSubPr>
              <m:e>
                <m:r>
                  <w:rPr>
                    <w:rFonts w:ascii="Cambria Math" w:hAnsi="Cambria Math"/>
                  </w:rPr>
                  <m:t>α</m:t>
                </m:r>
              </m:e>
              <m:sub>
                <m:r>
                  <w:rPr>
                    <w:rFonts w:ascii="Cambria Math" w:hAnsi="Cambria Math"/>
                  </w:rPr>
                  <m:t>f</m:t>
                </m:r>
              </m:sub>
            </m:sSub>
          </m:den>
        </m:f>
        <m:r>
          <w:rPr>
            <w:rFonts w:ascii="Cambria Math" w:hAnsi="Cambria Math"/>
          </w:rPr>
          <m:t>=2π</m:t>
        </m:r>
        <m:sSub>
          <m:sSubPr>
            <m:ctrlPr>
              <w:rPr>
                <w:rFonts w:ascii="Cambria Math" w:hAnsi="Cambria Math"/>
                <w:i/>
              </w:rPr>
            </m:ctrlPr>
          </m:sSubPr>
          <m:e>
            <m:r>
              <w:rPr>
                <w:rFonts w:ascii="Cambria Math" w:hAnsi="Cambria Math"/>
              </w:rPr>
              <m:t>S</m:t>
            </m:r>
          </m:e>
          <m:sub>
            <m:r>
              <w:rPr>
                <w:rFonts w:ascii="Cambria Math" w:hAnsi="Cambria Math"/>
              </w:rPr>
              <m:t>G</m:t>
            </m:r>
          </m:sub>
        </m:sSub>
      </m:oMath>
      <w:r w:rsidR="00210827">
        <w:rPr>
          <w:rFonts w:eastAsiaTheme="minorEastAsia"/>
        </w:rPr>
        <w:t xml:space="preserve"> </w:t>
      </w:r>
      <w:r w:rsidR="00210827">
        <w:rPr>
          <w:rFonts w:eastAsiaTheme="minorEastAsia"/>
        </w:rPr>
        <w:tab/>
      </w:r>
      <w:r w:rsidR="00210827">
        <w:rPr>
          <w:rFonts w:eastAsiaTheme="minorEastAsia"/>
        </w:rPr>
        <w:tab/>
      </w:r>
      <w:r w:rsidR="00210827">
        <w:rPr>
          <w:rFonts w:eastAsiaTheme="minorEastAsia"/>
        </w:rPr>
        <w:tab/>
      </w:r>
      <w:r w:rsidR="00210827">
        <w:rPr>
          <w:rFonts w:eastAsiaTheme="minorEastAsia"/>
        </w:rPr>
        <w:tab/>
      </w:r>
      <w:r w:rsidR="00210827">
        <w:rPr>
          <w:rFonts w:eastAsiaTheme="minorEastAsia"/>
        </w:rPr>
        <w:tab/>
      </w:r>
      <w:r w:rsidR="00210827">
        <w:rPr>
          <w:rFonts w:eastAsiaTheme="minorEastAsia"/>
        </w:rPr>
        <w:tab/>
      </w:r>
      <w:r w:rsidR="00210827">
        <w:rPr>
          <w:rFonts w:eastAsiaTheme="minorEastAsia"/>
        </w:rPr>
        <w:tab/>
      </w:r>
      <w:r w:rsidR="00210827">
        <w:rPr>
          <w:rFonts w:eastAsiaTheme="minorEastAsia"/>
        </w:rPr>
        <w:tab/>
      </w:r>
      <w:r w:rsidR="00210827">
        <w:rPr>
          <w:rFonts w:eastAsiaTheme="minorEastAsia"/>
        </w:rPr>
        <w:tab/>
      </w:r>
      <w:r w:rsidR="00210827">
        <w:rPr>
          <w:rFonts w:eastAsiaTheme="minorEastAsia"/>
        </w:rPr>
        <w:tab/>
        <w:t xml:space="preserve">      (70</w:t>
      </w:r>
      <w:r w:rsidR="005C0585">
        <w:rPr>
          <w:rFonts w:eastAsiaTheme="minorEastAsia"/>
        </w:rPr>
        <w:t>)</w:t>
      </w:r>
    </w:p>
    <w:p w:rsidR="005C0585" w:rsidRDefault="005C0585" w:rsidP="005C0585">
      <w:pPr>
        <w:pStyle w:val="ListParagraph"/>
        <w:ind w:left="0"/>
        <w:jc w:val="both"/>
      </w:pPr>
    </w:p>
    <w:p w:rsidR="005C0585" w:rsidRDefault="00C12E02" w:rsidP="005C0585">
      <w:pPr>
        <w:pStyle w:val="ListParagraph"/>
        <w:spacing w:line="360" w:lineRule="auto"/>
        <w:ind w:left="0"/>
        <w:jc w:val="both"/>
      </w:pPr>
      <w:proofErr w:type="gramStart"/>
      <w:r>
        <w:t>w</w:t>
      </w:r>
      <w:r w:rsidR="005C0585">
        <w:t>here</w:t>
      </w:r>
      <w:proofErr w:type="gramEnd"/>
      <w:r w:rsidR="005C0585">
        <w:t xml:space="preserve"> </w:t>
      </w:r>
      <m:oMath>
        <m:sSub>
          <m:sSubPr>
            <m:ctrlPr>
              <w:rPr>
                <w:rFonts w:ascii="Cambria Math" w:hAnsi="Cambria Math"/>
                <w:i/>
              </w:rPr>
            </m:ctrlPr>
          </m:sSubPr>
          <m:e>
            <m:r>
              <w:rPr>
                <w:rFonts w:ascii="Cambria Math" w:hAnsi="Cambria Math"/>
              </w:rPr>
              <m:t>S</m:t>
            </m:r>
          </m:e>
          <m:sub>
            <m:r>
              <w:rPr>
                <w:rFonts w:ascii="Cambria Math" w:hAnsi="Cambria Math"/>
              </w:rPr>
              <m:t>G</m:t>
            </m:r>
          </m:sub>
        </m:sSub>
        <m:d>
          <m:dPr>
            <m:ctrlPr>
              <w:rPr>
                <w:rFonts w:ascii="Cambria Math" w:eastAsiaTheme="minorEastAsia" w:hAnsi="Cambria Math"/>
                <w:i/>
              </w:rPr>
            </m:ctrlPr>
          </m:dPr>
          <m:e>
            <m:r>
              <w:rPr>
                <w:rFonts w:ascii="Cambria Math" w:eastAsiaTheme="minorEastAsia" w:hAnsi="Cambria Math"/>
              </w:rPr>
              <m:t>A,</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x</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y</m:t>
                </m:r>
              </m:sub>
            </m:sSub>
          </m:e>
        </m:d>
      </m:oMath>
      <w:r w:rsidR="005C0585">
        <w:t xml:space="preserve"> is a generalized Sears response function, which includes the effect of the finite aspect ratio, A, and the effect of the spanwise structure of turbulence. The wavenumbe</w:t>
      </w:r>
      <w:proofErr w:type="spellStart"/>
      <w:r w:rsidR="005C0585">
        <w:t>rs</w:t>
      </w:r>
      <w:proofErr w:type="spellEnd"/>
      <w:r w:rsidR="005C0585">
        <w:t xml:space="preserve"> </w:t>
      </w:r>
      <m:oMath>
        <m:sSub>
          <m:sSubPr>
            <m:ctrlPr>
              <w:rPr>
                <w:rFonts w:ascii="Cambria Math" w:hAnsi="Cambria Math"/>
                <w:i/>
              </w:rPr>
            </m:ctrlPr>
          </m:sSubPr>
          <m:e>
            <m:r>
              <w:rPr>
                <w:rFonts w:ascii="Cambria Math" w:hAnsi="Cambria Math"/>
              </w:rPr>
              <m:t>k</m:t>
            </m:r>
          </m:e>
          <m:sub>
            <m:r>
              <w:rPr>
                <w:rFonts w:ascii="Cambria Math" w:hAnsi="Cambria Math"/>
              </w:rPr>
              <m:t>x</m:t>
            </m:r>
          </m:sub>
        </m:sSub>
      </m:oMath>
      <w:r w:rsidR="005C0585">
        <w:t xml:space="preserve">  and </w:t>
      </w:r>
      <m:oMath>
        <m:sSub>
          <m:sSubPr>
            <m:ctrlPr>
              <w:rPr>
                <w:rFonts w:ascii="Cambria Math" w:hAnsi="Cambria Math"/>
                <w:i/>
              </w:rPr>
            </m:ctrlPr>
          </m:sSubPr>
          <m:e>
            <m:r>
              <w:rPr>
                <w:rFonts w:ascii="Cambria Math" w:hAnsi="Cambria Math"/>
              </w:rPr>
              <m:t>k</m:t>
            </m:r>
          </m:e>
          <m:sub>
            <m:r>
              <w:rPr>
                <w:rFonts w:ascii="Cambria Math" w:hAnsi="Cambria Math"/>
              </w:rPr>
              <m:t>y</m:t>
            </m:r>
          </m:sub>
        </m:sSub>
      </m:oMath>
      <w:r w:rsidR="005C0585">
        <w:t xml:space="preserve"> correspond to the along-airstream and spanwise directions, respectively. Reference </w:t>
      </w:r>
      <w:sdt>
        <w:sdtPr>
          <w:id w:val="582108982"/>
          <w:citation/>
        </w:sdtPr>
        <w:sdtContent>
          <w:r w:rsidR="005C0585">
            <w:fldChar w:fldCharType="begin"/>
          </w:r>
          <w:r w:rsidR="005C0585">
            <w:instrText xml:space="preserve"> CITATION Fil71 \l 1033 </w:instrText>
          </w:r>
          <w:r w:rsidR="005C0585">
            <w:fldChar w:fldCharType="separate"/>
          </w:r>
          <w:r w:rsidR="000476C5">
            <w:rPr>
              <w:noProof/>
            </w:rPr>
            <w:t>[71]</w:t>
          </w:r>
          <w:r w:rsidR="005C0585">
            <w:fldChar w:fldCharType="end"/>
          </w:r>
        </w:sdtContent>
      </w:sdt>
      <w:r w:rsidR="005C0585">
        <w:t xml:space="preserve"> explains the calculation of wavenumbers </w:t>
      </w:r>
      <m:oMath>
        <m:sSub>
          <m:sSubPr>
            <m:ctrlPr>
              <w:rPr>
                <w:rFonts w:ascii="Cambria Math" w:hAnsi="Cambria Math"/>
                <w:i/>
              </w:rPr>
            </m:ctrlPr>
          </m:sSubPr>
          <m:e>
            <m:r>
              <w:rPr>
                <w:rFonts w:ascii="Cambria Math" w:hAnsi="Cambria Math"/>
              </w:rPr>
              <m:t>k</m:t>
            </m:r>
          </m:e>
          <m:sub>
            <m:r>
              <w:rPr>
                <w:rFonts w:ascii="Cambria Math" w:hAnsi="Cambria Math"/>
              </w:rPr>
              <m:t>x</m:t>
            </m:r>
          </m:sub>
        </m:sSub>
      </m:oMath>
      <w:r w:rsidR="005C0585">
        <w:t xml:space="preserve">  </w:t>
      </w:r>
      <w:proofErr w:type="gramStart"/>
      <w:r w:rsidR="005C0585">
        <w:t xml:space="preserve">and </w:t>
      </w:r>
      <w:proofErr w:type="gramEnd"/>
      <m:oMath>
        <m:sSub>
          <m:sSubPr>
            <m:ctrlPr>
              <w:rPr>
                <w:rFonts w:ascii="Cambria Math" w:hAnsi="Cambria Math"/>
                <w:i/>
              </w:rPr>
            </m:ctrlPr>
          </m:sSubPr>
          <m:e>
            <m:r>
              <w:rPr>
                <w:rFonts w:ascii="Cambria Math" w:hAnsi="Cambria Math"/>
              </w:rPr>
              <m:t>k</m:t>
            </m:r>
          </m:e>
          <m:sub>
            <m:r>
              <w:rPr>
                <w:rFonts w:ascii="Cambria Math" w:hAnsi="Cambria Math"/>
              </w:rPr>
              <m:t>y</m:t>
            </m:r>
          </m:sub>
        </m:sSub>
      </m:oMath>
      <w:r w:rsidR="005C0585">
        <w:t xml:space="preserve">. </w:t>
      </w:r>
    </w:p>
    <w:p w:rsidR="00817F83" w:rsidRDefault="00817F83" w:rsidP="00E50BA8">
      <w:pPr>
        <w:pStyle w:val="ListParagraph"/>
        <w:ind w:left="0"/>
        <w:jc w:val="both"/>
      </w:pPr>
    </w:p>
    <w:p w:rsidR="00B343E8" w:rsidRDefault="00817F83" w:rsidP="00B343E8">
      <w:pPr>
        <w:pStyle w:val="ListParagraph"/>
        <w:spacing w:line="360" w:lineRule="auto"/>
        <w:ind w:left="0"/>
        <w:jc w:val="both"/>
        <w:rPr>
          <w:rFonts w:eastAsiaTheme="minorEastAsia"/>
        </w:rPr>
      </w:pPr>
      <w:r>
        <w:t xml:space="preserve">Therefore, in order to </w:t>
      </w:r>
      <w:proofErr w:type="gramStart"/>
      <w:r>
        <w:t xml:space="preserve">estimate </w:t>
      </w:r>
      <m:oMath>
        <m:sSub>
          <m:sSubPr>
            <m:ctrlPr>
              <w:rPr>
                <w:rFonts w:ascii="Cambria Math" w:hAnsi="Cambria Math"/>
                <w:i/>
              </w:rPr>
            </m:ctrlPr>
          </m:sSubPr>
          <m:e>
            <w:proofErr w:type="gramEnd"/>
            <m:r>
              <w:rPr>
                <w:rFonts w:ascii="Cambria Math" w:hAnsi="Cambria Math"/>
              </w:rPr>
              <m:t>k</m:t>
            </m:r>
          </m:e>
          <m:sub>
            <m:r>
              <w:rPr>
                <w:rFonts w:ascii="Cambria Math" w:hAnsi="Cambria Math"/>
              </w:rPr>
              <m:t>u</m:t>
            </m:r>
          </m:sub>
        </m:sSub>
      </m:oMath>
      <w:r>
        <w:rPr>
          <w:rFonts w:eastAsiaTheme="minorEastAsia"/>
        </w:rPr>
        <w:t xml:space="preserve"> , an estima</w:t>
      </w:r>
      <w:proofErr w:type="spellStart"/>
      <w:r>
        <w:rPr>
          <w:rFonts w:eastAsiaTheme="minorEastAsia"/>
        </w:rPr>
        <w:t>te</w:t>
      </w:r>
      <w:proofErr w:type="spellEnd"/>
      <w:r>
        <w:rPr>
          <w:rFonts w:eastAsiaTheme="minorEastAsia"/>
        </w:rPr>
        <w:t xml:space="preserve"> of the Sears response function is required.  </w:t>
      </w:r>
    </w:p>
    <w:p w:rsidR="00B343E8" w:rsidRDefault="00B343E8" w:rsidP="00B343E8">
      <w:pPr>
        <w:pStyle w:val="ListParagraph"/>
        <w:spacing w:line="360" w:lineRule="auto"/>
        <w:ind w:left="0"/>
        <w:jc w:val="both"/>
        <w:rPr>
          <w:rFonts w:eastAsiaTheme="minorEastAsia"/>
        </w:rPr>
      </w:pPr>
    </w:p>
    <w:p w:rsidR="00817F83" w:rsidRDefault="008862C4" w:rsidP="00B343E8">
      <w:pPr>
        <w:pStyle w:val="ListParagraph"/>
        <w:spacing w:line="360" w:lineRule="auto"/>
        <w:ind w:left="0"/>
        <w:jc w:val="both"/>
        <w:rPr>
          <w:rFonts w:eastAsiaTheme="minorEastAsia"/>
        </w:rPr>
      </w:pPr>
      <m:oMath>
        <m:sSub>
          <m:sSubPr>
            <m:ctrlPr>
              <w:rPr>
                <w:rFonts w:ascii="Cambria Math" w:hAnsi="Cambria Math"/>
                <w:i/>
              </w:rPr>
            </m:ctrlPr>
          </m:sSubPr>
          <m:e>
            <m:r>
              <w:rPr>
                <w:rFonts w:ascii="Cambria Math" w:hAnsi="Cambria Math"/>
              </w:rPr>
              <m:t>k</m:t>
            </m:r>
          </m:e>
          <m:sub>
            <m:r>
              <w:rPr>
                <w:rFonts w:ascii="Cambria Math" w:hAnsi="Cambria Math"/>
              </w:rPr>
              <m:t>u</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0</m:t>
                </m:r>
              </m:sub>
            </m:sSub>
          </m:num>
          <m:den>
            <m:r>
              <w:rPr>
                <w:rFonts w:ascii="Cambria Math" w:hAnsi="Cambria Math"/>
              </w:rPr>
              <m:t>n</m:t>
            </m:r>
          </m:den>
        </m:f>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C</m:t>
                </m:r>
              </m:e>
              <m:sub>
                <m:r>
                  <w:rPr>
                    <w:rFonts w:ascii="Cambria Math" w:hAnsi="Cambria Math"/>
                  </w:rPr>
                  <m:t>L</m:t>
                </m:r>
              </m:sub>
            </m:sSub>
          </m:num>
          <m:den>
            <m:r>
              <w:rPr>
                <w:rFonts w:ascii="Cambria Math" w:hAnsi="Cambria Math"/>
              </w:rPr>
              <m:t>d</m:t>
            </m:r>
            <m:sSub>
              <m:sSubPr>
                <m:ctrlPr>
                  <w:rPr>
                    <w:rFonts w:ascii="Cambria Math" w:hAnsi="Cambria Math"/>
                    <w:i/>
                  </w:rPr>
                </m:ctrlPr>
              </m:sSubPr>
              <m:e>
                <m:r>
                  <w:rPr>
                    <w:rFonts w:ascii="Cambria Math" w:hAnsi="Cambria Math"/>
                  </w:rPr>
                  <m:t>α</m:t>
                </m:r>
              </m:e>
              <m:sub>
                <m:r>
                  <w:rPr>
                    <w:rFonts w:ascii="Cambria Math" w:hAnsi="Cambria Math"/>
                  </w:rPr>
                  <m:t>f</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0</m:t>
                </m:r>
              </m:sub>
            </m:sSub>
          </m:num>
          <m:den>
            <m:r>
              <w:rPr>
                <w:rFonts w:ascii="Cambria Math" w:hAnsi="Cambria Math"/>
              </w:rPr>
              <m:t>n</m:t>
            </m:r>
          </m:den>
        </m:f>
        <m:r>
          <w:rPr>
            <w:rFonts w:ascii="Cambria Math" w:hAnsi="Cambria Math"/>
          </w:rPr>
          <m:t>2π</m:t>
        </m:r>
        <m:sSub>
          <m:sSubPr>
            <m:ctrlPr>
              <w:rPr>
                <w:rFonts w:ascii="Cambria Math" w:hAnsi="Cambria Math"/>
                <w:i/>
              </w:rPr>
            </m:ctrlPr>
          </m:sSubPr>
          <m:e>
            <m:r>
              <w:rPr>
                <w:rFonts w:ascii="Cambria Math" w:hAnsi="Cambria Math"/>
              </w:rPr>
              <m:t>S</m:t>
            </m:r>
          </m:e>
          <m:sub>
            <m:r>
              <w:rPr>
                <w:rFonts w:ascii="Cambria Math" w:hAnsi="Cambria Math"/>
              </w:rPr>
              <m:t>G</m:t>
            </m:r>
          </m:sub>
        </m:sSub>
      </m:oMath>
      <w:r w:rsidR="00C256C1">
        <w:rPr>
          <w:rFonts w:eastAsiaTheme="minorEastAsia"/>
        </w:rPr>
        <w:tab/>
      </w:r>
      <w:r w:rsidR="00C256C1">
        <w:rPr>
          <w:rFonts w:eastAsiaTheme="minorEastAsia"/>
        </w:rPr>
        <w:tab/>
      </w:r>
      <w:r w:rsidR="00C256C1">
        <w:rPr>
          <w:rFonts w:eastAsiaTheme="minorEastAsia"/>
        </w:rPr>
        <w:tab/>
      </w:r>
      <w:r w:rsidR="00C256C1">
        <w:rPr>
          <w:rFonts w:eastAsiaTheme="minorEastAsia"/>
        </w:rPr>
        <w:tab/>
      </w:r>
      <w:r w:rsidR="00C256C1">
        <w:rPr>
          <w:rFonts w:eastAsiaTheme="minorEastAsia"/>
        </w:rPr>
        <w:tab/>
      </w:r>
      <w:r w:rsidR="00C256C1">
        <w:rPr>
          <w:rFonts w:eastAsiaTheme="minorEastAsia"/>
        </w:rPr>
        <w:tab/>
      </w:r>
      <w:r w:rsidR="00C256C1">
        <w:rPr>
          <w:rFonts w:eastAsiaTheme="minorEastAsia"/>
        </w:rPr>
        <w:tab/>
      </w:r>
      <w:r w:rsidR="00E50BA8">
        <w:rPr>
          <w:rFonts w:eastAsiaTheme="minorEastAsia"/>
        </w:rPr>
        <w:t xml:space="preserve">      </w:t>
      </w:r>
      <w:r w:rsidR="00B343E8">
        <w:rPr>
          <w:rFonts w:eastAsiaTheme="minorEastAsia"/>
        </w:rPr>
        <w:t xml:space="preserve">             </w:t>
      </w:r>
      <w:r w:rsidR="00210827">
        <w:rPr>
          <w:rFonts w:eastAsiaTheme="minorEastAsia"/>
        </w:rPr>
        <w:t>(71</w:t>
      </w:r>
      <w:r w:rsidR="00817F83">
        <w:rPr>
          <w:rFonts w:eastAsiaTheme="minorEastAsia"/>
        </w:rPr>
        <w:t>)</w:t>
      </w:r>
    </w:p>
    <w:p w:rsidR="00817F83" w:rsidRDefault="00817F83" w:rsidP="00E50BA8">
      <w:pPr>
        <w:pStyle w:val="ListParagraph"/>
        <w:ind w:left="0"/>
        <w:jc w:val="both"/>
        <w:rPr>
          <w:rFonts w:eastAsiaTheme="minorEastAsia"/>
        </w:rPr>
      </w:pPr>
    </w:p>
    <w:p w:rsidR="00817F83" w:rsidRDefault="00817F83" w:rsidP="00E50BA8">
      <w:pPr>
        <w:pStyle w:val="ListParagraph"/>
        <w:spacing w:after="200" w:line="360" w:lineRule="auto"/>
        <w:ind w:left="0"/>
        <w:jc w:val="both"/>
      </w:pPr>
      <w:r>
        <w:rPr>
          <w:noProof/>
        </w:rPr>
        <w:t>The mathematical details of estimating the Sears respon</w:t>
      </w:r>
      <w:r w:rsidR="00E50BA8">
        <w:rPr>
          <w:noProof/>
        </w:rPr>
        <w:t xml:space="preserve">se function are included in </w:t>
      </w:r>
      <w:r w:rsidR="00E50BA8">
        <w:rPr>
          <w:noProof/>
        </w:rPr>
        <w:fldChar w:fldCharType="begin"/>
      </w:r>
      <w:r w:rsidR="00E50BA8">
        <w:rPr>
          <w:noProof/>
        </w:rPr>
        <w:instrText xml:space="preserve"> REF _Ref351409509 \h </w:instrText>
      </w:r>
      <w:r w:rsidR="00E50BA8">
        <w:rPr>
          <w:noProof/>
        </w:rPr>
      </w:r>
      <w:r w:rsidR="00E50BA8">
        <w:rPr>
          <w:noProof/>
        </w:rPr>
        <w:fldChar w:fldCharType="separate"/>
      </w:r>
      <w:r w:rsidR="00EE6D0F" w:rsidRPr="007F4E97">
        <w:t>APPENDIX</w:t>
      </w:r>
      <w:r w:rsidR="00EE6D0F">
        <w:t xml:space="preserve"> 2</w:t>
      </w:r>
      <w:r w:rsidR="00E50BA8">
        <w:rPr>
          <w:noProof/>
        </w:rPr>
        <w:fldChar w:fldCharType="end"/>
      </w:r>
      <w:r w:rsidR="005B11E0">
        <w:rPr>
          <w:noProof/>
        </w:rPr>
        <w:t xml:space="preserve"> and </w:t>
      </w:r>
      <w:r w:rsidR="00EA7360">
        <w:t>numerical calculations</w:t>
      </w:r>
      <w:r w:rsidR="005B11E0" w:rsidRPr="006D777A">
        <w:t xml:space="preserve"> </w:t>
      </w:r>
      <w:r w:rsidR="00EA7360">
        <w:t>are</w:t>
      </w:r>
      <w:r w:rsidR="005B11E0" w:rsidRPr="006D777A">
        <w:t xml:space="preserve"> included</w:t>
      </w:r>
      <w:r w:rsidR="005B11E0">
        <w:t xml:space="preserve"> in</w:t>
      </w:r>
      <w:r w:rsidR="005B11E0">
        <w:rPr>
          <w:noProof/>
        </w:rPr>
        <w:t xml:space="preserve"> </w:t>
      </w:r>
      <w:r w:rsidR="00192C90">
        <w:rPr>
          <w:noProof/>
        </w:rPr>
        <w:fldChar w:fldCharType="begin"/>
      </w:r>
      <w:r w:rsidR="00192C90">
        <w:rPr>
          <w:noProof/>
        </w:rPr>
        <w:instrText xml:space="preserve"> REF _Ref354433782 \h </w:instrText>
      </w:r>
      <w:r w:rsidR="00FA0DA3">
        <w:rPr>
          <w:noProof/>
        </w:rPr>
        <w:instrText xml:space="preserve"> \* MERGEFORMAT </w:instrText>
      </w:r>
      <w:r w:rsidR="00192C90">
        <w:rPr>
          <w:noProof/>
        </w:rPr>
      </w:r>
      <w:r w:rsidR="00192C90">
        <w:rPr>
          <w:noProof/>
        </w:rPr>
        <w:fldChar w:fldCharType="separate"/>
      </w:r>
      <w:r w:rsidR="00EE6D0F" w:rsidRPr="00EE6D0F">
        <w:rPr>
          <w:caps/>
          <w:noProof/>
        </w:rPr>
        <w:t>ApPendix</w:t>
      </w:r>
      <w:r w:rsidR="00EE6D0F" w:rsidRPr="00EE6D0F">
        <w:rPr>
          <w:noProof/>
        </w:rPr>
        <w:t xml:space="preserve"> 3</w:t>
      </w:r>
      <w:r w:rsidR="00192C90">
        <w:rPr>
          <w:noProof/>
        </w:rPr>
        <w:fldChar w:fldCharType="end"/>
      </w:r>
      <w:r>
        <w:rPr>
          <w:noProof/>
        </w:rPr>
        <w:t xml:space="preserve">. The frequency scale used in </w:t>
      </w:r>
      <w:r w:rsidR="00FA0DA3">
        <w:rPr>
          <w:noProof/>
          <w:highlight w:val="yellow"/>
        </w:rPr>
        <w:fldChar w:fldCharType="begin"/>
      </w:r>
      <w:r w:rsidR="00FA0DA3">
        <w:rPr>
          <w:noProof/>
        </w:rPr>
        <w:instrText xml:space="preserve"> REF _Ref354434065 \h </w:instrText>
      </w:r>
      <w:r w:rsidR="00FA0DA3">
        <w:rPr>
          <w:noProof/>
          <w:highlight w:val="yellow"/>
        </w:rPr>
      </w:r>
      <w:r w:rsidR="00FA0DA3">
        <w:rPr>
          <w:noProof/>
          <w:highlight w:val="yellow"/>
        </w:rPr>
        <w:fldChar w:fldCharType="separate"/>
      </w:r>
      <w:r w:rsidR="00C21BD0" w:rsidRPr="00FA0DA3">
        <w:t xml:space="preserve">Figure </w:t>
      </w:r>
      <w:r w:rsidR="00C21BD0">
        <w:rPr>
          <w:noProof/>
        </w:rPr>
        <w:t>47</w:t>
      </w:r>
      <w:r w:rsidR="00FA0DA3">
        <w:rPr>
          <w:noProof/>
          <w:highlight w:val="yellow"/>
        </w:rPr>
        <w:fldChar w:fldCharType="end"/>
      </w:r>
      <w:r>
        <w:rPr>
          <w:noProof/>
        </w:rPr>
        <w:t xml:space="preserve"> is the reduced frequency </w:t>
      </w:r>
      <m:oMath>
        <m:sSub>
          <m:sSubPr>
            <m:ctrlPr>
              <w:rPr>
                <w:rFonts w:ascii="Cambria Math" w:hAnsi="Cambria Math"/>
                <w:i/>
                <w:noProof/>
              </w:rPr>
            </m:ctrlPr>
          </m:sSubPr>
          <m:e>
            <m:r>
              <w:rPr>
                <w:rFonts w:ascii="Cambria Math" w:hAnsi="Cambria Math"/>
                <w:noProof/>
              </w:rPr>
              <m:t>k</m:t>
            </m:r>
          </m:e>
          <m:sub>
            <m:r>
              <w:rPr>
                <w:rFonts w:ascii="Cambria Math" w:hAnsi="Cambria Math"/>
                <w:noProof/>
              </w:rPr>
              <m:t>c</m:t>
            </m:r>
          </m:sub>
        </m:sSub>
      </m:oMath>
      <w:r>
        <w:rPr>
          <w:noProof/>
        </w:rPr>
        <w:t xml:space="preserve"> based on the half chord because the Sears function depends on this parameter. </w:t>
      </w:r>
      <w:r w:rsidR="00FA0DA3">
        <w:rPr>
          <w:noProof/>
          <w:highlight w:val="yellow"/>
        </w:rPr>
        <w:fldChar w:fldCharType="begin"/>
      </w:r>
      <w:r w:rsidR="00FA0DA3">
        <w:rPr>
          <w:noProof/>
        </w:rPr>
        <w:instrText xml:space="preserve"> REF _Ref354434065 \h </w:instrText>
      </w:r>
      <w:r w:rsidR="00FA0DA3">
        <w:rPr>
          <w:noProof/>
          <w:highlight w:val="yellow"/>
        </w:rPr>
      </w:r>
      <w:r w:rsidR="00FA0DA3">
        <w:rPr>
          <w:noProof/>
          <w:highlight w:val="yellow"/>
        </w:rPr>
        <w:fldChar w:fldCharType="separate"/>
      </w:r>
      <w:r w:rsidR="00C21BD0" w:rsidRPr="00FA0DA3">
        <w:t xml:space="preserve">Figure </w:t>
      </w:r>
      <w:r w:rsidR="00C21BD0">
        <w:rPr>
          <w:noProof/>
        </w:rPr>
        <w:t>47</w:t>
      </w:r>
      <w:r w:rsidR="00FA0DA3">
        <w:rPr>
          <w:noProof/>
          <w:highlight w:val="yellow"/>
        </w:rPr>
        <w:fldChar w:fldCharType="end"/>
      </w:r>
      <w:r>
        <w:rPr>
          <w:noProof/>
        </w:rPr>
        <w:t xml:space="preserve"> shows the measured response function at frequencies above approximately 0.1 Hz because at lower frequencies there are contributions other than </w:t>
      </w:r>
      <w:r w:rsidR="00FA0DA3">
        <w:rPr>
          <w:noProof/>
        </w:rPr>
        <w:t xml:space="preserve">atmospheric </w:t>
      </w:r>
      <w:r>
        <w:rPr>
          <w:noProof/>
        </w:rPr>
        <w:t>turbulence (pilot inputs).</w:t>
      </w:r>
    </w:p>
    <w:p w:rsidR="00817F83" w:rsidRDefault="00817F83" w:rsidP="00817F83">
      <w:pPr>
        <w:pStyle w:val="ListParagraph"/>
        <w:ind w:left="1080"/>
        <w:jc w:val="both"/>
      </w:pPr>
    </w:p>
    <w:p w:rsidR="00817F83" w:rsidRDefault="00A54FB7" w:rsidP="00FA0DA3">
      <w:pPr>
        <w:pStyle w:val="ListParagraph"/>
        <w:ind w:left="0"/>
        <w:jc w:val="center"/>
      </w:pPr>
      <w:r>
        <w:rPr>
          <w:noProof/>
        </w:rPr>
        <w:lastRenderedPageBreak/>
        <w:drawing>
          <wp:inline distT="0" distB="0" distL="0" distR="0" wp14:anchorId="04DD5E61" wp14:editId="3B7A5A9F">
            <wp:extent cx="5006340" cy="3710056"/>
            <wp:effectExtent l="0" t="0" r="3810" b="5080"/>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 kc.jpg"/>
                    <pic:cNvPicPr/>
                  </pic:nvPicPr>
                  <pic:blipFill>
                    <a:blip r:embed="rId754">
                      <a:extLst>
                        <a:ext uri="{28A0092B-C50C-407E-A947-70E740481C1C}">
                          <a14:useLocalDpi xmlns:a14="http://schemas.microsoft.com/office/drawing/2010/main" val="0"/>
                        </a:ext>
                      </a:extLst>
                    </a:blip>
                    <a:stretch>
                      <a:fillRect/>
                    </a:stretch>
                  </pic:blipFill>
                  <pic:spPr>
                    <a:xfrm>
                      <a:off x="0" y="0"/>
                      <a:ext cx="5006340" cy="3710056"/>
                    </a:xfrm>
                    <a:prstGeom prst="rect">
                      <a:avLst/>
                    </a:prstGeom>
                  </pic:spPr>
                </pic:pic>
              </a:graphicData>
            </a:graphic>
          </wp:inline>
        </w:drawing>
      </w:r>
    </w:p>
    <w:p w:rsidR="00FA0DA3" w:rsidRPr="00FA0DA3" w:rsidRDefault="00FA0DA3" w:rsidP="00CE7E5D">
      <w:pPr>
        <w:pStyle w:val="Caption"/>
        <w:spacing w:before="0"/>
        <w:jc w:val="center"/>
        <w:rPr>
          <w:sz w:val="24"/>
          <w:szCs w:val="24"/>
        </w:rPr>
      </w:pPr>
      <w:bookmarkStart w:id="176" w:name="_Ref354434065"/>
      <w:bookmarkStart w:id="177" w:name="_Toc361438012"/>
      <w:proofErr w:type="gramStart"/>
      <w:r w:rsidRPr="00FA0DA3">
        <w:rPr>
          <w:sz w:val="24"/>
          <w:szCs w:val="24"/>
        </w:rPr>
        <w:t xml:space="preserve">Figure </w:t>
      </w:r>
      <w:r w:rsidRPr="00FA0DA3">
        <w:rPr>
          <w:sz w:val="24"/>
          <w:szCs w:val="24"/>
        </w:rPr>
        <w:fldChar w:fldCharType="begin"/>
      </w:r>
      <w:r w:rsidRPr="00FA0DA3">
        <w:rPr>
          <w:sz w:val="24"/>
          <w:szCs w:val="24"/>
        </w:rPr>
        <w:instrText xml:space="preserve"> SEQ Figure \* ARABIC </w:instrText>
      </w:r>
      <w:r w:rsidRPr="00FA0DA3">
        <w:rPr>
          <w:sz w:val="24"/>
          <w:szCs w:val="24"/>
        </w:rPr>
        <w:fldChar w:fldCharType="separate"/>
      </w:r>
      <w:r w:rsidR="00F418D3">
        <w:rPr>
          <w:noProof/>
          <w:sz w:val="24"/>
          <w:szCs w:val="24"/>
        </w:rPr>
        <w:t>47</w:t>
      </w:r>
      <w:r w:rsidRPr="00FA0DA3">
        <w:rPr>
          <w:sz w:val="24"/>
          <w:szCs w:val="24"/>
        </w:rPr>
        <w:fldChar w:fldCharType="end"/>
      </w:r>
      <w:bookmarkEnd w:id="176"/>
      <w:r w:rsidRPr="00FA0DA3">
        <w:rPr>
          <w:sz w:val="24"/>
          <w:szCs w:val="24"/>
        </w:rPr>
        <w:t>.</w:t>
      </w:r>
      <w:proofErr w:type="gramEnd"/>
      <w:r w:rsidRPr="00FA0DA3">
        <w:rPr>
          <w:sz w:val="24"/>
          <w:szCs w:val="24"/>
        </w:rPr>
        <w:t xml:space="preserve"> Sears 2-D Response Function Estimation</w:t>
      </w:r>
      <w:bookmarkEnd w:id="177"/>
    </w:p>
    <w:p w:rsidR="00817F83" w:rsidRDefault="00817F83" w:rsidP="00817F83">
      <w:pPr>
        <w:pStyle w:val="ListParagraph"/>
        <w:ind w:left="1080"/>
        <w:jc w:val="center"/>
      </w:pPr>
    </w:p>
    <w:p w:rsidR="00CE7E5D" w:rsidRDefault="00CE7E5D" w:rsidP="00817F83">
      <w:pPr>
        <w:pStyle w:val="ListParagraph"/>
        <w:ind w:left="1080"/>
        <w:jc w:val="center"/>
      </w:pPr>
    </w:p>
    <w:p w:rsidR="00B343E8" w:rsidRDefault="00817F83" w:rsidP="00B343E8">
      <w:pPr>
        <w:pStyle w:val="ListParagraph"/>
        <w:spacing w:after="200" w:line="360" w:lineRule="auto"/>
        <w:ind w:left="0"/>
        <w:jc w:val="both"/>
      </w:pPr>
      <w:r>
        <w:rPr>
          <w:noProof/>
        </w:rPr>
        <w:t xml:space="preserve">Once the Sears response function is estimated, </w:t>
      </w:r>
      <w:r w:rsidR="00E50BA8" w:rsidRPr="00E50BA8">
        <w:rPr>
          <w:noProof/>
        </w:rPr>
        <w:t>equation (69</w:t>
      </w:r>
      <w:r w:rsidRPr="00E50BA8">
        <w:rPr>
          <w:noProof/>
        </w:rPr>
        <w:t>) is</w:t>
      </w:r>
      <w:r>
        <w:rPr>
          <w:noProof/>
        </w:rPr>
        <w:t xml:space="preserve"> used to calculated the slope of the lift curve. The upwash is then calculated as </w:t>
      </w:r>
      <m:oMath>
        <m:sSub>
          <m:sSubPr>
            <m:ctrlPr>
              <w:rPr>
                <w:rFonts w:ascii="Cambria Math" w:hAnsi="Cambria Math"/>
                <w:i/>
              </w:rPr>
            </m:ctrlPr>
          </m:sSubPr>
          <m:e>
            <m:r>
              <w:rPr>
                <w:rFonts w:ascii="Cambria Math" w:hAnsi="Cambria Math"/>
              </w:rPr>
              <m:t>k</m:t>
            </m:r>
          </m:e>
          <m:sub>
            <m:r>
              <w:rPr>
                <w:rFonts w:ascii="Cambria Math" w:hAnsi="Cambria Math"/>
              </w:rPr>
              <m:t>u</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0</m:t>
                </m:r>
              </m:sub>
            </m:sSub>
          </m:num>
          <m:den>
            <m:r>
              <w:rPr>
                <w:rFonts w:ascii="Cambria Math" w:hAnsi="Cambria Math"/>
              </w:rPr>
              <m:t>n</m:t>
            </m:r>
          </m:den>
        </m:f>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C</m:t>
                </m:r>
              </m:e>
              <m:sub>
                <m:r>
                  <w:rPr>
                    <w:rFonts w:ascii="Cambria Math" w:hAnsi="Cambria Math"/>
                  </w:rPr>
                  <m:t>L</m:t>
                </m:r>
              </m:sub>
            </m:sSub>
          </m:num>
          <m:den>
            <m:r>
              <w:rPr>
                <w:rFonts w:ascii="Cambria Math" w:hAnsi="Cambria Math"/>
              </w:rPr>
              <m:t>d</m:t>
            </m:r>
            <m:sSub>
              <m:sSubPr>
                <m:ctrlPr>
                  <w:rPr>
                    <w:rFonts w:ascii="Cambria Math" w:hAnsi="Cambria Math"/>
                    <w:i/>
                  </w:rPr>
                </m:ctrlPr>
              </m:sSubPr>
              <m:e>
                <m:r>
                  <w:rPr>
                    <w:rFonts w:ascii="Cambria Math" w:hAnsi="Cambria Math"/>
                  </w:rPr>
                  <m:t>α</m:t>
                </m:r>
              </m:e>
              <m:sub>
                <m:r>
                  <w:rPr>
                    <w:rFonts w:ascii="Cambria Math" w:hAnsi="Cambria Math"/>
                  </w:rPr>
                  <m:t>f</m:t>
                </m:r>
              </m:sub>
            </m:sSub>
          </m:den>
        </m:f>
      </m:oMath>
      <w:r>
        <w:rPr>
          <w:rFonts w:eastAsiaTheme="minorEastAsia"/>
          <w:iCs/>
          <w:noProof/>
        </w:rPr>
        <w:t xml:space="preserve">, where </w:t>
      </w:r>
      <m:oMath>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0</m:t>
                </m:r>
              </m:sub>
            </m:sSub>
          </m:num>
          <m:den>
            <m:r>
              <w:rPr>
                <w:rFonts w:ascii="Cambria Math" w:hAnsi="Cambria Math"/>
              </w:rPr>
              <m:t>n</m:t>
            </m:r>
          </m:den>
        </m:f>
      </m:oMath>
      <w:r>
        <w:rPr>
          <w:rFonts w:eastAsiaTheme="minorEastAsia"/>
          <w:noProof/>
        </w:rPr>
        <w:t xml:space="preserve"> are calculated as previously defined. </w:t>
      </w:r>
      <w:r>
        <w:rPr>
          <w:noProof/>
        </w:rPr>
        <w:t xml:space="preserve">The angle of attack upwash correction </w:t>
      </w:r>
      <w:r>
        <w:rPr>
          <w:rFonts w:ascii="Times New Roman" w:hAnsi="Times New Roman"/>
          <w:noProof/>
          <w:position w:val="-12"/>
          <w:sz w:val="20"/>
          <w:szCs w:val="20"/>
        </w:rPr>
        <w:object w:dxaOrig="816" w:dyaOrig="396">
          <v:shape id="_x0000_i1371" type="#_x0000_t75" style="width:40.8pt;height:19.8pt" o:ole="">
            <v:imagedata r:id="rId755" o:title=""/>
          </v:shape>
          <o:OLEObject Type="Embed" ProgID="Equation.DSMT4" ShapeID="_x0000_i1371" DrawAspect="Content" ObjectID="_1435268339" r:id="rId756"/>
        </w:object>
      </w:r>
      <w:r>
        <w:rPr>
          <w:noProof/>
        </w:rPr>
        <w:t>is explained by examining a sensor model:</w:t>
      </w:r>
    </w:p>
    <w:p w:rsidR="00B343E8" w:rsidRDefault="00B343E8" w:rsidP="00B343E8">
      <w:pPr>
        <w:pStyle w:val="ListParagraph"/>
        <w:spacing w:after="200" w:line="360" w:lineRule="auto"/>
        <w:ind w:left="0"/>
        <w:jc w:val="both"/>
      </w:pPr>
      <w:r w:rsidRPr="00B343E8">
        <w:rPr>
          <w:noProof/>
          <w:position w:val="-14"/>
        </w:rPr>
        <w:object w:dxaOrig="2180" w:dyaOrig="400">
          <v:shape id="_x0000_i1372" type="#_x0000_t75" style="width:109.2pt;height:19.8pt" o:ole="">
            <v:imagedata r:id="rId757" o:title=""/>
          </v:shape>
          <o:OLEObject Type="Embed" ProgID="Equation.DSMT4" ShapeID="_x0000_i1372" DrawAspect="Content" ObjectID="_1435268340" r:id="rId758"/>
        </w:object>
      </w:r>
      <w:r w:rsidR="00C15612">
        <w:rPr>
          <w:noProof/>
        </w:rPr>
        <w:tab/>
      </w:r>
      <w:r w:rsidR="00C15612">
        <w:rPr>
          <w:noProof/>
        </w:rPr>
        <w:tab/>
      </w:r>
      <w:r w:rsidR="00C15612">
        <w:rPr>
          <w:noProof/>
        </w:rPr>
        <w:tab/>
      </w:r>
      <w:r w:rsidR="00C15612">
        <w:rPr>
          <w:noProof/>
        </w:rPr>
        <w:tab/>
      </w:r>
      <w:r w:rsidR="00C15612">
        <w:rPr>
          <w:noProof/>
        </w:rPr>
        <w:tab/>
      </w:r>
      <w:r w:rsidR="00C15612">
        <w:rPr>
          <w:noProof/>
        </w:rPr>
        <w:tab/>
      </w:r>
      <w:r>
        <w:rPr>
          <w:noProof/>
        </w:rPr>
        <w:tab/>
      </w:r>
      <w:r>
        <w:rPr>
          <w:noProof/>
        </w:rPr>
        <w:tab/>
        <w:t xml:space="preserve">      </w:t>
      </w:r>
      <w:r w:rsidR="00210827">
        <w:rPr>
          <w:noProof/>
        </w:rPr>
        <w:t>(72</w:t>
      </w:r>
      <w:r w:rsidR="00817F83">
        <w:rPr>
          <w:noProof/>
        </w:rPr>
        <w:t>)</w:t>
      </w:r>
    </w:p>
    <w:p w:rsidR="00817F83" w:rsidRDefault="00B343E8" w:rsidP="00B343E8">
      <w:pPr>
        <w:pStyle w:val="ListParagraph"/>
        <w:spacing w:after="200" w:line="360" w:lineRule="auto"/>
        <w:ind w:left="0"/>
        <w:jc w:val="both"/>
      </w:pPr>
      <w:r>
        <w:rPr>
          <w:noProof/>
        </w:rPr>
        <w:t>w</w:t>
      </w:r>
      <w:r w:rsidR="00817F83">
        <w:rPr>
          <w:noProof/>
        </w:rPr>
        <w:t>here</w:t>
      </w:r>
      <w:r>
        <w:rPr>
          <w:noProof/>
        </w:rPr>
        <w:t>,</w:t>
      </w:r>
    </w:p>
    <w:p w:rsidR="00817F83" w:rsidRDefault="00817F83" w:rsidP="005B11E0">
      <w:pPr>
        <w:pStyle w:val="ListParagraph"/>
        <w:ind w:left="0"/>
        <w:rPr>
          <w:noProof/>
        </w:rPr>
      </w:pPr>
      <w:r>
        <w:rPr>
          <w:noProof/>
          <w:position w:val="-10"/>
        </w:rPr>
        <w:object w:dxaOrig="300" w:dyaOrig="300">
          <v:shape id="_x0000_i1373" type="#_x0000_t75" style="width:16.2pt;height:16.2pt" o:ole="">
            <v:imagedata r:id="rId759" o:title=""/>
          </v:shape>
          <o:OLEObject Type="Embed" ProgID="Equation.DSMT4" ShapeID="_x0000_i1373" DrawAspect="Content" ObjectID="_1435268341" r:id="rId760"/>
        </w:object>
      </w:r>
      <w:r>
        <w:rPr>
          <w:noProof/>
        </w:rPr>
        <w:t xml:space="preserve"> = angle of attack bias</w:t>
      </w:r>
    </w:p>
    <w:p w:rsidR="00B343E8" w:rsidRDefault="00817F83" w:rsidP="00B343E8">
      <w:pPr>
        <w:pStyle w:val="ListParagraph"/>
        <w:ind w:left="0"/>
        <w:rPr>
          <w:noProof/>
        </w:rPr>
      </w:pPr>
      <w:r>
        <w:rPr>
          <w:rFonts w:ascii="Times New Roman" w:hAnsi="Times New Roman"/>
          <w:noProof/>
          <w:position w:val="-10"/>
          <w:sz w:val="20"/>
          <w:szCs w:val="20"/>
        </w:rPr>
        <w:object w:dxaOrig="360" w:dyaOrig="300">
          <v:shape id="_x0000_i1374" type="#_x0000_t75" style="width:18pt;height:16.2pt" o:ole="">
            <v:imagedata r:id="rId761" o:title=""/>
          </v:shape>
          <o:OLEObject Type="Embed" ProgID="Equation.DSMT4" ShapeID="_x0000_i1374" DrawAspect="Content" ObjectID="_1435268342" r:id="rId762"/>
        </w:object>
      </w:r>
      <w:r>
        <w:rPr>
          <w:noProof/>
        </w:rPr>
        <w:t xml:space="preserve"> = measured angle of attack</w:t>
      </w:r>
    </w:p>
    <w:p w:rsidR="00817F83" w:rsidRDefault="00817F83" w:rsidP="00B343E8">
      <w:pPr>
        <w:pStyle w:val="ListParagraph"/>
        <w:ind w:left="0"/>
        <w:rPr>
          <w:noProof/>
        </w:rPr>
      </w:pPr>
      <w:r>
        <w:rPr>
          <w:noProof/>
          <w:position w:val="-10"/>
        </w:rPr>
        <w:object w:dxaOrig="300" w:dyaOrig="300">
          <v:shape id="_x0000_i1375" type="#_x0000_t75" style="width:16.2pt;height:16.2pt" o:ole="">
            <v:imagedata r:id="rId763" o:title=""/>
          </v:shape>
          <o:OLEObject Type="Embed" ProgID="Equation.DSMT4" ShapeID="_x0000_i1375" DrawAspect="Content" ObjectID="_1435268343" r:id="rId764"/>
        </w:object>
      </w:r>
      <w:r>
        <w:rPr>
          <w:noProof/>
        </w:rPr>
        <w:t xml:space="preserve"> = true angle of attack</w:t>
      </w:r>
    </w:p>
    <w:p w:rsidR="00817F83" w:rsidRDefault="00817F83" w:rsidP="00817F83">
      <w:pPr>
        <w:pStyle w:val="ListParagraph"/>
        <w:ind w:left="1080"/>
        <w:rPr>
          <w:noProof/>
        </w:rPr>
      </w:pPr>
    </w:p>
    <w:p w:rsidR="00B343E8" w:rsidRDefault="00B673D7" w:rsidP="00B343E8">
      <w:pPr>
        <w:pStyle w:val="ListParagraph"/>
        <w:spacing w:line="360" w:lineRule="auto"/>
        <w:ind w:left="0"/>
        <w:rPr>
          <w:noProof/>
        </w:rPr>
      </w:pPr>
      <w:r w:rsidRPr="00B673D7">
        <w:rPr>
          <w:noProof/>
        </w:rPr>
        <w:t xml:space="preserve">In </w:t>
      </w:r>
      <w:r w:rsidRPr="00B673D7">
        <w:rPr>
          <w:noProof/>
        </w:rPr>
        <w:fldChar w:fldCharType="begin"/>
      </w:r>
      <w:r w:rsidRPr="00B673D7">
        <w:rPr>
          <w:noProof/>
        </w:rPr>
        <w:instrText xml:space="preserve"> REF _Ref354434278 \h </w:instrText>
      </w:r>
      <w:r>
        <w:rPr>
          <w:noProof/>
        </w:rPr>
        <w:instrText xml:space="preserve"> \* MERGEFORMAT </w:instrText>
      </w:r>
      <w:r w:rsidRPr="00B673D7">
        <w:rPr>
          <w:noProof/>
        </w:rPr>
      </w:r>
      <w:r w:rsidRPr="00B673D7">
        <w:rPr>
          <w:noProof/>
        </w:rPr>
        <w:fldChar w:fldCharType="separate"/>
      </w:r>
      <w:r w:rsidR="00C21BD0" w:rsidRPr="00B673D7">
        <w:t xml:space="preserve">Figure </w:t>
      </w:r>
      <w:r w:rsidR="00C21BD0">
        <w:rPr>
          <w:noProof/>
        </w:rPr>
        <w:t>48</w:t>
      </w:r>
      <w:r w:rsidRPr="00B673D7">
        <w:rPr>
          <w:noProof/>
        </w:rPr>
        <w:fldChar w:fldCharType="end"/>
      </w:r>
      <w:r w:rsidR="00817F83" w:rsidRPr="00B673D7">
        <w:rPr>
          <w:noProof/>
        </w:rPr>
        <w:t>, the</w:t>
      </w:r>
      <w:r w:rsidR="00817F83">
        <w:rPr>
          <w:noProof/>
        </w:rPr>
        <w:t xml:space="preserve"> vertical axis </w:t>
      </w:r>
      <w:r w:rsidR="00817F83">
        <w:rPr>
          <w:rFonts w:ascii="Times New Roman" w:hAnsi="Times New Roman"/>
          <w:noProof/>
          <w:position w:val="-12"/>
          <w:sz w:val="20"/>
          <w:szCs w:val="20"/>
        </w:rPr>
        <w:object w:dxaOrig="816" w:dyaOrig="396">
          <v:shape id="_x0000_i1376" type="#_x0000_t75" style="width:40.8pt;height:19.8pt" o:ole="">
            <v:imagedata r:id="rId765" o:title=""/>
          </v:shape>
          <o:OLEObject Type="Embed" ProgID="Equation.DSMT4" ShapeID="_x0000_i1376" DrawAspect="Content" ObjectID="_1435268344" r:id="rId766"/>
        </w:object>
      </w:r>
      <w:r w:rsidR="00817F83">
        <w:rPr>
          <w:noProof/>
        </w:rPr>
        <w:t>represents the correction required to calculate the true angle of attack from measured data.</w:t>
      </w:r>
    </w:p>
    <w:p w:rsidR="00C67BD6" w:rsidRDefault="00B343E8" w:rsidP="00A54FB7">
      <w:pPr>
        <w:pStyle w:val="ListParagraph"/>
        <w:spacing w:line="360" w:lineRule="auto"/>
        <w:ind w:left="0"/>
        <w:rPr>
          <w:noProof/>
        </w:rPr>
      </w:pPr>
      <w:r w:rsidRPr="00B343E8">
        <w:rPr>
          <w:noProof/>
          <w:position w:val="-14"/>
        </w:rPr>
        <w:object w:dxaOrig="2600" w:dyaOrig="460">
          <v:shape id="_x0000_i1377" type="#_x0000_t75" style="width:129pt;height:22.8pt" o:ole="">
            <v:imagedata r:id="rId767" o:title=""/>
          </v:shape>
          <o:OLEObject Type="Embed" ProgID="Equation.DSMT4" ShapeID="_x0000_i1377" DrawAspect="Content" ObjectID="_1435268345" r:id="rId768"/>
        </w:object>
      </w:r>
      <w:r w:rsidR="00C15612">
        <w:rPr>
          <w:noProof/>
        </w:rPr>
        <w:tab/>
      </w:r>
      <w:r>
        <w:rPr>
          <w:noProof/>
        </w:rPr>
        <w:tab/>
      </w:r>
      <w:r>
        <w:rPr>
          <w:noProof/>
        </w:rPr>
        <w:tab/>
        <w:t xml:space="preserve">           </w:t>
      </w:r>
      <w:r w:rsidR="00C15612">
        <w:rPr>
          <w:noProof/>
        </w:rPr>
        <w:tab/>
      </w:r>
      <w:r w:rsidR="00C15612">
        <w:rPr>
          <w:noProof/>
        </w:rPr>
        <w:tab/>
      </w:r>
      <w:r w:rsidR="00C15612">
        <w:rPr>
          <w:noProof/>
        </w:rPr>
        <w:tab/>
      </w:r>
      <w:r w:rsidR="00C15612">
        <w:rPr>
          <w:noProof/>
        </w:rPr>
        <w:tab/>
      </w:r>
      <w:r w:rsidR="00C15612">
        <w:rPr>
          <w:noProof/>
        </w:rPr>
        <w:tab/>
      </w:r>
      <w:r>
        <w:rPr>
          <w:noProof/>
        </w:rPr>
        <w:t xml:space="preserve">      </w:t>
      </w:r>
      <w:r w:rsidR="00817F83">
        <w:rPr>
          <w:noProof/>
        </w:rPr>
        <w:t>(7</w:t>
      </w:r>
      <w:r w:rsidR="00210827">
        <w:rPr>
          <w:noProof/>
        </w:rPr>
        <w:t>3</w:t>
      </w:r>
      <w:r w:rsidR="00817F83">
        <w:rPr>
          <w:noProof/>
        </w:rPr>
        <w:t>)</w:t>
      </w:r>
    </w:p>
    <w:p w:rsidR="00CE7E5D" w:rsidRDefault="003C6A65" w:rsidP="007F552C">
      <w:pPr>
        <w:pStyle w:val="ListParagraph"/>
        <w:spacing w:line="360" w:lineRule="auto"/>
        <w:ind w:left="0"/>
        <w:jc w:val="both"/>
        <w:rPr>
          <w:noProof/>
        </w:rPr>
      </w:pPr>
      <w:r>
        <w:rPr>
          <w:noProof/>
        </w:rPr>
        <w:t xml:space="preserve">The frequency scale is the reduced frequency </w:t>
      </w:r>
      <w:r>
        <w:rPr>
          <w:i/>
          <w:noProof/>
        </w:rPr>
        <w:t>k</w:t>
      </w:r>
      <w:r>
        <w:rPr>
          <w:i/>
          <w:noProof/>
          <w:vertAlign w:val="subscript"/>
        </w:rPr>
        <w:t>b</w:t>
      </w:r>
      <w:r>
        <w:rPr>
          <w:noProof/>
        </w:rPr>
        <w:t xml:space="preserve"> based on the half wing span where </w:t>
      </w:r>
      <w:r>
        <w:rPr>
          <w:rFonts w:ascii="Times New Roman" w:hAnsi="Times New Roman"/>
          <w:noProof/>
          <w:position w:val="-6"/>
          <w:sz w:val="20"/>
        </w:rPr>
        <w:object w:dxaOrig="216" w:dyaOrig="204">
          <v:shape id="_x0000_i1378" type="#_x0000_t75" style="width:12pt;height:10.2pt" o:ole="">
            <v:imagedata r:id="rId559" o:title=""/>
          </v:shape>
          <o:OLEObject Type="Embed" ProgID="Equation.DSMT4" ShapeID="_x0000_i1378" DrawAspect="Content" ObjectID="_1435268346" r:id="rId769"/>
        </w:object>
      </w:r>
      <w:r>
        <w:rPr>
          <w:noProof/>
        </w:rPr>
        <w:t xml:space="preserve"> is the angular frequency, </w:t>
      </w:r>
      <w:r>
        <w:rPr>
          <w:i/>
          <w:noProof/>
        </w:rPr>
        <w:t>b</w:t>
      </w:r>
      <w:r>
        <w:rPr>
          <w:noProof/>
        </w:rPr>
        <w:t xml:space="preserve"> is the wingspan, and </w:t>
      </w:r>
      <w:r>
        <w:rPr>
          <w:i/>
          <w:noProof/>
        </w:rPr>
        <w:t>U</w:t>
      </w:r>
      <w:r>
        <w:rPr>
          <w:noProof/>
        </w:rPr>
        <w:t xml:space="preserve"> is the</w:t>
      </w:r>
      <w:r w:rsidR="009C6FEE">
        <w:rPr>
          <w:noProof/>
        </w:rPr>
        <w:t xml:space="preserve"> true</w:t>
      </w:r>
      <w:r>
        <w:rPr>
          <w:noProof/>
        </w:rPr>
        <w:t xml:space="preserve"> airspeed.</w:t>
      </w:r>
    </w:p>
    <w:p w:rsidR="00CE7E5D" w:rsidRDefault="00CE7E5D" w:rsidP="007F552C">
      <w:pPr>
        <w:pStyle w:val="ListParagraph"/>
        <w:spacing w:line="360" w:lineRule="auto"/>
        <w:ind w:left="0"/>
        <w:jc w:val="both"/>
        <w:rPr>
          <w:noProof/>
        </w:rPr>
      </w:pPr>
    </w:p>
    <w:p w:rsidR="00817F83" w:rsidRDefault="003C6A65" w:rsidP="007F552C">
      <w:pPr>
        <w:pStyle w:val="ListParagraph"/>
        <w:spacing w:line="360" w:lineRule="auto"/>
        <w:ind w:left="0"/>
        <w:jc w:val="both"/>
      </w:pPr>
      <w:r>
        <w:rPr>
          <w:noProof/>
        </w:rPr>
        <w:t xml:space="preserve"> </w:t>
      </w:r>
      <w:r w:rsidR="00817F83">
        <w:rPr>
          <w:noProof/>
        </w:rPr>
        <w:drawing>
          <wp:inline distT="0" distB="0" distL="0" distR="0" wp14:anchorId="5FF3661E" wp14:editId="17A17D5E">
            <wp:extent cx="4881154" cy="3461657"/>
            <wp:effectExtent l="0" t="0" r="0" b="5715"/>
            <wp:docPr id="21" name="Picture 21" descr="C:\Users\bmartos\Documents\PhD UT\Dissertation\TimeDelayInvestigation_Turbulence\phase_spectrum_time_delay_estimation\2001 SIS Twin Otter flight data\forced oscillations (No other segments of flight)\figure 4 k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martos\Documents\PhD UT\Dissertation\TimeDelayInvestigation_Turbulence\phase_spectrum_time_delay_estimation\2001 SIS Twin Otter flight data\forced oscillations (No other segments of flight)\figure 4 kb.jpg"/>
                    <pic:cNvPicPr>
                      <a:picLocks noChangeAspect="1" noChangeArrowheads="1"/>
                    </pic:cNvPicPr>
                  </pic:nvPicPr>
                  <pic:blipFill rotWithShape="1">
                    <a:blip r:embed="rId770">
                      <a:extLst>
                        <a:ext uri="{28A0092B-C50C-407E-A947-70E740481C1C}">
                          <a14:useLocalDpi xmlns:a14="http://schemas.microsoft.com/office/drawing/2010/main" val="0"/>
                        </a:ext>
                      </a:extLst>
                    </a:blip>
                    <a:srcRect t="4762" b="584"/>
                    <a:stretch/>
                  </pic:blipFill>
                  <pic:spPr bwMode="auto">
                    <a:xfrm>
                      <a:off x="0" y="0"/>
                      <a:ext cx="4881671" cy="3462024"/>
                    </a:xfrm>
                    <a:prstGeom prst="rect">
                      <a:avLst/>
                    </a:prstGeom>
                    <a:noFill/>
                    <a:ln>
                      <a:noFill/>
                    </a:ln>
                    <a:extLst>
                      <a:ext uri="{53640926-AAD7-44D8-BBD7-CCE9431645EC}">
                        <a14:shadowObscured xmlns:a14="http://schemas.microsoft.com/office/drawing/2010/main"/>
                      </a:ext>
                    </a:extLst>
                  </pic:spPr>
                </pic:pic>
              </a:graphicData>
            </a:graphic>
          </wp:inline>
        </w:drawing>
      </w:r>
    </w:p>
    <w:p w:rsidR="00B673D7" w:rsidRPr="00B673D7" w:rsidRDefault="00B673D7" w:rsidP="00CE7E5D">
      <w:pPr>
        <w:pStyle w:val="Caption"/>
        <w:spacing w:before="0"/>
        <w:jc w:val="center"/>
        <w:rPr>
          <w:sz w:val="24"/>
          <w:szCs w:val="24"/>
        </w:rPr>
      </w:pPr>
      <w:bookmarkStart w:id="178" w:name="_Ref354434278"/>
      <w:bookmarkStart w:id="179" w:name="_Toc361438013"/>
      <w:proofErr w:type="gramStart"/>
      <w:r w:rsidRPr="00B673D7">
        <w:rPr>
          <w:sz w:val="24"/>
          <w:szCs w:val="24"/>
        </w:rPr>
        <w:t xml:space="preserve">Figure </w:t>
      </w:r>
      <w:r w:rsidRPr="00B673D7">
        <w:rPr>
          <w:sz w:val="24"/>
          <w:szCs w:val="24"/>
        </w:rPr>
        <w:fldChar w:fldCharType="begin"/>
      </w:r>
      <w:r w:rsidRPr="00B673D7">
        <w:rPr>
          <w:sz w:val="24"/>
          <w:szCs w:val="24"/>
        </w:rPr>
        <w:instrText xml:space="preserve"> SEQ Figure \* ARABIC </w:instrText>
      </w:r>
      <w:r w:rsidRPr="00B673D7">
        <w:rPr>
          <w:sz w:val="24"/>
          <w:szCs w:val="24"/>
        </w:rPr>
        <w:fldChar w:fldCharType="separate"/>
      </w:r>
      <w:r w:rsidR="00F418D3">
        <w:rPr>
          <w:noProof/>
          <w:sz w:val="24"/>
          <w:szCs w:val="24"/>
        </w:rPr>
        <w:t>48</w:t>
      </w:r>
      <w:r w:rsidRPr="00B673D7">
        <w:rPr>
          <w:sz w:val="24"/>
          <w:szCs w:val="24"/>
        </w:rPr>
        <w:fldChar w:fldCharType="end"/>
      </w:r>
      <w:bookmarkEnd w:id="178"/>
      <w:r w:rsidRPr="00B673D7">
        <w:rPr>
          <w:sz w:val="24"/>
          <w:szCs w:val="24"/>
        </w:rPr>
        <w:t>.</w:t>
      </w:r>
      <w:proofErr w:type="gramEnd"/>
      <w:r w:rsidRPr="00B673D7">
        <w:rPr>
          <w:sz w:val="24"/>
          <w:szCs w:val="24"/>
        </w:rPr>
        <w:t xml:space="preserve"> Angle of Attack </w:t>
      </w:r>
      <w:proofErr w:type="spellStart"/>
      <w:r w:rsidRPr="00B673D7">
        <w:rPr>
          <w:sz w:val="24"/>
          <w:szCs w:val="24"/>
        </w:rPr>
        <w:t>Upwash</w:t>
      </w:r>
      <w:proofErr w:type="spellEnd"/>
      <w:r w:rsidRPr="00B673D7">
        <w:rPr>
          <w:sz w:val="24"/>
          <w:szCs w:val="24"/>
        </w:rPr>
        <w:t xml:space="preserve"> Correction</w:t>
      </w:r>
      <w:bookmarkEnd w:id="179"/>
    </w:p>
    <w:p w:rsidR="00B673D7" w:rsidRDefault="00B673D7" w:rsidP="00B673D7">
      <w:pPr>
        <w:pStyle w:val="ListParagraph"/>
        <w:ind w:left="0"/>
        <w:jc w:val="center"/>
      </w:pPr>
    </w:p>
    <w:p w:rsidR="00CE7E5D" w:rsidRDefault="00CE7E5D" w:rsidP="00B673D7">
      <w:pPr>
        <w:pStyle w:val="ListParagraph"/>
        <w:ind w:left="0"/>
        <w:jc w:val="center"/>
      </w:pPr>
    </w:p>
    <w:p w:rsidR="003C6A65" w:rsidRDefault="003C6A65" w:rsidP="00D235AB">
      <w:pPr>
        <w:spacing w:line="360" w:lineRule="auto"/>
        <w:jc w:val="both"/>
      </w:pPr>
      <w:r>
        <w:rPr>
          <w:noProof/>
        </w:rPr>
        <w:t xml:space="preserve">At low frequencies the scale factor is approximately 0.75 and increases to 0.90 as </w:t>
      </w:r>
      <w:r>
        <w:rPr>
          <w:i/>
          <w:noProof/>
        </w:rPr>
        <w:t>k</w:t>
      </w:r>
      <w:r>
        <w:rPr>
          <w:i/>
          <w:noProof/>
          <w:vertAlign w:val="subscript"/>
        </w:rPr>
        <w:t>b</w:t>
      </w:r>
      <w:r>
        <w:rPr>
          <w:noProof/>
        </w:rPr>
        <w:t xml:space="preserve"> approaches 2.0. A </w:t>
      </w:r>
      <w:r>
        <w:rPr>
          <w:i/>
          <w:noProof/>
        </w:rPr>
        <w:t>k</w:t>
      </w:r>
      <w:r>
        <w:rPr>
          <w:i/>
          <w:noProof/>
          <w:vertAlign w:val="subscript"/>
        </w:rPr>
        <w:t>b</w:t>
      </w:r>
      <w:r>
        <w:rPr>
          <w:noProof/>
        </w:rPr>
        <w:t xml:space="preserve"> value of 2.0 (using the DHC-6 Twin Otter wing span and 110 knot cruise airspeed) corresponds to approximately 2.0 Hz. Therefore, over the frequency range of interest for rigid body aircraft dynamics (0.1 to 2.0 Hz), the scale factor changes from 0.75 to 0.90</w:t>
      </w:r>
      <w:r>
        <w:rPr>
          <w:rFonts w:cs="Calibri"/>
          <w:noProof/>
        </w:rPr>
        <w:t xml:space="preserve"> </w:t>
      </w:r>
      <w:r>
        <w:rPr>
          <w:noProof/>
        </w:rPr>
        <w:t xml:space="preserve">due to atmospheric turbulence. </w:t>
      </w:r>
      <w:r>
        <w:t xml:space="preserve">The </w:t>
      </w:r>
      <w:r>
        <w:rPr>
          <w:noProof/>
        </w:rPr>
        <w:t xml:space="preserve">angle of attack upwash correction </w:t>
      </w:r>
      <w:r>
        <w:t xml:space="preserve">is compared in </w:t>
      </w:r>
      <w:r>
        <w:fldChar w:fldCharType="begin"/>
      </w:r>
      <w:r>
        <w:instrText xml:space="preserve"> REF _Ref354522807 \h </w:instrText>
      </w:r>
      <w:r>
        <w:fldChar w:fldCharType="separate"/>
      </w:r>
      <w:r w:rsidR="00C21BD0" w:rsidRPr="00B673D7">
        <w:t xml:space="preserve">Figure </w:t>
      </w:r>
      <w:r w:rsidR="00C21BD0">
        <w:rPr>
          <w:noProof/>
        </w:rPr>
        <w:t>49</w:t>
      </w:r>
      <w:r>
        <w:fldChar w:fldCharType="end"/>
      </w:r>
      <w:r>
        <w:t xml:space="preserve"> using forced oscillations in atmospheric turbulence and atmospheric turbulence oscillations. </w:t>
      </w:r>
    </w:p>
    <w:p w:rsidR="00601BEB" w:rsidRDefault="003C6A65" w:rsidP="00A4099B">
      <w:r>
        <w:rPr>
          <w:noProof/>
        </w:rPr>
        <w:lastRenderedPageBreak/>
        <w:drawing>
          <wp:inline distT="0" distB="0" distL="0" distR="0" wp14:anchorId="29534B47" wp14:editId="7B7BAB3F">
            <wp:extent cx="5536505" cy="4096629"/>
            <wp:effectExtent l="0" t="0" r="762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are_2001_fullflight_forced_&amp;_turbulence_oscillations_upwash_without_entire_flight.tif"/>
                    <pic:cNvPicPr/>
                  </pic:nvPicPr>
                  <pic:blipFill>
                    <a:blip r:embed="rId771">
                      <a:extLst>
                        <a:ext uri="{28A0092B-C50C-407E-A947-70E740481C1C}">
                          <a14:useLocalDpi xmlns:a14="http://schemas.microsoft.com/office/drawing/2010/main" val="0"/>
                        </a:ext>
                      </a:extLst>
                    </a:blip>
                    <a:stretch>
                      <a:fillRect/>
                    </a:stretch>
                  </pic:blipFill>
                  <pic:spPr>
                    <a:xfrm>
                      <a:off x="0" y="0"/>
                      <a:ext cx="5536505" cy="4096629"/>
                    </a:xfrm>
                    <a:prstGeom prst="rect">
                      <a:avLst/>
                    </a:prstGeom>
                  </pic:spPr>
                </pic:pic>
              </a:graphicData>
            </a:graphic>
          </wp:inline>
        </w:drawing>
      </w:r>
    </w:p>
    <w:p w:rsidR="00B673D7" w:rsidRPr="00B673D7" w:rsidRDefault="00B673D7" w:rsidP="00CE7E5D">
      <w:pPr>
        <w:pStyle w:val="Caption"/>
        <w:spacing w:before="0"/>
        <w:jc w:val="center"/>
        <w:rPr>
          <w:sz w:val="24"/>
          <w:szCs w:val="24"/>
        </w:rPr>
      </w:pPr>
      <w:bookmarkStart w:id="180" w:name="_Ref354522807"/>
      <w:bookmarkStart w:id="181" w:name="_Toc361438014"/>
      <w:proofErr w:type="gramStart"/>
      <w:r w:rsidRPr="00B673D7">
        <w:rPr>
          <w:sz w:val="24"/>
          <w:szCs w:val="24"/>
        </w:rPr>
        <w:t xml:space="preserve">Figure </w:t>
      </w:r>
      <w:r w:rsidRPr="00B673D7">
        <w:rPr>
          <w:sz w:val="24"/>
          <w:szCs w:val="24"/>
        </w:rPr>
        <w:fldChar w:fldCharType="begin"/>
      </w:r>
      <w:r w:rsidRPr="00B673D7">
        <w:rPr>
          <w:sz w:val="24"/>
          <w:szCs w:val="24"/>
        </w:rPr>
        <w:instrText xml:space="preserve"> SEQ Figure \* ARABIC </w:instrText>
      </w:r>
      <w:r w:rsidRPr="00B673D7">
        <w:rPr>
          <w:sz w:val="24"/>
          <w:szCs w:val="24"/>
        </w:rPr>
        <w:fldChar w:fldCharType="separate"/>
      </w:r>
      <w:r w:rsidR="00F418D3">
        <w:rPr>
          <w:noProof/>
          <w:sz w:val="24"/>
          <w:szCs w:val="24"/>
        </w:rPr>
        <w:t>49</w:t>
      </w:r>
      <w:r w:rsidRPr="00B673D7">
        <w:rPr>
          <w:sz w:val="24"/>
          <w:szCs w:val="24"/>
        </w:rPr>
        <w:fldChar w:fldCharType="end"/>
      </w:r>
      <w:bookmarkEnd w:id="180"/>
      <w:r w:rsidRPr="00B673D7">
        <w:rPr>
          <w:sz w:val="24"/>
          <w:szCs w:val="24"/>
        </w:rPr>
        <w:t>.</w:t>
      </w:r>
      <w:proofErr w:type="gramEnd"/>
      <w:r w:rsidRPr="00B673D7">
        <w:rPr>
          <w:sz w:val="24"/>
          <w:szCs w:val="24"/>
        </w:rPr>
        <w:t xml:space="preserve"> </w:t>
      </w:r>
      <w:proofErr w:type="spellStart"/>
      <w:r w:rsidRPr="00B673D7">
        <w:rPr>
          <w:sz w:val="24"/>
          <w:szCs w:val="24"/>
        </w:rPr>
        <w:t>Upwash</w:t>
      </w:r>
      <w:proofErr w:type="spellEnd"/>
      <w:r w:rsidRPr="00B673D7">
        <w:rPr>
          <w:sz w:val="24"/>
          <w:szCs w:val="24"/>
        </w:rPr>
        <w:t xml:space="preserve"> Correction Comparison</w:t>
      </w:r>
      <w:bookmarkEnd w:id="181"/>
    </w:p>
    <w:p w:rsidR="00B673D7" w:rsidRDefault="00B673D7" w:rsidP="00A4099B"/>
    <w:p w:rsidR="00CE7E5D" w:rsidRDefault="00CE7E5D" w:rsidP="00A4099B"/>
    <w:p w:rsidR="003C6A65" w:rsidRPr="00452717" w:rsidRDefault="003C6A65" w:rsidP="003C6A65">
      <w:pPr>
        <w:pStyle w:val="ListParagraph"/>
        <w:spacing w:line="360" w:lineRule="auto"/>
        <w:ind w:left="0"/>
        <w:jc w:val="both"/>
      </w:pPr>
      <w:r w:rsidRPr="00E26402">
        <w:t xml:space="preserve">In </w:t>
      </w:r>
      <w:r w:rsidRPr="00E26402">
        <w:fldChar w:fldCharType="begin"/>
      </w:r>
      <w:r w:rsidRPr="00E26402">
        <w:instrText xml:space="preserve"> REF _Ref354522807 \h </w:instrText>
      </w:r>
      <w:r w:rsidR="002C7311" w:rsidRPr="00E26402">
        <w:instrText xml:space="preserve"> \* MERGEFORMAT </w:instrText>
      </w:r>
      <w:r w:rsidRPr="00E26402">
        <w:fldChar w:fldCharType="separate"/>
      </w:r>
      <w:r w:rsidR="00C21BD0" w:rsidRPr="00B673D7">
        <w:t xml:space="preserve">Figure </w:t>
      </w:r>
      <w:r w:rsidR="00C21BD0">
        <w:rPr>
          <w:noProof/>
        </w:rPr>
        <w:t>49</w:t>
      </w:r>
      <w:r w:rsidRPr="00E26402">
        <w:fldChar w:fldCharType="end"/>
      </w:r>
      <w:r w:rsidRPr="00E26402">
        <w:t xml:space="preserve">, the </w:t>
      </w:r>
      <w:proofErr w:type="spellStart"/>
      <w:r w:rsidRPr="00E26402">
        <w:t>upwash</w:t>
      </w:r>
      <w:proofErr w:type="spellEnd"/>
      <w:r w:rsidRPr="00E26402">
        <w:t xml:space="preserve"> correction for both data sets i</w:t>
      </w:r>
      <w:r w:rsidR="002C7311" w:rsidRPr="00E26402">
        <w:t>s similar</w:t>
      </w:r>
      <w:r w:rsidRPr="00E26402">
        <w:t xml:space="preserve"> from 0.8 Hz to 8.0 Hz. </w:t>
      </w:r>
      <w:r w:rsidR="00E26402" w:rsidRPr="00E26402">
        <w:t xml:space="preserve">Although </w:t>
      </w:r>
      <w:r w:rsidR="00E26402" w:rsidRPr="00E26402">
        <w:fldChar w:fldCharType="begin"/>
      </w:r>
      <w:r w:rsidR="00E26402" w:rsidRPr="00E26402">
        <w:instrText xml:space="preserve"> REF _Ref354433420 \h </w:instrText>
      </w:r>
      <w:r w:rsidR="00E26402">
        <w:instrText xml:space="preserve"> \* MERGEFORMAT </w:instrText>
      </w:r>
      <w:r w:rsidR="00E26402" w:rsidRPr="00E26402">
        <w:fldChar w:fldCharType="separate"/>
      </w:r>
      <w:r w:rsidR="00C21BD0" w:rsidRPr="00E50BA8">
        <w:t xml:space="preserve">Figure </w:t>
      </w:r>
      <w:r w:rsidR="00C21BD0">
        <w:rPr>
          <w:noProof/>
        </w:rPr>
        <w:t>45</w:t>
      </w:r>
      <w:r w:rsidR="00E26402" w:rsidRPr="00E26402">
        <w:fldChar w:fldCharType="end"/>
      </w:r>
      <w:r w:rsidR="00E26402" w:rsidRPr="00E26402">
        <w:t xml:space="preserve"> (elevator power spectra</w:t>
      </w:r>
      <w:r w:rsidR="00E26402">
        <w:t>l density) showed maximum energy at</w:t>
      </w:r>
      <w:r w:rsidR="00E26402" w:rsidRPr="00E26402">
        <w:t xml:space="preserve"> 0.2-</w:t>
      </w:r>
      <w:r w:rsidR="00E26402" w:rsidRPr="00ED4299">
        <w:t xml:space="preserve">0.4 Hz, 0.8-1.2 Hz, and 1.5-1.9 Hz it does not affect the </w:t>
      </w:r>
      <w:proofErr w:type="spellStart"/>
      <w:r w:rsidR="00E26402" w:rsidRPr="00ED4299">
        <w:t>upwash</w:t>
      </w:r>
      <w:proofErr w:type="spellEnd"/>
      <w:r w:rsidR="00E26402" w:rsidRPr="00ED4299">
        <w:t xml:space="preserve"> correction above 0.8 Hz. This result is significantly different from the time delay comparisons in </w:t>
      </w:r>
      <w:r w:rsidR="00E26402" w:rsidRPr="00ED4299">
        <w:fldChar w:fldCharType="begin"/>
      </w:r>
      <w:r w:rsidR="00E26402" w:rsidRPr="00ED4299">
        <w:instrText xml:space="preserve"> REF _Ref354433319 \h </w:instrText>
      </w:r>
      <w:r w:rsidR="00ED4299">
        <w:instrText xml:space="preserve"> \* MERGEFORMAT </w:instrText>
      </w:r>
      <w:r w:rsidR="00E26402" w:rsidRPr="00ED4299">
        <w:fldChar w:fldCharType="separate"/>
      </w:r>
      <w:r w:rsidR="00C21BD0" w:rsidRPr="00E50BA8">
        <w:t xml:space="preserve">Figure </w:t>
      </w:r>
      <w:r w:rsidR="00C21BD0">
        <w:rPr>
          <w:noProof/>
        </w:rPr>
        <w:t>44</w:t>
      </w:r>
      <w:r w:rsidR="00E26402" w:rsidRPr="00ED4299">
        <w:fldChar w:fldCharType="end"/>
      </w:r>
      <w:r w:rsidR="00E26402" w:rsidRPr="00ED4299">
        <w:t xml:space="preserve"> and suggests that the </w:t>
      </w:r>
      <w:proofErr w:type="spellStart"/>
      <w:r w:rsidR="00E26402" w:rsidRPr="00ED4299">
        <w:t>upwash</w:t>
      </w:r>
      <w:proofErr w:type="spellEnd"/>
      <w:r w:rsidR="00E26402" w:rsidRPr="00ED4299">
        <w:t xml:space="preserve"> correction as a function of frequency cannot be overpowered</w:t>
      </w:r>
      <w:r w:rsidR="00ED4299" w:rsidRPr="00ED4299">
        <w:t xml:space="preserve"> during light atmospheric turbulence</w:t>
      </w:r>
      <w:r w:rsidR="00E26402" w:rsidRPr="00ED4299">
        <w:t xml:space="preserve">. </w:t>
      </w:r>
      <w:r w:rsidR="00ED4299" w:rsidRPr="00ED4299">
        <w:t xml:space="preserve">Additional flight tests in light atmospheric turbulence with various input amplitudes are required to validate this hypothesis. </w:t>
      </w:r>
      <w:r w:rsidRPr="00ED4299">
        <w:t>From 0.01 to 0.</w:t>
      </w:r>
      <w:r w:rsidR="00E26402" w:rsidRPr="00ED4299">
        <w:t>8</w:t>
      </w:r>
      <w:r w:rsidRPr="00ED4299">
        <w:t xml:space="preserve"> Hz both data sets show large differences. This is due to normal pilot inputs throughout the course of the flight</w:t>
      </w:r>
      <w:r w:rsidR="00ED4299" w:rsidRPr="00ED4299">
        <w:t xml:space="preserve"> and doublet inputs at </w:t>
      </w:r>
      <w:r w:rsidR="00ED4299">
        <w:t xml:space="preserve">approximately </w:t>
      </w:r>
      <w:r w:rsidR="00ED4299" w:rsidRPr="00ED4299">
        <w:t>0.4 Hz</w:t>
      </w:r>
      <w:r w:rsidRPr="00ED4299">
        <w:t xml:space="preserve">. </w:t>
      </w:r>
    </w:p>
    <w:p w:rsidR="00B673D7" w:rsidRDefault="00B673D7" w:rsidP="00A4099B"/>
    <w:p w:rsidR="003C6A65" w:rsidRDefault="003C6A65" w:rsidP="00A4099B"/>
    <w:p w:rsidR="00BB64F7" w:rsidRDefault="00BB64F7" w:rsidP="00A4099B"/>
    <w:p w:rsidR="00A4099B" w:rsidRDefault="00A4099B" w:rsidP="00A4099B">
      <w:pPr>
        <w:pStyle w:val="Heading3"/>
      </w:pPr>
      <w:bookmarkStart w:id="182" w:name="_Toc361522242"/>
      <w:r>
        <w:lastRenderedPageBreak/>
        <w:t>Method V</w:t>
      </w:r>
      <w:bookmarkEnd w:id="182"/>
    </w:p>
    <w:p w:rsidR="00AA7537" w:rsidRPr="00AA7537" w:rsidRDefault="00AA7537" w:rsidP="00AA7537"/>
    <w:p w:rsidR="00817F83" w:rsidRDefault="00817F83" w:rsidP="00AA7537">
      <w:pPr>
        <w:pStyle w:val="ListParagraph"/>
        <w:spacing w:after="200" w:line="360" w:lineRule="auto"/>
        <w:ind w:left="0"/>
        <w:jc w:val="both"/>
      </w:pPr>
      <w:r>
        <w:t xml:space="preserve">Represents the results calculated using the RTPID algorithm, a constant time delay, and a scale factor </w:t>
      </w:r>
      <w:r w:rsidR="004B31A2">
        <w:t>as a function of frequency. In this method</w:t>
      </w:r>
      <w:r>
        <w:t>, the scale factor as a fun</w:t>
      </w:r>
      <w:r w:rsidR="00A05D2B">
        <w:t>ction of frequency is calculated</w:t>
      </w:r>
      <w:r>
        <w:t xml:space="preserve"> u</w:t>
      </w:r>
      <w:r w:rsidR="00AA7537">
        <w:t>sing the</w:t>
      </w:r>
      <w:r>
        <w:t xml:space="preserve"> theo</w:t>
      </w:r>
      <w:r w:rsidR="00A05D2B">
        <w:t xml:space="preserve">retical Sears response function instead of spectral estimation (Method IV). </w:t>
      </w:r>
    </w:p>
    <w:p w:rsidR="00817F83" w:rsidRDefault="00817F83" w:rsidP="00AA7537">
      <w:pPr>
        <w:pStyle w:val="ListParagraph"/>
        <w:ind w:left="360"/>
        <w:jc w:val="both"/>
      </w:pPr>
    </w:p>
    <w:p w:rsidR="00817F83" w:rsidRPr="00AA7537" w:rsidRDefault="00817F83" w:rsidP="00AA7537">
      <w:pPr>
        <w:pStyle w:val="ListParagraph"/>
        <w:spacing w:line="360" w:lineRule="auto"/>
        <w:ind w:left="0"/>
        <w:jc w:val="both"/>
      </w:pPr>
      <w:r w:rsidRPr="00AA7537">
        <w:t>Th</w:t>
      </w:r>
      <w:r w:rsidR="00CB1B48">
        <w:t xml:space="preserve">e results plotted in </w:t>
      </w:r>
      <w:r w:rsidR="00CB1B48">
        <w:fldChar w:fldCharType="begin"/>
      </w:r>
      <w:r w:rsidR="00CB1B48">
        <w:instrText xml:space="preserve"> REF _Ref354432442 \h </w:instrText>
      </w:r>
      <w:r w:rsidR="00CB1B48">
        <w:fldChar w:fldCharType="separate"/>
      </w:r>
      <w:r w:rsidR="00C21BD0" w:rsidRPr="00E4675E">
        <w:t xml:space="preserve">Figure </w:t>
      </w:r>
      <w:r w:rsidR="00C21BD0">
        <w:rPr>
          <w:noProof/>
        </w:rPr>
        <w:t>42</w:t>
      </w:r>
      <w:r w:rsidR="00CB1B48">
        <w:fldChar w:fldCharType="end"/>
      </w:r>
      <w:r w:rsidRPr="00AA7537">
        <w:t xml:space="preserve"> for callout 5) show the best estimates over all other approaches and compare very well to the no turbulence test points 6-8. In fact, the bias associated with time domain equation error estimates is all but elimi</w:t>
      </w:r>
      <w:r w:rsidR="00EA7360">
        <w:t>nated. These results validate the</w:t>
      </w:r>
      <w:r w:rsidRPr="00AA7537">
        <w:t xml:space="preserve"> hypothesis and add</w:t>
      </w:r>
      <w:r w:rsidR="009C6FEE">
        <w:t>itionally show that the “usual”</w:t>
      </w:r>
      <w:r w:rsidRPr="00AA7537">
        <w:t xml:space="preserve"> model structure is adequate.</w:t>
      </w:r>
    </w:p>
    <w:p w:rsidR="00817F83" w:rsidRDefault="00817F83" w:rsidP="00AA7537">
      <w:pPr>
        <w:pStyle w:val="ListParagraph"/>
        <w:ind w:left="360"/>
        <w:jc w:val="both"/>
      </w:pPr>
    </w:p>
    <w:p w:rsidR="00817F83" w:rsidRDefault="00817F83" w:rsidP="00AA7537">
      <w:pPr>
        <w:pStyle w:val="ListParagraph"/>
        <w:spacing w:line="360" w:lineRule="auto"/>
        <w:ind w:left="0"/>
        <w:jc w:val="both"/>
      </w:pPr>
      <w:r>
        <w:t xml:space="preserve">In order to facilitate a real time implementation and minimize the scatter observed in </w:t>
      </w:r>
      <w:r w:rsidR="00CB1B48">
        <w:rPr>
          <w:highlight w:val="yellow"/>
        </w:rPr>
        <w:fldChar w:fldCharType="begin"/>
      </w:r>
      <w:r w:rsidR="00CB1B48">
        <w:instrText xml:space="preserve"> REF _Ref354432986 \h </w:instrText>
      </w:r>
      <w:r w:rsidR="00CB1B48">
        <w:rPr>
          <w:highlight w:val="yellow"/>
        </w:rPr>
      </w:r>
      <w:r w:rsidR="00CB1B48">
        <w:rPr>
          <w:highlight w:val="yellow"/>
        </w:rPr>
        <w:fldChar w:fldCharType="separate"/>
      </w:r>
      <w:r w:rsidR="00C21BD0" w:rsidRPr="00B575A4">
        <w:t xml:space="preserve">Figure </w:t>
      </w:r>
      <w:r w:rsidR="00C21BD0">
        <w:rPr>
          <w:noProof/>
        </w:rPr>
        <w:t>43</w:t>
      </w:r>
      <w:r w:rsidR="00CB1B48">
        <w:rPr>
          <w:highlight w:val="yellow"/>
        </w:rPr>
        <w:fldChar w:fldCharType="end"/>
      </w:r>
      <w:r w:rsidR="00CB1B48">
        <w:t xml:space="preserve"> and </w:t>
      </w:r>
      <w:r w:rsidR="00CB1B48">
        <w:rPr>
          <w:highlight w:val="yellow"/>
        </w:rPr>
        <w:fldChar w:fldCharType="begin"/>
      </w:r>
      <w:r w:rsidR="00CB1B48">
        <w:instrText xml:space="preserve"> REF _Ref354434278 \h </w:instrText>
      </w:r>
      <w:r w:rsidR="00CB1B48">
        <w:rPr>
          <w:highlight w:val="yellow"/>
        </w:rPr>
      </w:r>
      <w:r w:rsidR="00CB1B48">
        <w:rPr>
          <w:highlight w:val="yellow"/>
        </w:rPr>
        <w:fldChar w:fldCharType="separate"/>
      </w:r>
      <w:r w:rsidR="00C21BD0" w:rsidRPr="00B673D7">
        <w:t xml:space="preserve">Figure </w:t>
      </w:r>
      <w:r w:rsidR="00C21BD0">
        <w:rPr>
          <w:noProof/>
        </w:rPr>
        <w:t>48</w:t>
      </w:r>
      <w:r w:rsidR="00CB1B48">
        <w:rPr>
          <w:highlight w:val="yellow"/>
        </w:rPr>
        <w:fldChar w:fldCharType="end"/>
      </w:r>
      <w:r>
        <w:t xml:space="preserve"> the following assumptions are made. </w:t>
      </w:r>
      <w:r w:rsidR="005D65E4" w:rsidRPr="00296E43">
        <w:t>First,</w:t>
      </w:r>
      <w:r w:rsidR="005D65E4">
        <w:t xml:space="preserve"> the time delay is </w:t>
      </w:r>
      <w:r>
        <w:t>constant and not a function of frequency. In test po</w:t>
      </w:r>
      <w:r w:rsidR="009C6FEE">
        <w:t>int 4 the average airspeed is 62</w:t>
      </w:r>
      <w:r>
        <w:t xml:space="preserve"> meters per second and the distance from the airflow angle measurem</w:t>
      </w:r>
      <w:r w:rsidR="009C6FEE">
        <w:t xml:space="preserve">ent position to the </w:t>
      </w:r>
      <w:r>
        <w:t>center</w:t>
      </w:r>
      <w:r w:rsidR="009C6FEE">
        <w:t xml:space="preserve"> of gravity</w:t>
      </w:r>
      <w:r>
        <w:t xml:space="preserve"> is 5.3 meters. This results in a time delay of 0.085 seconds. This calculation is easily implem</w:t>
      </w:r>
      <w:r w:rsidRPr="00014DA0">
        <w:t xml:space="preserve">ented in real time by calculating a running airspeed average over a pre-determined length of time. </w:t>
      </w:r>
      <w:r w:rsidR="00014DA0" w:rsidRPr="00014DA0">
        <w:t xml:space="preserve"> A thirty second window</w:t>
      </w:r>
      <w:r w:rsidR="005D65E4" w:rsidRPr="00014DA0">
        <w:t xml:space="preserve"> worked well for this analysis.</w:t>
      </w:r>
      <w:r w:rsidR="005D65E4">
        <w:t xml:space="preserve"> </w:t>
      </w:r>
      <w:r>
        <w:t>The distance from the airflow angle measure</w:t>
      </w:r>
      <w:r w:rsidR="009C6FEE">
        <w:t>ment position to the</w:t>
      </w:r>
      <w:r>
        <w:t xml:space="preserve"> center</w:t>
      </w:r>
      <w:r w:rsidR="009C6FEE">
        <w:t xml:space="preserve"> of gravity</w:t>
      </w:r>
      <w:r>
        <w:t xml:space="preserve"> is assumed constant. </w:t>
      </w:r>
      <w:r w:rsidR="005D65E4">
        <w:t xml:space="preserve">Second, </w:t>
      </w:r>
      <w:r>
        <w:t xml:space="preserve">the measured Sears response function is replaced by the theoretical Sears response function.  </w:t>
      </w:r>
      <w:r w:rsidR="00CB1B48">
        <w:rPr>
          <w:highlight w:val="yellow"/>
        </w:rPr>
        <w:fldChar w:fldCharType="begin"/>
      </w:r>
      <w:r w:rsidR="00CB1B48">
        <w:instrText xml:space="preserve"> REF _Ref354434677 \h </w:instrText>
      </w:r>
      <w:r w:rsidR="00CB1B48">
        <w:rPr>
          <w:highlight w:val="yellow"/>
        </w:rPr>
      </w:r>
      <w:r w:rsidR="00CB1B48">
        <w:rPr>
          <w:highlight w:val="yellow"/>
        </w:rPr>
        <w:fldChar w:fldCharType="separate"/>
      </w:r>
      <w:r w:rsidR="00C21BD0" w:rsidRPr="00CB1B48">
        <w:t xml:space="preserve">Figure </w:t>
      </w:r>
      <w:r w:rsidR="00C21BD0">
        <w:rPr>
          <w:noProof/>
        </w:rPr>
        <w:t>50</w:t>
      </w:r>
      <w:r w:rsidR="00CB1B48">
        <w:rPr>
          <w:highlight w:val="yellow"/>
        </w:rPr>
        <w:fldChar w:fldCharType="end"/>
      </w:r>
      <w:r>
        <w:t xml:space="preserve"> compares the measured Sears response function to the theoretical Sears and </w:t>
      </w:r>
      <w:proofErr w:type="spellStart"/>
      <w:r>
        <w:t>Theodorsen</w:t>
      </w:r>
      <w:proofErr w:type="spellEnd"/>
      <w:r w:rsidR="00546E9F">
        <w:t xml:space="preserve"> </w:t>
      </w:r>
      <w:sdt>
        <w:sdtPr>
          <w:id w:val="-920868209"/>
          <w:citation/>
        </w:sdtPr>
        <w:sdtContent>
          <w:r w:rsidR="00546E9F">
            <w:fldChar w:fldCharType="begin"/>
          </w:r>
          <w:r w:rsidR="0046087E">
            <w:instrText xml:space="preserve">CITATION The35 \l 1033 </w:instrText>
          </w:r>
          <w:r w:rsidR="00546E9F">
            <w:fldChar w:fldCharType="separate"/>
          </w:r>
          <w:r w:rsidR="0046087E">
            <w:rPr>
              <w:noProof/>
            </w:rPr>
            <w:t>[81]</w:t>
          </w:r>
          <w:r w:rsidR="00546E9F">
            <w:fldChar w:fldCharType="end"/>
          </w:r>
        </w:sdtContent>
      </w:sdt>
      <w:r>
        <w:t xml:space="preserve"> functions. The difference between the Sears and </w:t>
      </w:r>
      <w:proofErr w:type="spellStart"/>
      <w:r>
        <w:t>Theodorsen</w:t>
      </w:r>
      <w:proofErr w:type="spellEnd"/>
      <w:r>
        <w:t xml:space="preserve"> functions is that </w:t>
      </w:r>
      <w:r w:rsidR="005D65E4">
        <w:t xml:space="preserve">the </w:t>
      </w:r>
      <w:proofErr w:type="spellStart"/>
      <w:r>
        <w:t>Theodorsen</w:t>
      </w:r>
      <w:proofErr w:type="spellEnd"/>
      <w:r>
        <w:t xml:space="preserve"> function represents forced (e.g. maneuver) oscillations </w:t>
      </w:r>
      <w:r w:rsidR="005D65E4">
        <w:t xml:space="preserve">in a calm atmosphere </w:t>
      </w:r>
      <w:r>
        <w:t xml:space="preserve">whereas </w:t>
      </w:r>
      <w:r w:rsidR="005D65E4">
        <w:t xml:space="preserve">the </w:t>
      </w:r>
      <w:r>
        <w:t>Sears function represents</w:t>
      </w:r>
      <w:r w:rsidR="00ED4299">
        <w:t xml:space="preserve"> a sinusoidal gust (atmospheric turbulence oscillation)</w:t>
      </w:r>
      <w:r>
        <w:t>.</w:t>
      </w:r>
      <w:r w:rsidR="005D65E4">
        <w:t xml:space="preserve"> </w:t>
      </w:r>
      <w:r w:rsidR="00296E43">
        <w:t xml:space="preserve">The sinusoidal assumption correlates with continuous atmospheric turbulence. However, atmospheric turbulence contains both continuous atmospheric turbulence and gusts. In this method, it is assumed that the magnitude of light atmospheric turbulence is </w:t>
      </w:r>
      <w:r w:rsidR="00296E43">
        <w:lastRenderedPageBreak/>
        <w:t>conservative with respect to light atmospheric gusts. In general, atmospheric t</w:t>
      </w:r>
      <w:r>
        <w:t xml:space="preserve">urbulence oscillations are characterized by turbulence eddies travelling from the nose to the wing tip and along the wing chord, </w:t>
      </w:r>
      <w:r w:rsidR="00296E43">
        <w:t xml:space="preserve">however, </w:t>
      </w:r>
      <w:r>
        <w:t>forced oscillations are not eddies</w:t>
      </w:r>
      <w:r w:rsidR="002D6AAE">
        <w:t>,</w:t>
      </w:r>
      <w:r>
        <w:t xml:space="preserve"> and the same oscillation occurs in all parts of the aircraft. Using the theoretical sears function eliminates the scatter of the me</w:t>
      </w:r>
      <w:r w:rsidR="00296E43">
        <w:t>asured Sears response function and relates well to the measured response function using spectral estimation.</w:t>
      </w:r>
    </w:p>
    <w:p w:rsidR="00CE7E5D" w:rsidRDefault="00CE7E5D" w:rsidP="00AA7537">
      <w:pPr>
        <w:pStyle w:val="ListParagraph"/>
        <w:spacing w:line="360" w:lineRule="auto"/>
        <w:ind w:left="0"/>
        <w:jc w:val="both"/>
      </w:pPr>
    </w:p>
    <w:p w:rsidR="00CB1B48" w:rsidRPr="00CE7E5D" w:rsidRDefault="006007A9" w:rsidP="00CE7E5D">
      <w:pPr>
        <w:pStyle w:val="ListParagraph"/>
        <w:ind w:left="0"/>
        <w:jc w:val="center"/>
      </w:pPr>
      <w:r>
        <w:rPr>
          <w:noProof/>
        </w:rPr>
        <w:drawing>
          <wp:inline distT="0" distB="0" distL="0" distR="0" wp14:anchorId="66E70862" wp14:editId="48397CFB">
            <wp:extent cx="5525589" cy="371782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ponsefunction_comparison.jpg"/>
                    <pic:cNvPicPr/>
                  </pic:nvPicPr>
                  <pic:blipFill rotWithShape="1">
                    <a:blip r:embed="rId772">
                      <a:extLst>
                        <a:ext uri="{28A0092B-C50C-407E-A947-70E740481C1C}">
                          <a14:useLocalDpi xmlns:a14="http://schemas.microsoft.com/office/drawing/2010/main" val="0"/>
                        </a:ext>
                      </a:extLst>
                    </a:blip>
                    <a:srcRect t="5427"/>
                    <a:stretch/>
                  </pic:blipFill>
                  <pic:spPr bwMode="auto">
                    <a:xfrm>
                      <a:off x="0" y="0"/>
                      <a:ext cx="5526625" cy="3718520"/>
                    </a:xfrm>
                    <a:prstGeom prst="rect">
                      <a:avLst/>
                    </a:prstGeom>
                    <a:ln>
                      <a:noFill/>
                    </a:ln>
                    <a:extLst>
                      <a:ext uri="{53640926-AAD7-44D8-BBD7-CCE9431645EC}">
                        <a14:shadowObscured xmlns:a14="http://schemas.microsoft.com/office/drawing/2010/main"/>
                      </a:ext>
                    </a:extLst>
                  </pic:spPr>
                </pic:pic>
              </a:graphicData>
            </a:graphic>
          </wp:inline>
        </w:drawing>
      </w:r>
    </w:p>
    <w:p w:rsidR="00CB1B48" w:rsidRPr="00CB1B48" w:rsidRDefault="00CB1B48" w:rsidP="00CE7E5D">
      <w:pPr>
        <w:pStyle w:val="Caption"/>
        <w:spacing w:before="0"/>
        <w:jc w:val="center"/>
        <w:rPr>
          <w:sz w:val="24"/>
          <w:szCs w:val="24"/>
          <w:highlight w:val="yellow"/>
        </w:rPr>
      </w:pPr>
      <w:bookmarkStart w:id="183" w:name="_Ref354434677"/>
      <w:bookmarkStart w:id="184" w:name="_Toc361438015"/>
      <w:proofErr w:type="gramStart"/>
      <w:r w:rsidRPr="00CB1B48">
        <w:rPr>
          <w:sz w:val="24"/>
          <w:szCs w:val="24"/>
        </w:rPr>
        <w:t xml:space="preserve">Figure </w:t>
      </w:r>
      <w:r w:rsidRPr="00CB1B48">
        <w:rPr>
          <w:sz w:val="24"/>
          <w:szCs w:val="24"/>
        </w:rPr>
        <w:fldChar w:fldCharType="begin"/>
      </w:r>
      <w:r w:rsidRPr="00CB1B48">
        <w:rPr>
          <w:sz w:val="24"/>
          <w:szCs w:val="24"/>
        </w:rPr>
        <w:instrText xml:space="preserve"> SEQ Figure \* ARABIC </w:instrText>
      </w:r>
      <w:r w:rsidRPr="00CB1B48">
        <w:rPr>
          <w:sz w:val="24"/>
          <w:szCs w:val="24"/>
        </w:rPr>
        <w:fldChar w:fldCharType="separate"/>
      </w:r>
      <w:r w:rsidR="00F418D3">
        <w:rPr>
          <w:noProof/>
          <w:sz w:val="24"/>
          <w:szCs w:val="24"/>
        </w:rPr>
        <w:t>50</w:t>
      </w:r>
      <w:r w:rsidRPr="00CB1B48">
        <w:rPr>
          <w:sz w:val="24"/>
          <w:szCs w:val="24"/>
        </w:rPr>
        <w:fldChar w:fldCharType="end"/>
      </w:r>
      <w:bookmarkEnd w:id="183"/>
      <w:r w:rsidRPr="00CB1B48">
        <w:rPr>
          <w:sz w:val="24"/>
          <w:szCs w:val="24"/>
        </w:rPr>
        <w:t>.</w:t>
      </w:r>
      <w:proofErr w:type="gramEnd"/>
      <w:r w:rsidRPr="00CB1B48">
        <w:rPr>
          <w:sz w:val="24"/>
          <w:szCs w:val="24"/>
        </w:rPr>
        <w:t xml:space="preserve"> Response Function Comparison</w:t>
      </w:r>
      <w:bookmarkEnd w:id="184"/>
    </w:p>
    <w:p w:rsidR="00817F83" w:rsidRDefault="00817F83" w:rsidP="00817F83">
      <w:pPr>
        <w:pStyle w:val="ListParagraph"/>
        <w:ind w:left="1080"/>
        <w:jc w:val="center"/>
      </w:pPr>
    </w:p>
    <w:p w:rsidR="00CE7E5D" w:rsidRDefault="00CE7E5D" w:rsidP="00817F83">
      <w:pPr>
        <w:pStyle w:val="ListParagraph"/>
        <w:ind w:left="1080"/>
        <w:jc w:val="center"/>
      </w:pPr>
    </w:p>
    <w:p w:rsidR="00817F83" w:rsidRDefault="00817F83" w:rsidP="005D65E4">
      <w:pPr>
        <w:pStyle w:val="ListParagraph"/>
        <w:spacing w:line="360" w:lineRule="auto"/>
        <w:ind w:left="0"/>
        <w:jc w:val="both"/>
        <w:rPr>
          <w:noProof/>
        </w:rPr>
      </w:pPr>
      <w:r w:rsidRPr="005D65E4">
        <w:t>Thir</w:t>
      </w:r>
      <w:r w:rsidR="005D65E4" w:rsidRPr="005D65E4">
        <w:t xml:space="preserve">d, </w:t>
      </w:r>
      <w:r w:rsidRPr="005D65E4">
        <w:t>the theoretical</w:t>
      </w:r>
      <w:r>
        <w:t xml:space="preserve"> Sears response function is used to calculate the </w:t>
      </w:r>
      <w:proofErr w:type="spellStart"/>
      <w:r>
        <w:t>upwash</w:t>
      </w:r>
      <w:proofErr w:type="spellEnd"/>
      <w:r>
        <w:t xml:space="preserve"> defined </w:t>
      </w:r>
      <w:r w:rsidR="00B73790">
        <w:t>by Eq.</w:t>
      </w:r>
      <w:r w:rsidR="00032681">
        <w:t xml:space="preserve"> (69</w:t>
      </w:r>
      <w:r w:rsidRPr="00032681">
        <w:t>) and in turn</w:t>
      </w:r>
      <w:r>
        <w:t xml:space="preserve"> calculate </w:t>
      </w:r>
      <w:r>
        <w:rPr>
          <w:noProof/>
        </w:rPr>
        <w:t xml:space="preserve">the angle of attack upwash correction </w:t>
      </w:r>
      <w:r>
        <w:rPr>
          <w:rFonts w:ascii="Times New Roman" w:hAnsi="Times New Roman"/>
          <w:noProof/>
          <w:position w:val="-12"/>
          <w:sz w:val="20"/>
          <w:szCs w:val="20"/>
        </w:rPr>
        <w:object w:dxaOrig="816" w:dyaOrig="396">
          <v:shape id="_x0000_i1379" type="#_x0000_t75" style="width:40.8pt;height:19.8pt" o:ole="">
            <v:imagedata r:id="rId755" o:title=""/>
          </v:shape>
          <o:OLEObject Type="Embed" ProgID="Equation.DSMT4" ShapeID="_x0000_i1379" DrawAspect="Content" ObjectID="_1435268347" r:id="rId773"/>
        </w:object>
      </w:r>
      <w:r>
        <w:rPr>
          <w:noProof/>
        </w:rPr>
        <w:t>. The upwash correction is anchored to the Twin Otter by matching the steady state upwash correction. NASA provided a steady state angle of attack upwash correction of 0.85. The steady state upwash correction along with other air</w:t>
      </w:r>
      <w:r w:rsidR="002D6AAE">
        <w:rPr>
          <w:noProof/>
        </w:rPr>
        <w:t xml:space="preserve"> </w:t>
      </w:r>
      <w:r>
        <w:rPr>
          <w:noProof/>
        </w:rPr>
        <w:t xml:space="preserve">data calibrations are typically first up in a flight test program. Therefore it is a reasonable assumption that this data point </w:t>
      </w:r>
      <w:r>
        <w:rPr>
          <w:noProof/>
        </w:rPr>
        <w:lastRenderedPageBreak/>
        <w:t xml:space="preserve">would </w:t>
      </w:r>
      <w:r w:rsidR="00296E43">
        <w:rPr>
          <w:noProof/>
        </w:rPr>
        <w:t>be availabe for subsequent parameter identification</w:t>
      </w:r>
      <w:r>
        <w:rPr>
          <w:noProof/>
        </w:rPr>
        <w:t xml:space="preserve"> test points. This correction is depicted in </w:t>
      </w:r>
      <w:r w:rsidR="00032681">
        <w:rPr>
          <w:noProof/>
          <w:highlight w:val="yellow"/>
        </w:rPr>
        <w:fldChar w:fldCharType="begin"/>
      </w:r>
      <w:r w:rsidR="00032681">
        <w:rPr>
          <w:noProof/>
        </w:rPr>
        <w:instrText xml:space="preserve"> REF _Ref354434795 \h </w:instrText>
      </w:r>
      <w:r w:rsidR="00032681">
        <w:rPr>
          <w:noProof/>
          <w:highlight w:val="yellow"/>
        </w:rPr>
      </w:r>
      <w:r w:rsidR="00032681">
        <w:rPr>
          <w:noProof/>
          <w:highlight w:val="yellow"/>
        </w:rPr>
        <w:fldChar w:fldCharType="separate"/>
      </w:r>
      <w:r w:rsidR="00C21BD0" w:rsidRPr="00032681">
        <w:t xml:space="preserve">Figure </w:t>
      </w:r>
      <w:r w:rsidR="00C21BD0">
        <w:rPr>
          <w:noProof/>
        </w:rPr>
        <w:t>51</w:t>
      </w:r>
      <w:r w:rsidR="00032681">
        <w:rPr>
          <w:noProof/>
          <w:highlight w:val="yellow"/>
        </w:rPr>
        <w:fldChar w:fldCharType="end"/>
      </w:r>
      <w:r w:rsidR="00032681">
        <w:rPr>
          <w:noProof/>
        </w:rPr>
        <w:t>.</w:t>
      </w:r>
    </w:p>
    <w:p w:rsidR="00CE7E5D" w:rsidRDefault="00CE7E5D" w:rsidP="005D65E4">
      <w:pPr>
        <w:pStyle w:val="ListParagraph"/>
        <w:spacing w:line="360" w:lineRule="auto"/>
        <w:ind w:left="0"/>
        <w:jc w:val="both"/>
        <w:rPr>
          <w:noProof/>
        </w:rPr>
      </w:pPr>
    </w:p>
    <w:p w:rsidR="00817F83" w:rsidRDefault="00817F83" w:rsidP="00032681">
      <w:pPr>
        <w:pStyle w:val="ListParagraph"/>
        <w:ind w:left="0"/>
        <w:jc w:val="center"/>
      </w:pPr>
      <w:r>
        <w:rPr>
          <w:noProof/>
        </w:rPr>
        <w:t xml:space="preserve"> </w:t>
      </w:r>
      <w:r>
        <w:rPr>
          <w:noProof/>
        </w:rPr>
        <w:drawing>
          <wp:inline distT="0" distB="0" distL="0" distR="0" wp14:anchorId="7F53CBB8" wp14:editId="4CBB4F59">
            <wp:extent cx="4828032" cy="3391989"/>
            <wp:effectExtent l="0" t="0" r="0" b="0"/>
            <wp:docPr id="23" name="Picture 23" descr="C:\Users\bmartos\Documents\PhD UT\Dissertation\TimeDelayInvestigation_Turbulence\phase_spectrum_time_delay_estimation\upwash_compariso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Users\bmartos\Documents\PhD UT\Dissertation\TimeDelayInvestigation_Turbulence\phase_spectrum_time_delay_estimation\upwash_comparison.jpg"/>
                    <pic:cNvPicPr>
                      <a:picLocks noChangeAspect="1" noChangeArrowheads="1"/>
                    </pic:cNvPicPr>
                  </pic:nvPicPr>
                  <pic:blipFill rotWithShape="1">
                    <a:blip r:embed="rId774">
                      <a:extLst>
                        <a:ext uri="{28A0092B-C50C-407E-A947-70E740481C1C}">
                          <a14:useLocalDpi xmlns:a14="http://schemas.microsoft.com/office/drawing/2010/main" val="0"/>
                        </a:ext>
                      </a:extLst>
                    </a:blip>
                    <a:srcRect t="4884"/>
                    <a:stretch/>
                  </pic:blipFill>
                  <pic:spPr bwMode="auto">
                    <a:xfrm>
                      <a:off x="0" y="0"/>
                      <a:ext cx="4828032" cy="3391989"/>
                    </a:xfrm>
                    <a:prstGeom prst="rect">
                      <a:avLst/>
                    </a:prstGeom>
                    <a:noFill/>
                    <a:ln>
                      <a:noFill/>
                    </a:ln>
                    <a:extLst>
                      <a:ext uri="{53640926-AAD7-44D8-BBD7-CCE9431645EC}">
                        <a14:shadowObscured xmlns:a14="http://schemas.microsoft.com/office/drawing/2010/main"/>
                      </a:ext>
                    </a:extLst>
                  </pic:spPr>
                </pic:pic>
              </a:graphicData>
            </a:graphic>
          </wp:inline>
        </w:drawing>
      </w:r>
    </w:p>
    <w:p w:rsidR="00032681" w:rsidRPr="00032681" w:rsidRDefault="00032681" w:rsidP="00CE7E5D">
      <w:pPr>
        <w:pStyle w:val="Caption"/>
        <w:spacing w:before="0"/>
        <w:jc w:val="center"/>
        <w:rPr>
          <w:sz w:val="24"/>
          <w:szCs w:val="24"/>
          <w:highlight w:val="yellow"/>
        </w:rPr>
      </w:pPr>
      <w:bookmarkStart w:id="185" w:name="_Ref354434795"/>
      <w:bookmarkStart w:id="186" w:name="_Toc361438016"/>
      <w:proofErr w:type="gramStart"/>
      <w:r w:rsidRPr="00032681">
        <w:rPr>
          <w:sz w:val="24"/>
          <w:szCs w:val="24"/>
        </w:rPr>
        <w:t xml:space="preserve">Figure </w:t>
      </w:r>
      <w:r w:rsidRPr="00032681">
        <w:rPr>
          <w:sz w:val="24"/>
          <w:szCs w:val="24"/>
        </w:rPr>
        <w:fldChar w:fldCharType="begin"/>
      </w:r>
      <w:r w:rsidRPr="00032681">
        <w:rPr>
          <w:sz w:val="24"/>
          <w:szCs w:val="24"/>
        </w:rPr>
        <w:instrText xml:space="preserve"> SEQ Figure \* ARABIC </w:instrText>
      </w:r>
      <w:r w:rsidRPr="00032681">
        <w:rPr>
          <w:sz w:val="24"/>
          <w:szCs w:val="24"/>
        </w:rPr>
        <w:fldChar w:fldCharType="separate"/>
      </w:r>
      <w:r w:rsidR="00F418D3">
        <w:rPr>
          <w:noProof/>
          <w:sz w:val="24"/>
          <w:szCs w:val="24"/>
        </w:rPr>
        <w:t>51</w:t>
      </w:r>
      <w:r w:rsidRPr="00032681">
        <w:rPr>
          <w:sz w:val="24"/>
          <w:szCs w:val="24"/>
        </w:rPr>
        <w:fldChar w:fldCharType="end"/>
      </w:r>
      <w:bookmarkEnd w:id="185"/>
      <w:r w:rsidRPr="00032681">
        <w:rPr>
          <w:sz w:val="24"/>
          <w:szCs w:val="24"/>
        </w:rPr>
        <w:t>.</w:t>
      </w:r>
      <w:proofErr w:type="gramEnd"/>
      <w:r w:rsidRPr="00032681">
        <w:rPr>
          <w:sz w:val="24"/>
          <w:szCs w:val="24"/>
        </w:rPr>
        <w:t xml:space="preserve"> Angle of Attack </w:t>
      </w:r>
      <w:proofErr w:type="spellStart"/>
      <w:r w:rsidRPr="00032681">
        <w:rPr>
          <w:sz w:val="24"/>
          <w:szCs w:val="24"/>
        </w:rPr>
        <w:t>Upwash</w:t>
      </w:r>
      <w:proofErr w:type="spellEnd"/>
      <w:r w:rsidRPr="00032681">
        <w:rPr>
          <w:sz w:val="24"/>
          <w:szCs w:val="24"/>
        </w:rPr>
        <w:t xml:space="preserve"> Correction Comparisons</w:t>
      </w:r>
      <w:bookmarkEnd w:id="186"/>
    </w:p>
    <w:p w:rsidR="005D65E4" w:rsidRDefault="005D65E4" w:rsidP="00817F83">
      <w:pPr>
        <w:jc w:val="both"/>
      </w:pPr>
    </w:p>
    <w:p w:rsidR="00CE7E5D" w:rsidRDefault="00CE7E5D" w:rsidP="00817F83">
      <w:pPr>
        <w:jc w:val="both"/>
      </w:pPr>
    </w:p>
    <w:p w:rsidR="00817F83" w:rsidRDefault="00817F83" w:rsidP="005D65E4">
      <w:pPr>
        <w:spacing w:line="360" w:lineRule="auto"/>
        <w:jc w:val="both"/>
      </w:pPr>
      <w:r>
        <w:t>These three assumptions are used to form</w:t>
      </w:r>
      <w:r w:rsidR="00BB64F7">
        <w:t>ulate an approach that is</w:t>
      </w:r>
      <w:r>
        <w:t xml:space="preserve"> implemented in real time. </w:t>
      </w:r>
    </w:p>
    <w:p w:rsidR="00A4099B" w:rsidRDefault="00A4099B" w:rsidP="00A4099B">
      <w:pPr>
        <w:pStyle w:val="Heading3"/>
      </w:pPr>
      <w:bookmarkStart w:id="187" w:name="_Toc361522243"/>
      <w:r>
        <w:t>Method VI</w:t>
      </w:r>
      <w:bookmarkEnd w:id="187"/>
    </w:p>
    <w:p w:rsidR="005D65E4" w:rsidRPr="005D65E4" w:rsidRDefault="005D65E4" w:rsidP="005D65E4"/>
    <w:p w:rsidR="00A4099B" w:rsidRDefault="00AB77EB" w:rsidP="00B72D95">
      <w:pPr>
        <w:spacing w:line="360" w:lineRule="auto"/>
        <w:jc w:val="both"/>
      </w:pPr>
      <w:r>
        <w:t xml:space="preserve">Method VI represents the results calculated using the </w:t>
      </w:r>
      <w:r w:rsidR="008C2CE1">
        <w:t xml:space="preserve">state of the art </w:t>
      </w:r>
      <w:r>
        <w:t>extended EKF algorithm discussed in Chapter II.</w:t>
      </w:r>
      <w:r w:rsidR="00B72D95">
        <w:t xml:space="preserve"> Results</w:t>
      </w:r>
      <w:r w:rsidR="00B72D95" w:rsidRPr="00E608FB">
        <w:t xml:space="preserve"> </w:t>
      </w:r>
      <w:r w:rsidR="00B72D95">
        <w:t xml:space="preserve">in </w:t>
      </w:r>
      <w:r w:rsidR="00B72D95">
        <w:rPr>
          <w:highlight w:val="yellow"/>
        </w:rPr>
        <w:fldChar w:fldCharType="begin"/>
      </w:r>
      <w:r w:rsidR="00B72D95">
        <w:instrText xml:space="preserve"> REF _Ref354432442 \h </w:instrText>
      </w:r>
      <w:r w:rsidR="00B72D95">
        <w:rPr>
          <w:highlight w:val="yellow"/>
        </w:rPr>
      </w:r>
      <w:r w:rsidR="00B72D95">
        <w:rPr>
          <w:highlight w:val="yellow"/>
        </w:rPr>
        <w:fldChar w:fldCharType="separate"/>
      </w:r>
      <w:r w:rsidR="00C21BD0" w:rsidRPr="00E4675E">
        <w:t xml:space="preserve">Figure </w:t>
      </w:r>
      <w:r w:rsidR="00C21BD0">
        <w:rPr>
          <w:noProof/>
        </w:rPr>
        <w:t>42</w:t>
      </w:r>
      <w:r w:rsidR="00B72D95">
        <w:rPr>
          <w:highlight w:val="yellow"/>
        </w:rPr>
        <w:fldChar w:fldCharType="end"/>
      </w:r>
      <w:r w:rsidR="00B72D95">
        <w:t xml:space="preserve"> do not show improvements for parameter estimates using Method VI in comparison to Method V. The only exception is the parameter estimate</w:t>
      </w:r>
      <w:r w:rsidR="00B72D95" w:rsidRPr="00B72D95">
        <w:rPr>
          <w:position w:val="-12"/>
        </w:rPr>
        <w:object w:dxaOrig="520" w:dyaOrig="360">
          <v:shape id="_x0000_i1380" type="#_x0000_t75" style="width:25.8pt;height:18pt" o:ole="">
            <v:imagedata r:id="rId775" o:title=""/>
          </v:shape>
          <o:OLEObject Type="Embed" ProgID="Equation.DSMT4" ShapeID="_x0000_i1380" DrawAspect="Content" ObjectID="_1435268348" r:id="rId776"/>
        </w:object>
      </w:r>
      <w:r w:rsidR="00B72D95" w:rsidRPr="00E608FB">
        <w:t>.</w:t>
      </w:r>
      <w:r w:rsidR="00B72D95">
        <w:t xml:space="preserve"> </w:t>
      </w:r>
      <w:r w:rsidR="00633145">
        <w:t xml:space="preserve">This is expected because the control derivatives are based on measurements without errors. </w:t>
      </w:r>
      <w:r w:rsidR="00B72D95">
        <w:rPr>
          <w:noProof/>
        </w:rPr>
        <w:t>The</w:t>
      </w:r>
      <w:r w:rsidR="00B72D95">
        <w:t xml:space="preserve"> estimates for </w:t>
      </w:r>
      <w:r w:rsidR="00B72D95" w:rsidRPr="0009763A">
        <w:rPr>
          <w:rFonts w:ascii="Arial" w:eastAsia="Calibri" w:hAnsi="Arial" w:cs="Arial"/>
          <w:position w:val="-14"/>
        </w:rPr>
        <w:object w:dxaOrig="1219" w:dyaOrig="380">
          <v:shape id="_x0000_i1381" type="#_x0000_t75" style="width:60pt;height:19.2pt" o:ole="">
            <v:imagedata r:id="rId777" o:title=""/>
          </v:shape>
          <o:OLEObject Type="Embed" ProgID="Equation.DSMT4" ShapeID="_x0000_i1381" DrawAspect="Content" ObjectID="_1435268349" r:id="rId778"/>
        </w:object>
      </w:r>
      <w:r w:rsidR="00B72D95">
        <w:t xml:space="preserve"> resulted in the largest degradation (outside of the standard plot scale) because angular velocity model parameters are most susceptible to time delays </w:t>
      </w:r>
      <w:sdt>
        <w:sdtPr>
          <w:id w:val="-1769770790"/>
          <w:citation/>
        </w:sdtPr>
        <w:sdtContent>
          <w:r w:rsidR="00B72D95">
            <w:fldChar w:fldCharType="begin"/>
          </w:r>
          <w:r w:rsidR="003A0285">
            <w:instrText xml:space="preserve">CITATION Ste75 \l 1033 </w:instrText>
          </w:r>
          <w:r w:rsidR="00B72D95">
            <w:fldChar w:fldCharType="separate"/>
          </w:r>
          <w:r w:rsidR="003A0285">
            <w:rPr>
              <w:noProof/>
            </w:rPr>
            <w:t>[66]</w:t>
          </w:r>
          <w:r w:rsidR="00B72D95">
            <w:fldChar w:fldCharType="end"/>
          </w:r>
        </w:sdtContent>
      </w:sdt>
      <w:r w:rsidR="00B72D95">
        <w:t xml:space="preserve"> and are not accounted for in the </w:t>
      </w:r>
      <w:r w:rsidR="00B72D95">
        <w:lastRenderedPageBreak/>
        <w:t xml:space="preserve">extended EKF. </w:t>
      </w:r>
      <w:r w:rsidR="00633145">
        <w:t>In general, the parameter estimates using Method V are superior to the state of the art.</w:t>
      </w:r>
    </w:p>
    <w:p w:rsidR="00A4099B" w:rsidRDefault="00A4099B" w:rsidP="00A4099B">
      <w:pPr>
        <w:pStyle w:val="Heading2"/>
      </w:pPr>
      <w:bookmarkStart w:id="188" w:name="_Toc361522244"/>
      <w:r>
        <w:t xml:space="preserve">Evaluation of </w:t>
      </w:r>
      <w:r w:rsidR="009C6FEE">
        <w:t>Test Points 2 and 12</w:t>
      </w:r>
      <w:bookmarkEnd w:id="188"/>
    </w:p>
    <w:p w:rsidR="00A4099B" w:rsidRDefault="00A4099B" w:rsidP="00A4099B"/>
    <w:p w:rsidR="00C45520" w:rsidRDefault="00710C13" w:rsidP="00C45520">
      <w:pPr>
        <w:spacing w:line="360" w:lineRule="auto"/>
        <w:jc w:val="both"/>
      </w:pPr>
      <w:r>
        <w:fldChar w:fldCharType="begin"/>
      </w:r>
      <w:r>
        <w:instrText xml:space="preserve"> REF _Ref355036863 \h </w:instrText>
      </w:r>
      <w:r>
        <w:fldChar w:fldCharType="separate"/>
      </w:r>
      <w:r w:rsidR="00C21BD0" w:rsidRPr="00710C13">
        <w:t xml:space="preserve">Figure </w:t>
      </w:r>
      <w:r w:rsidR="00C21BD0">
        <w:rPr>
          <w:noProof/>
        </w:rPr>
        <w:t>52</w:t>
      </w:r>
      <w:r>
        <w:fldChar w:fldCharType="end"/>
      </w:r>
      <w:r>
        <w:t xml:space="preserve"> </w:t>
      </w:r>
      <w:r w:rsidR="00C45520">
        <w:t>plots the longitudinal input a</w:t>
      </w:r>
      <w:r>
        <w:t>nd outputs during test point 12</w:t>
      </w:r>
      <w:r w:rsidR="00C45520">
        <w:t xml:space="preserve"> in light atmospheric turbulence without ic</w:t>
      </w:r>
      <w:r w:rsidR="009C6FEE">
        <w:t>ing.  The angle of attack (α</w:t>
      </w:r>
      <w:r w:rsidR="00C45520">
        <w:t>) and normal acceleration (</w:t>
      </w:r>
      <w:proofErr w:type="spellStart"/>
      <w:proofErr w:type="gramStart"/>
      <w:r w:rsidR="00C45520">
        <w:t>a</w:t>
      </w:r>
      <w:r w:rsidR="00C45520" w:rsidRPr="009C6FEE">
        <w:rPr>
          <w:vertAlign w:val="subscript"/>
        </w:rPr>
        <w:t>z</w:t>
      </w:r>
      <w:proofErr w:type="spellEnd"/>
      <w:proofErr w:type="gramEnd"/>
      <w:r w:rsidR="00C45520">
        <w:t>) time histories show traces of atmospheric turbulence</w:t>
      </w:r>
      <w:r w:rsidR="009C6FEE">
        <w:t xml:space="preserve"> after the doublet input at</w:t>
      </w:r>
      <w:r w:rsidR="002D6AAE">
        <w:t xml:space="preserve"> 24 seconds. Before 24</w:t>
      </w:r>
      <w:r>
        <w:t xml:space="preserve"> seconds there are no traces of atmospheric turbulence in test point 12. During test point 12</w:t>
      </w:r>
      <w:r w:rsidR="00C45520">
        <w:t>, the aircraft’s angle of attack response to a doublet was greater than the response caused by atmospheric turbulence. During the doublet input the aircraft experienced ± 0.25 g’</w:t>
      </w:r>
      <w:r w:rsidR="00216B32">
        <w:t xml:space="preserve">s. </w:t>
      </w:r>
    </w:p>
    <w:p w:rsidR="00216B32" w:rsidRDefault="00216B32" w:rsidP="00C45520">
      <w:pPr>
        <w:spacing w:line="360" w:lineRule="auto"/>
        <w:jc w:val="both"/>
      </w:pPr>
    </w:p>
    <w:p w:rsidR="00216B32" w:rsidRDefault="00216B32" w:rsidP="00C45520">
      <w:pPr>
        <w:spacing w:line="360" w:lineRule="auto"/>
        <w:jc w:val="both"/>
      </w:pPr>
      <w:r>
        <w:t xml:space="preserve">In contrast to test point 4, test point 12 experiences atmospheric turbulence after the doublet input. This is an important contrast and was chosen to aid in the validation of Method V. In order to improve the robustness of Method V, it is important to know when to apply the time delay and </w:t>
      </w:r>
      <w:proofErr w:type="spellStart"/>
      <w:r>
        <w:t>upwash</w:t>
      </w:r>
      <w:proofErr w:type="spellEnd"/>
      <w:r>
        <w:t xml:space="preserve"> corrections. Test point 4 validated the need to apply a time delay and </w:t>
      </w:r>
      <w:proofErr w:type="spellStart"/>
      <w:r>
        <w:t>upwash</w:t>
      </w:r>
      <w:proofErr w:type="spellEnd"/>
      <w:r>
        <w:t xml:space="preserve"> correction if atmospheric turbulence occurred during the doublet input.</w:t>
      </w:r>
      <w:r w:rsidR="00C858C1">
        <w:t xml:space="preserve"> Test point 12 will show that it is not necessary to apply a time delay and </w:t>
      </w:r>
      <w:proofErr w:type="spellStart"/>
      <w:r w:rsidR="00C858C1">
        <w:t>upwash</w:t>
      </w:r>
      <w:proofErr w:type="spellEnd"/>
      <w:r w:rsidR="00C858C1">
        <w:t xml:space="preserve"> correction if the doublet input occurred in a calm atmosphere and the aircraft subsequently entered into atmospheric turbulence. This statement ass</w:t>
      </w:r>
      <w:r w:rsidR="002D6AAE">
        <w:t>umes that the icing conditions d</w:t>
      </w:r>
      <w:r w:rsidR="00C858C1">
        <w:t>o not change between test points. Operationally this can be verified by</w:t>
      </w:r>
      <w:r w:rsidR="008554E4">
        <w:t xml:space="preserve"> the</w:t>
      </w:r>
      <w:r w:rsidR="00C858C1">
        <w:t xml:space="preserve"> aircraft</w:t>
      </w:r>
      <w:r w:rsidR="008554E4">
        <w:t>’s</w:t>
      </w:r>
      <w:r w:rsidR="00C858C1">
        <w:t xml:space="preserve"> </w:t>
      </w:r>
      <w:r w:rsidR="008554E4">
        <w:t>ice</w:t>
      </w:r>
      <w:r w:rsidR="00C858C1">
        <w:t xml:space="preserve"> detection</w:t>
      </w:r>
      <w:r w:rsidR="009C6FEE">
        <w:t xml:space="preserve"> and measurement</w:t>
      </w:r>
      <w:r w:rsidR="00C858C1">
        <w:t xml:space="preserve"> equipment.</w:t>
      </w:r>
    </w:p>
    <w:p w:rsidR="00D06851" w:rsidRDefault="00D442EE" w:rsidP="00A4099B">
      <w:r>
        <w:rPr>
          <w:noProof/>
        </w:rPr>
        <w:lastRenderedPageBreak/>
        <w:drawing>
          <wp:inline distT="0" distB="0" distL="0" distR="0" wp14:anchorId="4004CDD2" wp14:editId="1358D8B1">
            <wp:extent cx="5486400" cy="3933190"/>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_point_12_input_output.tif"/>
                    <pic:cNvPicPr/>
                  </pic:nvPicPr>
                  <pic:blipFill>
                    <a:blip r:embed="rId779">
                      <a:extLst>
                        <a:ext uri="{28A0092B-C50C-407E-A947-70E740481C1C}">
                          <a14:useLocalDpi xmlns:a14="http://schemas.microsoft.com/office/drawing/2010/main" val="0"/>
                        </a:ext>
                      </a:extLst>
                    </a:blip>
                    <a:stretch>
                      <a:fillRect/>
                    </a:stretch>
                  </pic:blipFill>
                  <pic:spPr>
                    <a:xfrm>
                      <a:off x="0" y="0"/>
                      <a:ext cx="5486400" cy="3933190"/>
                    </a:xfrm>
                    <a:prstGeom prst="rect">
                      <a:avLst/>
                    </a:prstGeom>
                  </pic:spPr>
                </pic:pic>
              </a:graphicData>
            </a:graphic>
          </wp:inline>
        </w:drawing>
      </w:r>
    </w:p>
    <w:p w:rsidR="00710C13" w:rsidRDefault="00710C13" w:rsidP="00CE7E5D">
      <w:pPr>
        <w:pStyle w:val="Caption"/>
        <w:spacing w:before="0"/>
        <w:jc w:val="center"/>
        <w:rPr>
          <w:sz w:val="24"/>
          <w:szCs w:val="24"/>
        </w:rPr>
      </w:pPr>
      <w:bookmarkStart w:id="189" w:name="_Ref355036863"/>
      <w:bookmarkStart w:id="190" w:name="_Toc361438017"/>
      <w:proofErr w:type="gramStart"/>
      <w:r w:rsidRPr="00710C13">
        <w:rPr>
          <w:sz w:val="24"/>
          <w:szCs w:val="24"/>
        </w:rPr>
        <w:t xml:space="preserve">Figure </w:t>
      </w:r>
      <w:r w:rsidRPr="00710C13">
        <w:rPr>
          <w:sz w:val="24"/>
          <w:szCs w:val="24"/>
        </w:rPr>
        <w:fldChar w:fldCharType="begin"/>
      </w:r>
      <w:r w:rsidRPr="00710C13">
        <w:rPr>
          <w:sz w:val="24"/>
          <w:szCs w:val="24"/>
        </w:rPr>
        <w:instrText xml:space="preserve"> SEQ Figure \* ARABIC </w:instrText>
      </w:r>
      <w:r w:rsidRPr="00710C13">
        <w:rPr>
          <w:sz w:val="24"/>
          <w:szCs w:val="24"/>
        </w:rPr>
        <w:fldChar w:fldCharType="separate"/>
      </w:r>
      <w:r w:rsidR="00F418D3">
        <w:rPr>
          <w:noProof/>
          <w:sz w:val="24"/>
          <w:szCs w:val="24"/>
        </w:rPr>
        <w:t>52</w:t>
      </w:r>
      <w:r w:rsidRPr="00710C13">
        <w:rPr>
          <w:sz w:val="24"/>
          <w:szCs w:val="24"/>
        </w:rPr>
        <w:fldChar w:fldCharType="end"/>
      </w:r>
      <w:bookmarkEnd w:id="189"/>
      <w:r w:rsidRPr="00710C13">
        <w:rPr>
          <w:sz w:val="24"/>
          <w:szCs w:val="24"/>
        </w:rPr>
        <w:t>.</w:t>
      </w:r>
      <w:proofErr w:type="gramEnd"/>
      <w:r w:rsidRPr="00710C13">
        <w:rPr>
          <w:sz w:val="24"/>
          <w:szCs w:val="24"/>
        </w:rPr>
        <w:t xml:space="preserve"> Test point 12 input and output flight data</w:t>
      </w:r>
      <w:bookmarkEnd w:id="190"/>
    </w:p>
    <w:p w:rsidR="00C858C1" w:rsidRDefault="00C858C1" w:rsidP="00C858C1"/>
    <w:p w:rsidR="00CE7E5D" w:rsidRDefault="00CE7E5D" w:rsidP="00C858C1"/>
    <w:p w:rsidR="00C858C1" w:rsidRDefault="00C858C1" w:rsidP="00C858C1">
      <w:pPr>
        <w:spacing w:line="360" w:lineRule="auto"/>
        <w:jc w:val="both"/>
      </w:pPr>
      <w:r>
        <w:fldChar w:fldCharType="begin"/>
      </w:r>
      <w:r>
        <w:instrText xml:space="preserve"> REF _Ref355038252 \h </w:instrText>
      </w:r>
      <w:r>
        <w:fldChar w:fldCharType="separate"/>
      </w:r>
      <w:r w:rsidR="00C21BD0" w:rsidRPr="0033575D">
        <w:t xml:space="preserve">Figure </w:t>
      </w:r>
      <w:r w:rsidR="00C21BD0">
        <w:rPr>
          <w:noProof/>
        </w:rPr>
        <w:t>53</w:t>
      </w:r>
      <w:r>
        <w:fldChar w:fldCharType="end"/>
      </w:r>
      <w:r>
        <w:t xml:space="preserve"> depicts longitudinal parameter identification estimates for test point 12 using the six different methods discussed.  Test points 6-8 are plotted as a baseline reference with green markers. Two sigma error bars (95.5%)</w:t>
      </w:r>
      <w:r w:rsidR="004E4D9D">
        <w:t xml:space="preserve"> are plotted for each estimate</w:t>
      </w:r>
      <w:r w:rsidR="004E4D9D" w:rsidRPr="00CD4B4D">
        <w:t xml:space="preserve">. </w:t>
      </w:r>
      <w:r w:rsidRPr="00CD4B4D">
        <w:t xml:space="preserve">The parameter estimates and two sigma error bards for all methods </w:t>
      </w:r>
      <w:r w:rsidR="00CD4B4D" w:rsidRPr="00CD4B4D">
        <w:t xml:space="preserve">are included in </w:t>
      </w:r>
      <w:r w:rsidR="00CD4B4D" w:rsidRPr="00CD4B4D">
        <w:rPr>
          <w:rFonts w:asciiTheme="minorHAnsi" w:hAnsiTheme="minorHAnsi"/>
        </w:rPr>
        <w:fldChar w:fldCharType="begin"/>
      </w:r>
      <w:r w:rsidR="00CD4B4D" w:rsidRPr="00CD4B4D">
        <w:rPr>
          <w:rFonts w:asciiTheme="minorHAnsi" w:hAnsiTheme="minorHAnsi"/>
        </w:rPr>
        <w:instrText xml:space="preserve"> REF _Ref355129487 \h  \* MERGEFORMAT </w:instrText>
      </w:r>
      <w:r w:rsidR="00CD4B4D" w:rsidRPr="00CD4B4D">
        <w:rPr>
          <w:rFonts w:asciiTheme="minorHAnsi" w:hAnsiTheme="minorHAnsi"/>
        </w:rPr>
      </w:r>
      <w:r w:rsidR="00CD4B4D" w:rsidRPr="00CD4B4D">
        <w:rPr>
          <w:rFonts w:asciiTheme="minorHAnsi" w:hAnsiTheme="minorHAnsi"/>
        </w:rPr>
        <w:fldChar w:fldCharType="separate"/>
      </w:r>
      <w:r w:rsidR="00EE6D0F" w:rsidRPr="00EE6D0F">
        <w:rPr>
          <w:rStyle w:val="StyleHeading1CenteredChar"/>
          <w:rFonts w:asciiTheme="minorHAnsi" w:hAnsiTheme="minorHAnsi"/>
          <w:b w:val="0"/>
          <w:bCs w:val="0"/>
          <w:caps w:val="0"/>
          <w:sz w:val="24"/>
          <w:szCs w:val="24"/>
        </w:rPr>
        <w:t>APPENDIX 4</w:t>
      </w:r>
      <w:r w:rsidR="00CD4B4D" w:rsidRPr="00CD4B4D">
        <w:rPr>
          <w:rFonts w:asciiTheme="minorHAnsi" w:hAnsiTheme="minorHAnsi"/>
        </w:rPr>
        <w:fldChar w:fldCharType="end"/>
      </w:r>
      <w:r w:rsidRPr="00CD4B4D">
        <w:t>.</w:t>
      </w:r>
      <w:r>
        <w:t xml:space="preserve"> </w:t>
      </w:r>
    </w:p>
    <w:p w:rsidR="006A4473" w:rsidRDefault="006A4473" w:rsidP="00C858C1">
      <w:pPr>
        <w:spacing w:line="360" w:lineRule="auto"/>
        <w:jc w:val="both"/>
      </w:pPr>
    </w:p>
    <w:p w:rsidR="00C94611" w:rsidRDefault="006A4473" w:rsidP="00C858C1">
      <w:pPr>
        <w:spacing w:line="360" w:lineRule="auto"/>
        <w:jc w:val="both"/>
      </w:pPr>
      <w:r>
        <w:t>In general, Method II estimates the best results</w:t>
      </w:r>
      <w:r w:rsidR="00C94611">
        <w:t xml:space="preserve"> because it</w:t>
      </w:r>
      <w:r>
        <w:t xml:space="preserve"> does not include a time delay and an </w:t>
      </w:r>
      <w:proofErr w:type="spellStart"/>
      <w:r>
        <w:t>upwash</w:t>
      </w:r>
      <w:proofErr w:type="spellEnd"/>
      <w:r>
        <w:t xml:space="preserve"> correction. Method II is superior to Method I because </w:t>
      </w:r>
      <w:r w:rsidR="00C94611">
        <w:t xml:space="preserve">it includes automatic filtering as discussed in Chapter II. Method II is superior to Method’s III, IV, and V because each of these methods implements a time delay and an </w:t>
      </w:r>
      <w:proofErr w:type="spellStart"/>
      <w:r w:rsidR="00C94611">
        <w:t>upwash</w:t>
      </w:r>
      <w:proofErr w:type="spellEnd"/>
      <w:r w:rsidR="00C94611">
        <w:t xml:space="preserve"> correction. The time delay and </w:t>
      </w:r>
      <w:proofErr w:type="spellStart"/>
      <w:r w:rsidR="00C94611">
        <w:t>upwash</w:t>
      </w:r>
      <w:proofErr w:type="spellEnd"/>
      <w:r w:rsidR="00C94611">
        <w:t xml:space="preserve"> correction are caused by atmospheric turbulence, in the absenc</w:t>
      </w:r>
      <w:r w:rsidR="009C6FEE">
        <w:t>e of atmospheric turbulence, the</w:t>
      </w:r>
      <w:r w:rsidR="00C94611">
        <w:t>s</w:t>
      </w:r>
      <w:r w:rsidR="009C6FEE">
        <w:t>e</w:t>
      </w:r>
      <w:r w:rsidR="00C94611">
        <w:t xml:space="preserve"> corrections should not be </w:t>
      </w:r>
      <w:r w:rsidR="00C94611">
        <w:lastRenderedPageBreak/>
        <w:t xml:space="preserve">applied. This is an important point and is implemented in the final real time parameter estimation methodology. </w:t>
      </w:r>
      <w:r w:rsidR="003612E3">
        <w:t xml:space="preserve"> </w:t>
      </w:r>
      <w:r w:rsidR="00C94611">
        <w:t xml:space="preserve">Method II is superior to Method VI (state of the art) in nearly every case. Method VI is tuned for atmospheric turbulence. If Method VI detects atmospheric turbulence, the process noise </w:t>
      </w:r>
      <w:r w:rsidR="003612E3">
        <w:t xml:space="preserve">weights the atmospheric turbulence data over the calm atmosphere data. This process degrades the final Method VI results. </w:t>
      </w:r>
      <w:r w:rsidR="003612E3">
        <w:rPr>
          <w:noProof/>
        </w:rPr>
        <w:t>The</w:t>
      </w:r>
      <w:r w:rsidR="003612E3">
        <w:t xml:space="preserve"> estimates for </w:t>
      </w:r>
      <w:r w:rsidR="003612E3" w:rsidRPr="0009763A">
        <w:rPr>
          <w:rFonts w:ascii="Arial" w:eastAsia="Calibri" w:hAnsi="Arial" w:cs="Arial"/>
          <w:position w:val="-14"/>
        </w:rPr>
        <w:object w:dxaOrig="1219" w:dyaOrig="380">
          <v:shape id="_x0000_i1382" type="#_x0000_t75" style="width:60pt;height:19.2pt" o:ole="">
            <v:imagedata r:id="rId777" o:title=""/>
          </v:shape>
          <o:OLEObject Type="Embed" ProgID="Equation.DSMT4" ShapeID="_x0000_i1382" DrawAspect="Content" ObjectID="_1435268350" r:id="rId780"/>
        </w:object>
      </w:r>
      <w:r w:rsidR="003612E3">
        <w:t xml:space="preserve"> resulted in the largest degradation (outside of the standard plot scale)</w:t>
      </w:r>
      <w:r w:rsidR="002D6AAE">
        <w:t>,</w:t>
      </w:r>
      <w:r w:rsidR="003612E3">
        <w:t xml:space="preserve"> because angular velocity model parameters are most susceptible to time delays </w:t>
      </w:r>
      <w:sdt>
        <w:sdtPr>
          <w:id w:val="-876937788"/>
          <w:citation/>
        </w:sdtPr>
        <w:sdtContent>
          <w:r w:rsidR="003612E3">
            <w:fldChar w:fldCharType="begin"/>
          </w:r>
          <w:r w:rsidR="003A0285">
            <w:instrText xml:space="preserve">CITATION Ste75 \l 1033 </w:instrText>
          </w:r>
          <w:r w:rsidR="003612E3">
            <w:fldChar w:fldCharType="separate"/>
          </w:r>
          <w:r w:rsidR="003A0285">
            <w:rPr>
              <w:noProof/>
            </w:rPr>
            <w:t>[66]</w:t>
          </w:r>
          <w:r w:rsidR="003612E3">
            <w:fldChar w:fldCharType="end"/>
          </w:r>
        </w:sdtContent>
      </w:sdt>
      <w:r w:rsidR="003612E3">
        <w:t xml:space="preserve"> and are not accounted for in the extended EKF.</w:t>
      </w:r>
    </w:p>
    <w:p w:rsidR="00C858C1" w:rsidRPr="00C858C1" w:rsidRDefault="00C858C1" w:rsidP="00C858C1"/>
    <w:p w:rsidR="00916C86" w:rsidRDefault="00C62630" w:rsidP="00EC69DA">
      <w:pPr>
        <w:jc w:val="center"/>
      </w:pPr>
      <w:r>
        <w:rPr>
          <w:noProof/>
        </w:rPr>
        <w:lastRenderedPageBreak/>
        <w:drawing>
          <wp:inline distT="0" distB="0" distL="0" distR="0" wp14:anchorId="01864640" wp14:editId="1741C697">
            <wp:extent cx="7579563" cy="4035848"/>
            <wp:effectExtent l="317" t="0" r="2858" b="2857"/>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_point_12_wind_axes.tif"/>
                    <pic:cNvPicPr/>
                  </pic:nvPicPr>
                  <pic:blipFill rotWithShape="1">
                    <a:blip r:embed="rId781">
                      <a:extLst>
                        <a:ext uri="{28A0092B-C50C-407E-A947-70E740481C1C}">
                          <a14:useLocalDpi xmlns:a14="http://schemas.microsoft.com/office/drawing/2010/main" val="0"/>
                        </a:ext>
                      </a:extLst>
                    </a:blip>
                    <a:srcRect l="4578" r="2888"/>
                    <a:stretch/>
                  </pic:blipFill>
                  <pic:spPr bwMode="auto">
                    <a:xfrm rot="16200000">
                      <a:off x="0" y="0"/>
                      <a:ext cx="7580433" cy="4036311"/>
                    </a:xfrm>
                    <a:prstGeom prst="rect">
                      <a:avLst/>
                    </a:prstGeom>
                    <a:ln>
                      <a:noFill/>
                    </a:ln>
                    <a:extLst>
                      <a:ext uri="{53640926-AAD7-44D8-BBD7-CCE9431645EC}">
                        <a14:shadowObscured xmlns:a14="http://schemas.microsoft.com/office/drawing/2010/main"/>
                      </a:ext>
                    </a:extLst>
                  </pic:spPr>
                </pic:pic>
              </a:graphicData>
            </a:graphic>
          </wp:inline>
        </w:drawing>
      </w:r>
    </w:p>
    <w:p w:rsidR="0033575D" w:rsidRDefault="0033575D" w:rsidP="00CE7E5D">
      <w:pPr>
        <w:pStyle w:val="Caption"/>
        <w:spacing w:before="0"/>
        <w:jc w:val="center"/>
        <w:rPr>
          <w:sz w:val="24"/>
          <w:szCs w:val="24"/>
        </w:rPr>
      </w:pPr>
      <w:bookmarkStart w:id="191" w:name="_Ref355038252"/>
      <w:bookmarkStart w:id="192" w:name="_Toc361438018"/>
      <w:proofErr w:type="gramStart"/>
      <w:r w:rsidRPr="0033575D">
        <w:rPr>
          <w:sz w:val="24"/>
          <w:szCs w:val="24"/>
        </w:rPr>
        <w:t xml:space="preserve">Figure </w:t>
      </w:r>
      <w:r w:rsidRPr="0033575D">
        <w:rPr>
          <w:sz w:val="24"/>
          <w:szCs w:val="24"/>
        </w:rPr>
        <w:fldChar w:fldCharType="begin"/>
      </w:r>
      <w:r w:rsidRPr="0033575D">
        <w:rPr>
          <w:sz w:val="24"/>
          <w:szCs w:val="24"/>
        </w:rPr>
        <w:instrText xml:space="preserve"> SEQ Figure \* ARABIC </w:instrText>
      </w:r>
      <w:r w:rsidRPr="0033575D">
        <w:rPr>
          <w:sz w:val="24"/>
          <w:szCs w:val="24"/>
        </w:rPr>
        <w:fldChar w:fldCharType="separate"/>
      </w:r>
      <w:r w:rsidR="00F418D3">
        <w:rPr>
          <w:noProof/>
          <w:sz w:val="24"/>
          <w:szCs w:val="24"/>
        </w:rPr>
        <w:t>53</w:t>
      </w:r>
      <w:r w:rsidRPr="0033575D">
        <w:rPr>
          <w:sz w:val="24"/>
          <w:szCs w:val="24"/>
        </w:rPr>
        <w:fldChar w:fldCharType="end"/>
      </w:r>
      <w:bookmarkEnd w:id="191"/>
      <w:r w:rsidRPr="0033575D">
        <w:rPr>
          <w:sz w:val="24"/>
          <w:szCs w:val="24"/>
        </w:rPr>
        <w:t>.</w:t>
      </w:r>
      <w:proofErr w:type="gramEnd"/>
      <w:r w:rsidRPr="0033575D">
        <w:rPr>
          <w:sz w:val="24"/>
          <w:szCs w:val="24"/>
        </w:rPr>
        <w:t xml:space="preserve"> Test point 12 Light Atmospheric Turbulence without Icing</w:t>
      </w:r>
      <w:bookmarkEnd w:id="192"/>
    </w:p>
    <w:p w:rsidR="003612E3" w:rsidRDefault="003612E3" w:rsidP="003612E3">
      <w:pPr>
        <w:spacing w:line="360" w:lineRule="auto"/>
        <w:jc w:val="both"/>
      </w:pPr>
      <w:r>
        <w:lastRenderedPageBreak/>
        <w:fldChar w:fldCharType="begin"/>
      </w:r>
      <w:r>
        <w:instrText xml:space="preserve"> REF _Ref355039975 \h </w:instrText>
      </w:r>
      <w:r>
        <w:fldChar w:fldCharType="separate"/>
      </w:r>
      <w:r w:rsidR="00C21BD0" w:rsidRPr="003612E3">
        <w:t xml:space="preserve">Figure </w:t>
      </w:r>
      <w:r w:rsidR="00C21BD0">
        <w:rPr>
          <w:noProof/>
        </w:rPr>
        <w:t>54</w:t>
      </w:r>
      <w:r>
        <w:fldChar w:fldCharType="end"/>
      </w:r>
      <w:r>
        <w:t xml:space="preserve"> plots the longitudinal input and outputs during test point 2 in the lightest atmospheric turbulence and greatest icing of all three test points analy</w:t>
      </w:r>
      <w:r w:rsidR="009C6FEE">
        <w:t>zed.  The angle of attack (α</w:t>
      </w:r>
      <w:r>
        <w:t>) and normal acceleration (</w:t>
      </w:r>
      <w:proofErr w:type="spellStart"/>
      <w:proofErr w:type="gramStart"/>
      <w:r>
        <w:t>a</w:t>
      </w:r>
      <w:r w:rsidRPr="009C6FEE">
        <w:rPr>
          <w:vertAlign w:val="subscript"/>
        </w:rPr>
        <w:t>z</w:t>
      </w:r>
      <w:proofErr w:type="spellEnd"/>
      <w:proofErr w:type="gramEnd"/>
      <w:r>
        <w:t xml:space="preserve">) time histories show traces of atmospheric turbulence throughout the data run. During test point 2, the aircraft’s angle of attack response to a doublet was greater than the response caused by atmospheric turbulence. During the doublet input the aircraft experienced ± 0.4 g’s. </w:t>
      </w:r>
    </w:p>
    <w:p w:rsidR="003612E3" w:rsidRDefault="003612E3" w:rsidP="003612E3">
      <w:pPr>
        <w:spacing w:line="360" w:lineRule="auto"/>
        <w:jc w:val="both"/>
      </w:pPr>
    </w:p>
    <w:p w:rsidR="003612E3" w:rsidRDefault="0089677C" w:rsidP="003612E3">
      <w:pPr>
        <w:spacing w:line="360" w:lineRule="auto"/>
        <w:jc w:val="both"/>
      </w:pPr>
      <w:r>
        <w:t>This test</w:t>
      </w:r>
      <w:r w:rsidR="00E6244D">
        <w:t xml:space="preserve"> point was chosen because it was</w:t>
      </w:r>
      <w:r>
        <w:t xml:space="preserve"> desire</w:t>
      </w:r>
      <w:r w:rsidR="00E6244D">
        <w:t>d</w:t>
      </w:r>
      <w:r>
        <w:t xml:space="preserve"> to accurately estimate the differences to aircraft stability and control coefficients in icing conditions as described in the introduction.</w:t>
      </w:r>
    </w:p>
    <w:p w:rsidR="003612E3" w:rsidRPr="003612E3" w:rsidRDefault="003612E3" w:rsidP="003612E3"/>
    <w:p w:rsidR="00D06851" w:rsidRDefault="00D442EE" w:rsidP="00FA58A8">
      <w:pPr>
        <w:jc w:val="center"/>
      </w:pPr>
      <w:r>
        <w:rPr>
          <w:noProof/>
        </w:rPr>
        <w:drawing>
          <wp:inline distT="0" distB="0" distL="0" distR="0" wp14:anchorId="516C5151" wp14:editId="43787A30">
            <wp:extent cx="5486400" cy="3927566"/>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_point_2_input_output.tif"/>
                    <pic:cNvPicPr/>
                  </pic:nvPicPr>
                  <pic:blipFill rotWithShape="1">
                    <a:blip r:embed="rId782">
                      <a:extLst>
                        <a:ext uri="{28A0092B-C50C-407E-A947-70E740481C1C}">
                          <a14:useLocalDpi xmlns:a14="http://schemas.microsoft.com/office/drawing/2010/main" val="0"/>
                        </a:ext>
                      </a:extLst>
                    </a:blip>
                    <a:srcRect b="3808"/>
                    <a:stretch/>
                  </pic:blipFill>
                  <pic:spPr bwMode="auto">
                    <a:xfrm>
                      <a:off x="0" y="0"/>
                      <a:ext cx="5486400" cy="3927566"/>
                    </a:xfrm>
                    <a:prstGeom prst="rect">
                      <a:avLst/>
                    </a:prstGeom>
                    <a:ln>
                      <a:noFill/>
                    </a:ln>
                    <a:extLst>
                      <a:ext uri="{53640926-AAD7-44D8-BBD7-CCE9431645EC}">
                        <a14:shadowObscured xmlns:a14="http://schemas.microsoft.com/office/drawing/2010/main"/>
                      </a:ext>
                    </a:extLst>
                  </pic:spPr>
                </pic:pic>
              </a:graphicData>
            </a:graphic>
          </wp:inline>
        </w:drawing>
      </w:r>
    </w:p>
    <w:p w:rsidR="00D06851" w:rsidRDefault="003612E3" w:rsidP="00CE7E5D">
      <w:pPr>
        <w:pStyle w:val="Caption"/>
        <w:spacing w:before="0"/>
        <w:jc w:val="center"/>
        <w:rPr>
          <w:sz w:val="24"/>
          <w:szCs w:val="24"/>
        </w:rPr>
      </w:pPr>
      <w:bookmarkStart w:id="193" w:name="_Ref355039975"/>
      <w:bookmarkStart w:id="194" w:name="_Toc361438019"/>
      <w:proofErr w:type="gramStart"/>
      <w:r w:rsidRPr="003612E3">
        <w:rPr>
          <w:sz w:val="24"/>
          <w:szCs w:val="24"/>
        </w:rPr>
        <w:t xml:space="preserve">Figure </w:t>
      </w:r>
      <w:r w:rsidRPr="003612E3">
        <w:rPr>
          <w:sz w:val="24"/>
          <w:szCs w:val="24"/>
        </w:rPr>
        <w:fldChar w:fldCharType="begin"/>
      </w:r>
      <w:r w:rsidRPr="003612E3">
        <w:rPr>
          <w:sz w:val="24"/>
          <w:szCs w:val="24"/>
        </w:rPr>
        <w:instrText xml:space="preserve"> SEQ Figure \* ARABIC </w:instrText>
      </w:r>
      <w:r w:rsidRPr="003612E3">
        <w:rPr>
          <w:sz w:val="24"/>
          <w:szCs w:val="24"/>
        </w:rPr>
        <w:fldChar w:fldCharType="separate"/>
      </w:r>
      <w:r w:rsidR="00F418D3">
        <w:rPr>
          <w:noProof/>
          <w:sz w:val="24"/>
          <w:szCs w:val="24"/>
        </w:rPr>
        <w:t>54</w:t>
      </w:r>
      <w:r w:rsidRPr="003612E3">
        <w:rPr>
          <w:sz w:val="24"/>
          <w:szCs w:val="24"/>
        </w:rPr>
        <w:fldChar w:fldCharType="end"/>
      </w:r>
      <w:bookmarkEnd w:id="193"/>
      <w:r w:rsidRPr="003612E3">
        <w:rPr>
          <w:sz w:val="24"/>
          <w:szCs w:val="24"/>
        </w:rPr>
        <w:t>.</w:t>
      </w:r>
      <w:proofErr w:type="gramEnd"/>
      <w:r w:rsidRPr="003612E3">
        <w:rPr>
          <w:sz w:val="24"/>
          <w:szCs w:val="24"/>
        </w:rPr>
        <w:t xml:space="preserve"> Test point 2 input and output flight data</w:t>
      </w:r>
      <w:bookmarkEnd w:id="194"/>
    </w:p>
    <w:p w:rsidR="0089677C" w:rsidRDefault="0089677C" w:rsidP="0089677C"/>
    <w:p w:rsidR="0089677C" w:rsidRDefault="0089677C" w:rsidP="0089677C"/>
    <w:p w:rsidR="0089677C" w:rsidRDefault="0089677C" w:rsidP="0089677C"/>
    <w:p w:rsidR="0089677C" w:rsidRDefault="0089677C" w:rsidP="0089677C"/>
    <w:p w:rsidR="0089677C" w:rsidRDefault="0089677C" w:rsidP="0089677C">
      <w:pPr>
        <w:spacing w:line="360" w:lineRule="auto"/>
        <w:jc w:val="both"/>
      </w:pPr>
      <w:r>
        <w:lastRenderedPageBreak/>
        <w:fldChar w:fldCharType="begin"/>
      </w:r>
      <w:r>
        <w:instrText xml:space="preserve"> REF _Ref355040390 \h </w:instrText>
      </w:r>
      <w:r>
        <w:fldChar w:fldCharType="separate"/>
      </w:r>
      <w:r w:rsidR="00C21BD0" w:rsidRPr="00170F3D">
        <w:t xml:space="preserve">Figure </w:t>
      </w:r>
      <w:r w:rsidR="00C21BD0">
        <w:rPr>
          <w:noProof/>
        </w:rPr>
        <w:t>55</w:t>
      </w:r>
      <w:r>
        <w:fldChar w:fldCharType="end"/>
      </w:r>
      <w:r>
        <w:t xml:space="preserve"> depicts longitudinal parameter identification estimates for test point 2 using the six different methods discussed.  Test points 6-8 are plotted as a baseline reference with green </w:t>
      </w:r>
      <w:r w:rsidRPr="00CD4B4D">
        <w:t xml:space="preserve">markers. Two sigma error bars (95.5%) are plotted for each estimate. The parameter estimates and two sigma error bards for all methods </w:t>
      </w:r>
      <w:r w:rsidR="00CD4B4D" w:rsidRPr="00CD4B4D">
        <w:t xml:space="preserve">are included in </w:t>
      </w:r>
      <w:r w:rsidR="00CD4B4D" w:rsidRPr="00CD4B4D">
        <w:rPr>
          <w:rFonts w:asciiTheme="minorHAnsi" w:hAnsiTheme="minorHAnsi"/>
        </w:rPr>
        <w:fldChar w:fldCharType="begin"/>
      </w:r>
      <w:r w:rsidR="00CD4B4D" w:rsidRPr="00CD4B4D">
        <w:rPr>
          <w:rFonts w:asciiTheme="minorHAnsi" w:hAnsiTheme="minorHAnsi"/>
        </w:rPr>
        <w:instrText xml:space="preserve"> REF _Ref355129487 \h  \* MERGEFORMAT </w:instrText>
      </w:r>
      <w:r w:rsidR="00CD4B4D" w:rsidRPr="00CD4B4D">
        <w:rPr>
          <w:rFonts w:asciiTheme="minorHAnsi" w:hAnsiTheme="minorHAnsi"/>
        </w:rPr>
      </w:r>
      <w:r w:rsidR="00CD4B4D" w:rsidRPr="00CD4B4D">
        <w:rPr>
          <w:rFonts w:asciiTheme="minorHAnsi" w:hAnsiTheme="minorHAnsi"/>
        </w:rPr>
        <w:fldChar w:fldCharType="separate"/>
      </w:r>
      <w:r w:rsidR="00EE6D0F" w:rsidRPr="00EE6D0F">
        <w:rPr>
          <w:rStyle w:val="StyleHeading1CenteredChar"/>
          <w:rFonts w:asciiTheme="minorHAnsi" w:hAnsiTheme="minorHAnsi"/>
          <w:b w:val="0"/>
          <w:bCs w:val="0"/>
          <w:caps w:val="0"/>
          <w:sz w:val="24"/>
          <w:szCs w:val="24"/>
        </w:rPr>
        <w:t>APPENDIX 4</w:t>
      </w:r>
      <w:r w:rsidR="00CD4B4D" w:rsidRPr="00CD4B4D">
        <w:rPr>
          <w:rFonts w:asciiTheme="minorHAnsi" w:hAnsiTheme="minorHAnsi"/>
        </w:rPr>
        <w:fldChar w:fldCharType="end"/>
      </w:r>
      <w:r w:rsidRPr="00CD4B4D">
        <w:t>.</w:t>
      </w:r>
      <w:r>
        <w:t xml:space="preserve"> </w:t>
      </w:r>
    </w:p>
    <w:p w:rsidR="0089677C" w:rsidRPr="0089677C" w:rsidRDefault="0089677C" w:rsidP="0089677C"/>
    <w:p w:rsidR="0033575D" w:rsidRPr="00E05704" w:rsidRDefault="0089677C" w:rsidP="0089677C">
      <w:pPr>
        <w:spacing w:line="360" w:lineRule="auto"/>
        <w:jc w:val="both"/>
        <w:rPr>
          <w:rFonts w:asciiTheme="minorHAnsi" w:hAnsiTheme="minorHAnsi"/>
        </w:rPr>
      </w:pPr>
      <w:r>
        <w:t>Since atmospheric turbulence is present throughout the data record, the results of Method V are preferred over all other methods. In this case</w:t>
      </w:r>
      <w:r w:rsidR="00E05704">
        <w:t>,</w:t>
      </w:r>
      <w:r>
        <w:t xml:space="preserve"> the baseline re</w:t>
      </w:r>
      <w:r w:rsidR="00E05704">
        <w:t>sults are used as a reference to</w:t>
      </w:r>
      <w:r>
        <w:t xml:space="preserve"> the un-iced aircraft. Any differences from baseline </w:t>
      </w:r>
      <w:r w:rsidR="00E05704">
        <w:t xml:space="preserve">test points 6-8 </w:t>
      </w:r>
      <w:r>
        <w:t>are attributed to icing accretion</w:t>
      </w:r>
      <w:r w:rsidR="00E05704">
        <w:t xml:space="preserve"> and not errors due to atmospheric turbulence</w:t>
      </w:r>
      <w:r>
        <w:t xml:space="preserve">. As expected, icing causes degradation in </w:t>
      </w:r>
      <w:r w:rsidRPr="0089677C">
        <w:rPr>
          <w:rFonts w:ascii="Arial" w:eastAsia="Calibri" w:hAnsi="Arial" w:cs="Arial"/>
          <w:position w:val="-12"/>
        </w:rPr>
        <w:object w:dxaOrig="1280" w:dyaOrig="360">
          <v:shape id="_x0000_i1383" type="#_x0000_t75" style="width:63pt;height:18pt" o:ole="">
            <v:imagedata r:id="rId783" o:title=""/>
          </v:shape>
          <o:OLEObject Type="Embed" ProgID="Equation.DSMT4" ShapeID="_x0000_i1383" DrawAspect="Content" ObjectID="_1435268351" r:id="rId784"/>
        </w:object>
      </w:r>
      <w:r w:rsidR="00E05704">
        <w:rPr>
          <w:rFonts w:asciiTheme="minorHAnsi" w:eastAsia="Calibri" w:hAnsiTheme="minorHAnsi" w:cs="Arial"/>
        </w:rPr>
        <w:t xml:space="preserve">and very little change in the remaining stability and control parameters. The only exception is  </w:t>
      </w:r>
      <w:r w:rsidR="00E05704" w:rsidRPr="00E05704">
        <w:rPr>
          <w:rFonts w:ascii="Arial" w:eastAsia="Calibri" w:hAnsi="Arial" w:cs="Arial"/>
          <w:position w:val="-14"/>
        </w:rPr>
        <w:object w:dxaOrig="380" w:dyaOrig="380">
          <v:shape id="_x0000_i1384" type="#_x0000_t75" style="width:19.2pt;height:19.2pt" o:ole="">
            <v:imagedata r:id="rId785" o:title=""/>
          </v:shape>
          <o:OLEObject Type="Embed" ProgID="Equation.DSMT4" ShapeID="_x0000_i1384" DrawAspect="Content" ObjectID="_1435268352" r:id="rId786"/>
        </w:object>
      </w:r>
      <w:r w:rsidR="00E05704">
        <w:rPr>
          <w:rFonts w:ascii="Arial" w:eastAsia="Calibri" w:hAnsi="Arial" w:cs="Arial"/>
        </w:rPr>
        <w:t xml:space="preserve"> </w:t>
      </w:r>
      <w:r w:rsidR="00E05704">
        <w:rPr>
          <w:rFonts w:asciiTheme="minorHAnsi" w:eastAsia="Calibri" w:hAnsiTheme="minorHAnsi" w:cs="Arial"/>
        </w:rPr>
        <w:t>or lift damping stability derivative. This was unexpected</w:t>
      </w:r>
      <w:r w:rsidR="002D6AAE">
        <w:rPr>
          <w:rFonts w:asciiTheme="minorHAnsi" w:eastAsia="Calibri" w:hAnsiTheme="minorHAnsi" w:cs="Arial"/>
        </w:rPr>
        <w:t>, but because the product of this</w:t>
      </w:r>
      <w:r w:rsidR="00E05704">
        <w:rPr>
          <w:rFonts w:asciiTheme="minorHAnsi" w:eastAsia="Calibri" w:hAnsiTheme="minorHAnsi" w:cs="Arial"/>
        </w:rPr>
        <w:t xml:space="preserve"> derivative </w:t>
      </w:r>
      <w:r w:rsidR="002D6AAE">
        <w:rPr>
          <w:rFonts w:asciiTheme="minorHAnsi" w:eastAsia="Calibri" w:hAnsiTheme="minorHAnsi" w:cs="Arial"/>
        </w:rPr>
        <w:t xml:space="preserve">times its </w:t>
      </w:r>
      <w:proofErr w:type="spellStart"/>
      <w:r w:rsidR="002D6AAE">
        <w:rPr>
          <w:rFonts w:asciiTheme="minorHAnsi" w:eastAsia="Calibri" w:hAnsiTheme="minorHAnsi" w:cs="Arial"/>
        </w:rPr>
        <w:t>regressor</w:t>
      </w:r>
      <w:proofErr w:type="spellEnd"/>
      <w:r w:rsidR="002D6AAE">
        <w:rPr>
          <w:rFonts w:asciiTheme="minorHAnsi" w:eastAsia="Calibri" w:hAnsiTheme="minorHAnsi" w:cs="Arial"/>
        </w:rPr>
        <w:t xml:space="preserve"> </w:t>
      </w:r>
      <w:r w:rsidR="002D6AAE" w:rsidRPr="002D6AAE">
        <w:rPr>
          <w:rFonts w:ascii="Arial" w:eastAsia="Calibri" w:hAnsi="Arial" w:cs="Arial"/>
          <w:position w:val="-24"/>
        </w:rPr>
        <w:object w:dxaOrig="940" w:dyaOrig="620">
          <v:shape id="_x0000_i1385" type="#_x0000_t75" style="width:46.2pt;height:31.2pt" o:ole="">
            <v:imagedata r:id="rId787" o:title=""/>
          </v:shape>
          <o:OLEObject Type="Embed" ProgID="Equation.DSMT4" ShapeID="_x0000_i1385" DrawAspect="Content" ObjectID="_1435268353" r:id="rId788"/>
        </w:object>
      </w:r>
      <w:r w:rsidR="00E05704">
        <w:rPr>
          <w:rFonts w:asciiTheme="minorHAnsi" w:eastAsia="Calibri" w:hAnsiTheme="minorHAnsi" w:cs="Arial"/>
        </w:rPr>
        <w:t xml:space="preserve">is an order of magnitude less than </w:t>
      </w:r>
      <w:r w:rsidR="002D6AAE" w:rsidRPr="00E05704">
        <w:rPr>
          <w:rFonts w:ascii="Arial" w:eastAsia="Calibri" w:hAnsi="Arial" w:cs="Arial"/>
          <w:position w:val="-12"/>
        </w:rPr>
        <w:object w:dxaOrig="780" w:dyaOrig="360">
          <v:shape id="_x0000_i1386" type="#_x0000_t75" style="width:37.8pt;height:18pt" o:ole="">
            <v:imagedata r:id="rId789" o:title=""/>
          </v:shape>
          <o:OLEObject Type="Embed" ProgID="Equation.DSMT4" ShapeID="_x0000_i1386" DrawAspect="Content" ObjectID="_1435268354" r:id="rId790"/>
        </w:object>
      </w:r>
      <w:r w:rsidR="00E05704">
        <w:rPr>
          <w:rFonts w:asciiTheme="minorHAnsi" w:eastAsia="Calibri" w:hAnsiTheme="minorHAnsi" w:cs="Arial"/>
        </w:rPr>
        <w:t xml:space="preserve"> it is difficult to estimate and does not significantly contribute to the aerodynamic model. </w:t>
      </w:r>
    </w:p>
    <w:p w:rsidR="0033575D" w:rsidRDefault="0033575D" w:rsidP="0033575D"/>
    <w:p w:rsidR="00F84A69" w:rsidRDefault="00F84A69" w:rsidP="00F84A69">
      <w:pPr>
        <w:spacing w:line="360" w:lineRule="auto"/>
        <w:jc w:val="both"/>
        <w:rPr>
          <w:noProof/>
        </w:rPr>
      </w:pPr>
      <w:r>
        <w:rPr>
          <w:noProof/>
        </w:rPr>
        <w:t xml:space="preserve">Method VI results for </w:t>
      </w:r>
      <w:r w:rsidRPr="0089677C">
        <w:rPr>
          <w:rFonts w:ascii="Arial" w:eastAsia="Calibri" w:hAnsi="Arial" w:cs="Arial"/>
          <w:position w:val="-12"/>
        </w:rPr>
        <w:object w:dxaOrig="2480" w:dyaOrig="360">
          <v:shape id="_x0000_i1387" type="#_x0000_t75" style="width:123pt;height:18pt" o:ole="">
            <v:imagedata r:id="rId791" o:title=""/>
          </v:shape>
          <o:OLEObject Type="Embed" ProgID="Equation.DSMT4" ShapeID="_x0000_i1387" DrawAspect="Content" ObjectID="_1435268355" r:id="rId792"/>
        </w:object>
      </w:r>
      <w:r>
        <w:rPr>
          <w:noProof/>
        </w:rPr>
        <w:t>are consistent with the analysis of test points 4 and 12. The</w:t>
      </w:r>
      <w:r>
        <w:t xml:space="preserve"> estimates for </w:t>
      </w:r>
      <w:r w:rsidRPr="0009763A">
        <w:rPr>
          <w:rFonts w:ascii="Arial" w:eastAsia="Calibri" w:hAnsi="Arial" w:cs="Arial"/>
          <w:position w:val="-14"/>
        </w:rPr>
        <w:object w:dxaOrig="1219" w:dyaOrig="380">
          <v:shape id="_x0000_i1388" type="#_x0000_t75" style="width:60pt;height:19.2pt" o:ole="">
            <v:imagedata r:id="rId777" o:title=""/>
          </v:shape>
          <o:OLEObject Type="Embed" ProgID="Equation.DSMT4" ShapeID="_x0000_i1388" DrawAspect="Content" ObjectID="_1435268356" r:id="rId793"/>
        </w:object>
      </w:r>
      <w:r>
        <w:t xml:space="preserve"> resulted in the largest degradation (outside of the standard plot scale) because angular velocity model parameters are most susceptible to time delays </w:t>
      </w:r>
      <w:sdt>
        <w:sdtPr>
          <w:id w:val="1661036568"/>
          <w:citation/>
        </w:sdtPr>
        <w:sdtContent>
          <w:r>
            <w:fldChar w:fldCharType="begin"/>
          </w:r>
          <w:r w:rsidR="003A0285">
            <w:instrText xml:space="preserve">CITATION Ste75 \l 1033 </w:instrText>
          </w:r>
          <w:r>
            <w:fldChar w:fldCharType="separate"/>
          </w:r>
          <w:r w:rsidR="003A0285">
            <w:rPr>
              <w:noProof/>
            </w:rPr>
            <w:t>[66]</w:t>
          </w:r>
          <w:r>
            <w:fldChar w:fldCharType="end"/>
          </w:r>
        </w:sdtContent>
      </w:sdt>
      <w:r>
        <w:t xml:space="preserve"> and are not accounted for in the extended EKF.</w:t>
      </w:r>
    </w:p>
    <w:p w:rsidR="00F84A69" w:rsidRDefault="00F84A69" w:rsidP="0033575D"/>
    <w:p w:rsidR="0033575D" w:rsidRDefault="00C62630" w:rsidP="00170F3D">
      <w:pPr>
        <w:jc w:val="center"/>
      </w:pPr>
      <w:r>
        <w:rPr>
          <w:noProof/>
        </w:rPr>
        <w:lastRenderedPageBreak/>
        <w:drawing>
          <wp:inline distT="0" distB="0" distL="0" distR="0" wp14:anchorId="0EF440CC" wp14:editId="4B66940C">
            <wp:extent cx="6979188" cy="3735379"/>
            <wp:effectExtent l="254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_point_2_wind_axes.tif"/>
                    <pic:cNvPicPr/>
                  </pic:nvPicPr>
                  <pic:blipFill rotWithShape="1">
                    <a:blip r:embed="rId794" cstate="print">
                      <a:extLst>
                        <a:ext uri="{28A0092B-C50C-407E-A947-70E740481C1C}">
                          <a14:useLocalDpi xmlns:a14="http://schemas.microsoft.com/office/drawing/2010/main" val="0"/>
                        </a:ext>
                      </a:extLst>
                    </a:blip>
                    <a:srcRect l="4610" r="3332"/>
                    <a:stretch/>
                  </pic:blipFill>
                  <pic:spPr bwMode="auto">
                    <a:xfrm rot="16200000">
                      <a:off x="0" y="0"/>
                      <a:ext cx="6985950" cy="3738998"/>
                    </a:xfrm>
                    <a:prstGeom prst="rect">
                      <a:avLst/>
                    </a:prstGeom>
                    <a:ln>
                      <a:noFill/>
                    </a:ln>
                    <a:extLst>
                      <a:ext uri="{53640926-AAD7-44D8-BBD7-CCE9431645EC}">
                        <a14:shadowObscured xmlns:a14="http://schemas.microsoft.com/office/drawing/2010/main"/>
                      </a:ext>
                    </a:extLst>
                  </pic:spPr>
                </pic:pic>
              </a:graphicData>
            </a:graphic>
          </wp:inline>
        </w:drawing>
      </w:r>
    </w:p>
    <w:p w:rsidR="00170F3D" w:rsidRPr="00170F3D" w:rsidRDefault="00170F3D" w:rsidP="00CE7E5D">
      <w:pPr>
        <w:pStyle w:val="Caption"/>
        <w:spacing w:before="0"/>
        <w:jc w:val="center"/>
        <w:rPr>
          <w:sz w:val="24"/>
          <w:szCs w:val="24"/>
        </w:rPr>
      </w:pPr>
      <w:bookmarkStart w:id="195" w:name="_Ref355040390"/>
      <w:bookmarkStart w:id="196" w:name="_Toc361438020"/>
      <w:proofErr w:type="gramStart"/>
      <w:r w:rsidRPr="00170F3D">
        <w:rPr>
          <w:sz w:val="24"/>
          <w:szCs w:val="24"/>
        </w:rPr>
        <w:t xml:space="preserve">Figure </w:t>
      </w:r>
      <w:r w:rsidRPr="00170F3D">
        <w:rPr>
          <w:sz w:val="24"/>
          <w:szCs w:val="24"/>
        </w:rPr>
        <w:fldChar w:fldCharType="begin"/>
      </w:r>
      <w:r w:rsidRPr="00170F3D">
        <w:rPr>
          <w:sz w:val="24"/>
          <w:szCs w:val="24"/>
        </w:rPr>
        <w:instrText xml:space="preserve"> SEQ Figure \* ARABIC </w:instrText>
      </w:r>
      <w:r w:rsidRPr="00170F3D">
        <w:rPr>
          <w:sz w:val="24"/>
          <w:szCs w:val="24"/>
        </w:rPr>
        <w:fldChar w:fldCharType="separate"/>
      </w:r>
      <w:r w:rsidR="00F418D3">
        <w:rPr>
          <w:noProof/>
          <w:sz w:val="24"/>
          <w:szCs w:val="24"/>
        </w:rPr>
        <w:t>55</w:t>
      </w:r>
      <w:r w:rsidRPr="00170F3D">
        <w:rPr>
          <w:sz w:val="24"/>
          <w:szCs w:val="24"/>
        </w:rPr>
        <w:fldChar w:fldCharType="end"/>
      </w:r>
      <w:bookmarkEnd w:id="195"/>
      <w:r w:rsidRPr="00170F3D">
        <w:rPr>
          <w:sz w:val="24"/>
          <w:szCs w:val="24"/>
        </w:rPr>
        <w:t>.</w:t>
      </w:r>
      <w:proofErr w:type="gramEnd"/>
      <w:r w:rsidRPr="00170F3D">
        <w:rPr>
          <w:sz w:val="24"/>
          <w:szCs w:val="24"/>
        </w:rPr>
        <w:t xml:space="preserve"> Test point 2 Light Atmospheric Turbulence in Icing</w:t>
      </w:r>
      <w:bookmarkEnd w:id="196"/>
    </w:p>
    <w:p w:rsidR="0033575D" w:rsidRPr="0033575D" w:rsidRDefault="0033575D" w:rsidP="0033575D"/>
    <w:p w:rsidR="00EC69DA" w:rsidRDefault="00EC69DA" w:rsidP="00EC69DA">
      <w:pPr>
        <w:jc w:val="center"/>
      </w:pPr>
    </w:p>
    <w:p w:rsidR="00EC69DA" w:rsidRDefault="00EC69DA" w:rsidP="00EC69DA">
      <w:pPr>
        <w:jc w:val="center"/>
      </w:pPr>
    </w:p>
    <w:p w:rsidR="00CA7A8D" w:rsidRDefault="006762CA" w:rsidP="006762CA">
      <w:pPr>
        <w:pStyle w:val="Heading2"/>
      </w:pPr>
      <w:bookmarkStart w:id="197" w:name="_Toc361522245"/>
      <w:r>
        <w:lastRenderedPageBreak/>
        <w:t>Summary and conclusions of estimation results</w:t>
      </w:r>
      <w:bookmarkEnd w:id="197"/>
    </w:p>
    <w:p w:rsidR="008554E4" w:rsidRPr="008554E4" w:rsidRDefault="008554E4" w:rsidP="008554E4"/>
    <w:p w:rsidR="00EC69DA" w:rsidRDefault="00EC69DA" w:rsidP="006762CA"/>
    <w:p w:rsidR="007F552C" w:rsidRDefault="007F552C" w:rsidP="007F552C">
      <w:pPr>
        <w:spacing w:line="360" w:lineRule="auto"/>
        <w:jc w:val="both"/>
      </w:pPr>
      <w:r>
        <w:t xml:space="preserve">In summary, this chapter investigated six different parameter identification methods to analyze flight data in atmospheric turbulence with and without icing. Atmospheric turbulence was classified by using the internationally accepted MIL-F-8785C </w:t>
      </w:r>
      <w:r w:rsidR="008554E4">
        <w:t xml:space="preserve">atmospheric </w:t>
      </w:r>
      <w:r>
        <w:t xml:space="preserve">turbulence model. Using this metric it was determined that light atmospheric turbulence was the highest level of atmospheric turbulence recorded. </w:t>
      </w:r>
    </w:p>
    <w:p w:rsidR="007F552C" w:rsidRDefault="007F552C" w:rsidP="007F552C">
      <w:pPr>
        <w:spacing w:line="360" w:lineRule="auto"/>
        <w:jc w:val="both"/>
      </w:pPr>
    </w:p>
    <w:p w:rsidR="007F552C" w:rsidRDefault="007F552C" w:rsidP="007F552C">
      <w:pPr>
        <w:spacing w:line="360" w:lineRule="auto"/>
        <w:jc w:val="both"/>
      </w:pPr>
      <w:r>
        <w:t xml:space="preserve">Three test points were selected as baseline references and three test points were selected for analysis and </w:t>
      </w:r>
      <w:r w:rsidR="00DC3E15">
        <w:t xml:space="preserve">comparison. </w:t>
      </w:r>
      <w:r>
        <w:t>Test point 4 represents all surfaces de-iced in light atmospheric turbulence, Test point 2 represents all surfaces iced in light atmospheric turbulence, and Test point 12 represents all surfaces de-iced in light atmospheric turbulence</w:t>
      </w:r>
      <w:r w:rsidR="00DC3E15">
        <w:t xml:space="preserve">. Test point 12 </w:t>
      </w:r>
      <w:r>
        <w:t>represents a case where a parameter identification input was applied in calm atmosphere</w:t>
      </w:r>
      <w:r w:rsidR="002D6AAE">
        <w:t>,</w:t>
      </w:r>
      <w:r>
        <w:t xml:space="preserve"> and the aircraft subsequently experienced light </w:t>
      </w:r>
      <w:r w:rsidR="00DC3E15">
        <w:t>atmospheric turbulence</w:t>
      </w:r>
      <w:r>
        <w:t>.</w:t>
      </w:r>
    </w:p>
    <w:p w:rsidR="007F552C" w:rsidRDefault="007F552C" w:rsidP="007F552C">
      <w:pPr>
        <w:spacing w:line="360" w:lineRule="auto"/>
        <w:jc w:val="both"/>
      </w:pPr>
    </w:p>
    <w:p w:rsidR="00F06C9E" w:rsidRDefault="007F552C" w:rsidP="008554E4">
      <w:pPr>
        <w:spacing w:line="360" w:lineRule="auto"/>
        <w:jc w:val="both"/>
      </w:pPr>
      <w:r>
        <w:t xml:space="preserve">Each test point </w:t>
      </w:r>
      <w:r w:rsidR="00DC3E15">
        <w:t xml:space="preserve">was analyzed using all six methods. It was determined that Method V, RTPID with a fixed time delay and a theoretical </w:t>
      </w:r>
      <w:proofErr w:type="spellStart"/>
      <w:r w:rsidR="00DC3E15">
        <w:t>upwash</w:t>
      </w:r>
      <w:proofErr w:type="spellEnd"/>
      <w:r w:rsidR="00DC3E15">
        <w:t xml:space="preserve"> correction anchored on flight test calibrations, outperformed all other methods including the state of the art</w:t>
      </w:r>
      <w:r w:rsidR="002D6AAE">
        <w:t xml:space="preserve"> (Method VI)</w:t>
      </w:r>
      <w:r w:rsidR="00DC3E15">
        <w:t xml:space="preserve">. Additionally, it was determined that the time delay and </w:t>
      </w:r>
      <w:proofErr w:type="spellStart"/>
      <w:r w:rsidR="00DC3E15">
        <w:t>upwash</w:t>
      </w:r>
      <w:proofErr w:type="spellEnd"/>
      <w:r w:rsidR="00DC3E15">
        <w:t xml:space="preserve"> corrections </w:t>
      </w:r>
      <w:r w:rsidR="008554E4">
        <w:t>can b</w:t>
      </w:r>
      <w:r w:rsidR="00E6244D">
        <w:t>e applied in real time using a running</w:t>
      </w:r>
      <w:r w:rsidR="008554E4">
        <w:t xml:space="preserve"> vertical velocity standard deviation </w:t>
      </w:r>
      <w:r w:rsidR="00E6244D">
        <w:t xml:space="preserve">calculation </w:t>
      </w:r>
      <w:r w:rsidR="008554E4">
        <w:t>for guidance. T</w:t>
      </w:r>
      <w:r w:rsidR="00DC3E15">
        <w:t xml:space="preserve">he vertical velocity standard deviation calculation accurately detects the presence, magnitude, and required correction for parameter identification in </w:t>
      </w:r>
      <w:r w:rsidR="008554E4">
        <w:t xml:space="preserve">light </w:t>
      </w:r>
      <w:r w:rsidR="00DC3E15">
        <w:t>atmospheric turbulence.</w:t>
      </w:r>
      <w:r w:rsidR="008554E4">
        <w:t xml:space="preserve"> Although Method V</w:t>
      </w:r>
      <w:r w:rsidR="00F06C9E">
        <w:t xml:space="preserve"> is based on unsteady potential flow and has several </w:t>
      </w:r>
      <w:r w:rsidR="008554E4">
        <w:t xml:space="preserve">limitations, </w:t>
      </w:r>
      <w:r w:rsidR="00F06C9E">
        <w:t xml:space="preserve">these </w:t>
      </w:r>
      <w:r w:rsidR="007A3218">
        <w:t>limitations</w:t>
      </w:r>
      <w:r w:rsidR="008554E4">
        <w:t xml:space="preserve"> are not restrictive in the case of the</w:t>
      </w:r>
      <w:r w:rsidR="007A3218">
        <w:t xml:space="preserve"> Twin Otter aircraft.</w:t>
      </w:r>
      <w:r w:rsidR="008554E4">
        <w:t xml:space="preserve"> Additional data is needed in moderate and severe atmospheric turbulence to validate the method.</w:t>
      </w:r>
    </w:p>
    <w:p w:rsidR="00EC69DA" w:rsidRDefault="00EC69DA">
      <w:r>
        <w:br w:type="page"/>
      </w:r>
    </w:p>
    <w:p w:rsidR="006762CA" w:rsidRPr="007F4E97" w:rsidRDefault="006762CA" w:rsidP="006762CA">
      <w:pPr>
        <w:pStyle w:val="Heading1"/>
        <w:rPr>
          <w:rFonts w:ascii="Calibri" w:hAnsi="Calibri"/>
        </w:rPr>
      </w:pPr>
      <w:bookmarkStart w:id="198" w:name="_Toc361522246"/>
      <w:r>
        <w:rPr>
          <w:rFonts w:ascii="Calibri" w:hAnsi="Calibri"/>
        </w:rPr>
        <w:lastRenderedPageBreak/>
        <w:t>Chapter VI</w:t>
      </w:r>
      <w:r w:rsidRPr="007F4E97">
        <w:rPr>
          <w:rFonts w:ascii="Calibri" w:hAnsi="Calibri"/>
        </w:rPr>
        <w:br/>
      </w:r>
      <w:r>
        <w:rPr>
          <w:rFonts w:ascii="Calibri" w:hAnsi="Calibri"/>
        </w:rPr>
        <w:t>Future studies</w:t>
      </w:r>
      <w:bookmarkEnd w:id="198"/>
    </w:p>
    <w:p w:rsidR="00CA7A8D" w:rsidRDefault="006762CA" w:rsidP="006762CA">
      <w:pPr>
        <w:pStyle w:val="Heading2"/>
      </w:pPr>
      <w:bookmarkStart w:id="199" w:name="_Toc361522247"/>
      <w:r>
        <w:t>Sweep wing corrections</w:t>
      </w:r>
      <w:bookmarkEnd w:id="199"/>
    </w:p>
    <w:p w:rsidR="00121FFD" w:rsidRDefault="00121FFD" w:rsidP="006762CA"/>
    <w:p w:rsidR="00121FFD" w:rsidRDefault="00121FFD" w:rsidP="00246145">
      <w:pPr>
        <w:spacing w:line="360" w:lineRule="auto"/>
        <w:jc w:val="both"/>
      </w:pPr>
      <w:r>
        <w:t>The methodology developed in Chapter 5 Method V assumed that the wing was rectangular. This</w:t>
      </w:r>
      <w:r w:rsidR="0000685A">
        <w:t xml:space="preserve"> is</w:t>
      </w:r>
      <w:r>
        <w:t xml:space="preserve"> a good assumption for the Twin Otter</w:t>
      </w:r>
      <w:r w:rsidR="0000685A">
        <w:t xml:space="preserve"> aircraft used in this work</w:t>
      </w:r>
      <w:r>
        <w:t xml:space="preserve">. </w:t>
      </w:r>
      <w:r w:rsidR="0000685A">
        <w:t>O</w:t>
      </w:r>
      <w:r w:rsidR="00246145">
        <w:t xml:space="preserve">kubo </w:t>
      </w:r>
      <w:sdt>
        <w:sdtPr>
          <w:id w:val="2015188816"/>
          <w:citation/>
        </w:sdtPr>
        <w:sdtContent>
          <w:r w:rsidR="00246145">
            <w:fldChar w:fldCharType="begin"/>
          </w:r>
          <w:r w:rsidR="00246145">
            <w:instrText xml:space="preserve"> CITATION Oku79 \l 1033 </w:instrText>
          </w:r>
          <w:r w:rsidR="00246145">
            <w:fldChar w:fldCharType="separate"/>
          </w:r>
          <w:r w:rsidR="000476C5">
            <w:rPr>
              <w:noProof/>
            </w:rPr>
            <w:t>[72]</w:t>
          </w:r>
          <w:r w:rsidR="00246145">
            <w:fldChar w:fldCharType="end"/>
          </w:r>
        </w:sdtContent>
      </w:sdt>
      <w:r w:rsidR="00246145">
        <w:t xml:space="preserve"> showed that for </w:t>
      </w:r>
      <w:r>
        <w:t>reduced frequency values</w:t>
      </w:r>
      <w:r w:rsidR="00246145">
        <w:t xml:space="preserve"> representative of flight the </w:t>
      </w:r>
      <w:r>
        <w:t>lift distribution was rectangular. This permitted the</w:t>
      </w:r>
      <w:r w:rsidR="00246145">
        <w:t xml:space="preserve"> use of</w:t>
      </w:r>
      <w:r>
        <w:t xml:space="preserve"> work by </w:t>
      </w:r>
      <w:proofErr w:type="spellStart"/>
      <w:r>
        <w:t>Diederich</w:t>
      </w:r>
      <w:proofErr w:type="spellEnd"/>
      <w:r w:rsidR="00246145">
        <w:t xml:space="preserve"> </w:t>
      </w:r>
      <w:sdt>
        <w:sdtPr>
          <w:id w:val="-2138089111"/>
          <w:citation/>
        </w:sdtPr>
        <w:sdtContent>
          <w:r w:rsidR="00246145">
            <w:fldChar w:fldCharType="begin"/>
          </w:r>
          <w:r w:rsidR="0046087E">
            <w:instrText xml:space="preserve">CITATION Die58 \l 1033 </w:instrText>
          </w:r>
          <w:r w:rsidR="00246145">
            <w:fldChar w:fldCharType="separate"/>
          </w:r>
          <w:r w:rsidR="0046087E">
            <w:rPr>
              <w:noProof/>
            </w:rPr>
            <w:t>[70]</w:t>
          </w:r>
          <w:r w:rsidR="00246145">
            <w:fldChar w:fldCharType="end"/>
          </w:r>
        </w:sdtContent>
      </w:sdt>
      <w:r>
        <w:t xml:space="preserve"> to </w:t>
      </w:r>
      <w:r w:rsidR="00246145">
        <w:t>estimate</w:t>
      </w:r>
      <w:r>
        <w:t xml:space="preserve"> the </w:t>
      </w:r>
      <w:r w:rsidR="00246145">
        <w:t xml:space="preserve">airflow angle </w:t>
      </w:r>
      <m:oMath>
        <m:r>
          <w:rPr>
            <w:rFonts w:ascii="Cambria Math" w:hAnsi="Cambria Math"/>
          </w:rPr>
          <m:t>α</m:t>
        </m:r>
      </m:oMath>
      <w:r>
        <w:t xml:space="preserve"> upwash correction</w:t>
      </w:r>
      <w:r w:rsidR="00246145">
        <w:t xml:space="preserve"> as a function of frequency for isotropic atmospheric turbulence</w:t>
      </w:r>
      <w:r>
        <w:t xml:space="preserve">. </w:t>
      </w:r>
      <w:r w:rsidR="0000685A">
        <w:t xml:space="preserve">However, </w:t>
      </w:r>
      <w:r w:rsidR="00246145">
        <w:t xml:space="preserve">Okubo </w:t>
      </w:r>
      <w:sdt>
        <w:sdtPr>
          <w:id w:val="-1202478194"/>
          <w:citation/>
        </w:sdtPr>
        <w:sdtContent>
          <w:r w:rsidR="00246145">
            <w:fldChar w:fldCharType="begin"/>
          </w:r>
          <w:r w:rsidR="00246145">
            <w:instrText xml:space="preserve"> CITATION Oku79 \l 1033 </w:instrText>
          </w:r>
          <w:r w:rsidR="00246145">
            <w:fldChar w:fldCharType="separate"/>
          </w:r>
          <w:r w:rsidR="000476C5">
            <w:rPr>
              <w:noProof/>
            </w:rPr>
            <w:t>[72]</w:t>
          </w:r>
          <w:r w:rsidR="00246145">
            <w:fldChar w:fldCharType="end"/>
          </w:r>
        </w:sdtContent>
      </w:sdt>
      <w:r>
        <w:t xml:space="preserve"> also showed </w:t>
      </w:r>
      <w:r w:rsidR="00246145">
        <w:t>that the lift distribution is not rectangular for a swept wing at any Mach number. Additional analytical work is required to determine the corrections required for swept wings and the Mach number limitations for rectangular wings in the present work.</w:t>
      </w:r>
    </w:p>
    <w:p w:rsidR="00121FFD" w:rsidRDefault="00121FFD" w:rsidP="00121FFD">
      <w:pPr>
        <w:pStyle w:val="Heading2"/>
      </w:pPr>
      <w:bookmarkStart w:id="200" w:name="_Toc361522248"/>
      <w:r>
        <w:t>Wing Tip Alpha Airflow Vane corrections</w:t>
      </w:r>
      <w:bookmarkEnd w:id="200"/>
    </w:p>
    <w:p w:rsidR="00121FFD" w:rsidRDefault="00121FFD" w:rsidP="006762CA"/>
    <w:p w:rsidR="00121FFD" w:rsidRDefault="00121FFD" w:rsidP="00C233EA">
      <w:pPr>
        <w:spacing w:line="360" w:lineRule="auto"/>
        <w:jc w:val="both"/>
      </w:pPr>
      <w:r>
        <w:t>T</w:t>
      </w:r>
      <w:r w:rsidR="00C233EA">
        <w:t xml:space="preserve">his work assumed that the </w:t>
      </w:r>
      <w:r>
        <w:t>airflow</w:t>
      </w:r>
      <w:r w:rsidR="00C233EA">
        <w:t xml:space="preserve"> angle α</w:t>
      </w:r>
      <w:r>
        <w:t xml:space="preserve"> measu</w:t>
      </w:r>
      <w:r w:rsidR="00C233EA">
        <w:t>rement was mounted on a nose boom</w:t>
      </w:r>
      <w:r>
        <w:t>. Additio</w:t>
      </w:r>
      <w:r w:rsidR="00C233EA">
        <w:t>nal analytical and experimental work is</w:t>
      </w:r>
      <w:r>
        <w:t xml:space="preserve"> need</w:t>
      </w:r>
      <w:r w:rsidR="00C233EA">
        <w:t xml:space="preserve">ed </w:t>
      </w:r>
      <w:r w:rsidR="00526DE2">
        <w:t>to correct measurements from a</w:t>
      </w:r>
      <w:r>
        <w:t xml:space="preserve"> wing tip mounted boom. </w:t>
      </w:r>
    </w:p>
    <w:p w:rsidR="0007148B" w:rsidRDefault="0007148B" w:rsidP="0007148B">
      <w:pPr>
        <w:pStyle w:val="Heading2"/>
      </w:pPr>
      <w:bookmarkStart w:id="201" w:name="_Toc361522249"/>
      <w:r>
        <w:t>Moderate and Severe Atmospheric Turbulence</w:t>
      </w:r>
      <w:bookmarkEnd w:id="201"/>
    </w:p>
    <w:p w:rsidR="0007148B" w:rsidRDefault="0007148B" w:rsidP="0007148B"/>
    <w:p w:rsidR="0007148B" w:rsidRDefault="00526DE2" w:rsidP="00C233EA">
      <w:pPr>
        <w:spacing w:line="360" w:lineRule="auto"/>
        <w:jc w:val="both"/>
      </w:pPr>
      <w:r>
        <w:t>This work was limited to light atmospheric turbulence</w:t>
      </w:r>
      <w:r w:rsidR="0007148B">
        <w:t xml:space="preserve">. Additional </w:t>
      </w:r>
      <w:r w:rsidR="00E6244D">
        <w:t>flight test data is required</w:t>
      </w:r>
      <w:r>
        <w:t xml:space="preserve"> for moderate and severe atmospheric turbulence in order to test the validity of Method V and its limitations</w:t>
      </w:r>
      <w:r w:rsidR="0007148B">
        <w:t xml:space="preserve">. </w:t>
      </w:r>
      <w:r>
        <w:t>The problem is further compounded by</w:t>
      </w:r>
      <w:r w:rsidR="0007148B">
        <w:t xml:space="preserve"> rarity of moderate and severe atmospheric turbulence</w:t>
      </w:r>
      <w:r>
        <w:t xml:space="preserve">. Additionally, </w:t>
      </w:r>
      <w:r w:rsidR="0007148B">
        <w:t xml:space="preserve">severe </w:t>
      </w:r>
      <w:r>
        <w:t>atmospheric turbulence</w:t>
      </w:r>
      <w:r w:rsidR="0007148B">
        <w:t xml:space="preserve"> threatens the safety of the crew and the aircraft.</w:t>
      </w:r>
    </w:p>
    <w:p w:rsidR="0007148B" w:rsidRDefault="0007148B" w:rsidP="006762CA"/>
    <w:p w:rsidR="0007148B" w:rsidRDefault="0007148B" w:rsidP="006762CA"/>
    <w:p w:rsidR="0007148B" w:rsidRDefault="0007148B" w:rsidP="006762CA"/>
    <w:p w:rsidR="006762CA" w:rsidRDefault="006762CA" w:rsidP="006762CA">
      <w:pPr>
        <w:pStyle w:val="Heading2"/>
      </w:pPr>
      <w:bookmarkStart w:id="202" w:name="_Toc361522250"/>
      <w:r>
        <w:lastRenderedPageBreak/>
        <w:t>Beta Airflow Vane corrections</w:t>
      </w:r>
      <w:bookmarkEnd w:id="202"/>
    </w:p>
    <w:p w:rsidR="009511D7" w:rsidRPr="009511D7" w:rsidRDefault="009511D7" w:rsidP="009511D7"/>
    <w:p w:rsidR="009511D7" w:rsidRDefault="0029003E" w:rsidP="009511D7">
      <w:pPr>
        <w:pStyle w:val="Normal1"/>
        <w:spacing w:line="360" w:lineRule="auto"/>
        <w:ind w:firstLine="0"/>
        <w:rPr>
          <w:szCs w:val="24"/>
        </w:rPr>
      </w:pPr>
      <w:r>
        <w:t>This work was limited in scope to longitudinal parameter identificati</w:t>
      </w:r>
      <w:r w:rsidR="009511D7">
        <w:t xml:space="preserve">on. </w:t>
      </w:r>
      <w:r w:rsidR="006974E8">
        <w:fldChar w:fldCharType="begin"/>
      </w:r>
      <w:r w:rsidR="006974E8">
        <w:instrText xml:space="preserve"> REF _Ref355296496 \h </w:instrText>
      </w:r>
      <w:r w:rsidR="006974E8">
        <w:fldChar w:fldCharType="separate"/>
      </w:r>
      <w:r w:rsidR="00C21BD0" w:rsidRPr="006974E8">
        <w:rPr>
          <w:szCs w:val="24"/>
        </w:rPr>
        <w:t xml:space="preserve">Figure </w:t>
      </w:r>
      <w:r w:rsidR="00C21BD0">
        <w:rPr>
          <w:noProof/>
          <w:szCs w:val="24"/>
        </w:rPr>
        <w:t>56</w:t>
      </w:r>
      <w:r w:rsidR="006974E8">
        <w:fldChar w:fldCharType="end"/>
      </w:r>
      <w:r w:rsidR="009511D7">
        <w:t xml:space="preserve"> and </w:t>
      </w:r>
      <w:r w:rsidR="006974E8">
        <w:fldChar w:fldCharType="begin"/>
      </w:r>
      <w:r w:rsidR="006974E8">
        <w:instrText xml:space="preserve"> REF _Ref355296511 \h </w:instrText>
      </w:r>
      <w:r w:rsidR="006974E8">
        <w:fldChar w:fldCharType="separate"/>
      </w:r>
      <w:r w:rsidR="00C21BD0" w:rsidRPr="006974E8">
        <w:rPr>
          <w:szCs w:val="24"/>
        </w:rPr>
        <w:t xml:space="preserve">Figure </w:t>
      </w:r>
      <w:r w:rsidR="00C21BD0">
        <w:rPr>
          <w:noProof/>
          <w:szCs w:val="24"/>
        </w:rPr>
        <w:t>57</w:t>
      </w:r>
      <w:r w:rsidR="006974E8">
        <w:fldChar w:fldCharType="end"/>
      </w:r>
      <w:r w:rsidR="009511D7">
        <w:t xml:space="preserve"> show</w:t>
      </w:r>
      <w:r>
        <w:t xml:space="preserve"> that atmospheric turbulence has similar effects on lateral and directional stability and control derivatives</w:t>
      </w:r>
      <w:r w:rsidR="009511D7">
        <w:t xml:space="preserve">. </w:t>
      </w:r>
      <w:r w:rsidR="006974E8">
        <w:rPr>
          <w:szCs w:val="24"/>
        </w:rPr>
        <w:fldChar w:fldCharType="begin"/>
      </w:r>
      <w:r w:rsidR="006974E8">
        <w:instrText xml:space="preserve"> REF _Ref355296496 \h </w:instrText>
      </w:r>
      <w:r w:rsidR="006974E8">
        <w:rPr>
          <w:szCs w:val="24"/>
        </w:rPr>
      </w:r>
      <w:r w:rsidR="006974E8">
        <w:rPr>
          <w:szCs w:val="24"/>
        </w:rPr>
        <w:fldChar w:fldCharType="separate"/>
      </w:r>
      <w:r w:rsidR="00C21BD0" w:rsidRPr="006974E8">
        <w:rPr>
          <w:szCs w:val="24"/>
        </w:rPr>
        <w:t xml:space="preserve">Figure </w:t>
      </w:r>
      <w:r w:rsidR="00C21BD0">
        <w:rPr>
          <w:noProof/>
          <w:szCs w:val="24"/>
        </w:rPr>
        <w:t>56</w:t>
      </w:r>
      <w:r w:rsidR="006974E8">
        <w:rPr>
          <w:szCs w:val="24"/>
        </w:rPr>
        <w:fldChar w:fldCharType="end"/>
      </w:r>
      <w:r w:rsidR="009511D7">
        <w:rPr>
          <w:szCs w:val="24"/>
        </w:rPr>
        <w:t xml:space="preserve"> </w:t>
      </w:r>
      <w:r w:rsidR="009511D7" w:rsidRPr="00AE16FE">
        <w:rPr>
          <w:szCs w:val="24"/>
        </w:rPr>
        <w:t>shows parameter estimation results from T-2 flight test data using equation-</w:t>
      </w:r>
      <w:r w:rsidR="009511D7">
        <w:rPr>
          <w:szCs w:val="24"/>
        </w:rPr>
        <w:t xml:space="preserve">error in the frequency domain. </w:t>
      </w:r>
      <w:r w:rsidR="009511D7" w:rsidRPr="00AE16FE">
        <w:rPr>
          <w:szCs w:val="24"/>
        </w:rPr>
        <w:t xml:space="preserve">Each marker represents a different run, and only the last estimate of each real-time parameter estimation run is shown. </w:t>
      </w:r>
      <w:r w:rsidR="009511D7">
        <w:rPr>
          <w:szCs w:val="24"/>
        </w:rPr>
        <w:t>The error bars represent</w:t>
      </w:r>
      <w:r w:rsidR="009511D7" w:rsidRPr="001C7B7A">
        <w:rPr>
          <w:position w:val="-10"/>
          <w:szCs w:val="24"/>
        </w:rPr>
        <w:object w:dxaOrig="560" w:dyaOrig="320">
          <v:shape id="_x0000_i1389" type="#_x0000_t75" style="width:28.8pt;height:16.2pt" o:ole="">
            <v:imagedata r:id="rId141" o:title=""/>
          </v:shape>
          <o:OLEObject Type="Embed" ProgID="Equation.DSMT4" ShapeID="_x0000_i1389" DrawAspect="Content" ObjectID="_1435268357" r:id="rId795"/>
        </w:object>
      </w:r>
      <w:r w:rsidR="009511D7">
        <w:rPr>
          <w:szCs w:val="24"/>
        </w:rPr>
        <w:t xml:space="preserve"> or 95.5% confidence bounds. </w:t>
      </w:r>
      <w:r w:rsidR="009511D7" w:rsidRPr="00AE16FE">
        <w:rPr>
          <w:szCs w:val="24"/>
        </w:rPr>
        <w:t>A total of nine ru</w:t>
      </w:r>
      <w:r w:rsidR="000376DE">
        <w:rPr>
          <w:szCs w:val="24"/>
        </w:rPr>
        <w:t>ns are represented; six in high</w:t>
      </w:r>
      <w:r w:rsidR="009511D7" w:rsidRPr="00AE16FE">
        <w:rPr>
          <w:szCs w:val="24"/>
        </w:rPr>
        <w:t xml:space="preserve"> and three in low </w:t>
      </w:r>
      <w:r w:rsidR="009511D7">
        <w:rPr>
          <w:szCs w:val="24"/>
        </w:rPr>
        <w:t xml:space="preserve">atmospheric </w:t>
      </w:r>
      <w:r w:rsidR="009511D7" w:rsidRPr="00AE16FE">
        <w:rPr>
          <w:szCs w:val="24"/>
        </w:rPr>
        <w:t>turbulence.</w:t>
      </w:r>
      <w:r w:rsidR="009511D7">
        <w:rPr>
          <w:szCs w:val="24"/>
        </w:rPr>
        <w:t xml:space="preserve"> </w:t>
      </w:r>
    </w:p>
    <w:p w:rsidR="000376DE" w:rsidRPr="00AE16FE" w:rsidRDefault="000376DE" w:rsidP="009511D7">
      <w:pPr>
        <w:pStyle w:val="Normal1"/>
        <w:spacing w:line="360" w:lineRule="auto"/>
        <w:ind w:firstLine="0"/>
        <w:rPr>
          <w:szCs w:val="24"/>
        </w:rPr>
      </w:pPr>
    </w:p>
    <w:p w:rsidR="00DB6761" w:rsidRPr="00CA7BFE" w:rsidRDefault="00DB6761" w:rsidP="00DB6761">
      <w:pPr>
        <w:pStyle w:val="Normal1"/>
      </w:pPr>
      <w:r>
        <w:rPr>
          <w:noProof/>
        </w:rPr>
        <mc:AlternateContent>
          <mc:Choice Requires="wps">
            <w:drawing>
              <wp:anchor distT="0" distB="0" distL="114300" distR="114300" simplePos="0" relativeHeight="251683840" behindDoc="0" locked="0" layoutInCell="1" allowOverlap="1" wp14:anchorId="79CA0F05" wp14:editId="57AF3C89">
                <wp:simplePos x="0" y="0"/>
                <wp:positionH relativeFrom="column">
                  <wp:posOffset>693420</wp:posOffset>
                </wp:positionH>
                <wp:positionV relativeFrom="paragraph">
                  <wp:posOffset>27940</wp:posOffset>
                </wp:positionV>
                <wp:extent cx="1936115" cy="464820"/>
                <wp:effectExtent l="0" t="0" r="6985" b="0"/>
                <wp:wrapNone/>
                <wp:docPr id="24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115" cy="464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117A" w:rsidRPr="009D491B" w:rsidRDefault="00E6117A" w:rsidP="00DB6761">
                            <w:pPr>
                              <w:jc w:val="center"/>
                              <w:rPr>
                                <w:b/>
                              </w:rPr>
                            </w:pPr>
                            <w:r w:rsidRPr="009D491B">
                              <w:rPr>
                                <w:b/>
                              </w:rPr>
                              <w:t>T-2 FLT 15 C21 WT04</w:t>
                            </w:r>
                          </w:p>
                          <w:p w:rsidR="00E6117A" w:rsidRPr="009D491B" w:rsidRDefault="00E6117A" w:rsidP="00DB6761">
                            <w:pPr>
                              <w:jc w:val="center"/>
                            </w:pPr>
                            <w:r w:rsidRPr="009D491B">
                              <w:t>(High Turbulence)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0" o:spid="_x0000_s1032" type="#_x0000_t202" style="position:absolute;left:0;text-align:left;margin-left:54.6pt;margin-top:2.2pt;width:152.45pt;height:36.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" stroked="f">
                <v:textbox>
                  <w:txbxContent>
                    <w:p w:rsidR="00E6117A" w:rsidRPr="009D491B" w:rsidRDefault="00E6117A" w:rsidP="00DB6761">
                      <w:pPr>
                        <w:jc w:val="center"/>
                        <w:rPr>
                          <w:b/>
                        </w:rPr>
                      </w:pPr>
                      <w:r w:rsidRPr="009D491B">
                        <w:rPr>
                          <w:b/>
                        </w:rPr>
                        <w:t>T-2 FLT 15 C21 WT04</w:t>
                      </w:r>
                    </w:p>
                    <w:p w:rsidR="00E6117A" w:rsidRPr="009D491B" w:rsidRDefault="00E6117A" w:rsidP="00DB6761">
                      <w:pPr>
                        <w:jc w:val="center"/>
                      </w:pPr>
                      <w:r w:rsidRPr="009D491B">
                        <w:t>(High Turbulence)</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78B22810" wp14:editId="65B7D4E9">
                <wp:simplePos x="0" y="0"/>
                <wp:positionH relativeFrom="column">
                  <wp:posOffset>3108960</wp:posOffset>
                </wp:positionH>
                <wp:positionV relativeFrom="paragraph">
                  <wp:posOffset>27940</wp:posOffset>
                </wp:positionV>
                <wp:extent cx="1887855" cy="464820"/>
                <wp:effectExtent l="0" t="0" r="0" b="0"/>
                <wp:wrapNone/>
                <wp:docPr id="24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855" cy="464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117A" w:rsidRPr="009D491B" w:rsidRDefault="00E6117A" w:rsidP="00DB6761">
                            <w:pPr>
                              <w:jc w:val="center"/>
                              <w:rPr>
                                <w:b/>
                              </w:rPr>
                            </w:pPr>
                            <w:r w:rsidRPr="009D491B">
                              <w:rPr>
                                <w:b/>
                              </w:rPr>
                              <w:t>T-2 FLT 41 C18 WT02</w:t>
                            </w:r>
                          </w:p>
                          <w:p w:rsidR="00E6117A" w:rsidRPr="009D491B" w:rsidRDefault="00E6117A" w:rsidP="00DB6761">
                            <w:pPr>
                              <w:jc w:val="center"/>
                            </w:pPr>
                            <w:r w:rsidRPr="009D491B">
                              <w:t>(Low Turbulence)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6" o:spid="_x0000_s1033" type="#_x0000_t202" style="position:absolute;left:0;text-align:left;margin-left:244.8pt;margin-top:2.2pt;width:148.65pt;height:36.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" stroked="f">
                <v:textbox>
                  <w:txbxContent>
                    <w:p w:rsidR="00E6117A" w:rsidRPr="009D491B" w:rsidRDefault="00E6117A" w:rsidP="00DB6761">
                      <w:pPr>
                        <w:jc w:val="center"/>
                        <w:rPr>
                          <w:b/>
                        </w:rPr>
                      </w:pPr>
                      <w:r w:rsidRPr="009D491B">
                        <w:rPr>
                          <w:b/>
                        </w:rPr>
                        <w:t>T-2 FLT 41 C18 WT02</w:t>
                      </w:r>
                    </w:p>
                    <w:p w:rsidR="00E6117A" w:rsidRPr="009D491B" w:rsidRDefault="00E6117A" w:rsidP="00DB6761">
                      <w:pPr>
                        <w:jc w:val="center"/>
                      </w:pPr>
                      <w:r w:rsidRPr="009D491B">
                        <w:t>(Low Turbulence)</w:t>
                      </w:r>
                    </w:p>
                  </w:txbxContent>
                </v:textbox>
              </v:shape>
            </w:pict>
          </mc:Fallback>
        </mc:AlternateContent>
      </w:r>
    </w:p>
    <w:p w:rsidR="00DB6761" w:rsidRPr="00CA7BFE" w:rsidRDefault="00DB6761" w:rsidP="00DB6761">
      <w:pPr>
        <w:pStyle w:val="Normal1"/>
      </w:pPr>
    </w:p>
    <w:p w:rsidR="00DB6761" w:rsidRDefault="008862C4" w:rsidP="00DB6761">
      <w:pPr>
        <w:jc w:val="center"/>
        <w:rPr>
          <w:noProof/>
        </w:rPr>
      </w:pPr>
      <w:r>
        <w:pict>
          <v:shape id="_x0000_s3172" type="#_x0000_t75" style="position:absolute;left:0;text-align:left;margin-left:20.8pt;margin-top:203.95pt;width:21pt;height:20.05pt;z-index:251681792" strokeweight="3pt">
            <v:imagedata r:id="rId796" o:title=""/>
          </v:shape>
          <o:OLEObject Type="Embed" ProgID="Equation.DSMT4" ShapeID="_x0000_s3172" DrawAspect="Content" ObjectID="_1435268418" r:id="rId797"/>
        </w:pict>
      </w:r>
      <w:r>
        <w:pict>
          <v:shape id="_x0000_s3171" type="#_x0000_t75" style="position:absolute;left:0;text-align:left;margin-left:214.05pt;margin-top:58.65pt;width:20pt;height:20pt;z-index:251680768" strokeweight="3pt">
            <v:imagedata r:id="rId798" o:title=""/>
          </v:shape>
          <o:OLEObject Type="Embed" ProgID="Equation.DSMT4" ShapeID="_x0000_s3171" DrawAspect="Content" ObjectID="_1435268419" r:id="rId799"/>
        </w:pict>
      </w:r>
      <w:r>
        <w:pict>
          <v:shape id="_x0000_s3170" type="#_x0000_t75" style="position:absolute;left:0;text-align:left;margin-left:20.8pt;margin-top:58.65pt;width:20pt;height:20pt;z-index:251679744" strokeweight="3pt">
            <v:imagedata r:id="rId800" o:title=""/>
          </v:shape>
          <o:OLEObject Type="Embed" ProgID="Equation.DSMT4" ShapeID="_x0000_s3170" DrawAspect="Content" ObjectID="_1435268420" r:id="rId801"/>
        </w:pict>
      </w:r>
      <w:r>
        <w:pict>
          <v:shape id="_x0000_s3173" type="#_x0000_t75" style="position:absolute;left:0;text-align:left;margin-left:211.65pt;margin-top:203.95pt;width:21pt;height:20pt;z-index:251682816" strokeweight="3pt">
            <v:imagedata r:id="rId802" o:title=""/>
          </v:shape>
          <o:OLEObject Type="Embed" ProgID="Equation.DSMT4" ShapeID="_x0000_s3173" DrawAspect="Content" ObjectID="_1435268421" r:id="rId803"/>
        </w:pict>
      </w:r>
      <w:r w:rsidR="00DB6761">
        <w:rPr>
          <w:noProof/>
        </w:rPr>
        <mc:AlternateContent>
          <mc:Choice Requires="wps">
            <w:drawing>
              <wp:inline distT="0" distB="0" distL="0" distR="0" wp14:anchorId="442C1049" wp14:editId="6979927D">
                <wp:extent cx="4980940" cy="4701540"/>
                <wp:effectExtent l="0" t="0" r="0" b="3810"/>
                <wp:docPr id="249"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0940" cy="4701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117A" w:rsidRDefault="00E6117A" w:rsidP="00DB6761">
                            <w:pPr>
                              <w:pStyle w:val="Figure"/>
                              <w:spacing w:before="40" w:after="80"/>
                              <w:jc w:val="center"/>
                              <w:rPr>
                                <w:b w:val="0"/>
                                <w:noProof/>
                              </w:rPr>
                            </w:pPr>
                            <w:r>
                              <w:rPr>
                                <w:b w:val="0"/>
                                <w:noProof/>
                              </w:rPr>
                              <w:t xml:space="preserve">        </w:t>
                            </w:r>
                            <w:r>
                              <w:rPr>
                                <w:b w:val="0"/>
                                <w:noProof/>
                              </w:rPr>
                              <w:drawing>
                                <wp:inline distT="0" distB="0" distL="0" distR="0" wp14:anchorId="09B3EB88" wp14:editId="565F6785">
                                  <wp:extent cx="2371471" cy="1828800"/>
                                  <wp:effectExtent l="0" t="0" r="0" b="0"/>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beta_high.tif"/>
                                          <pic:cNvPicPr/>
                                        </pic:nvPicPr>
                                        <pic:blipFill>
                                          <a:blip r:embed="rId804">
                                            <a:extLst>
                                              <a:ext uri="{28A0092B-C50C-407E-A947-70E740481C1C}">
                                                <a14:useLocalDpi xmlns:a14="http://schemas.microsoft.com/office/drawing/2010/main" val="0"/>
                                              </a:ext>
                                            </a:extLst>
                                          </a:blip>
                                          <a:stretch>
                                            <a:fillRect/>
                                          </a:stretch>
                                        </pic:blipFill>
                                        <pic:spPr>
                                          <a:xfrm>
                                            <a:off x="0" y="0"/>
                                            <a:ext cx="2371471" cy="1828800"/>
                                          </a:xfrm>
                                          <a:prstGeom prst="rect">
                                            <a:avLst/>
                                          </a:prstGeom>
                                        </pic:spPr>
                                      </pic:pic>
                                    </a:graphicData>
                                  </a:graphic>
                                </wp:inline>
                              </w:drawing>
                            </w:r>
                            <w:r>
                              <w:rPr>
                                <w:b w:val="0"/>
                                <w:noProof/>
                              </w:rPr>
                              <w:drawing>
                                <wp:inline distT="0" distB="0" distL="0" distR="0" wp14:anchorId="25132C1D" wp14:editId="6B90235B">
                                  <wp:extent cx="2367644" cy="1828800"/>
                                  <wp:effectExtent l="0" t="0" r="0" b="0"/>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beta_low.tif"/>
                                          <pic:cNvPicPr/>
                                        </pic:nvPicPr>
                                        <pic:blipFill>
                                          <a:blip r:embed="rId805">
                                            <a:extLst>
                                              <a:ext uri="{28A0092B-C50C-407E-A947-70E740481C1C}">
                                                <a14:useLocalDpi xmlns:a14="http://schemas.microsoft.com/office/drawing/2010/main" val="0"/>
                                              </a:ext>
                                            </a:extLst>
                                          </a:blip>
                                          <a:stretch>
                                            <a:fillRect/>
                                          </a:stretch>
                                        </pic:blipFill>
                                        <pic:spPr>
                                          <a:xfrm>
                                            <a:off x="0" y="0"/>
                                            <a:ext cx="2367644" cy="1828800"/>
                                          </a:xfrm>
                                          <a:prstGeom prst="rect">
                                            <a:avLst/>
                                          </a:prstGeom>
                                        </pic:spPr>
                                      </pic:pic>
                                    </a:graphicData>
                                  </a:graphic>
                                </wp:inline>
                              </w:drawing>
                            </w:r>
                            <w:r>
                              <w:rPr>
                                <w:b w:val="0"/>
                                <w:noProof/>
                              </w:rPr>
                              <w:t xml:space="preserve">   </w:t>
                            </w:r>
                          </w:p>
                          <w:p w:rsidR="00E6117A" w:rsidRDefault="00E6117A" w:rsidP="00DB6761">
                            <w:pPr>
                              <w:pStyle w:val="Text"/>
                            </w:pPr>
                            <w:r>
                              <w:rPr>
                                <w:noProof/>
                              </w:rPr>
                              <w:drawing>
                                <wp:inline distT="0" distB="0" distL="0" distR="0" wp14:anchorId="13A95D90" wp14:editId="63770865">
                                  <wp:extent cx="2355926" cy="1828800"/>
                                  <wp:effectExtent l="0" t="0" r="6350" b="0"/>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beta_high.tif"/>
                                          <pic:cNvPicPr/>
                                        </pic:nvPicPr>
                                        <pic:blipFill>
                                          <a:blip r:embed="rId806">
                                            <a:extLst>
                                              <a:ext uri="{28A0092B-C50C-407E-A947-70E740481C1C}">
                                                <a14:useLocalDpi xmlns:a14="http://schemas.microsoft.com/office/drawing/2010/main" val="0"/>
                                              </a:ext>
                                            </a:extLst>
                                          </a:blip>
                                          <a:stretch>
                                            <a:fillRect/>
                                          </a:stretch>
                                        </pic:blipFill>
                                        <pic:spPr>
                                          <a:xfrm>
                                            <a:off x="0" y="0"/>
                                            <a:ext cx="2355926" cy="1828800"/>
                                          </a:xfrm>
                                          <a:prstGeom prst="rect">
                                            <a:avLst/>
                                          </a:prstGeom>
                                        </pic:spPr>
                                      </pic:pic>
                                    </a:graphicData>
                                  </a:graphic>
                                </wp:inline>
                              </w:drawing>
                            </w:r>
                            <w:r>
                              <w:t xml:space="preserve">  </w:t>
                            </w:r>
                            <w:r>
                              <w:rPr>
                                <w:noProof/>
                              </w:rPr>
                              <w:drawing>
                                <wp:inline distT="0" distB="0" distL="0" distR="0" wp14:anchorId="6889F589" wp14:editId="0F9D89B9">
                                  <wp:extent cx="2357480" cy="1828800"/>
                                  <wp:effectExtent l="0" t="0" r="5080" b="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beta_low.tif"/>
                                          <pic:cNvPicPr/>
                                        </pic:nvPicPr>
                                        <pic:blipFill>
                                          <a:blip r:embed="rId807">
                                            <a:extLst>
                                              <a:ext uri="{28A0092B-C50C-407E-A947-70E740481C1C}">
                                                <a14:useLocalDpi xmlns:a14="http://schemas.microsoft.com/office/drawing/2010/main" val="0"/>
                                              </a:ext>
                                            </a:extLst>
                                          </a:blip>
                                          <a:stretch>
                                            <a:fillRect/>
                                          </a:stretch>
                                        </pic:blipFill>
                                        <pic:spPr>
                                          <a:xfrm>
                                            <a:off x="0" y="0"/>
                                            <a:ext cx="2357480" cy="1828800"/>
                                          </a:xfrm>
                                          <a:prstGeom prst="rect">
                                            <a:avLst/>
                                          </a:prstGeom>
                                        </pic:spPr>
                                      </pic:pic>
                                    </a:graphicData>
                                  </a:graphic>
                                </wp:inline>
                              </w:drawing>
                            </w:r>
                          </w:p>
                          <w:p w:rsidR="00E6117A" w:rsidRPr="006974E8" w:rsidRDefault="00E6117A" w:rsidP="006974E8">
                            <w:pPr>
                              <w:pStyle w:val="Caption"/>
                              <w:jc w:val="center"/>
                              <w:rPr>
                                <w:sz w:val="24"/>
                                <w:szCs w:val="24"/>
                                <w:lang w:val="en-AU" w:eastAsia="en-AU"/>
                              </w:rPr>
                            </w:pPr>
                            <w:bookmarkStart w:id="203" w:name="_Ref355296496"/>
                            <w:bookmarkStart w:id="204" w:name="_Toc361438021"/>
                            <w:proofErr w:type="gramStart"/>
                            <w:r w:rsidRPr="006974E8">
                              <w:rPr>
                                <w:sz w:val="24"/>
                                <w:szCs w:val="24"/>
                              </w:rPr>
                              <w:t xml:space="preserve">Figure </w:t>
                            </w:r>
                            <w:r w:rsidRPr="006974E8">
                              <w:rPr>
                                <w:sz w:val="24"/>
                                <w:szCs w:val="24"/>
                              </w:rPr>
                              <w:fldChar w:fldCharType="begin"/>
                            </w:r>
                            <w:r w:rsidRPr="006974E8">
                              <w:rPr>
                                <w:sz w:val="24"/>
                                <w:szCs w:val="24"/>
                              </w:rPr>
                              <w:instrText xml:space="preserve"> SEQ Figure \* ARABIC </w:instrText>
                            </w:r>
                            <w:r w:rsidRPr="006974E8">
                              <w:rPr>
                                <w:sz w:val="24"/>
                                <w:szCs w:val="24"/>
                              </w:rPr>
                              <w:fldChar w:fldCharType="separate"/>
                            </w:r>
                            <w:r>
                              <w:rPr>
                                <w:noProof/>
                                <w:sz w:val="24"/>
                                <w:szCs w:val="24"/>
                              </w:rPr>
                              <w:t>56</w:t>
                            </w:r>
                            <w:r w:rsidRPr="006974E8">
                              <w:rPr>
                                <w:sz w:val="24"/>
                                <w:szCs w:val="24"/>
                              </w:rPr>
                              <w:fldChar w:fldCharType="end"/>
                            </w:r>
                            <w:bookmarkEnd w:id="203"/>
                            <w:r w:rsidRPr="006974E8">
                              <w:rPr>
                                <w:sz w:val="24"/>
                                <w:szCs w:val="24"/>
                              </w:rPr>
                              <w:t>.</w:t>
                            </w:r>
                            <w:proofErr w:type="gramEnd"/>
                            <w:r w:rsidRPr="006974E8">
                              <w:rPr>
                                <w:sz w:val="24"/>
                                <w:szCs w:val="24"/>
                              </w:rPr>
                              <w:t xml:space="preserve"> Lateral-directional effects of atmospheric turbulence</w:t>
                            </w:r>
                            <w:r>
                              <w:rPr>
                                <w:sz w:val="24"/>
                                <w:szCs w:val="24"/>
                              </w:rPr>
                              <w:t xml:space="preserve"> on T-2 modeling results</w:t>
                            </w:r>
                            <w:bookmarkEnd w:id="204"/>
                          </w:p>
                          <w:p w:rsidR="00E6117A" w:rsidRPr="00AE16FE" w:rsidRDefault="00E6117A" w:rsidP="00DB6761">
                            <w:pPr>
                              <w:pStyle w:val="Text"/>
                              <w:jc w:val="center"/>
                              <w:rPr>
                                <w:sz w:val="24"/>
                                <w:szCs w:val="24"/>
                                <w:lang w:val="en-AU" w:eastAsia="en-AU"/>
                              </w:rPr>
                            </w:pPr>
                            <w:r>
                              <w:rPr>
                                <w:sz w:val="24"/>
                                <w:szCs w:val="24"/>
                                <w:lang w:val="en-AU" w:eastAsia="en-AU"/>
                              </w:rPr>
                              <w:t>(</w:t>
                            </w:r>
                            <w:r w:rsidRPr="00AE16FE">
                              <w:rPr>
                                <w:sz w:val="24"/>
                                <w:szCs w:val="24"/>
                                <w:lang w:val="en-AU" w:eastAsia="en-AU"/>
                              </w:rPr>
                              <w:t xml:space="preserve">Dr Eugene A. </w:t>
                            </w:r>
                            <w:proofErr w:type="spellStart"/>
                            <w:r w:rsidRPr="00AE16FE">
                              <w:rPr>
                                <w:sz w:val="24"/>
                                <w:szCs w:val="24"/>
                                <w:lang w:val="en-AU" w:eastAsia="en-AU"/>
                              </w:rPr>
                              <w:t>Morelli</w:t>
                            </w:r>
                            <w:proofErr w:type="spellEnd"/>
                            <w:r>
                              <w:rPr>
                                <w:sz w:val="24"/>
                                <w:szCs w:val="24"/>
                                <w:lang w:val="en-AU" w:eastAsia="en-AU"/>
                              </w:rPr>
                              <w:t>, personal communication, April 24, 2013</w:t>
                            </w:r>
                            <w:r w:rsidRPr="00AB7DD4">
                              <w:rPr>
                                <w:sz w:val="24"/>
                                <w:szCs w:val="24"/>
                                <w:lang w:val="en-AU" w:eastAsia="en-AU"/>
                              </w:rPr>
                              <w:t xml:space="preserve"> </w:t>
                            </w:r>
                            <w:proofErr w:type="gramStart"/>
                            <w:r>
                              <w:rPr>
                                <w:sz w:val="24"/>
                                <w:szCs w:val="24"/>
                                <w:lang w:val="en-AU" w:eastAsia="en-AU"/>
                              </w:rPr>
                              <w:t>see</w:t>
                            </w:r>
                            <w:proofErr w:type="gramEnd"/>
                            <w:r>
                              <w:rPr>
                                <w:sz w:val="24"/>
                                <w:szCs w:val="24"/>
                                <w:lang w:val="en-AU" w:eastAsia="en-AU"/>
                              </w:rPr>
                              <w:t xml:space="preserve"> also Refs.  </w:t>
                            </w:r>
                            <w:sdt>
                              <w:sdtPr>
                                <w:rPr>
                                  <w:sz w:val="24"/>
                                  <w:szCs w:val="24"/>
                                  <w:lang w:val="en-AU" w:eastAsia="en-AU"/>
                                </w:rPr>
                                <w:id w:val="-442685768"/>
                                <w:citation/>
                              </w:sdtPr>
                              <w:sdtContent>
                                <w:r>
                                  <w:rPr>
                                    <w:sz w:val="24"/>
                                    <w:szCs w:val="24"/>
                                    <w:lang w:val="en-AU" w:eastAsia="en-AU"/>
                                  </w:rPr>
                                  <w:fldChar w:fldCharType="begin"/>
                                </w:r>
                                <w:r>
                                  <w:rPr>
                                    <w:sz w:val="24"/>
                                    <w:szCs w:val="24"/>
                                    <w:lang w:eastAsia="en-AU"/>
                                  </w:rPr>
                                  <w:instrText xml:space="preserve">CITATION Mor12 \l 1033 </w:instrText>
                                </w:r>
                                <w:r>
                                  <w:rPr>
                                    <w:sz w:val="24"/>
                                    <w:szCs w:val="24"/>
                                    <w:lang w:val="en-AU" w:eastAsia="en-AU"/>
                                  </w:rPr>
                                  <w:fldChar w:fldCharType="separate"/>
                                </w:r>
                                <w:r w:rsidRPr="003A0285">
                                  <w:rPr>
                                    <w:noProof/>
                                    <w:sz w:val="24"/>
                                    <w:szCs w:val="24"/>
                                    <w:lang w:eastAsia="en-AU"/>
                                  </w:rPr>
                                  <w:t>[48]</w:t>
                                </w:r>
                                <w:r>
                                  <w:rPr>
                                    <w:sz w:val="24"/>
                                    <w:szCs w:val="24"/>
                                    <w:lang w:val="en-AU" w:eastAsia="en-AU"/>
                                  </w:rPr>
                                  <w:fldChar w:fldCharType="end"/>
                                </w:r>
                              </w:sdtContent>
                            </w:sdt>
                            <w:r>
                              <w:rPr>
                                <w:sz w:val="24"/>
                                <w:szCs w:val="24"/>
                                <w:lang w:val="en-AU" w:eastAsia="en-AU"/>
                              </w:rPr>
                              <w:t xml:space="preserve"> </w:t>
                            </w:r>
                            <w:proofErr w:type="gramStart"/>
                            <w:r>
                              <w:rPr>
                                <w:sz w:val="24"/>
                                <w:szCs w:val="24"/>
                                <w:lang w:val="en-AU" w:eastAsia="en-AU"/>
                              </w:rPr>
                              <w:t>and</w:t>
                            </w:r>
                            <w:proofErr w:type="gramEnd"/>
                            <w:r>
                              <w:rPr>
                                <w:sz w:val="24"/>
                                <w:szCs w:val="24"/>
                                <w:lang w:val="en-AU" w:eastAsia="en-AU"/>
                              </w:rPr>
                              <w:t xml:space="preserve"> </w:t>
                            </w:r>
                            <w:sdt>
                              <w:sdtPr>
                                <w:rPr>
                                  <w:sz w:val="24"/>
                                  <w:szCs w:val="24"/>
                                  <w:lang w:val="en-AU" w:eastAsia="en-AU"/>
                                </w:rPr>
                                <w:id w:val="-1482766975"/>
                                <w:citation/>
                              </w:sdtPr>
                              <w:sdtContent>
                                <w:r>
                                  <w:rPr>
                                    <w:sz w:val="24"/>
                                    <w:szCs w:val="24"/>
                                    <w:lang w:val="en-AU" w:eastAsia="en-AU"/>
                                  </w:rPr>
                                  <w:fldChar w:fldCharType="begin"/>
                                </w:r>
                                <w:r>
                                  <w:rPr>
                                    <w:sz w:val="24"/>
                                    <w:szCs w:val="24"/>
                                    <w:lang w:eastAsia="en-AU"/>
                                  </w:rPr>
                                  <w:instrText xml:space="preserve">CITATION Mar12 \l 1033 </w:instrText>
                                </w:r>
                                <w:r>
                                  <w:rPr>
                                    <w:sz w:val="24"/>
                                    <w:szCs w:val="24"/>
                                    <w:lang w:val="en-AU" w:eastAsia="en-AU"/>
                                  </w:rPr>
                                  <w:fldChar w:fldCharType="separate"/>
                                </w:r>
                                <w:r w:rsidRPr="003A0285">
                                  <w:rPr>
                                    <w:noProof/>
                                    <w:sz w:val="24"/>
                                    <w:szCs w:val="24"/>
                                    <w:lang w:eastAsia="en-AU"/>
                                  </w:rPr>
                                  <w:t>[56]</w:t>
                                </w:r>
                                <w:r>
                                  <w:rPr>
                                    <w:sz w:val="24"/>
                                    <w:szCs w:val="24"/>
                                    <w:lang w:val="en-AU" w:eastAsia="en-AU"/>
                                  </w:rPr>
                                  <w:fldChar w:fldCharType="end"/>
                                </w:r>
                              </w:sdtContent>
                            </w:sdt>
                            <w:r>
                              <w:rPr>
                                <w:sz w:val="24"/>
                                <w:szCs w:val="24"/>
                                <w:lang w:val="en-AU" w:eastAsia="en-AU"/>
                              </w:rPr>
                              <w:t>)</w:t>
                            </w:r>
                          </w:p>
                          <w:p w:rsidR="00E6117A" w:rsidRPr="0087195D" w:rsidRDefault="00E6117A" w:rsidP="00DB6761">
                            <w:pPr>
                              <w:pStyle w:val="Text"/>
                              <w:ind w:firstLine="0"/>
                              <w:rPr>
                                <w:sz w:val="24"/>
                                <w:szCs w:val="24"/>
                              </w:rPr>
                            </w:pPr>
                            <w:r>
                              <w:rPr>
                                <w:sz w:val="24"/>
                                <w:szCs w:val="24"/>
                              </w:rPr>
                              <w:tab/>
                            </w:r>
                            <w:r>
                              <w:rPr>
                                <w:sz w:val="24"/>
                                <w:szCs w:val="24"/>
                              </w:rPr>
                              <w:tab/>
                            </w:r>
                          </w:p>
                          <w:p w:rsidR="00E6117A" w:rsidRPr="00AE16FE" w:rsidRDefault="00E6117A" w:rsidP="00DB6761">
                            <w:pPr>
                              <w:pStyle w:val="Text"/>
                              <w:rPr>
                                <w:lang w:val="en-AU" w:eastAsia="en-AU"/>
                              </w:rPr>
                            </w:pPr>
                          </w:p>
                        </w:txbxContent>
                      </wps:txbx>
                      <wps:bodyPr rot="0" vert="horz" wrap="square" lIns="0" tIns="0" rIns="0" bIns="0" anchor="t" anchorCtr="0" upright="1">
                        <a:noAutofit/>
                      </wps:bodyPr>
                    </wps:wsp>
                  </a:graphicData>
                </a:graphic>
              </wp:inline>
            </w:drawing>
          </mc:Choice>
          <mc:Fallback>
            <w:pict>
              <v:shape id="Text Box 249" o:spid="_x0000_s1034" type="#_x0000_t202" style="width:392.2pt;height:37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" stroked="f">
                <v:textbox inset="0,0,0,0">
                  <w:txbxContent>
                    <w:p w:rsidR="00E6117A" w:rsidRDefault="00E6117A" w:rsidP="00DB6761">
                      <w:pPr>
                        <w:pStyle w:val="Figure"/>
                        <w:spacing w:before="40" w:after="80"/>
                        <w:jc w:val="center"/>
                        <w:rPr>
                          <w:b w:val="0"/>
                          <w:noProof/>
                        </w:rPr>
                      </w:pPr>
                      <w:r>
                        <w:rPr>
                          <w:b w:val="0"/>
                          <w:noProof/>
                        </w:rPr>
                        <w:t xml:space="preserve">        </w:t>
                      </w:r>
                      <w:r>
                        <w:rPr>
                          <w:b w:val="0"/>
                          <w:noProof/>
                        </w:rPr>
                        <w:drawing>
                          <wp:inline distT="0" distB="0" distL="0" distR="0" wp14:anchorId="09B3EB88" wp14:editId="565F6785">
                            <wp:extent cx="2371471" cy="1828800"/>
                            <wp:effectExtent l="0" t="0" r="0" b="0"/>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beta_high.tif"/>
                                    <pic:cNvPicPr/>
                                  </pic:nvPicPr>
                                  <pic:blipFill>
                                    <a:blip r:embed="rId804">
                                      <a:extLst>
                                        <a:ext uri="{28A0092B-C50C-407E-A947-70E740481C1C}">
                                          <a14:useLocalDpi xmlns:a14="http://schemas.microsoft.com/office/drawing/2010/main" val="0"/>
                                        </a:ext>
                                      </a:extLst>
                                    </a:blip>
                                    <a:stretch>
                                      <a:fillRect/>
                                    </a:stretch>
                                  </pic:blipFill>
                                  <pic:spPr>
                                    <a:xfrm>
                                      <a:off x="0" y="0"/>
                                      <a:ext cx="2371471" cy="1828800"/>
                                    </a:xfrm>
                                    <a:prstGeom prst="rect">
                                      <a:avLst/>
                                    </a:prstGeom>
                                  </pic:spPr>
                                </pic:pic>
                              </a:graphicData>
                            </a:graphic>
                          </wp:inline>
                        </w:drawing>
                      </w:r>
                      <w:r>
                        <w:rPr>
                          <w:b w:val="0"/>
                          <w:noProof/>
                        </w:rPr>
                        <w:drawing>
                          <wp:inline distT="0" distB="0" distL="0" distR="0" wp14:anchorId="25132C1D" wp14:editId="6B90235B">
                            <wp:extent cx="2367644" cy="1828800"/>
                            <wp:effectExtent l="0" t="0" r="0" b="0"/>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beta_low.tif"/>
                                    <pic:cNvPicPr/>
                                  </pic:nvPicPr>
                                  <pic:blipFill>
                                    <a:blip r:embed="rId805">
                                      <a:extLst>
                                        <a:ext uri="{28A0092B-C50C-407E-A947-70E740481C1C}">
                                          <a14:useLocalDpi xmlns:a14="http://schemas.microsoft.com/office/drawing/2010/main" val="0"/>
                                        </a:ext>
                                      </a:extLst>
                                    </a:blip>
                                    <a:stretch>
                                      <a:fillRect/>
                                    </a:stretch>
                                  </pic:blipFill>
                                  <pic:spPr>
                                    <a:xfrm>
                                      <a:off x="0" y="0"/>
                                      <a:ext cx="2367644" cy="1828800"/>
                                    </a:xfrm>
                                    <a:prstGeom prst="rect">
                                      <a:avLst/>
                                    </a:prstGeom>
                                  </pic:spPr>
                                </pic:pic>
                              </a:graphicData>
                            </a:graphic>
                          </wp:inline>
                        </w:drawing>
                      </w:r>
                      <w:r>
                        <w:rPr>
                          <w:b w:val="0"/>
                          <w:noProof/>
                        </w:rPr>
                        <w:t xml:space="preserve">   </w:t>
                      </w:r>
                    </w:p>
                    <w:p w:rsidR="00E6117A" w:rsidRDefault="00E6117A" w:rsidP="00DB6761">
                      <w:pPr>
                        <w:pStyle w:val="Text"/>
                      </w:pPr>
                      <w:r>
                        <w:rPr>
                          <w:noProof/>
                        </w:rPr>
                        <w:drawing>
                          <wp:inline distT="0" distB="0" distL="0" distR="0" wp14:anchorId="13A95D90" wp14:editId="63770865">
                            <wp:extent cx="2355926" cy="1828800"/>
                            <wp:effectExtent l="0" t="0" r="6350" b="0"/>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beta_high.tif"/>
                                    <pic:cNvPicPr/>
                                  </pic:nvPicPr>
                                  <pic:blipFill>
                                    <a:blip r:embed="rId806">
                                      <a:extLst>
                                        <a:ext uri="{28A0092B-C50C-407E-A947-70E740481C1C}">
                                          <a14:useLocalDpi xmlns:a14="http://schemas.microsoft.com/office/drawing/2010/main" val="0"/>
                                        </a:ext>
                                      </a:extLst>
                                    </a:blip>
                                    <a:stretch>
                                      <a:fillRect/>
                                    </a:stretch>
                                  </pic:blipFill>
                                  <pic:spPr>
                                    <a:xfrm>
                                      <a:off x="0" y="0"/>
                                      <a:ext cx="2355926" cy="1828800"/>
                                    </a:xfrm>
                                    <a:prstGeom prst="rect">
                                      <a:avLst/>
                                    </a:prstGeom>
                                  </pic:spPr>
                                </pic:pic>
                              </a:graphicData>
                            </a:graphic>
                          </wp:inline>
                        </w:drawing>
                      </w:r>
                      <w:r>
                        <w:t xml:space="preserve">  </w:t>
                      </w:r>
                      <w:r>
                        <w:rPr>
                          <w:noProof/>
                        </w:rPr>
                        <w:drawing>
                          <wp:inline distT="0" distB="0" distL="0" distR="0" wp14:anchorId="6889F589" wp14:editId="0F9D89B9">
                            <wp:extent cx="2357480" cy="1828800"/>
                            <wp:effectExtent l="0" t="0" r="5080" b="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beta_low.tif"/>
                                    <pic:cNvPicPr/>
                                  </pic:nvPicPr>
                                  <pic:blipFill>
                                    <a:blip r:embed="rId807">
                                      <a:extLst>
                                        <a:ext uri="{28A0092B-C50C-407E-A947-70E740481C1C}">
                                          <a14:useLocalDpi xmlns:a14="http://schemas.microsoft.com/office/drawing/2010/main" val="0"/>
                                        </a:ext>
                                      </a:extLst>
                                    </a:blip>
                                    <a:stretch>
                                      <a:fillRect/>
                                    </a:stretch>
                                  </pic:blipFill>
                                  <pic:spPr>
                                    <a:xfrm>
                                      <a:off x="0" y="0"/>
                                      <a:ext cx="2357480" cy="1828800"/>
                                    </a:xfrm>
                                    <a:prstGeom prst="rect">
                                      <a:avLst/>
                                    </a:prstGeom>
                                  </pic:spPr>
                                </pic:pic>
                              </a:graphicData>
                            </a:graphic>
                          </wp:inline>
                        </w:drawing>
                      </w:r>
                    </w:p>
                    <w:p w:rsidR="00E6117A" w:rsidRPr="006974E8" w:rsidRDefault="00E6117A" w:rsidP="006974E8">
                      <w:pPr>
                        <w:pStyle w:val="Caption"/>
                        <w:jc w:val="center"/>
                        <w:rPr>
                          <w:sz w:val="24"/>
                          <w:szCs w:val="24"/>
                          <w:lang w:val="en-AU" w:eastAsia="en-AU"/>
                        </w:rPr>
                      </w:pPr>
                      <w:bookmarkStart w:id="205" w:name="_Ref355296496"/>
                      <w:bookmarkStart w:id="206" w:name="_Toc361438021"/>
                      <w:proofErr w:type="gramStart"/>
                      <w:r w:rsidRPr="006974E8">
                        <w:rPr>
                          <w:sz w:val="24"/>
                          <w:szCs w:val="24"/>
                        </w:rPr>
                        <w:t xml:space="preserve">Figure </w:t>
                      </w:r>
                      <w:r w:rsidRPr="006974E8">
                        <w:rPr>
                          <w:sz w:val="24"/>
                          <w:szCs w:val="24"/>
                        </w:rPr>
                        <w:fldChar w:fldCharType="begin"/>
                      </w:r>
                      <w:r w:rsidRPr="006974E8">
                        <w:rPr>
                          <w:sz w:val="24"/>
                          <w:szCs w:val="24"/>
                        </w:rPr>
                        <w:instrText xml:space="preserve"> SEQ Figure \* ARABIC </w:instrText>
                      </w:r>
                      <w:r w:rsidRPr="006974E8">
                        <w:rPr>
                          <w:sz w:val="24"/>
                          <w:szCs w:val="24"/>
                        </w:rPr>
                        <w:fldChar w:fldCharType="separate"/>
                      </w:r>
                      <w:r>
                        <w:rPr>
                          <w:noProof/>
                          <w:sz w:val="24"/>
                          <w:szCs w:val="24"/>
                        </w:rPr>
                        <w:t>56</w:t>
                      </w:r>
                      <w:r w:rsidRPr="006974E8">
                        <w:rPr>
                          <w:sz w:val="24"/>
                          <w:szCs w:val="24"/>
                        </w:rPr>
                        <w:fldChar w:fldCharType="end"/>
                      </w:r>
                      <w:bookmarkEnd w:id="205"/>
                      <w:r w:rsidRPr="006974E8">
                        <w:rPr>
                          <w:sz w:val="24"/>
                          <w:szCs w:val="24"/>
                        </w:rPr>
                        <w:t>.</w:t>
                      </w:r>
                      <w:proofErr w:type="gramEnd"/>
                      <w:r w:rsidRPr="006974E8">
                        <w:rPr>
                          <w:sz w:val="24"/>
                          <w:szCs w:val="24"/>
                        </w:rPr>
                        <w:t xml:space="preserve"> Lateral-directional effects of atmospheric turbulence</w:t>
                      </w:r>
                      <w:r>
                        <w:rPr>
                          <w:sz w:val="24"/>
                          <w:szCs w:val="24"/>
                        </w:rPr>
                        <w:t xml:space="preserve"> on T-2 modeling results</w:t>
                      </w:r>
                      <w:bookmarkEnd w:id="206"/>
                    </w:p>
                    <w:p w:rsidR="00E6117A" w:rsidRPr="00AE16FE" w:rsidRDefault="00E6117A" w:rsidP="00DB6761">
                      <w:pPr>
                        <w:pStyle w:val="Text"/>
                        <w:jc w:val="center"/>
                        <w:rPr>
                          <w:sz w:val="24"/>
                          <w:szCs w:val="24"/>
                          <w:lang w:val="en-AU" w:eastAsia="en-AU"/>
                        </w:rPr>
                      </w:pPr>
                      <w:r>
                        <w:rPr>
                          <w:sz w:val="24"/>
                          <w:szCs w:val="24"/>
                          <w:lang w:val="en-AU" w:eastAsia="en-AU"/>
                        </w:rPr>
                        <w:t>(</w:t>
                      </w:r>
                      <w:r w:rsidRPr="00AE16FE">
                        <w:rPr>
                          <w:sz w:val="24"/>
                          <w:szCs w:val="24"/>
                          <w:lang w:val="en-AU" w:eastAsia="en-AU"/>
                        </w:rPr>
                        <w:t xml:space="preserve">Dr Eugene A. </w:t>
                      </w:r>
                      <w:proofErr w:type="spellStart"/>
                      <w:r w:rsidRPr="00AE16FE">
                        <w:rPr>
                          <w:sz w:val="24"/>
                          <w:szCs w:val="24"/>
                          <w:lang w:val="en-AU" w:eastAsia="en-AU"/>
                        </w:rPr>
                        <w:t>Morelli</w:t>
                      </w:r>
                      <w:proofErr w:type="spellEnd"/>
                      <w:r>
                        <w:rPr>
                          <w:sz w:val="24"/>
                          <w:szCs w:val="24"/>
                          <w:lang w:val="en-AU" w:eastAsia="en-AU"/>
                        </w:rPr>
                        <w:t>, personal communication, April 24, 2013</w:t>
                      </w:r>
                      <w:r w:rsidRPr="00AB7DD4">
                        <w:rPr>
                          <w:sz w:val="24"/>
                          <w:szCs w:val="24"/>
                          <w:lang w:val="en-AU" w:eastAsia="en-AU"/>
                        </w:rPr>
                        <w:t xml:space="preserve"> </w:t>
                      </w:r>
                      <w:proofErr w:type="gramStart"/>
                      <w:r>
                        <w:rPr>
                          <w:sz w:val="24"/>
                          <w:szCs w:val="24"/>
                          <w:lang w:val="en-AU" w:eastAsia="en-AU"/>
                        </w:rPr>
                        <w:t>see</w:t>
                      </w:r>
                      <w:proofErr w:type="gramEnd"/>
                      <w:r>
                        <w:rPr>
                          <w:sz w:val="24"/>
                          <w:szCs w:val="24"/>
                          <w:lang w:val="en-AU" w:eastAsia="en-AU"/>
                        </w:rPr>
                        <w:t xml:space="preserve"> also Refs.  </w:t>
                      </w:r>
                      <w:sdt>
                        <w:sdtPr>
                          <w:rPr>
                            <w:sz w:val="24"/>
                            <w:szCs w:val="24"/>
                            <w:lang w:val="en-AU" w:eastAsia="en-AU"/>
                          </w:rPr>
                          <w:id w:val="-442685768"/>
                          <w:citation/>
                        </w:sdtPr>
                        <w:sdtContent>
                          <w:r>
                            <w:rPr>
                              <w:sz w:val="24"/>
                              <w:szCs w:val="24"/>
                              <w:lang w:val="en-AU" w:eastAsia="en-AU"/>
                            </w:rPr>
                            <w:fldChar w:fldCharType="begin"/>
                          </w:r>
                          <w:r>
                            <w:rPr>
                              <w:sz w:val="24"/>
                              <w:szCs w:val="24"/>
                              <w:lang w:eastAsia="en-AU"/>
                            </w:rPr>
                            <w:instrText xml:space="preserve">CITATION Mor12 \l 1033 </w:instrText>
                          </w:r>
                          <w:r>
                            <w:rPr>
                              <w:sz w:val="24"/>
                              <w:szCs w:val="24"/>
                              <w:lang w:val="en-AU" w:eastAsia="en-AU"/>
                            </w:rPr>
                            <w:fldChar w:fldCharType="separate"/>
                          </w:r>
                          <w:r w:rsidRPr="003A0285">
                            <w:rPr>
                              <w:noProof/>
                              <w:sz w:val="24"/>
                              <w:szCs w:val="24"/>
                              <w:lang w:eastAsia="en-AU"/>
                            </w:rPr>
                            <w:t>[48]</w:t>
                          </w:r>
                          <w:r>
                            <w:rPr>
                              <w:sz w:val="24"/>
                              <w:szCs w:val="24"/>
                              <w:lang w:val="en-AU" w:eastAsia="en-AU"/>
                            </w:rPr>
                            <w:fldChar w:fldCharType="end"/>
                          </w:r>
                        </w:sdtContent>
                      </w:sdt>
                      <w:r>
                        <w:rPr>
                          <w:sz w:val="24"/>
                          <w:szCs w:val="24"/>
                          <w:lang w:val="en-AU" w:eastAsia="en-AU"/>
                        </w:rPr>
                        <w:t xml:space="preserve"> </w:t>
                      </w:r>
                      <w:proofErr w:type="gramStart"/>
                      <w:r>
                        <w:rPr>
                          <w:sz w:val="24"/>
                          <w:szCs w:val="24"/>
                          <w:lang w:val="en-AU" w:eastAsia="en-AU"/>
                        </w:rPr>
                        <w:t>and</w:t>
                      </w:r>
                      <w:proofErr w:type="gramEnd"/>
                      <w:r>
                        <w:rPr>
                          <w:sz w:val="24"/>
                          <w:szCs w:val="24"/>
                          <w:lang w:val="en-AU" w:eastAsia="en-AU"/>
                        </w:rPr>
                        <w:t xml:space="preserve"> </w:t>
                      </w:r>
                      <w:sdt>
                        <w:sdtPr>
                          <w:rPr>
                            <w:sz w:val="24"/>
                            <w:szCs w:val="24"/>
                            <w:lang w:val="en-AU" w:eastAsia="en-AU"/>
                          </w:rPr>
                          <w:id w:val="-1482766975"/>
                          <w:citation/>
                        </w:sdtPr>
                        <w:sdtContent>
                          <w:r>
                            <w:rPr>
                              <w:sz w:val="24"/>
                              <w:szCs w:val="24"/>
                              <w:lang w:val="en-AU" w:eastAsia="en-AU"/>
                            </w:rPr>
                            <w:fldChar w:fldCharType="begin"/>
                          </w:r>
                          <w:r>
                            <w:rPr>
                              <w:sz w:val="24"/>
                              <w:szCs w:val="24"/>
                              <w:lang w:eastAsia="en-AU"/>
                            </w:rPr>
                            <w:instrText xml:space="preserve">CITATION Mar12 \l 1033 </w:instrText>
                          </w:r>
                          <w:r>
                            <w:rPr>
                              <w:sz w:val="24"/>
                              <w:szCs w:val="24"/>
                              <w:lang w:val="en-AU" w:eastAsia="en-AU"/>
                            </w:rPr>
                            <w:fldChar w:fldCharType="separate"/>
                          </w:r>
                          <w:r w:rsidRPr="003A0285">
                            <w:rPr>
                              <w:noProof/>
                              <w:sz w:val="24"/>
                              <w:szCs w:val="24"/>
                              <w:lang w:eastAsia="en-AU"/>
                            </w:rPr>
                            <w:t>[56]</w:t>
                          </w:r>
                          <w:r>
                            <w:rPr>
                              <w:sz w:val="24"/>
                              <w:szCs w:val="24"/>
                              <w:lang w:val="en-AU" w:eastAsia="en-AU"/>
                            </w:rPr>
                            <w:fldChar w:fldCharType="end"/>
                          </w:r>
                        </w:sdtContent>
                      </w:sdt>
                      <w:r>
                        <w:rPr>
                          <w:sz w:val="24"/>
                          <w:szCs w:val="24"/>
                          <w:lang w:val="en-AU" w:eastAsia="en-AU"/>
                        </w:rPr>
                        <w:t>)</w:t>
                      </w:r>
                    </w:p>
                    <w:p w:rsidR="00E6117A" w:rsidRPr="0087195D" w:rsidRDefault="00E6117A" w:rsidP="00DB6761">
                      <w:pPr>
                        <w:pStyle w:val="Text"/>
                        <w:ind w:firstLine="0"/>
                        <w:rPr>
                          <w:sz w:val="24"/>
                          <w:szCs w:val="24"/>
                        </w:rPr>
                      </w:pPr>
                      <w:r>
                        <w:rPr>
                          <w:sz w:val="24"/>
                          <w:szCs w:val="24"/>
                        </w:rPr>
                        <w:tab/>
                      </w:r>
                      <w:r>
                        <w:rPr>
                          <w:sz w:val="24"/>
                          <w:szCs w:val="24"/>
                        </w:rPr>
                        <w:tab/>
                      </w:r>
                    </w:p>
                    <w:p w:rsidR="00E6117A" w:rsidRPr="00AE16FE" w:rsidRDefault="00E6117A" w:rsidP="00DB6761">
                      <w:pPr>
                        <w:pStyle w:val="Text"/>
                        <w:rPr>
                          <w:lang w:val="en-AU" w:eastAsia="en-AU"/>
                        </w:rPr>
                      </w:pPr>
                    </w:p>
                  </w:txbxContent>
                </v:textbox>
                <w10:anchorlock/>
              </v:shape>
            </w:pict>
          </mc:Fallback>
        </mc:AlternateContent>
      </w:r>
    </w:p>
    <w:p w:rsidR="009511D7" w:rsidRPr="00AE16FE" w:rsidRDefault="006974E8" w:rsidP="009511D7">
      <w:pPr>
        <w:pStyle w:val="Normal1"/>
        <w:spacing w:line="360" w:lineRule="auto"/>
        <w:ind w:firstLine="0"/>
        <w:rPr>
          <w:szCs w:val="24"/>
        </w:rPr>
      </w:pPr>
      <w:r>
        <w:rPr>
          <w:szCs w:val="24"/>
        </w:rPr>
        <w:lastRenderedPageBreak/>
        <w:fldChar w:fldCharType="begin"/>
      </w:r>
      <w:r>
        <w:rPr>
          <w:szCs w:val="24"/>
        </w:rPr>
        <w:instrText xml:space="preserve"> REF _Ref355296511 \h </w:instrText>
      </w:r>
      <w:r>
        <w:rPr>
          <w:szCs w:val="24"/>
        </w:rPr>
      </w:r>
      <w:r>
        <w:rPr>
          <w:szCs w:val="24"/>
        </w:rPr>
        <w:fldChar w:fldCharType="separate"/>
      </w:r>
      <w:r w:rsidR="00C21BD0" w:rsidRPr="006974E8">
        <w:rPr>
          <w:szCs w:val="24"/>
        </w:rPr>
        <w:t xml:space="preserve">Figure </w:t>
      </w:r>
      <w:r w:rsidR="00C21BD0">
        <w:rPr>
          <w:noProof/>
          <w:szCs w:val="24"/>
        </w:rPr>
        <w:t>57</w:t>
      </w:r>
      <w:r>
        <w:rPr>
          <w:szCs w:val="24"/>
        </w:rPr>
        <w:fldChar w:fldCharType="end"/>
      </w:r>
      <w:r w:rsidR="009511D7">
        <w:rPr>
          <w:szCs w:val="24"/>
        </w:rPr>
        <w:t xml:space="preserve"> </w:t>
      </w:r>
      <w:r w:rsidR="009511D7" w:rsidRPr="00AE16FE">
        <w:rPr>
          <w:szCs w:val="24"/>
        </w:rPr>
        <w:t xml:space="preserve">shows </w:t>
      </w:r>
      <w:r w:rsidR="009511D7">
        <w:rPr>
          <w:szCs w:val="24"/>
        </w:rPr>
        <w:t xml:space="preserve">additional </w:t>
      </w:r>
      <w:r w:rsidR="00526DE2">
        <w:rPr>
          <w:szCs w:val="24"/>
        </w:rPr>
        <w:t xml:space="preserve">lateral and directional </w:t>
      </w:r>
      <w:r w:rsidR="009511D7" w:rsidRPr="00AE16FE">
        <w:rPr>
          <w:szCs w:val="24"/>
        </w:rPr>
        <w:t>parameter estimation results from T-2 flight test data using equation-</w:t>
      </w:r>
      <w:r w:rsidR="009511D7">
        <w:rPr>
          <w:szCs w:val="24"/>
        </w:rPr>
        <w:t xml:space="preserve">error in the frequency domain. </w:t>
      </w:r>
    </w:p>
    <w:p w:rsidR="009511D7" w:rsidRDefault="009511D7" w:rsidP="009511D7"/>
    <w:p w:rsidR="000376DE" w:rsidRDefault="000376DE" w:rsidP="009511D7"/>
    <w:p w:rsidR="005469E1" w:rsidRPr="00CA7BFE" w:rsidRDefault="005469E1" w:rsidP="009511D7">
      <w:r>
        <w:rPr>
          <w:noProof/>
        </w:rPr>
        <mc:AlternateContent>
          <mc:Choice Requires="wps">
            <w:drawing>
              <wp:anchor distT="0" distB="0" distL="114300" distR="114300" simplePos="0" relativeHeight="251691008" behindDoc="0" locked="0" layoutInCell="1" allowOverlap="1" wp14:anchorId="2BF5AAE5" wp14:editId="0AA9E53E">
                <wp:simplePos x="0" y="0"/>
                <wp:positionH relativeFrom="column">
                  <wp:posOffset>693420</wp:posOffset>
                </wp:positionH>
                <wp:positionV relativeFrom="paragraph">
                  <wp:posOffset>27940</wp:posOffset>
                </wp:positionV>
                <wp:extent cx="1936115" cy="464820"/>
                <wp:effectExtent l="0" t="0" r="6985" b="0"/>
                <wp:wrapNone/>
                <wp:docPr id="661" name="Text 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115" cy="464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117A" w:rsidRPr="009D491B" w:rsidRDefault="00E6117A" w:rsidP="005469E1">
                            <w:pPr>
                              <w:jc w:val="center"/>
                              <w:rPr>
                                <w:b/>
                              </w:rPr>
                            </w:pPr>
                            <w:r w:rsidRPr="009D491B">
                              <w:rPr>
                                <w:b/>
                              </w:rPr>
                              <w:t>T-2 FLT 15 C21 WT04</w:t>
                            </w:r>
                          </w:p>
                          <w:p w:rsidR="00E6117A" w:rsidRPr="009D491B" w:rsidRDefault="00E6117A" w:rsidP="005469E1">
                            <w:pPr>
                              <w:jc w:val="center"/>
                            </w:pPr>
                            <w:r w:rsidRPr="009D491B">
                              <w:t>(High Turbulence)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61" o:spid="_x0000_s1035" type="#_x0000_t202" style="position:absolute;margin-left:54.6pt;margin-top:2.2pt;width:152.45pt;height:36.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" stroked="f">
                <v:textbox>
                  <w:txbxContent>
                    <w:p w:rsidR="00E6117A" w:rsidRPr="009D491B" w:rsidRDefault="00E6117A" w:rsidP="005469E1">
                      <w:pPr>
                        <w:jc w:val="center"/>
                        <w:rPr>
                          <w:b/>
                        </w:rPr>
                      </w:pPr>
                      <w:r w:rsidRPr="009D491B">
                        <w:rPr>
                          <w:b/>
                        </w:rPr>
                        <w:t>T-2 FLT 15 C21 WT04</w:t>
                      </w:r>
                    </w:p>
                    <w:p w:rsidR="00E6117A" w:rsidRPr="009D491B" w:rsidRDefault="00E6117A" w:rsidP="005469E1">
                      <w:pPr>
                        <w:jc w:val="center"/>
                      </w:pPr>
                      <w:r w:rsidRPr="009D491B">
                        <w:t>(High Turbulence)</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32CC2B07" wp14:editId="5D9B8B86">
                <wp:simplePos x="0" y="0"/>
                <wp:positionH relativeFrom="column">
                  <wp:posOffset>3108960</wp:posOffset>
                </wp:positionH>
                <wp:positionV relativeFrom="paragraph">
                  <wp:posOffset>27940</wp:posOffset>
                </wp:positionV>
                <wp:extent cx="1887855" cy="464820"/>
                <wp:effectExtent l="0" t="0" r="0" b="0"/>
                <wp:wrapNone/>
                <wp:docPr id="662" name="Text Box 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855" cy="464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117A" w:rsidRPr="009D491B" w:rsidRDefault="00E6117A" w:rsidP="005469E1">
                            <w:pPr>
                              <w:jc w:val="center"/>
                              <w:rPr>
                                <w:b/>
                              </w:rPr>
                            </w:pPr>
                            <w:r w:rsidRPr="009D491B">
                              <w:rPr>
                                <w:b/>
                              </w:rPr>
                              <w:t>T-2 FLT 41 C18 WT02</w:t>
                            </w:r>
                          </w:p>
                          <w:p w:rsidR="00E6117A" w:rsidRPr="009D491B" w:rsidRDefault="00E6117A" w:rsidP="005469E1">
                            <w:pPr>
                              <w:jc w:val="center"/>
                            </w:pPr>
                            <w:r w:rsidRPr="009D491B">
                              <w:t>(Low Turbulence)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62" o:spid="_x0000_s1036" type="#_x0000_t202" style="position:absolute;margin-left:244.8pt;margin-top:2.2pt;width:148.65pt;height:36.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" stroked="f">
                <v:textbox>
                  <w:txbxContent>
                    <w:p w:rsidR="00E6117A" w:rsidRPr="009D491B" w:rsidRDefault="00E6117A" w:rsidP="005469E1">
                      <w:pPr>
                        <w:jc w:val="center"/>
                        <w:rPr>
                          <w:b/>
                        </w:rPr>
                      </w:pPr>
                      <w:r w:rsidRPr="009D491B">
                        <w:rPr>
                          <w:b/>
                        </w:rPr>
                        <w:t>T-2 FLT 41 C18 WT02</w:t>
                      </w:r>
                    </w:p>
                    <w:p w:rsidR="00E6117A" w:rsidRPr="009D491B" w:rsidRDefault="00E6117A" w:rsidP="005469E1">
                      <w:pPr>
                        <w:jc w:val="center"/>
                      </w:pPr>
                      <w:r w:rsidRPr="009D491B">
                        <w:t>(Low Turbulence)</w:t>
                      </w:r>
                    </w:p>
                  </w:txbxContent>
                </v:textbox>
              </v:shape>
            </w:pict>
          </mc:Fallback>
        </mc:AlternateContent>
      </w:r>
    </w:p>
    <w:p w:rsidR="005469E1" w:rsidRPr="00CA7BFE" w:rsidRDefault="005469E1" w:rsidP="005469E1">
      <w:pPr>
        <w:pStyle w:val="Normal1"/>
      </w:pPr>
    </w:p>
    <w:p w:rsidR="005469E1" w:rsidRDefault="008862C4" w:rsidP="005469E1">
      <w:pPr>
        <w:jc w:val="center"/>
        <w:rPr>
          <w:noProof/>
        </w:rPr>
      </w:pPr>
      <w:r>
        <w:pict>
          <v:shape id="_x0000_s3174" type="#_x0000_t75" style="position:absolute;left:0;text-align:left;margin-left:26.75pt;margin-top:58.65pt;width:20pt;height:19pt;z-index:251686912" strokeweight="3pt">
            <v:imagedata r:id="rId808" o:title=""/>
          </v:shape>
          <o:OLEObject Type="Embed" ProgID="Equation.DSMT4" ShapeID="_x0000_s3174" DrawAspect="Content" ObjectID="_1435268422" r:id="rId809"/>
        </w:pict>
      </w:r>
      <w:r>
        <w:pict>
          <v:shape id="_x0000_s3175" type="#_x0000_t75" style="position:absolute;left:0;text-align:left;margin-left:209.8pt;margin-top:58.65pt;width:20pt;height:19pt;z-index:251687936" strokeweight="3pt">
            <v:imagedata r:id="rId810" o:title=""/>
          </v:shape>
          <o:OLEObject Type="Embed" ProgID="Equation.DSMT4" ShapeID="_x0000_s3175" DrawAspect="Content" ObjectID="_1435268423" r:id="rId811"/>
        </w:pict>
      </w:r>
      <w:r>
        <w:pict>
          <v:shape id="_x0000_s3177" type="#_x0000_t75" style="position:absolute;left:0;text-align:left;margin-left:208.25pt;margin-top:203.95pt;width:23pt;height:19pt;z-index:251689984" strokeweight="3pt">
            <v:imagedata r:id="rId812" o:title=""/>
          </v:shape>
          <o:OLEObject Type="Embed" ProgID="Equation.DSMT4" ShapeID="_x0000_s3177" DrawAspect="Content" ObjectID="_1435268424" r:id="rId813"/>
        </w:pict>
      </w:r>
      <w:r>
        <w:pict>
          <v:shape id="_x0000_s3176" type="#_x0000_t75" style="position:absolute;left:0;text-align:left;margin-left:20.8pt;margin-top:203.95pt;width:23pt;height:19.05pt;z-index:251688960" strokeweight="3pt">
            <v:imagedata r:id="rId814" o:title=""/>
          </v:shape>
          <o:OLEObject Type="Embed" ProgID="Equation.DSMT4" ShapeID="_x0000_s3176" DrawAspect="Content" ObjectID="_1435268425" r:id="rId815"/>
        </w:pict>
      </w:r>
      <w:r w:rsidR="005469E1">
        <w:rPr>
          <w:noProof/>
        </w:rPr>
        <mc:AlternateContent>
          <mc:Choice Requires="wps">
            <w:drawing>
              <wp:inline distT="0" distB="0" distL="0" distR="0" wp14:anchorId="16E85791" wp14:editId="6A740DDF">
                <wp:extent cx="4980940" cy="4724400"/>
                <wp:effectExtent l="0" t="0" r="0" b="0"/>
                <wp:docPr id="663" name="Text Box 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0940" cy="472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117A" w:rsidRDefault="00E6117A" w:rsidP="005469E1">
                            <w:pPr>
                              <w:pStyle w:val="Figure"/>
                              <w:spacing w:before="40" w:after="80"/>
                              <w:jc w:val="center"/>
                              <w:rPr>
                                <w:b w:val="0"/>
                                <w:noProof/>
                              </w:rPr>
                            </w:pPr>
                            <w:r>
                              <w:rPr>
                                <w:b w:val="0"/>
                                <w:noProof/>
                              </w:rPr>
                              <w:t xml:space="preserve">        </w:t>
                            </w:r>
                            <w:r>
                              <w:rPr>
                                <w:b w:val="0"/>
                                <w:noProof/>
                              </w:rPr>
                              <w:drawing>
                                <wp:inline distT="0" distB="0" distL="0" distR="0">
                                  <wp:extent cx="2366045" cy="1828800"/>
                                  <wp:effectExtent l="0" t="0" r="0" b="0"/>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r_high.tif"/>
                                          <pic:cNvPicPr/>
                                        </pic:nvPicPr>
                                        <pic:blipFill>
                                          <a:blip r:embed="rId816">
                                            <a:extLst>
                                              <a:ext uri="{28A0092B-C50C-407E-A947-70E740481C1C}">
                                                <a14:useLocalDpi xmlns:a14="http://schemas.microsoft.com/office/drawing/2010/main" val="0"/>
                                              </a:ext>
                                            </a:extLst>
                                          </a:blip>
                                          <a:stretch>
                                            <a:fillRect/>
                                          </a:stretch>
                                        </pic:blipFill>
                                        <pic:spPr>
                                          <a:xfrm>
                                            <a:off x="0" y="0"/>
                                            <a:ext cx="2366045" cy="1828800"/>
                                          </a:xfrm>
                                          <a:prstGeom prst="rect">
                                            <a:avLst/>
                                          </a:prstGeom>
                                        </pic:spPr>
                                      </pic:pic>
                                    </a:graphicData>
                                  </a:graphic>
                                </wp:inline>
                              </w:drawing>
                            </w:r>
                            <w:r>
                              <w:rPr>
                                <w:b w:val="0"/>
                                <w:noProof/>
                              </w:rPr>
                              <w:drawing>
                                <wp:inline distT="0" distB="0" distL="0" distR="0">
                                  <wp:extent cx="2361305" cy="1828800"/>
                                  <wp:effectExtent l="0" t="0" r="1270" b="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r_low.tif"/>
                                          <pic:cNvPicPr/>
                                        </pic:nvPicPr>
                                        <pic:blipFill>
                                          <a:blip r:embed="rId817">
                                            <a:extLst>
                                              <a:ext uri="{28A0092B-C50C-407E-A947-70E740481C1C}">
                                                <a14:useLocalDpi xmlns:a14="http://schemas.microsoft.com/office/drawing/2010/main" val="0"/>
                                              </a:ext>
                                            </a:extLst>
                                          </a:blip>
                                          <a:stretch>
                                            <a:fillRect/>
                                          </a:stretch>
                                        </pic:blipFill>
                                        <pic:spPr>
                                          <a:xfrm>
                                            <a:off x="0" y="0"/>
                                            <a:ext cx="2361305" cy="1828800"/>
                                          </a:xfrm>
                                          <a:prstGeom prst="rect">
                                            <a:avLst/>
                                          </a:prstGeom>
                                        </pic:spPr>
                                      </pic:pic>
                                    </a:graphicData>
                                  </a:graphic>
                                </wp:inline>
                              </w:drawing>
                            </w:r>
                            <w:r>
                              <w:rPr>
                                <w:b w:val="0"/>
                                <w:noProof/>
                              </w:rPr>
                              <w:t xml:space="preserve">   </w:t>
                            </w:r>
                          </w:p>
                          <w:p w:rsidR="00E6117A" w:rsidRDefault="00E6117A" w:rsidP="005469E1">
                            <w:pPr>
                              <w:pStyle w:val="Text"/>
                            </w:pPr>
                            <w:r>
                              <w:t xml:space="preserve"> </w:t>
                            </w:r>
                            <w:r>
                              <w:rPr>
                                <w:noProof/>
                              </w:rPr>
                              <w:drawing>
                                <wp:inline distT="0" distB="0" distL="0" distR="0">
                                  <wp:extent cx="2382325" cy="1828800"/>
                                  <wp:effectExtent l="0" t="0" r="0" b="0"/>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dr_high.tif"/>
                                          <pic:cNvPicPr/>
                                        </pic:nvPicPr>
                                        <pic:blipFill>
                                          <a:blip r:embed="rId818">
                                            <a:extLst>
                                              <a:ext uri="{28A0092B-C50C-407E-A947-70E740481C1C}">
                                                <a14:useLocalDpi xmlns:a14="http://schemas.microsoft.com/office/drawing/2010/main" val="0"/>
                                              </a:ext>
                                            </a:extLst>
                                          </a:blip>
                                          <a:stretch>
                                            <a:fillRect/>
                                          </a:stretch>
                                        </pic:blipFill>
                                        <pic:spPr>
                                          <a:xfrm>
                                            <a:off x="0" y="0"/>
                                            <a:ext cx="2382325" cy="1828800"/>
                                          </a:xfrm>
                                          <a:prstGeom prst="rect">
                                            <a:avLst/>
                                          </a:prstGeom>
                                        </pic:spPr>
                                      </pic:pic>
                                    </a:graphicData>
                                  </a:graphic>
                                </wp:inline>
                              </w:drawing>
                            </w:r>
                            <w:r>
                              <w:rPr>
                                <w:noProof/>
                              </w:rPr>
                              <w:drawing>
                                <wp:inline distT="0" distB="0" distL="0" distR="0">
                                  <wp:extent cx="2375274" cy="1828800"/>
                                  <wp:effectExtent l="0" t="0" r="6350" b="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dr_low.tif"/>
                                          <pic:cNvPicPr/>
                                        </pic:nvPicPr>
                                        <pic:blipFill>
                                          <a:blip r:embed="rId819">
                                            <a:extLst>
                                              <a:ext uri="{28A0092B-C50C-407E-A947-70E740481C1C}">
                                                <a14:useLocalDpi xmlns:a14="http://schemas.microsoft.com/office/drawing/2010/main" val="0"/>
                                              </a:ext>
                                            </a:extLst>
                                          </a:blip>
                                          <a:stretch>
                                            <a:fillRect/>
                                          </a:stretch>
                                        </pic:blipFill>
                                        <pic:spPr>
                                          <a:xfrm>
                                            <a:off x="0" y="0"/>
                                            <a:ext cx="2375274" cy="1828800"/>
                                          </a:xfrm>
                                          <a:prstGeom prst="rect">
                                            <a:avLst/>
                                          </a:prstGeom>
                                        </pic:spPr>
                                      </pic:pic>
                                    </a:graphicData>
                                  </a:graphic>
                                </wp:inline>
                              </w:drawing>
                            </w:r>
                          </w:p>
                          <w:p w:rsidR="00E6117A" w:rsidRPr="006974E8" w:rsidRDefault="00E6117A" w:rsidP="006974E8">
                            <w:pPr>
                              <w:pStyle w:val="Caption"/>
                              <w:jc w:val="center"/>
                              <w:rPr>
                                <w:sz w:val="24"/>
                                <w:szCs w:val="24"/>
                                <w:lang w:val="en-AU" w:eastAsia="en-AU"/>
                              </w:rPr>
                            </w:pPr>
                            <w:bookmarkStart w:id="207" w:name="_Ref355296511"/>
                            <w:bookmarkStart w:id="208" w:name="_Toc361438022"/>
                            <w:proofErr w:type="gramStart"/>
                            <w:r w:rsidRPr="006974E8">
                              <w:rPr>
                                <w:sz w:val="24"/>
                                <w:szCs w:val="24"/>
                              </w:rPr>
                              <w:t xml:space="preserve">Figure </w:t>
                            </w:r>
                            <w:r w:rsidRPr="006974E8">
                              <w:rPr>
                                <w:sz w:val="24"/>
                                <w:szCs w:val="24"/>
                              </w:rPr>
                              <w:fldChar w:fldCharType="begin"/>
                            </w:r>
                            <w:r w:rsidRPr="006974E8">
                              <w:rPr>
                                <w:sz w:val="24"/>
                                <w:szCs w:val="24"/>
                              </w:rPr>
                              <w:instrText xml:space="preserve"> SEQ Figure \* ARABIC </w:instrText>
                            </w:r>
                            <w:r w:rsidRPr="006974E8">
                              <w:rPr>
                                <w:sz w:val="24"/>
                                <w:szCs w:val="24"/>
                              </w:rPr>
                              <w:fldChar w:fldCharType="separate"/>
                            </w:r>
                            <w:r>
                              <w:rPr>
                                <w:noProof/>
                                <w:sz w:val="24"/>
                                <w:szCs w:val="24"/>
                              </w:rPr>
                              <w:t>57</w:t>
                            </w:r>
                            <w:r w:rsidRPr="006974E8">
                              <w:rPr>
                                <w:sz w:val="24"/>
                                <w:szCs w:val="24"/>
                              </w:rPr>
                              <w:fldChar w:fldCharType="end"/>
                            </w:r>
                            <w:bookmarkEnd w:id="207"/>
                            <w:r>
                              <w:rPr>
                                <w:sz w:val="24"/>
                                <w:szCs w:val="24"/>
                              </w:rPr>
                              <w:t>.</w:t>
                            </w:r>
                            <w:proofErr w:type="gramEnd"/>
                            <w:r>
                              <w:rPr>
                                <w:sz w:val="24"/>
                                <w:szCs w:val="24"/>
                              </w:rPr>
                              <w:t xml:space="preserve"> Additional lateral-</w:t>
                            </w:r>
                            <w:r w:rsidRPr="006974E8">
                              <w:rPr>
                                <w:sz w:val="24"/>
                                <w:szCs w:val="24"/>
                              </w:rPr>
                              <w:t>directional effects of atmospheric turbulence</w:t>
                            </w:r>
                            <w:r>
                              <w:rPr>
                                <w:sz w:val="24"/>
                                <w:szCs w:val="24"/>
                              </w:rPr>
                              <w:t xml:space="preserve"> on T-2 modeling results</w:t>
                            </w:r>
                            <w:bookmarkEnd w:id="208"/>
                          </w:p>
                          <w:p w:rsidR="00E6117A" w:rsidRPr="00AE16FE" w:rsidRDefault="00E6117A" w:rsidP="005469E1">
                            <w:pPr>
                              <w:pStyle w:val="Text"/>
                              <w:jc w:val="center"/>
                              <w:rPr>
                                <w:sz w:val="24"/>
                                <w:szCs w:val="24"/>
                                <w:lang w:val="en-AU" w:eastAsia="en-AU"/>
                              </w:rPr>
                            </w:pPr>
                            <w:r>
                              <w:rPr>
                                <w:sz w:val="24"/>
                                <w:szCs w:val="24"/>
                                <w:lang w:val="en-AU" w:eastAsia="en-AU"/>
                              </w:rPr>
                              <w:t xml:space="preserve"> (</w:t>
                            </w:r>
                            <w:r w:rsidRPr="00AE16FE">
                              <w:rPr>
                                <w:sz w:val="24"/>
                                <w:szCs w:val="24"/>
                                <w:lang w:val="en-AU" w:eastAsia="en-AU"/>
                              </w:rPr>
                              <w:t xml:space="preserve">Dr Eugene A. </w:t>
                            </w:r>
                            <w:proofErr w:type="spellStart"/>
                            <w:r w:rsidRPr="00AE16FE">
                              <w:rPr>
                                <w:sz w:val="24"/>
                                <w:szCs w:val="24"/>
                                <w:lang w:val="en-AU" w:eastAsia="en-AU"/>
                              </w:rPr>
                              <w:t>Morelli</w:t>
                            </w:r>
                            <w:proofErr w:type="spellEnd"/>
                            <w:r>
                              <w:rPr>
                                <w:sz w:val="24"/>
                                <w:szCs w:val="24"/>
                                <w:lang w:val="en-AU" w:eastAsia="en-AU"/>
                              </w:rPr>
                              <w:t>, personal communication, April 24, 2013</w:t>
                            </w:r>
                            <w:r w:rsidRPr="00AB7DD4">
                              <w:rPr>
                                <w:sz w:val="24"/>
                                <w:szCs w:val="24"/>
                                <w:lang w:val="en-AU" w:eastAsia="en-AU"/>
                              </w:rPr>
                              <w:t xml:space="preserve"> </w:t>
                            </w:r>
                            <w:proofErr w:type="gramStart"/>
                            <w:r>
                              <w:rPr>
                                <w:sz w:val="24"/>
                                <w:szCs w:val="24"/>
                                <w:lang w:val="en-AU" w:eastAsia="en-AU"/>
                              </w:rPr>
                              <w:t>see</w:t>
                            </w:r>
                            <w:proofErr w:type="gramEnd"/>
                            <w:r>
                              <w:rPr>
                                <w:sz w:val="24"/>
                                <w:szCs w:val="24"/>
                                <w:lang w:val="en-AU" w:eastAsia="en-AU"/>
                              </w:rPr>
                              <w:t xml:space="preserve"> also Refs.  </w:t>
                            </w:r>
                            <w:sdt>
                              <w:sdtPr>
                                <w:rPr>
                                  <w:sz w:val="24"/>
                                  <w:szCs w:val="24"/>
                                  <w:lang w:val="en-AU" w:eastAsia="en-AU"/>
                                </w:rPr>
                                <w:id w:val="1243374483"/>
                                <w:citation/>
                              </w:sdtPr>
                              <w:sdtContent>
                                <w:r>
                                  <w:rPr>
                                    <w:sz w:val="24"/>
                                    <w:szCs w:val="24"/>
                                    <w:lang w:val="en-AU" w:eastAsia="en-AU"/>
                                  </w:rPr>
                                  <w:fldChar w:fldCharType="begin"/>
                                </w:r>
                                <w:r>
                                  <w:rPr>
                                    <w:sz w:val="24"/>
                                    <w:szCs w:val="24"/>
                                    <w:lang w:eastAsia="en-AU"/>
                                  </w:rPr>
                                  <w:instrText xml:space="preserve">CITATION Mor12 \l 1033 </w:instrText>
                                </w:r>
                                <w:r>
                                  <w:rPr>
                                    <w:sz w:val="24"/>
                                    <w:szCs w:val="24"/>
                                    <w:lang w:val="en-AU" w:eastAsia="en-AU"/>
                                  </w:rPr>
                                  <w:fldChar w:fldCharType="separate"/>
                                </w:r>
                                <w:r w:rsidRPr="003A0285">
                                  <w:rPr>
                                    <w:noProof/>
                                    <w:sz w:val="24"/>
                                    <w:szCs w:val="24"/>
                                    <w:lang w:eastAsia="en-AU"/>
                                  </w:rPr>
                                  <w:t>[48]</w:t>
                                </w:r>
                                <w:r>
                                  <w:rPr>
                                    <w:sz w:val="24"/>
                                    <w:szCs w:val="24"/>
                                    <w:lang w:val="en-AU" w:eastAsia="en-AU"/>
                                  </w:rPr>
                                  <w:fldChar w:fldCharType="end"/>
                                </w:r>
                              </w:sdtContent>
                            </w:sdt>
                            <w:r>
                              <w:rPr>
                                <w:sz w:val="24"/>
                                <w:szCs w:val="24"/>
                                <w:lang w:val="en-AU" w:eastAsia="en-AU"/>
                              </w:rPr>
                              <w:t xml:space="preserve"> </w:t>
                            </w:r>
                            <w:proofErr w:type="gramStart"/>
                            <w:r>
                              <w:rPr>
                                <w:sz w:val="24"/>
                                <w:szCs w:val="24"/>
                                <w:lang w:val="en-AU" w:eastAsia="en-AU"/>
                              </w:rPr>
                              <w:t>and</w:t>
                            </w:r>
                            <w:proofErr w:type="gramEnd"/>
                            <w:r>
                              <w:rPr>
                                <w:sz w:val="24"/>
                                <w:szCs w:val="24"/>
                                <w:lang w:val="en-AU" w:eastAsia="en-AU"/>
                              </w:rPr>
                              <w:t xml:space="preserve"> </w:t>
                            </w:r>
                            <w:sdt>
                              <w:sdtPr>
                                <w:rPr>
                                  <w:sz w:val="24"/>
                                  <w:szCs w:val="24"/>
                                  <w:lang w:val="en-AU" w:eastAsia="en-AU"/>
                                </w:rPr>
                                <w:id w:val="1141316920"/>
                                <w:citation/>
                              </w:sdtPr>
                              <w:sdtContent>
                                <w:r>
                                  <w:rPr>
                                    <w:sz w:val="24"/>
                                    <w:szCs w:val="24"/>
                                    <w:lang w:val="en-AU" w:eastAsia="en-AU"/>
                                  </w:rPr>
                                  <w:fldChar w:fldCharType="begin"/>
                                </w:r>
                                <w:r>
                                  <w:rPr>
                                    <w:sz w:val="24"/>
                                    <w:szCs w:val="24"/>
                                    <w:lang w:eastAsia="en-AU"/>
                                  </w:rPr>
                                  <w:instrText xml:space="preserve">CITATION Mar12 \l 1033 </w:instrText>
                                </w:r>
                                <w:r>
                                  <w:rPr>
                                    <w:sz w:val="24"/>
                                    <w:szCs w:val="24"/>
                                    <w:lang w:val="en-AU" w:eastAsia="en-AU"/>
                                  </w:rPr>
                                  <w:fldChar w:fldCharType="separate"/>
                                </w:r>
                                <w:r w:rsidRPr="003A0285">
                                  <w:rPr>
                                    <w:noProof/>
                                    <w:sz w:val="24"/>
                                    <w:szCs w:val="24"/>
                                    <w:lang w:eastAsia="en-AU"/>
                                  </w:rPr>
                                  <w:t>[56]</w:t>
                                </w:r>
                                <w:r>
                                  <w:rPr>
                                    <w:sz w:val="24"/>
                                    <w:szCs w:val="24"/>
                                    <w:lang w:val="en-AU" w:eastAsia="en-AU"/>
                                  </w:rPr>
                                  <w:fldChar w:fldCharType="end"/>
                                </w:r>
                              </w:sdtContent>
                            </w:sdt>
                            <w:r>
                              <w:rPr>
                                <w:sz w:val="24"/>
                                <w:szCs w:val="24"/>
                                <w:lang w:val="en-AU" w:eastAsia="en-AU"/>
                              </w:rPr>
                              <w:t>)</w:t>
                            </w:r>
                          </w:p>
                          <w:p w:rsidR="00E6117A" w:rsidRPr="0087195D" w:rsidRDefault="00E6117A" w:rsidP="005469E1">
                            <w:pPr>
                              <w:pStyle w:val="Text"/>
                              <w:ind w:firstLine="0"/>
                              <w:rPr>
                                <w:sz w:val="24"/>
                                <w:szCs w:val="24"/>
                              </w:rPr>
                            </w:pPr>
                            <w:r>
                              <w:rPr>
                                <w:sz w:val="24"/>
                                <w:szCs w:val="24"/>
                              </w:rPr>
                              <w:tab/>
                            </w:r>
                            <w:r>
                              <w:rPr>
                                <w:sz w:val="24"/>
                                <w:szCs w:val="24"/>
                              </w:rPr>
                              <w:tab/>
                            </w:r>
                          </w:p>
                          <w:p w:rsidR="00E6117A" w:rsidRPr="00AE16FE" w:rsidRDefault="00E6117A" w:rsidP="005469E1">
                            <w:pPr>
                              <w:pStyle w:val="Text"/>
                              <w:rPr>
                                <w:lang w:val="en-AU" w:eastAsia="en-AU"/>
                              </w:rPr>
                            </w:pPr>
                          </w:p>
                        </w:txbxContent>
                      </wps:txbx>
                      <wps:bodyPr rot="0" vert="horz" wrap="square" lIns="0" tIns="0" rIns="0" bIns="0" anchor="t" anchorCtr="0" upright="1">
                        <a:noAutofit/>
                      </wps:bodyPr>
                    </wps:wsp>
                  </a:graphicData>
                </a:graphic>
              </wp:inline>
            </w:drawing>
          </mc:Choice>
          <mc:Fallback>
            <w:pict>
              <v:shape id="Text Box 663" o:spid="_x0000_s1037" type="#_x0000_t202" style="width:392.2pt;height:3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" stroked="f">
                <v:textbox inset="0,0,0,0">
                  <w:txbxContent>
                    <w:p w:rsidR="00E6117A" w:rsidRDefault="00E6117A" w:rsidP="005469E1">
                      <w:pPr>
                        <w:pStyle w:val="Figure"/>
                        <w:spacing w:before="40" w:after="80"/>
                        <w:jc w:val="center"/>
                        <w:rPr>
                          <w:b w:val="0"/>
                          <w:noProof/>
                        </w:rPr>
                      </w:pPr>
                      <w:r>
                        <w:rPr>
                          <w:b w:val="0"/>
                          <w:noProof/>
                        </w:rPr>
                        <w:t xml:space="preserve">        </w:t>
                      </w:r>
                      <w:r>
                        <w:rPr>
                          <w:b w:val="0"/>
                          <w:noProof/>
                        </w:rPr>
                        <w:drawing>
                          <wp:inline distT="0" distB="0" distL="0" distR="0">
                            <wp:extent cx="2366045" cy="1828800"/>
                            <wp:effectExtent l="0" t="0" r="0" b="0"/>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r_high.tif"/>
                                    <pic:cNvPicPr/>
                                  </pic:nvPicPr>
                                  <pic:blipFill>
                                    <a:blip r:embed="rId816">
                                      <a:extLst>
                                        <a:ext uri="{28A0092B-C50C-407E-A947-70E740481C1C}">
                                          <a14:useLocalDpi xmlns:a14="http://schemas.microsoft.com/office/drawing/2010/main" val="0"/>
                                        </a:ext>
                                      </a:extLst>
                                    </a:blip>
                                    <a:stretch>
                                      <a:fillRect/>
                                    </a:stretch>
                                  </pic:blipFill>
                                  <pic:spPr>
                                    <a:xfrm>
                                      <a:off x="0" y="0"/>
                                      <a:ext cx="2366045" cy="1828800"/>
                                    </a:xfrm>
                                    <a:prstGeom prst="rect">
                                      <a:avLst/>
                                    </a:prstGeom>
                                  </pic:spPr>
                                </pic:pic>
                              </a:graphicData>
                            </a:graphic>
                          </wp:inline>
                        </w:drawing>
                      </w:r>
                      <w:r>
                        <w:rPr>
                          <w:b w:val="0"/>
                          <w:noProof/>
                        </w:rPr>
                        <w:drawing>
                          <wp:inline distT="0" distB="0" distL="0" distR="0">
                            <wp:extent cx="2361305" cy="1828800"/>
                            <wp:effectExtent l="0" t="0" r="1270" b="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r_low.tif"/>
                                    <pic:cNvPicPr/>
                                  </pic:nvPicPr>
                                  <pic:blipFill>
                                    <a:blip r:embed="rId817">
                                      <a:extLst>
                                        <a:ext uri="{28A0092B-C50C-407E-A947-70E740481C1C}">
                                          <a14:useLocalDpi xmlns:a14="http://schemas.microsoft.com/office/drawing/2010/main" val="0"/>
                                        </a:ext>
                                      </a:extLst>
                                    </a:blip>
                                    <a:stretch>
                                      <a:fillRect/>
                                    </a:stretch>
                                  </pic:blipFill>
                                  <pic:spPr>
                                    <a:xfrm>
                                      <a:off x="0" y="0"/>
                                      <a:ext cx="2361305" cy="1828800"/>
                                    </a:xfrm>
                                    <a:prstGeom prst="rect">
                                      <a:avLst/>
                                    </a:prstGeom>
                                  </pic:spPr>
                                </pic:pic>
                              </a:graphicData>
                            </a:graphic>
                          </wp:inline>
                        </w:drawing>
                      </w:r>
                      <w:r>
                        <w:rPr>
                          <w:b w:val="0"/>
                          <w:noProof/>
                        </w:rPr>
                        <w:t xml:space="preserve">   </w:t>
                      </w:r>
                    </w:p>
                    <w:p w:rsidR="00E6117A" w:rsidRDefault="00E6117A" w:rsidP="005469E1">
                      <w:pPr>
                        <w:pStyle w:val="Text"/>
                      </w:pPr>
                      <w:r>
                        <w:t xml:space="preserve"> </w:t>
                      </w:r>
                      <w:r>
                        <w:rPr>
                          <w:noProof/>
                        </w:rPr>
                        <w:drawing>
                          <wp:inline distT="0" distB="0" distL="0" distR="0">
                            <wp:extent cx="2382325" cy="1828800"/>
                            <wp:effectExtent l="0" t="0" r="0" b="0"/>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dr_high.tif"/>
                                    <pic:cNvPicPr/>
                                  </pic:nvPicPr>
                                  <pic:blipFill>
                                    <a:blip r:embed="rId818">
                                      <a:extLst>
                                        <a:ext uri="{28A0092B-C50C-407E-A947-70E740481C1C}">
                                          <a14:useLocalDpi xmlns:a14="http://schemas.microsoft.com/office/drawing/2010/main" val="0"/>
                                        </a:ext>
                                      </a:extLst>
                                    </a:blip>
                                    <a:stretch>
                                      <a:fillRect/>
                                    </a:stretch>
                                  </pic:blipFill>
                                  <pic:spPr>
                                    <a:xfrm>
                                      <a:off x="0" y="0"/>
                                      <a:ext cx="2382325" cy="1828800"/>
                                    </a:xfrm>
                                    <a:prstGeom prst="rect">
                                      <a:avLst/>
                                    </a:prstGeom>
                                  </pic:spPr>
                                </pic:pic>
                              </a:graphicData>
                            </a:graphic>
                          </wp:inline>
                        </w:drawing>
                      </w:r>
                      <w:r>
                        <w:rPr>
                          <w:noProof/>
                        </w:rPr>
                        <w:drawing>
                          <wp:inline distT="0" distB="0" distL="0" distR="0">
                            <wp:extent cx="2375274" cy="1828800"/>
                            <wp:effectExtent l="0" t="0" r="6350" b="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dr_low.tif"/>
                                    <pic:cNvPicPr/>
                                  </pic:nvPicPr>
                                  <pic:blipFill>
                                    <a:blip r:embed="rId819">
                                      <a:extLst>
                                        <a:ext uri="{28A0092B-C50C-407E-A947-70E740481C1C}">
                                          <a14:useLocalDpi xmlns:a14="http://schemas.microsoft.com/office/drawing/2010/main" val="0"/>
                                        </a:ext>
                                      </a:extLst>
                                    </a:blip>
                                    <a:stretch>
                                      <a:fillRect/>
                                    </a:stretch>
                                  </pic:blipFill>
                                  <pic:spPr>
                                    <a:xfrm>
                                      <a:off x="0" y="0"/>
                                      <a:ext cx="2375274" cy="1828800"/>
                                    </a:xfrm>
                                    <a:prstGeom prst="rect">
                                      <a:avLst/>
                                    </a:prstGeom>
                                  </pic:spPr>
                                </pic:pic>
                              </a:graphicData>
                            </a:graphic>
                          </wp:inline>
                        </w:drawing>
                      </w:r>
                    </w:p>
                    <w:p w:rsidR="00E6117A" w:rsidRPr="006974E8" w:rsidRDefault="00E6117A" w:rsidP="006974E8">
                      <w:pPr>
                        <w:pStyle w:val="Caption"/>
                        <w:jc w:val="center"/>
                        <w:rPr>
                          <w:sz w:val="24"/>
                          <w:szCs w:val="24"/>
                          <w:lang w:val="en-AU" w:eastAsia="en-AU"/>
                        </w:rPr>
                      </w:pPr>
                      <w:bookmarkStart w:id="209" w:name="_Ref355296511"/>
                      <w:bookmarkStart w:id="210" w:name="_Toc361438022"/>
                      <w:proofErr w:type="gramStart"/>
                      <w:r w:rsidRPr="006974E8">
                        <w:rPr>
                          <w:sz w:val="24"/>
                          <w:szCs w:val="24"/>
                        </w:rPr>
                        <w:t xml:space="preserve">Figure </w:t>
                      </w:r>
                      <w:r w:rsidRPr="006974E8">
                        <w:rPr>
                          <w:sz w:val="24"/>
                          <w:szCs w:val="24"/>
                        </w:rPr>
                        <w:fldChar w:fldCharType="begin"/>
                      </w:r>
                      <w:r w:rsidRPr="006974E8">
                        <w:rPr>
                          <w:sz w:val="24"/>
                          <w:szCs w:val="24"/>
                        </w:rPr>
                        <w:instrText xml:space="preserve"> SEQ Figure \* ARABIC </w:instrText>
                      </w:r>
                      <w:r w:rsidRPr="006974E8">
                        <w:rPr>
                          <w:sz w:val="24"/>
                          <w:szCs w:val="24"/>
                        </w:rPr>
                        <w:fldChar w:fldCharType="separate"/>
                      </w:r>
                      <w:r>
                        <w:rPr>
                          <w:noProof/>
                          <w:sz w:val="24"/>
                          <w:szCs w:val="24"/>
                        </w:rPr>
                        <w:t>57</w:t>
                      </w:r>
                      <w:r w:rsidRPr="006974E8">
                        <w:rPr>
                          <w:sz w:val="24"/>
                          <w:szCs w:val="24"/>
                        </w:rPr>
                        <w:fldChar w:fldCharType="end"/>
                      </w:r>
                      <w:bookmarkEnd w:id="209"/>
                      <w:r>
                        <w:rPr>
                          <w:sz w:val="24"/>
                          <w:szCs w:val="24"/>
                        </w:rPr>
                        <w:t>.</w:t>
                      </w:r>
                      <w:proofErr w:type="gramEnd"/>
                      <w:r>
                        <w:rPr>
                          <w:sz w:val="24"/>
                          <w:szCs w:val="24"/>
                        </w:rPr>
                        <w:t xml:space="preserve"> Additional lateral-</w:t>
                      </w:r>
                      <w:r w:rsidRPr="006974E8">
                        <w:rPr>
                          <w:sz w:val="24"/>
                          <w:szCs w:val="24"/>
                        </w:rPr>
                        <w:t>directional effects of atmospheric turbulence</w:t>
                      </w:r>
                      <w:r>
                        <w:rPr>
                          <w:sz w:val="24"/>
                          <w:szCs w:val="24"/>
                        </w:rPr>
                        <w:t xml:space="preserve"> on T-2 modeling results</w:t>
                      </w:r>
                      <w:bookmarkEnd w:id="210"/>
                    </w:p>
                    <w:p w:rsidR="00E6117A" w:rsidRPr="00AE16FE" w:rsidRDefault="00E6117A" w:rsidP="005469E1">
                      <w:pPr>
                        <w:pStyle w:val="Text"/>
                        <w:jc w:val="center"/>
                        <w:rPr>
                          <w:sz w:val="24"/>
                          <w:szCs w:val="24"/>
                          <w:lang w:val="en-AU" w:eastAsia="en-AU"/>
                        </w:rPr>
                      </w:pPr>
                      <w:r>
                        <w:rPr>
                          <w:sz w:val="24"/>
                          <w:szCs w:val="24"/>
                          <w:lang w:val="en-AU" w:eastAsia="en-AU"/>
                        </w:rPr>
                        <w:t xml:space="preserve"> (</w:t>
                      </w:r>
                      <w:r w:rsidRPr="00AE16FE">
                        <w:rPr>
                          <w:sz w:val="24"/>
                          <w:szCs w:val="24"/>
                          <w:lang w:val="en-AU" w:eastAsia="en-AU"/>
                        </w:rPr>
                        <w:t xml:space="preserve">Dr Eugene A. </w:t>
                      </w:r>
                      <w:proofErr w:type="spellStart"/>
                      <w:r w:rsidRPr="00AE16FE">
                        <w:rPr>
                          <w:sz w:val="24"/>
                          <w:szCs w:val="24"/>
                          <w:lang w:val="en-AU" w:eastAsia="en-AU"/>
                        </w:rPr>
                        <w:t>Morelli</w:t>
                      </w:r>
                      <w:proofErr w:type="spellEnd"/>
                      <w:r>
                        <w:rPr>
                          <w:sz w:val="24"/>
                          <w:szCs w:val="24"/>
                          <w:lang w:val="en-AU" w:eastAsia="en-AU"/>
                        </w:rPr>
                        <w:t>, personal communication, April 24, 2013</w:t>
                      </w:r>
                      <w:r w:rsidRPr="00AB7DD4">
                        <w:rPr>
                          <w:sz w:val="24"/>
                          <w:szCs w:val="24"/>
                          <w:lang w:val="en-AU" w:eastAsia="en-AU"/>
                        </w:rPr>
                        <w:t xml:space="preserve"> </w:t>
                      </w:r>
                      <w:proofErr w:type="gramStart"/>
                      <w:r>
                        <w:rPr>
                          <w:sz w:val="24"/>
                          <w:szCs w:val="24"/>
                          <w:lang w:val="en-AU" w:eastAsia="en-AU"/>
                        </w:rPr>
                        <w:t>see</w:t>
                      </w:r>
                      <w:proofErr w:type="gramEnd"/>
                      <w:r>
                        <w:rPr>
                          <w:sz w:val="24"/>
                          <w:szCs w:val="24"/>
                          <w:lang w:val="en-AU" w:eastAsia="en-AU"/>
                        </w:rPr>
                        <w:t xml:space="preserve"> also Refs.  </w:t>
                      </w:r>
                      <w:sdt>
                        <w:sdtPr>
                          <w:rPr>
                            <w:sz w:val="24"/>
                            <w:szCs w:val="24"/>
                            <w:lang w:val="en-AU" w:eastAsia="en-AU"/>
                          </w:rPr>
                          <w:id w:val="1243374483"/>
                          <w:citation/>
                        </w:sdtPr>
                        <w:sdtContent>
                          <w:r>
                            <w:rPr>
                              <w:sz w:val="24"/>
                              <w:szCs w:val="24"/>
                              <w:lang w:val="en-AU" w:eastAsia="en-AU"/>
                            </w:rPr>
                            <w:fldChar w:fldCharType="begin"/>
                          </w:r>
                          <w:r>
                            <w:rPr>
                              <w:sz w:val="24"/>
                              <w:szCs w:val="24"/>
                              <w:lang w:eastAsia="en-AU"/>
                            </w:rPr>
                            <w:instrText xml:space="preserve">CITATION Mor12 \l 1033 </w:instrText>
                          </w:r>
                          <w:r>
                            <w:rPr>
                              <w:sz w:val="24"/>
                              <w:szCs w:val="24"/>
                              <w:lang w:val="en-AU" w:eastAsia="en-AU"/>
                            </w:rPr>
                            <w:fldChar w:fldCharType="separate"/>
                          </w:r>
                          <w:r w:rsidRPr="003A0285">
                            <w:rPr>
                              <w:noProof/>
                              <w:sz w:val="24"/>
                              <w:szCs w:val="24"/>
                              <w:lang w:eastAsia="en-AU"/>
                            </w:rPr>
                            <w:t>[48]</w:t>
                          </w:r>
                          <w:r>
                            <w:rPr>
                              <w:sz w:val="24"/>
                              <w:szCs w:val="24"/>
                              <w:lang w:val="en-AU" w:eastAsia="en-AU"/>
                            </w:rPr>
                            <w:fldChar w:fldCharType="end"/>
                          </w:r>
                        </w:sdtContent>
                      </w:sdt>
                      <w:r>
                        <w:rPr>
                          <w:sz w:val="24"/>
                          <w:szCs w:val="24"/>
                          <w:lang w:val="en-AU" w:eastAsia="en-AU"/>
                        </w:rPr>
                        <w:t xml:space="preserve"> </w:t>
                      </w:r>
                      <w:proofErr w:type="gramStart"/>
                      <w:r>
                        <w:rPr>
                          <w:sz w:val="24"/>
                          <w:szCs w:val="24"/>
                          <w:lang w:val="en-AU" w:eastAsia="en-AU"/>
                        </w:rPr>
                        <w:t>and</w:t>
                      </w:r>
                      <w:proofErr w:type="gramEnd"/>
                      <w:r>
                        <w:rPr>
                          <w:sz w:val="24"/>
                          <w:szCs w:val="24"/>
                          <w:lang w:val="en-AU" w:eastAsia="en-AU"/>
                        </w:rPr>
                        <w:t xml:space="preserve"> </w:t>
                      </w:r>
                      <w:sdt>
                        <w:sdtPr>
                          <w:rPr>
                            <w:sz w:val="24"/>
                            <w:szCs w:val="24"/>
                            <w:lang w:val="en-AU" w:eastAsia="en-AU"/>
                          </w:rPr>
                          <w:id w:val="1141316920"/>
                          <w:citation/>
                        </w:sdtPr>
                        <w:sdtContent>
                          <w:r>
                            <w:rPr>
                              <w:sz w:val="24"/>
                              <w:szCs w:val="24"/>
                              <w:lang w:val="en-AU" w:eastAsia="en-AU"/>
                            </w:rPr>
                            <w:fldChar w:fldCharType="begin"/>
                          </w:r>
                          <w:r>
                            <w:rPr>
                              <w:sz w:val="24"/>
                              <w:szCs w:val="24"/>
                              <w:lang w:eastAsia="en-AU"/>
                            </w:rPr>
                            <w:instrText xml:space="preserve">CITATION Mar12 \l 1033 </w:instrText>
                          </w:r>
                          <w:r>
                            <w:rPr>
                              <w:sz w:val="24"/>
                              <w:szCs w:val="24"/>
                              <w:lang w:val="en-AU" w:eastAsia="en-AU"/>
                            </w:rPr>
                            <w:fldChar w:fldCharType="separate"/>
                          </w:r>
                          <w:r w:rsidRPr="003A0285">
                            <w:rPr>
                              <w:noProof/>
                              <w:sz w:val="24"/>
                              <w:szCs w:val="24"/>
                              <w:lang w:eastAsia="en-AU"/>
                            </w:rPr>
                            <w:t>[56]</w:t>
                          </w:r>
                          <w:r>
                            <w:rPr>
                              <w:sz w:val="24"/>
                              <w:szCs w:val="24"/>
                              <w:lang w:val="en-AU" w:eastAsia="en-AU"/>
                            </w:rPr>
                            <w:fldChar w:fldCharType="end"/>
                          </w:r>
                        </w:sdtContent>
                      </w:sdt>
                      <w:r>
                        <w:rPr>
                          <w:sz w:val="24"/>
                          <w:szCs w:val="24"/>
                          <w:lang w:val="en-AU" w:eastAsia="en-AU"/>
                        </w:rPr>
                        <w:t>)</w:t>
                      </w:r>
                    </w:p>
                    <w:p w:rsidR="00E6117A" w:rsidRPr="0087195D" w:rsidRDefault="00E6117A" w:rsidP="005469E1">
                      <w:pPr>
                        <w:pStyle w:val="Text"/>
                        <w:ind w:firstLine="0"/>
                        <w:rPr>
                          <w:sz w:val="24"/>
                          <w:szCs w:val="24"/>
                        </w:rPr>
                      </w:pPr>
                      <w:r>
                        <w:rPr>
                          <w:sz w:val="24"/>
                          <w:szCs w:val="24"/>
                        </w:rPr>
                        <w:tab/>
                      </w:r>
                      <w:r>
                        <w:rPr>
                          <w:sz w:val="24"/>
                          <w:szCs w:val="24"/>
                        </w:rPr>
                        <w:tab/>
                      </w:r>
                    </w:p>
                    <w:p w:rsidR="00E6117A" w:rsidRPr="00AE16FE" w:rsidRDefault="00E6117A" w:rsidP="005469E1">
                      <w:pPr>
                        <w:pStyle w:val="Text"/>
                        <w:rPr>
                          <w:lang w:val="en-AU" w:eastAsia="en-AU"/>
                        </w:rPr>
                      </w:pPr>
                    </w:p>
                  </w:txbxContent>
                </v:textbox>
                <w10:anchorlock/>
              </v:shape>
            </w:pict>
          </mc:Fallback>
        </mc:AlternateContent>
      </w:r>
    </w:p>
    <w:p w:rsidR="005469E1" w:rsidRDefault="005469E1" w:rsidP="009511D7">
      <w:pPr>
        <w:jc w:val="both"/>
      </w:pPr>
    </w:p>
    <w:p w:rsidR="000376DE" w:rsidRDefault="000376DE" w:rsidP="009511D7">
      <w:pPr>
        <w:jc w:val="both"/>
      </w:pPr>
    </w:p>
    <w:p w:rsidR="009511D7" w:rsidRDefault="009511D7" w:rsidP="000376DE">
      <w:pPr>
        <w:spacing w:line="360" w:lineRule="auto"/>
        <w:jc w:val="both"/>
      </w:pPr>
      <w:r>
        <w:t xml:space="preserve">Additional </w:t>
      </w:r>
      <w:r w:rsidR="006974E8">
        <w:t>analytical</w:t>
      </w:r>
      <w:r>
        <w:t xml:space="preserve"> work is required in order to determine how to correct </w:t>
      </w:r>
      <w:r w:rsidR="00526DE2">
        <w:t>the bias and scatter in the stability derivatives based on</w:t>
      </w:r>
      <w:r>
        <w:t xml:space="preserve"> airflow angle β</w:t>
      </w:r>
      <w:r w:rsidR="006974E8">
        <w:t xml:space="preserve"> in </w:t>
      </w:r>
      <w:r w:rsidR="006974E8">
        <w:fldChar w:fldCharType="begin"/>
      </w:r>
      <w:r w:rsidR="006974E8">
        <w:instrText xml:space="preserve"> REF _Ref355296496 \h </w:instrText>
      </w:r>
      <w:r w:rsidR="006974E8">
        <w:fldChar w:fldCharType="separate"/>
      </w:r>
      <w:r w:rsidR="00C21BD0" w:rsidRPr="006974E8">
        <w:t xml:space="preserve">Figure </w:t>
      </w:r>
      <w:r w:rsidR="00C21BD0">
        <w:rPr>
          <w:noProof/>
        </w:rPr>
        <w:t>56</w:t>
      </w:r>
      <w:r w:rsidR="006974E8">
        <w:fldChar w:fldCharType="end"/>
      </w:r>
      <w:r>
        <w:t>. Based on t</w:t>
      </w:r>
      <w:r w:rsidR="006974E8">
        <w:t xml:space="preserve">he findings in this work, </w:t>
      </w:r>
      <w:r w:rsidR="00E048D2">
        <w:t xml:space="preserve">it is hypothesized that </w:t>
      </w:r>
      <w:r>
        <w:t xml:space="preserve">once the airflow angle β </w:t>
      </w:r>
      <w:proofErr w:type="spellStart"/>
      <w:r>
        <w:t>regress</w:t>
      </w:r>
      <w:r w:rsidR="006974E8">
        <w:t>or</w:t>
      </w:r>
      <w:proofErr w:type="spellEnd"/>
      <w:r w:rsidR="006974E8">
        <w:t xml:space="preserve"> is corrected </w:t>
      </w:r>
      <w:r w:rsidR="00E048D2">
        <w:t>RTPID</w:t>
      </w:r>
      <w:r w:rsidR="006974E8">
        <w:t xml:space="preserve"> will yield the same </w:t>
      </w:r>
      <w:r w:rsidR="00E048D2">
        <w:t xml:space="preserve">aerodynamic </w:t>
      </w:r>
      <w:r w:rsidR="006974E8">
        <w:t>model inside and outside of atmospheric turbulence.</w:t>
      </w:r>
    </w:p>
    <w:p w:rsidR="00236E6D" w:rsidRPr="007F4E97" w:rsidRDefault="00377917" w:rsidP="00D41205">
      <w:pPr>
        <w:pStyle w:val="Heading1"/>
        <w:rPr>
          <w:rFonts w:ascii="Calibri" w:hAnsi="Calibri"/>
        </w:rPr>
      </w:pPr>
      <w:bookmarkStart w:id="211" w:name="_Toc361522251"/>
      <w:r>
        <w:rPr>
          <w:rFonts w:ascii="Calibri" w:hAnsi="Calibri"/>
        </w:rPr>
        <w:lastRenderedPageBreak/>
        <w:t>Chapter VII</w:t>
      </w:r>
      <w:r w:rsidR="00E459DC" w:rsidRPr="007F4E97">
        <w:rPr>
          <w:rFonts w:ascii="Calibri" w:hAnsi="Calibri"/>
        </w:rPr>
        <w:br/>
      </w:r>
      <w:r w:rsidR="003D63DF" w:rsidRPr="007F4E97">
        <w:rPr>
          <w:rFonts w:ascii="Calibri" w:hAnsi="Calibri"/>
        </w:rPr>
        <w:t>Conclusions and Recommendations</w:t>
      </w:r>
      <w:bookmarkEnd w:id="211"/>
    </w:p>
    <w:p w:rsidR="00236E6D" w:rsidRDefault="00236E6D" w:rsidP="00E45F1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b/>
          <w:bCs/>
          <w:sz w:val="28"/>
          <w:szCs w:val="28"/>
        </w:rPr>
      </w:pPr>
    </w:p>
    <w:p w:rsidR="006D47EB" w:rsidRPr="0044123F" w:rsidRDefault="00512F44" w:rsidP="006D47EB">
      <w:pPr>
        <w:spacing w:line="360" w:lineRule="auto"/>
        <w:jc w:val="both"/>
      </w:pPr>
      <w:r w:rsidRPr="0044123F">
        <w:t>Several practical issues related to real-time parameter estimation for a linear longitudinal dynamics model in atmospheric turbulence were examined and discussed. These issues included the</w:t>
      </w:r>
      <w:r w:rsidR="006D47EB" w:rsidRPr="0044123F">
        <w:t xml:space="preserve"> frequency response of airflow angles vanes, the structural response of the air data boom, wing aerodynamic response, and aerodynamic model structure in atmospheric turbulence as potential sources of colored noise. An airflow vane dynamic model was proposed to investigate (via simulation) contributions to colored noise. Frequency based airflow angle α calculations showed that the air</w:t>
      </w:r>
      <w:r w:rsidR="002D6AAE" w:rsidRPr="0044123F">
        <w:t xml:space="preserve"> </w:t>
      </w:r>
      <w:r w:rsidR="006D47EB" w:rsidRPr="0044123F">
        <w:t>data boom was in</w:t>
      </w:r>
      <w:r w:rsidR="00201D4E">
        <w:t>sensitive</w:t>
      </w:r>
      <w:r w:rsidR="009B607B">
        <w:t xml:space="preserve"> to vibrations</w:t>
      </w:r>
      <w:r w:rsidR="006D47EB" w:rsidRPr="0044123F">
        <w:t xml:space="preserve">. It was determined that a major flow distortion, which seriously affects the vertical wind velocity measurements near the nose of an aircraft, is the frequency-dependent </w:t>
      </w:r>
      <w:proofErr w:type="spellStart"/>
      <w:r w:rsidR="006D47EB" w:rsidRPr="0044123F">
        <w:t>upwash</w:t>
      </w:r>
      <w:proofErr w:type="spellEnd"/>
      <w:r w:rsidR="006D47EB" w:rsidRPr="0044123F">
        <w:t xml:space="preserve"> and time delay. </w:t>
      </w:r>
      <w:r w:rsidR="00A52756" w:rsidRPr="00A52756">
        <w:t xml:space="preserve">These are shown to be the result of </w:t>
      </w:r>
      <w:r w:rsidR="00201D4E">
        <w:t xml:space="preserve">(1) </w:t>
      </w:r>
      <w:r w:rsidR="00A52756" w:rsidRPr="00A52756">
        <w:t xml:space="preserve">not taking into account the decrease in lift and subsequent decrease in </w:t>
      </w:r>
      <w:proofErr w:type="spellStart"/>
      <w:r w:rsidR="00A52756" w:rsidRPr="00A52756">
        <w:t>upwash</w:t>
      </w:r>
      <w:proofErr w:type="spellEnd"/>
      <w:r w:rsidR="00A52756" w:rsidRPr="00A52756">
        <w:t xml:space="preserve"> correction with eddy frequency caused by the response of the wing vortex system to atmospheric turbulence, </w:t>
      </w:r>
      <w:r w:rsidR="00201D4E">
        <w:t xml:space="preserve">(2) </w:t>
      </w:r>
      <w:r w:rsidR="00A52756" w:rsidRPr="00A52756">
        <w:t xml:space="preserve">the variation of </w:t>
      </w:r>
      <w:proofErr w:type="spellStart"/>
      <w:r w:rsidR="00A52756" w:rsidRPr="00A52756">
        <w:t>spanwise</w:t>
      </w:r>
      <w:proofErr w:type="spellEnd"/>
      <w:r w:rsidR="00A52756" w:rsidRPr="00A52756">
        <w:t xml:space="preserve"> loading with eddy</w:t>
      </w:r>
      <w:r w:rsidR="00A52756">
        <w:t xml:space="preserve"> frequency, and </w:t>
      </w:r>
      <w:r w:rsidR="00201D4E">
        <w:t xml:space="preserve">(3) </w:t>
      </w:r>
      <w:r w:rsidR="00A52756">
        <w:t>the longitudinal distance between the angle</w:t>
      </w:r>
      <w:r w:rsidR="00E6244D">
        <w:t xml:space="preserve"> of attack sensor and the center of gravity</w:t>
      </w:r>
      <w:r w:rsidR="00A52756">
        <w:t>.</w:t>
      </w:r>
      <w:r w:rsidR="00A52756">
        <w:rPr>
          <w:noProof/>
        </w:rPr>
        <w:t xml:space="preserve"> </w:t>
      </w:r>
      <w:r w:rsidR="00A52756" w:rsidRPr="0044123F">
        <w:t xml:space="preserve">Flight </w:t>
      </w:r>
      <w:r w:rsidR="00A52756">
        <w:t xml:space="preserve">data </w:t>
      </w:r>
      <w:r w:rsidR="00A52756" w:rsidRPr="0044123F">
        <w:t xml:space="preserve">analysis </w:t>
      </w:r>
      <w:r w:rsidR="00A52756">
        <w:t xml:space="preserve">of the </w:t>
      </w:r>
      <w:r w:rsidR="00A52756" w:rsidRPr="00A52756">
        <w:t>lift coefficient verified</w:t>
      </w:r>
      <w:r w:rsidR="00A52756">
        <w:t xml:space="preserve"> the </w:t>
      </w:r>
      <w:r w:rsidR="00A52756" w:rsidRPr="0044123F">
        <w:t>decrease in lift</w:t>
      </w:r>
      <w:r w:rsidR="009B607B">
        <w:t xml:space="preserve"> coefficient</w:t>
      </w:r>
      <w:r w:rsidR="00A52756">
        <w:t xml:space="preserve"> </w:t>
      </w:r>
      <w:r w:rsidR="00E6244D">
        <w:t xml:space="preserve">and angle of attack </w:t>
      </w:r>
      <w:r w:rsidR="00A52756">
        <w:t>in atmospheric turbulence in comparison to a calm atmosphere at the same flight condition.</w:t>
      </w:r>
      <w:r w:rsidR="00A52756" w:rsidRPr="0044123F">
        <w:t xml:space="preserve"> </w:t>
      </w:r>
      <w:r w:rsidR="006D47EB" w:rsidRPr="0044123F">
        <w:t>Data compatibility methods verified the existence of time delay in t</w:t>
      </w:r>
      <w:r w:rsidR="00A52756">
        <w:t>he airflow angle α measurement</w:t>
      </w:r>
      <w:r w:rsidR="0044123F" w:rsidRPr="0044123F">
        <w:t xml:space="preserve">. </w:t>
      </w:r>
      <w:r w:rsidR="006D47EB" w:rsidRPr="0044123F">
        <w:t xml:space="preserve">Lastly, an alternative aerodynamic model structure was suggested with additional </w:t>
      </w:r>
      <w:r w:rsidR="006D47EB" w:rsidRPr="0044123F">
        <w:rPr>
          <w:rFonts w:eastAsia="Calibri"/>
        </w:rPr>
        <w:t>atmospheric turbulence coefficients.</w:t>
      </w:r>
    </w:p>
    <w:p w:rsidR="00377917" w:rsidRPr="0044123F" w:rsidRDefault="00377917" w:rsidP="00377917">
      <w:pPr>
        <w:pStyle w:val="Heading3"/>
      </w:pPr>
      <w:bookmarkStart w:id="212" w:name="_Toc361522252"/>
      <w:r w:rsidRPr="0044123F">
        <w:t>Simulated Data</w:t>
      </w:r>
      <w:bookmarkEnd w:id="212"/>
    </w:p>
    <w:p w:rsidR="0044123F" w:rsidRDefault="0044123F" w:rsidP="0044123F"/>
    <w:p w:rsidR="006D47EB" w:rsidRPr="000F1B1D" w:rsidRDefault="000F1B1D" w:rsidP="006C437C">
      <w:pPr>
        <w:spacing w:line="360" w:lineRule="auto"/>
        <w:jc w:val="both"/>
      </w:pPr>
      <w:r>
        <w:t xml:space="preserve">Practical issues were examined using data from a Twin Otter DHC-6 longitudinal linear simulation, with realistic noise sequences added to the computed aircraft responses. This allowed a clear view of the effect of each source of colored noise to the modeling problem, because the true values of the model parameters were known. This approach </w:t>
      </w:r>
      <w:r>
        <w:lastRenderedPageBreak/>
        <w:t xml:space="preserve">was used initially to show that real-time parameter estimation can be done accurately in all atmospheric turbulence conditions if the angle of attack </w:t>
      </w:r>
      <w:r w:rsidR="006C437C">
        <w:t>measurement is accurate. T</w:t>
      </w:r>
      <w:r w:rsidR="006D47EB" w:rsidRPr="0044123F">
        <w:t xml:space="preserve">he </w:t>
      </w:r>
      <w:r w:rsidR="006C437C" w:rsidRPr="0044123F">
        <w:t>effects of the frequency response of airflow angle</w:t>
      </w:r>
      <w:r w:rsidR="006D47EB" w:rsidRPr="0044123F">
        <w:t xml:space="preserve"> vanes and the wing aerodynamic response in atmospheric turbulence as potential sources of colored noise</w:t>
      </w:r>
      <w:r w:rsidR="006C437C">
        <w:t xml:space="preserve"> were studied</w:t>
      </w:r>
      <w:r w:rsidR="006D47EB" w:rsidRPr="0044123F">
        <w:t>. It was determined that vane dynamics do not substantially contribute to the scatter in the estimates, because all of the added dynamics are outside the range of frequencies analyzed. Corrupting the angle of attack by a frequency dependent m</w:t>
      </w:r>
      <w:r w:rsidR="009B607B">
        <w:t>agnitude and time delay corrupted</w:t>
      </w:r>
      <w:r w:rsidR="006D47EB" w:rsidRPr="0044123F">
        <w:t xml:space="preserve"> the stability and control derivatives as shown in the problem statement (</w:t>
      </w:r>
      <w:r w:rsidR="006D47EB" w:rsidRPr="0044123F">
        <w:fldChar w:fldCharType="begin"/>
      </w:r>
      <w:r w:rsidR="006D47EB" w:rsidRPr="0044123F">
        <w:instrText xml:space="preserve"> REF _Ref353611627 \h </w:instrText>
      </w:r>
      <w:r w:rsidR="00B45957" w:rsidRPr="0044123F">
        <w:instrText xml:space="preserve"> \* MERGEFORMAT </w:instrText>
      </w:r>
      <w:r w:rsidR="006D47EB" w:rsidRPr="0044123F">
        <w:fldChar w:fldCharType="separate"/>
      </w:r>
      <w:r w:rsidR="00C21BD0" w:rsidRPr="007763B7">
        <w:t xml:space="preserve">Figure </w:t>
      </w:r>
      <w:r w:rsidR="00C21BD0">
        <w:rPr>
          <w:noProof/>
        </w:rPr>
        <w:t>2</w:t>
      </w:r>
      <w:r w:rsidR="006D47EB" w:rsidRPr="0044123F">
        <w:fldChar w:fldCharType="end"/>
      </w:r>
      <w:r w:rsidR="006D47EB" w:rsidRPr="0044123F">
        <w:t xml:space="preserve"> and </w:t>
      </w:r>
      <w:r w:rsidR="006D47EB" w:rsidRPr="0044123F">
        <w:fldChar w:fldCharType="begin"/>
      </w:r>
      <w:r w:rsidR="006D47EB" w:rsidRPr="0044123F">
        <w:instrText xml:space="preserve"> REF _Ref354604924 \h </w:instrText>
      </w:r>
      <w:r w:rsidR="00B45957" w:rsidRPr="0044123F">
        <w:instrText xml:space="preserve"> \* MERGEFORMAT </w:instrText>
      </w:r>
      <w:r w:rsidR="006D47EB" w:rsidRPr="0044123F">
        <w:fldChar w:fldCharType="separate"/>
      </w:r>
      <w:r w:rsidR="00C21BD0" w:rsidRPr="00AF4E17">
        <w:t xml:space="preserve">Figure </w:t>
      </w:r>
      <w:r w:rsidR="00C21BD0">
        <w:rPr>
          <w:noProof/>
        </w:rPr>
        <w:t>3</w:t>
      </w:r>
      <w:r w:rsidR="006D47EB" w:rsidRPr="0044123F">
        <w:fldChar w:fldCharType="end"/>
      </w:r>
      <w:r w:rsidR="006D47EB" w:rsidRPr="0044123F">
        <w:t xml:space="preserve">). Additionally, it was shown that the classical aerodynamic model structure was not a major source of colored noise. </w:t>
      </w:r>
    </w:p>
    <w:p w:rsidR="00377917" w:rsidRPr="0044123F" w:rsidRDefault="00377917" w:rsidP="00377917">
      <w:pPr>
        <w:pStyle w:val="Heading3"/>
      </w:pPr>
      <w:bookmarkStart w:id="213" w:name="_Toc361522253"/>
      <w:r w:rsidRPr="0044123F">
        <w:t>Flight Data</w:t>
      </w:r>
      <w:bookmarkEnd w:id="213"/>
    </w:p>
    <w:p w:rsidR="006D47EB" w:rsidRPr="0044123F" w:rsidRDefault="006D47EB" w:rsidP="00377917"/>
    <w:p w:rsidR="006D47EB" w:rsidRPr="0044123F" w:rsidRDefault="006C437C" w:rsidP="006D47EB">
      <w:pPr>
        <w:spacing w:line="360" w:lineRule="auto"/>
        <w:jc w:val="both"/>
      </w:pPr>
      <w:r>
        <w:t>Flight test data from the NASA Glenn DHC-6 Twin Otter aircra</w:t>
      </w:r>
      <w:r w:rsidR="00201D4E">
        <w:t>ft were</w:t>
      </w:r>
      <w:r>
        <w:t xml:space="preserve"> used to evaluate</w:t>
      </w:r>
      <w:r w:rsidR="006D47EB" w:rsidRPr="0044123F">
        <w:t xml:space="preserve"> six</w:t>
      </w:r>
      <w:r>
        <w:t xml:space="preserve"> </w:t>
      </w:r>
      <w:r w:rsidR="006D47EB" w:rsidRPr="0044123F">
        <w:t>parameter identificatio</w:t>
      </w:r>
      <w:r>
        <w:t>n methods</w:t>
      </w:r>
      <w:r w:rsidR="006D47EB" w:rsidRPr="0044123F">
        <w:t xml:space="preserve"> in atmospheric turbulence with and without icing. Atmospheric turbulence was classified by using the internationally accepted MIL-F-8785C atmospheric turbulence model. Using this metric it was determined that light atmospheric turbulence was the highest level of atmospheric turbulence recorded. </w:t>
      </w:r>
    </w:p>
    <w:p w:rsidR="006D47EB" w:rsidRPr="0044123F" w:rsidRDefault="006D47EB" w:rsidP="006D47EB">
      <w:pPr>
        <w:spacing w:line="360" w:lineRule="auto"/>
        <w:jc w:val="both"/>
      </w:pPr>
    </w:p>
    <w:p w:rsidR="006C437C" w:rsidRDefault="006D47EB" w:rsidP="006D47EB">
      <w:pPr>
        <w:spacing w:line="360" w:lineRule="auto"/>
        <w:jc w:val="both"/>
      </w:pPr>
      <w:r w:rsidRPr="0044123F">
        <w:t xml:space="preserve">Three test points were selected as baseline references and three test points were selected for analysis and comparison. Each test point was analyzed using all six methods. It was determined that Method V, RTPID with a fixed time delay and a theoretical </w:t>
      </w:r>
      <w:proofErr w:type="spellStart"/>
      <w:r w:rsidRPr="0044123F">
        <w:t>upwash</w:t>
      </w:r>
      <w:proofErr w:type="spellEnd"/>
      <w:r w:rsidRPr="0044123F">
        <w:t xml:space="preserve"> correction anchored on </w:t>
      </w:r>
      <w:r w:rsidR="009B607B">
        <w:t xml:space="preserve">calm atmosphere </w:t>
      </w:r>
      <w:r w:rsidRPr="0044123F">
        <w:t xml:space="preserve">flight test calibrations, outperformed all other methods including the state of the art. Additionally, it was determined that the time delay and </w:t>
      </w:r>
      <w:proofErr w:type="spellStart"/>
      <w:r w:rsidRPr="0044123F">
        <w:t>upwash</w:t>
      </w:r>
      <w:proofErr w:type="spellEnd"/>
      <w:r w:rsidRPr="0044123F">
        <w:t xml:space="preserve"> corrections can be </w:t>
      </w:r>
      <w:r w:rsidR="00E6244D">
        <w:t>applied in real time using a running</w:t>
      </w:r>
      <w:r w:rsidRPr="0044123F">
        <w:t xml:space="preserve"> vertical velocity standard deviation</w:t>
      </w:r>
      <w:r w:rsidR="00E6244D">
        <w:t xml:space="preserve"> calculation</w:t>
      </w:r>
      <w:r w:rsidRPr="0044123F">
        <w:t xml:space="preserve"> for guidance. The vertical velocity standard deviation calculation accurately detects the presence, magnitude, and required correction for parameter identification in light atmospheric turbulence. Although Method V is based on unsteady potential flow and has several limitations, </w:t>
      </w:r>
      <w:r w:rsidRPr="0044123F">
        <w:lastRenderedPageBreak/>
        <w:t>these limitations are not restrictive in the c</w:t>
      </w:r>
      <w:r w:rsidR="00114649">
        <w:t>ase of the Twin Otter aircraft due to its rectangular wing and speed limitation.</w:t>
      </w:r>
    </w:p>
    <w:p w:rsidR="006C437C" w:rsidRDefault="006C437C" w:rsidP="006D47EB">
      <w:pPr>
        <w:spacing w:line="360" w:lineRule="auto"/>
        <w:jc w:val="both"/>
      </w:pPr>
    </w:p>
    <w:p w:rsidR="006D47EB" w:rsidRPr="0044123F" w:rsidRDefault="006C437C" w:rsidP="006D47EB">
      <w:pPr>
        <w:spacing w:line="360" w:lineRule="auto"/>
        <w:jc w:val="both"/>
      </w:pPr>
      <w:r>
        <w:t xml:space="preserve">Based on these findings, several practical recommendations for </w:t>
      </w:r>
      <w:r w:rsidR="00114649">
        <w:t xml:space="preserve">future </w:t>
      </w:r>
      <w:r>
        <w:t>flight testing in atmospheric turbulence are suggested. First, mount the air data boom at the nose of the aircra</w:t>
      </w:r>
      <w:r w:rsidR="00E6244D">
        <w:t>ft to minimize the effect of</w:t>
      </w:r>
      <w:r>
        <w:t xml:space="preserve"> wing-bound and wing-tip vortices. Second, an </w:t>
      </w:r>
      <w:proofErr w:type="spellStart"/>
      <w:r>
        <w:t>upwash</w:t>
      </w:r>
      <w:proofErr w:type="spellEnd"/>
      <w:r>
        <w:t xml:space="preserve"> and time delay calibration as a function of frequency is required for accurate </w:t>
      </w:r>
      <w:r w:rsidR="00A52756" w:rsidRPr="006C437C">
        <w:t>airflow angle α</w:t>
      </w:r>
      <w:r w:rsidR="00114649">
        <w:t xml:space="preserve"> measurements</w:t>
      </w:r>
      <w:r>
        <w:t xml:space="preserve">. Third, for frequencies of interest, 0.1 to 2.0 Hz, either airflow vanes or </w:t>
      </w:r>
      <w:r w:rsidR="00201D4E">
        <w:t>pressure</w:t>
      </w:r>
      <w:r w:rsidR="00A52756">
        <w:t xml:space="preserve"> based measurements</w:t>
      </w:r>
      <w:r>
        <w:t xml:space="preserve"> are adequate. Fourth, currently available COTS turbulence sensors do </w:t>
      </w:r>
      <w:r w:rsidR="00E6244D">
        <w:t>not offer</w:t>
      </w:r>
      <w:r>
        <w:t xml:space="preserve"> significant advantage over well calibrated research flight test instrumentation, other than convenience. Fifth, a</w:t>
      </w:r>
      <w:r w:rsidR="00E6244D">
        <w:t>dditional data is required</w:t>
      </w:r>
      <w:r w:rsidR="006D47EB" w:rsidRPr="0044123F">
        <w:t xml:space="preserve"> in moderate and severe atmosphe</w:t>
      </w:r>
      <w:r>
        <w:t>ric turbulence to validate M</w:t>
      </w:r>
      <w:r w:rsidR="006D47EB" w:rsidRPr="0044123F">
        <w:t>ethod</w:t>
      </w:r>
      <w:r>
        <w:t xml:space="preserve"> V</w:t>
      </w:r>
      <w:r w:rsidR="006D47EB" w:rsidRPr="0044123F">
        <w:t>.</w:t>
      </w:r>
    </w:p>
    <w:p w:rsidR="006D47EB" w:rsidRPr="006C437C" w:rsidRDefault="006D47EB" w:rsidP="00377917"/>
    <w:p w:rsidR="006D47EB" w:rsidRPr="006C437C" w:rsidRDefault="006C437C" w:rsidP="00E6244D">
      <w:pPr>
        <w:spacing w:line="360" w:lineRule="auto"/>
        <w:jc w:val="both"/>
      </w:pPr>
      <w:r w:rsidRPr="006C437C">
        <w:t>In summary, this work has expanded the state of the art with the following contributions:</w:t>
      </w:r>
    </w:p>
    <w:p w:rsidR="006D47EB" w:rsidRPr="006C437C" w:rsidRDefault="006D47EB" w:rsidP="006D47EB"/>
    <w:p w:rsidR="006D47EB" w:rsidRPr="006C437C" w:rsidRDefault="006D47EB" w:rsidP="006C437C">
      <w:pPr>
        <w:pStyle w:val="ListParagraph"/>
        <w:numPr>
          <w:ilvl w:val="0"/>
          <w:numId w:val="11"/>
        </w:numPr>
        <w:spacing w:line="360" w:lineRule="auto"/>
        <w:jc w:val="both"/>
      </w:pPr>
      <w:r w:rsidRPr="006C437C">
        <w:t>A major source of colored noise in the explanatory variables for real time parameter identification in atmospheric turbulence is demonstrated and explained. The explanation includes the original derivation first reported in another field of science – airborne wind measurements for atmospheric science – and a detailed unreported derivation.</w:t>
      </w:r>
    </w:p>
    <w:p w:rsidR="006D47EB" w:rsidRPr="006C437C" w:rsidRDefault="006D47EB" w:rsidP="006C437C">
      <w:pPr>
        <w:pStyle w:val="ListParagraph"/>
        <w:numPr>
          <w:ilvl w:val="0"/>
          <w:numId w:val="11"/>
        </w:numPr>
        <w:spacing w:line="360" w:lineRule="auto"/>
        <w:jc w:val="both"/>
      </w:pPr>
      <w:r w:rsidRPr="006C437C">
        <w:t>This work demonstrates how to correctly simulate colored noise for longitudinal parameter identification created by atmospheric turbulence on the airflow angle α explanatory variable.</w:t>
      </w:r>
    </w:p>
    <w:p w:rsidR="006D47EB" w:rsidRPr="006C437C" w:rsidRDefault="006D47EB" w:rsidP="006C437C">
      <w:pPr>
        <w:pStyle w:val="ListParagraph"/>
        <w:numPr>
          <w:ilvl w:val="0"/>
          <w:numId w:val="11"/>
        </w:numPr>
        <w:spacing w:line="360" w:lineRule="auto"/>
        <w:jc w:val="both"/>
      </w:pPr>
      <w:r w:rsidRPr="006C437C">
        <w:t>It demonstrates that once airflow angle α is corrected, other sensors do not need additional corrections for longitudinal parameter identification. This assumes that accelerations, rates, and attitudes are measured at the center of gravity. This also a</w:t>
      </w:r>
      <w:r w:rsidR="00B05C68">
        <w:t>ssumes that the control surface deflections</w:t>
      </w:r>
      <w:r w:rsidRPr="006C437C">
        <w:t xml:space="preserve"> are measured without errors. Both are realistic assumptions in flight test aircraft.</w:t>
      </w:r>
    </w:p>
    <w:p w:rsidR="006D47EB" w:rsidRPr="006C437C" w:rsidRDefault="006D47EB" w:rsidP="006C437C">
      <w:pPr>
        <w:pStyle w:val="ListParagraph"/>
        <w:numPr>
          <w:ilvl w:val="0"/>
          <w:numId w:val="11"/>
        </w:numPr>
        <w:spacing w:line="360" w:lineRule="auto"/>
        <w:jc w:val="both"/>
      </w:pPr>
      <w:r w:rsidRPr="006C437C">
        <w:lastRenderedPageBreak/>
        <w:t>It demonstrates that the usual aerodynamic model structure for longitudinal parameter identification is sufficient, and a new model structure is not required.</w:t>
      </w:r>
    </w:p>
    <w:p w:rsidR="006D47EB" w:rsidRPr="006C437C" w:rsidRDefault="006D47EB" w:rsidP="006C437C">
      <w:pPr>
        <w:pStyle w:val="ListParagraph"/>
        <w:numPr>
          <w:ilvl w:val="0"/>
          <w:numId w:val="11"/>
        </w:numPr>
        <w:spacing w:line="360" w:lineRule="auto"/>
        <w:jc w:val="both"/>
      </w:pPr>
      <w:r w:rsidRPr="006C437C">
        <w:t>It develops a simple real time methodology that complements the state of the art real time parameter identificatio</w:t>
      </w:r>
      <w:r w:rsidR="00201D4E">
        <w:t>n method in a steady atmosphere</w:t>
      </w:r>
      <w:r w:rsidRPr="006C437C">
        <w:t xml:space="preserve"> with minimal a priori information.</w:t>
      </w:r>
    </w:p>
    <w:p w:rsidR="006D47EB" w:rsidRPr="006C437C" w:rsidRDefault="006D47EB" w:rsidP="006C437C">
      <w:pPr>
        <w:pStyle w:val="ListParagraph"/>
        <w:numPr>
          <w:ilvl w:val="0"/>
          <w:numId w:val="11"/>
        </w:numPr>
        <w:spacing w:line="360" w:lineRule="auto"/>
        <w:jc w:val="both"/>
      </w:pPr>
      <w:r w:rsidRPr="006C437C">
        <w:t>It dramatically improves real time parameter estimation parameters and parameter error measures in atmospheric turbulence over the current state of the art.</w:t>
      </w:r>
    </w:p>
    <w:p w:rsidR="006D47EB" w:rsidRDefault="006D47EB" w:rsidP="00377917"/>
    <w:p w:rsidR="00EC69DA" w:rsidRDefault="00EC69DA">
      <w:r>
        <w:br w:type="page"/>
      </w:r>
    </w:p>
    <w:p w:rsidR="00236E6D" w:rsidRDefault="00236E6D" w:rsidP="00D41205">
      <w:pPr>
        <w:pStyle w:val="Heading1"/>
        <w:rPr>
          <w:rFonts w:ascii="Calibri" w:hAnsi="Calibri"/>
        </w:rPr>
      </w:pPr>
      <w:bookmarkStart w:id="214" w:name="_Toc361522254"/>
      <w:r w:rsidRPr="007F4E97">
        <w:rPr>
          <w:rFonts w:ascii="Calibri" w:hAnsi="Calibri"/>
        </w:rPr>
        <w:lastRenderedPageBreak/>
        <w:t>LIST OF REFERENCES</w:t>
      </w:r>
      <w:bookmarkEnd w:id="214"/>
    </w:p>
    <w:p w:rsidR="003A0285" w:rsidRPr="002B2F7F" w:rsidRDefault="002B2F7F" w:rsidP="002B2F7F">
      <w:r>
        <w:br w:type="page"/>
      </w:r>
      <w:r w:rsidR="00C470FF">
        <w:fldChar w:fldCharType="begin"/>
      </w:r>
      <w:r w:rsidR="00C470FF">
        <w:instrText xml:space="preserve"> BIBLIOGRAPHY  \l 1033 </w:instrText>
      </w:r>
      <w:r w:rsidR="00C470FF">
        <w:fldChar w:fldCharType="separate"/>
      </w:r>
    </w:p>
    <w:tbl>
      <w:tblPr>
        <w:tblW w:w="5214" w:type="pct"/>
        <w:tblCellSpacing w:w="15" w:type="dxa"/>
        <w:tblCellMar>
          <w:top w:w="15" w:type="dxa"/>
          <w:left w:w="15" w:type="dxa"/>
          <w:bottom w:w="15" w:type="dxa"/>
          <w:right w:w="15" w:type="dxa"/>
        </w:tblCellMar>
        <w:tblLook w:val="04A0" w:firstRow="1" w:lastRow="0" w:firstColumn="1" w:lastColumn="0" w:noHBand="0" w:noVBand="1"/>
      </w:tblPr>
      <w:tblGrid>
        <w:gridCol w:w="466"/>
        <w:gridCol w:w="8638"/>
      </w:tblGrid>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lastRenderedPageBreak/>
              <w:t xml:space="preserve">[1] </w:t>
            </w:r>
          </w:p>
        </w:tc>
        <w:tc>
          <w:tcPr>
            <w:tcW w:w="0" w:type="auto"/>
            <w:hideMark/>
          </w:tcPr>
          <w:p w:rsidR="003A0285" w:rsidRDefault="003A0285" w:rsidP="003A0285">
            <w:pPr>
              <w:pStyle w:val="Bibliography"/>
              <w:jc w:val="both"/>
              <w:rPr>
                <w:rFonts w:eastAsiaTheme="minorEastAsia"/>
                <w:noProof/>
              </w:rPr>
            </w:pPr>
            <w:r>
              <w:rPr>
                <w:noProof/>
              </w:rPr>
              <w:t>T. L. Jordan, W. M. Langford and J. S. Hill, "Airborne Subscale Transport Aircraft Research Testbed: Aircraft Model Development," AIAA-2005-6432, 2005.</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[2] </w:t>
            </w:r>
          </w:p>
        </w:tc>
        <w:tc>
          <w:tcPr>
            <w:tcW w:w="0" w:type="auto"/>
            <w:hideMark/>
          </w:tcPr>
          <w:p w:rsidR="003A0285" w:rsidRDefault="003A0285" w:rsidP="003A0285">
            <w:pPr>
              <w:pStyle w:val="Bibliography"/>
              <w:jc w:val="both"/>
              <w:rPr>
                <w:rFonts w:eastAsiaTheme="minorEastAsia"/>
                <w:noProof/>
              </w:rPr>
            </w:pPr>
            <w:r>
              <w:rPr>
                <w:noProof/>
              </w:rPr>
              <w:t>T. L. Jordan, J. V. Foster, M. Roger and C. M. Belcastro, "AirSTAR: A UAV Platform for Flight Dynamics and Control System Testing," AIAA-2006-3307, 2006.</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[3] </w:t>
            </w:r>
          </w:p>
        </w:tc>
        <w:tc>
          <w:tcPr>
            <w:tcW w:w="0" w:type="auto"/>
            <w:hideMark/>
          </w:tcPr>
          <w:p w:rsidR="003A0285" w:rsidRDefault="003A0285" w:rsidP="003A0285">
            <w:pPr>
              <w:pStyle w:val="Bibliography"/>
              <w:jc w:val="both"/>
              <w:rPr>
                <w:rFonts w:eastAsiaTheme="minorEastAsia"/>
                <w:noProof/>
              </w:rPr>
            </w:pPr>
            <w:r>
              <w:rPr>
                <w:noProof/>
              </w:rPr>
              <w:t xml:space="preserve">R. E. Maine and K. W. Iliff, "Formulation and Implementation of a Practical Algorithm for Parameter Estimation with Process and Measurement Noise," </w:t>
            </w:r>
            <w:r>
              <w:rPr>
                <w:i/>
                <w:iCs/>
                <w:noProof/>
              </w:rPr>
              <w:t xml:space="preserve">SIAM Journal of Applied Mathematics, </w:t>
            </w:r>
            <w:r>
              <w:rPr>
                <w:noProof/>
              </w:rPr>
              <w:t xml:space="preserve">vol. 41, no. 3, pp. 558-579, 1981.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[4] </w:t>
            </w:r>
          </w:p>
        </w:tc>
        <w:tc>
          <w:tcPr>
            <w:tcW w:w="0" w:type="auto"/>
            <w:hideMark/>
          </w:tcPr>
          <w:p w:rsidR="003A0285" w:rsidRDefault="003A0285" w:rsidP="003A0285">
            <w:pPr>
              <w:pStyle w:val="Bibliography"/>
              <w:jc w:val="both"/>
              <w:rPr>
                <w:rFonts w:eastAsiaTheme="minorEastAsia"/>
                <w:noProof/>
              </w:rPr>
            </w:pPr>
            <w:r>
              <w:rPr>
                <w:noProof/>
              </w:rPr>
              <w:t xml:space="preserve">R. E. Maine and K. W. Iliff, "Identification of Dynamic Systems," </w:t>
            </w:r>
            <w:r>
              <w:rPr>
                <w:i/>
                <w:iCs/>
                <w:noProof/>
              </w:rPr>
              <w:t xml:space="preserve">AGARD AG-300, </w:t>
            </w:r>
            <w:r>
              <w:rPr>
                <w:noProof/>
              </w:rPr>
              <w:t xml:space="preserve">vol. 2, 1985.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[5] </w:t>
            </w:r>
          </w:p>
        </w:tc>
        <w:tc>
          <w:tcPr>
            <w:tcW w:w="0" w:type="auto"/>
            <w:hideMark/>
          </w:tcPr>
          <w:p w:rsidR="003A0285" w:rsidRDefault="003A0285" w:rsidP="003A0285">
            <w:pPr>
              <w:pStyle w:val="Bibliography"/>
              <w:jc w:val="both"/>
              <w:rPr>
                <w:rFonts w:eastAsiaTheme="minorEastAsia"/>
                <w:noProof/>
              </w:rPr>
            </w:pPr>
            <w:r>
              <w:rPr>
                <w:noProof/>
              </w:rPr>
              <w:t xml:space="preserve">V. Klein and E. A. Morelli, </w:t>
            </w:r>
            <w:r w:rsidRPr="003C7E92">
              <w:rPr>
                <w:i/>
                <w:noProof/>
              </w:rPr>
              <w:t>Aircraft System Identification Theory and Practice</w:t>
            </w:r>
            <w:r>
              <w:rPr>
                <w:noProof/>
              </w:rPr>
              <w:t xml:space="preserve">, Reston, Virginia: AIAA Education Series, 2006.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[6] </w:t>
            </w:r>
          </w:p>
        </w:tc>
        <w:tc>
          <w:tcPr>
            <w:tcW w:w="0" w:type="auto"/>
            <w:hideMark/>
          </w:tcPr>
          <w:p w:rsidR="003A0285" w:rsidRDefault="003A0285" w:rsidP="003A0285">
            <w:pPr>
              <w:pStyle w:val="Bibliography"/>
              <w:jc w:val="both"/>
              <w:rPr>
                <w:rFonts w:eastAsiaTheme="minorEastAsia"/>
                <w:noProof/>
              </w:rPr>
            </w:pPr>
            <w:r>
              <w:rPr>
                <w:noProof/>
              </w:rPr>
              <w:t>D. R. Gingras, B. Barnhart, R. Ranaudo, T. Ratvasky and E. Morelli, "Envelope Protection for In-Flight Ice Contaminatio," AIAA-2009-1458, 2009.</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[7] </w:t>
            </w:r>
          </w:p>
        </w:tc>
        <w:tc>
          <w:tcPr>
            <w:tcW w:w="0" w:type="auto"/>
            <w:hideMark/>
          </w:tcPr>
          <w:p w:rsidR="003A0285" w:rsidRDefault="003A0285" w:rsidP="003A0285">
            <w:pPr>
              <w:pStyle w:val="Bibliography"/>
              <w:jc w:val="both"/>
              <w:rPr>
                <w:rFonts w:eastAsiaTheme="minorEastAsia"/>
                <w:noProof/>
              </w:rPr>
            </w:pPr>
            <w:r>
              <w:rPr>
                <w:noProof/>
              </w:rPr>
              <w:t>D. R. Gingras, B. Barnhart, R. Ranaudo, B. Martos, T. Ratvasky and E. Morelli, "Development and Implementation of a Model-Driven Envelope Protection System for In-Flight Ice Contamination," AIAA-2010-8141, 2010.</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[8] </w:t>
            </w:r>
          </w:p>
        </w:tc>
        <w:tc>
          <w:tcPr>
            <w:tcW w:w="0" w:type="auto"/>
            <w:hideMark/>
          </w:tcPr>
          <w:p w:rsidR="003A0285" w:rsidRDefault="003A0285" w:rsidP="003A0285">
            <w:pPr>
              <w:pStyle w:val="Bibliography"/>
              <w:jc w:val="both"/>
              <w:rPr>
                <w:rFonts w:eastAsiaTheme="minorEastAsia"/>
                <w:noProof/>
              </w:rPr>
            </w:pPr>
            <w:r>
              <w:rPr>
                <w:noProof/>
              </w:rPr>
              <w:t>R. Ranaudo, B. Martos, B. Norton, D. Gingras, B. Barnhart, T. Ratvasky and E. Morelli, "Piloted Simulation to Evaluate the Utility of a Real Time Envelope System for Mitigating In-Flight Icing Hazards," AIAA-2010-7987, 2010.</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[9] </w:t>
            </w:r>
          </w:p>
        </w:tc>
        <w:tc>
          <w:tcPr>
            <w:tcW w:w="0" w:type="auto"/>
            <w:hideMark/>
          </w:tcPr>
          <w:p w:rsidR="003A0285" w:rsidRDefault="003A0285" w:rsidP="003A0285">
            <w:pPr>
              <w:pStyle w:val="Bibliography"/>
              <w:jc w:val="both"/>
              <w:rPr>
                <w:rFonts w:eastAsiaTheme="minorEastAsia"/>
                <w:noProof/>
              </w:rPr>
            </w:pPr>
            <w:r>
              <w:rPr>
                <w:noProof/>
              </w:rPr>
              <w:t>B. Martos, R. Ranaudo, B. Norton, D. Gingras, B. Barnhart, T. Ratvasky and E. Morelli, "Final Report NASA Grant NNH06ZEA001N: Development, Implementation and Pilot Evaluation of a Model-Driven Envelope Protection System to Mitigate the Hazard of In-Flight Ice Contamination," NASA CR-2013-0000, (To be published in 2013).</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[10] </w:t>
            </w:r>
          </w:p>
        </w:tc>
        <w:tc>
          <w:tcPr>
            <w:tcW w:w="0" w:type="auto"/>
            <w:hideMark/>
          </w:tcPr>
          <w:p w:rsidR="003A0285" w:rsidRDefault="003A0285" w:rsidP="003A0285">
            <w:pPr>
              <w:pStyle w:val="Bibliography"/>
              <w:jc w:val="both"/>
              <w:rPr>
                <w:rFonts w:eastAsiaTheme="minorEastAsia"/>
                <w:noProof/>
              </w:rPr>
            </w:pPr>
            <w:r>
              <w:rPr>
                <w:noProof/>
              </w:rPr>
              <w:t xml:space="preserve">E. A. Morelli, "Real-Time Parameter Estimation in the Frequency Domain," </w:t>
            </w:r>
            <w:r>
              <w:rPr>
                <w:i/>
                <w:iCs/>
                <w:noProof/>
              </w:rPr>
              <w:t xml:space="preserve">Journal of Guidance, Control, and Dynamics, </w:t>
            </w:r>
            <w:r>
              <w:rPr>
                <w:noProof/>
              </w:rPr>
              <w:t xml:space="preserve">vol. 23, no. 5, pp. 812-818, September-October 2000.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[11] </w:t>
            </w:r>
          </w:p>
        </w:tc>
        <w:tc>
          <w:tcPr>
            <w:tcW w:w="0" w:type="auto"/>
            <w:hideMark/>
          </w:tcPr>
          <w:p w:rsidR="003A0285" w:rsidRDefault="003A0285" w:rsidP="003A0285">
            <w:pPr>
              <w:pStyle w:val="Bibliography"/>
              <w:jc w:val="both"/>
              <w:rPr>
                <w:rFonts w:eastAsiaTheme="minorEastAsia"/>
                <w:noProof/>
              </w:rPr>
            </w:pPr>
            <w:r>
              <w:rPr>
                <w:noProof/>
              </w:rPr>
              <w:t xml:space="preserve">I. M. Stromberg, C. S. Mill, T. W. Choularton and M. W. Gallagher, "A case study of stably stratified airflow ove the Pennines using an instrumented glider," </w:t>
            </w:r>
            <w:r>
              <w:rPr>
                <w:i/>
                <w:iCs/>
                <w:noProof/>
              </w:rPr>
              <w:t xml:space="preserve">Boundary-Layer Meteorology, </w:t>
            </w:r>
            <w:r>
              <w:rPr>
                <w:noProof/>
              </w:rPr>
              <w:t xml:space="preserve">vol. 46, pp. 153-168, 1989.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[12] </w:t>
            </w:r>
          </w:p>
        </w:tc>
        <w:tc>
          <w:tcPr>
            <w:tcW w:w="0" w:type="auto"/>
            <w:hideMark/>
          </w:tcPr>
          <w:p w:rsidR="003A0285" w:rsidRDefault="003A0285" w:rsidP="003A0285">
            <w:pPr>
              <w:pStyle w:val="Bibliography"/>
              <w:jc w:val="both"/>
              <w:rPr>
                <w:rFonts w:eastAsiaTheme="minorEastAsia"/>
                <w:noProof/>
              </w:rPr>
            </w:pPr>
            <w:r>
              <w:rPr>
                <w:noProof/>
              </w:rPr>
              <w:t xml:space="preserve">C. B. Notess and G. J. Eakin, "Flight-test investigation of turbulence spectra at low altitude using a direct method for measuring gust velocities," </w:t>
            </w:r>
            <w:r>
              <w:rPr>
                <w:i/>
                <w:iCs/>
                <w:noProof/>
              </w:rPr>
              <w:t xml:space="preserve">Wright Air Development Center Technical Report WADC 54-309, </w:t>
            </w:r>
            <w:r>
              <w:rPr>
                <w:noProof/>
              </w:rPr>
              <w:t xml:space="preserve">pp. 54-309, 1954.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[13] </w:t>
            </w:r>
          </w:p>
        </w:tc>
        <w:tc>
          <w:tcPr>
            <w:tcW w:w="0" w:type="auto"/>
            <w:hideMark/>
          </w:tcPr>
          <w:p w:rsidR="003A0285" w:rsidRDefault="003A0285" w:rsidP="003A0285">
            <w:pPr>
              <w:pStyle w:val="Bibliography"/>
              <w:jc w:val="both"/>
              <w:rPr>
                <w:rFonts w:eastAsiaTheme="minorEastAsia"/>
                <w:noProof/>
              </w:rPr>
            </w:pPr>
            <w:r>
              <w:rPr>
                <w:noProof/>
              </w:rPr>
              <w:t xml:space="preserve">J. W. Telford and J. Warner, "On the measurement from an aircraft of buoyancy and vertical air velocity in cloud," </w:t>
            </w:r>
            <w:r>
              <w:rPr>
                <w:i/>
                <w:iCs/>
                <w:noProof/>
              </w:rPr>
              <w:t xml:space="preserve">Journal of Atmospheric Science, </w:t>
            </w:r>
            <w:r>
              <w:rPr>
                <w:noProof/>
              </w:rPr>
              <w:t xml:space="preserve">vol. 19, pp. 415-423, 1962.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[14] </w:t>
            </w:r>
          </w:p>
        </w:tc>
        <w:tc>
          <w:tcPr>
            <w:tcW w:w="0" w:type="auto"/>
            <w:hideMark/>
          </w:tcPr>
          <w:p w:rsidR="003A0285" w:rsidRDefault="003A0285" w:rsidP="003A0285">
            <w:pPr>
              <w:pStyle w:val="Bibliography"/>
              <w:jc w:val="both"/>
              <w:rPr>
                <w:rFonts w:eastAsiaTheme="minorEastAsia"/>
                <w:noProof/>
              </w:rPr>
            </w:pPr>
            <w:r>
              <w:rPr>
                <w:noProof/>
              </w:rPr>
              <w:t xml:space="preserve">H. D. Johnson, D. H. Lenschow and K. Danninger, "A new fixed vane for air motion sensing," </w:t>
            </w:r>
            <w:r>
              <w:rPr>
                <w:i/>
                <w:iCs/>
                <w:noProof/>
              </w:rPr>
              <w:t xml:space="preserve">Proceedings of the Fourth Symposium on Meteorological Observations and Instrumentation, </w:t>
            </w:r>
            <w:r>
              <w:rPr>
                <w:noProof/>
              </w:rPr>
              <w:t xml:space="preserve">pp. 487-491, April 1978.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[15] </w:t>
            </w:r>
          </w:p>
        </w:tc>
        <w:tc>
          <w:tcPr>
            <w:tcW w:w="0" w:type="auto"/>
            <w:hideMark/>
          </w:tcPr>
          <w:p w:rsidR="003A0285" w:rsidRDefault="003A0285" w:rsidP="003A0285">
            <w:pPr>
              <w:pStyle w:val="Bibliography"/>
              <w:jc w:val="both"/>
              <w:rPr>
                <w:rFonts w:eastAsiaTheme="minorEastAsia"/>
                <w:noProof/>
              </w:rPr>
            </w:pPr>
            <w:r>
              <w:rPr>
                <w:noProof/>
              </w:rPr>
              <w:t xml:space="preserve">D. H. Lenschow, "Vanes for sensing incidence angles of the air from an aircraft," </w:t>
            </w:r>
            <w:r>
              <w:rPr>
                <w:i/>
                <w:iCs/>
                <w:noProof/>
              </w:rPr>
              <w:t xml:space="preserve">Journal of Applied Meteorology, </w:t>
            </w:r>
            <w:r>
              <w:rPr>
                <w:noProof/>
              </w:rPr>
              <w:t xml:space="preserve">vol. 10, pp. 1339-1343, 1971.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lastRenderedPageBreak/>
              <w:t xml:space="preserve">[16] </w:t>
            </w:r>
          </w:p>
        </w:tc>
        <w:tc>
          <w:tcPr>
            <w:tcW w:w="0" w:type="auto"/>
            <w:hideMark/>
          </w:tcPr>
          <w:p w:rsidR="003A0285" w:rsidRDefault="003A0285" w:rsidP="003A0285">
            <w:pPr>
              <w:pStyle w:val="Bibliography"/>
              <w:jc w:val="both"/>
              <w:rPr>
                <w:rFonts w:eastAsiaTheme="minorEastAsia"/>
                <w:noProof/>
              </w:rPr>
            </w:pPr>
            <w:r>
              <w:rPr>
                <w:noProof/>
              </w:rPr>
              <w:t xml:space="preserve">E. N. Brown, C. A. Friehe and D. H. Lenschow, "The use of pressure fluctuations on the nose of an aircraft for measuring air motion," </w:t>
            </w:r>
            <w:r>
              <w:rPr>
                <w:i/>
                <w:iCs/>
                <w:noProof/>
              </w:rPr>
              <w:t xml:space="preserve">Journal of Climate Applied Meteorology and Climatology, </w:t>
            </w:r>
            <w:r>
              <w:rPr>
                <w:noProof/>
              </w:rPr>
              <w:t xml:space="preserve">vol. 22, pp. 171-180, 1983.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[17] </w:t>
            </w:r>
          </w:p>
        </w:tc>
        <w:tc>
          <w:tcPr>
            <w:tcW w:w="0" w:type="auto"/>
            <w:hideMark/>
          </w:tcPr>
          <w:p w:rsidR="003A0285" w:rsidRDefault="003A0285" w:rsidP="003A0285">
            <w:pPr>
              <w:pStyle w:val="Bibliography"/>
              <w:jc w:val="both"/>
              <w:rPr>
                <w:rFonts w:eastAsiaTheme="minorEastAsia"/>
                <w:noProof/>
              </w:rPr>
            </w:pPr>
            <w:r>
              <w:rPr>
                <w:noProof/>
              </w:rPr>
              <w:t xml:space="preserve">M. Tjernstrom and C. A. Friehe, "Analysis of a radome airmotion system on a twin-jet aircraft for boundary-layer research," </w:t>
            </w:r>
            <w:r>
              <w:rPr>
                <w:i/>
                <w:iCs/>
                <w:noProof/>
              </w:rPr>
              <w:t xml:space="preserve">Journal of Atmospheric Oceanic Technology, </w:t>
            </w:r>
            <w:r>
              <w:rPr>
                <w:noProof/>
              </w:rPr>
              <w:t xml:space="preserve">vol. 8, pp. 19-40, 1991.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[18] </w:t>
            </w:r>
          </w:p>
        </w:tc>
        <w:tc>
          <w:tcPr>
            <w:tcW w:w="0" w:type="auto"/>
            <w:hideMark/>
          </w:tcPr>
          <w:p w:rsidR="003A0285" w:rsidRDefault="003A0285" w:rsidP="003A0285">
            <w:pPr>
              <w:pStyle w:val="Bibliography"/>
              <w:jc w:val="both"/>
              <w:rPr>
                <w:rFonts w:eastAsiaTheme="minorEastAsia"/>
                <w:noProof/>
              </w:rPr>
            </w:pPr>
            <w:r>
              <w:rPr>
                <w:noProof/>
              </w:rPr>
              <w:t xml:space="preserve">D. Khelif, S. P. Burns and C. A. Friehe, "Improved wind measurements on research aircraft," </w:t>
            </w:r>
            <w:r>
              <w:rPr>
                <w:i/>
                <w:iCs/>
                <w:noProof/>
              </w:rPr>
              <w:t xml:space="preserve">Journal of Atmospheric Oceanic Technology, </w:t>
            </w:r>
            <w:r>
              <w:rPr>
                <w:noProof/>
              </w:rPr>
              <w:t xml:space="preserve">vol. 16, pp. 860-875, 1999.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[19] </w:t>
            </w:r>
          </w:p>
        </w:tc>
        <w:tc>
          <w:tcPr>
            <w:tcW w:w="0" w:type="auto"/>
            <w:hideMark/>
          </w:tcPr>
          <w:p w:rsidR="003A0285" w:rsidRDefault="003A0285" w:rsidP="003A0285">
            <w:pPr>
              <w:pStyle w:val="Bibliography"/>
              <w:jc w:val="both"/>
              <w:rPr>
                <w:rFonts w:eastAsiaTheme="minorEastAsia"/>
                <w:noProof/>
              </w:rPr>
            </w:pPr>
            <w:r>
              <w:rPr>
                <w:noProof/>
              </w:rPr>
              <w:t xml:space="preserve">J. C. Wyngaard, "The Effects of Probe-Induced Flow Distortion on Atmospheric Turbulence Measurements," </w:t>
            </w:r>
            <w:r>
              <w:rPr>
                <w:i/>
                <w:iCs/>
                <w:noProof/>
              </w:rPr>
              <w:t xml:space="preserve">Journal of Applied Meteorology, </w:t>
            </w:r>
            <w:r>
              <w:rPr>
                <w:noProof/>
              </w:rPr>
              <w:t xml:space="preserve">vol. 20, pp. 784-794, 1981.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[20] </w:t>
            </w:r>
          </w:p>
        </w:tc>
        <w:tc>
          <w:tcPr>
            <w:tcW w:w="0" w:type="auto"/>
            <w:hideMark/>
          </w:tcPr>
          <w:p w:rsidR="003A0285" w:rsidRDefault="003A0285" w:rsidP="003A0285">
            <w:pPr>
              <w:pStyle w:val="Bibliography"/>
              <w:jc w:val="both"/>
              <w:rPr>
                <w:rFonts w:eastAsiaTheme="minorEastAsia"/>
                <w:noProof/>
              </w:rPr>
            </w:pPr>
            <w:r>
              <w:rPr>
                <w:noProof/>
              </w:rPr>
              <w:t xml:space="preserve">R. Wood, I. M. Stromberg, P. R. Jonas and C. S. Mill, "Analysis of an Air Motion System on a Light Aircraft for Boundary Layer Research," </w:t>
            </w:r>
            <w:r>
              <w:rPr>
                <w:i/>
                <w:iCs/>
                <w:noProof/>
              </w:rPr>
              <w:t xml:space="preserve">Journal of Amospheric Oceanic Technology, </w:t>
            </w:r>
            <w:r>
              <w:rPr>
                <w:noProof/>
              </w:rPr>
              <w:t xml:space="preserve">vol. 14, pp. 960-968, 1997.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[21] </w:t>
            </w:r>
          </w:p>
        </w:tc>
        <w:tc>
          <w:tcPr>
            <w:tcW w:w="0" w:type="auto"/>
            <w:hideMark/>
          </w:tcPr>
          <w:p w:rsidR="003A0285" w:rsidRDefault="003A0285" w:rsidP="003A0285">
            <w:pPr>
              <w:pStyle w:val="Bibliography"/>
              <w:jc w:val="both"/>
              <w:rPr>
                <w:rFonts w:eastAsiaTheme="minorEastAsia"/>
                <w:noProof/>
              </w:rPr>
            </w:pPr>
            <w:r>
              <w:rPr>
                <w:noProof/>
              </w:rPr>
              <w:t xml:space="preserve">J. M. Hacker and T. Crawford, "The Bat-Probe: The ultimate tool to measure turbulence from any kind of aircraft (or sailplane)," </w:t>
            </w:r>
            <w:r>
              <w:rPr>
                <w:i/>
                <w:iCs/>
                <w:noProof/>
              </w:rPr>
              <w:t xml:space="preserve">Journal of Technical Soaring, </w:t>
            </w:r>
            <w:r>
              <w:rPr>
                <w:noProof/>
              </w:rPr>
              <w:t xml:space="preserve">vol. 13, pp. 43-46, 1999.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[22] </w:t>
            </w:r>
          </w:p>
        </w:tc>
        <w:tc>
          <w:tcPr>
            <w:tcW w:w="0" w:type="auto"/>
            <w:hideMark/>
          </w:tcPr>
          <w:p w:rsidR="003A0285" w:rsidRDefault="003A0285" w:rsidP="003A0285">
            <w:pPr>
              <w:pStyle w:val="Bibliography"/>
              <w:jc w:val="both"/>
              <w:rPr>
                <w:rFonts w:eastAsiaTheme="minorEastAsia"/>
                <w:noProof/>
              </w:rPr>
            </w:pPr>
            <w:r>
              <w:rPr>
                <w:noProof/>
              </w:rPr>
              <w:t xml:space="preserve">T. L. Crawford and R. J. Dobosy, "A Sensitive Fast-Response Probe to Measure Turbulence and Heat Flux from Any Airplane," </w:t>
            </w:r>
            <w:r>
              <w:rPr>
                <w:i/>
                <w:iCs/>
                <w:noProof/>
              </w:rPr>
              <w:t xml:space="preserve">Boundary-Layer Meteorology, </w:t>
            </w:r>
            <w:r>
              <w:rPr>
                <w:noProof/>
              </w:rPr>
              <w:t xml:space="preserve">vol. 59, pp. 257-278, 1992.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[23] </w:t>
            </w:r>
          </w:p>
        </w:tc>
        <w:tc>
          <w:tcPr>
            <w:tcW w:w="0" w:type="auto"/>
            <w:hideMark/>
          </w:tcPr>
          <w:p w:rsidR="003A0285" w:rsidRDefault="003A0285" w:rsidP="003A0285">
            <w:pPr>
              <w:pStyle w:val="Bibliography"/>
              <w:jc w:val="both"/>
              <w:rPr>
                <w:rFonts w:eastAsiaTheme="minorEastAsia"/>
                <w:noProof/>
              </w:rPr>
            </w:pPr>
            <w:r>
              <w:rPr>
                <w:noProof/>
              </w:rPr>
              <w:t xml:space="preserve">K. E. Garman, "An Airbourne and Wind Tunnel Evaluation of a Wind Turbulence Measurement System for Aircraft-Based Flux Measurements," </w:t>
            </w:r>
            <w:r>
              <w:rPr>
                <w:i/>
                <w:iCs/>
                <w:noProof/>
              </w:rPr>
              <w:t xml:space="preserve">Journal of Atmospheric and Oceanic Technology, </w:t>
            </w:r>
            <w:r>
              <w:rPr>
                <w:noProof/>
              </w:rPr>
              <w:t xml:space="preserve">vol. 23, pp. 1696-1708, 2006.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[24] </w:t>
            </w:r>
          </w:p>
        </w:tc>
        <w:tc>
          <w:tcPr>
            <w:tcW w:w="0" w:type="auto"/>
            <w:hideMark/>
          </w:tcPr>
          <w:p w:rsidR="003A0285" w:rsidRDefault="003A0285" w:rsidP="003A0285">
            <w:pPr>
              <w:pStyle w:val="Bibliography"/>
              <w:jc w:val="both"/>
              <w:rPr>
                <w:rFonts w:eastAsiaTheme="minorEastAsia"/>
                <w:noProof/>
              </w:rPr>
            </w:pPr>
            <w:r>
              <w:rPr>
                <w:noProof/>
              </w:rPr>
              <w:t>A. Lawless, "Inertial-Based Instrumentation for Performance Flight Testing," SFTE Symposium XX Proceedings, 2008.</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[25] </w:t>
            </w:r>
          </w:p>
        </w:tc>
        <w:tc>
          <w:tcPr>
            <w:tcW w:w="0" w:type="auto"/>
            <w:hideMark/>
          </w:tcPr>
          <w:p w:rsidR="003A0285" w:rsidRDefault="003A0285" w:rsidP="003A0285">
            <w:pPr>
              <w:pStyle w:val="Bibliography"/>
              <w:jc w:val="both"/>
              <w:rPr>
                <w:rFonts w:eastAsiaTheme="minorEastAsia"/>
                <w:noProof/>
              </w:rPr>
            </w:pPr>
            <w:r>
              <w:rPr>
                <w:noProof/>
              </w:rPr>
              <w:t xml:space="preserve">W. Olson, "Aircraft Performance Flight Testing," </w:t>
            </w:r>
            <w:r>
              <w:rPr>
                <w:i/>
                <w:iCs/>
                <w:noProof/>
              </w:rPr>
              <w:t xml:space="preserve">AFFTC-TIH-99-01, </w:t>
            </w:r>
            <w:r>
              <w:rPr>
                <w:noProof/>
              </w:rPr>
              <w:t xml:space="preserve">September 2000.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[26] </w:t>
            </w:r>
          </w:p>
        </w:tc>
        <w:tc>
          <w:tcPr>
            <w:tcW w:w="0" w:type="auto"/>
            <w:hideMark/>
          </w:tcPr>
          <w:p w:rsidR="003A0285" w:rsidRDefault="003A0285" w:rsidP="003A0285">
            <w:pPr>
              <w:pStyle w:val="Bibliography"/>
              <w:jc w:val="both"/>
              <w:rPr>
                <w:rFonts w:eastAsiaTheme="minorEastAsia"/>
                <w:noProof/>
              </w:rPr>
            </w:pPr>
            <w:r>
              <w:rPr>
                <w:noProof/>
              </w:rPr>
              <w:t xml:space="preserve">Advisory Group for Aeronautical Research and Development, "Flying Qualities Flight Testing of Digital Flight Control Systems," </w:t>
            </w:r>
            <w:r>
              <w:rPr>
                <w:i/>
                <w:iCs/>
                <w:noProof/>
              </w:rPr>
              <w:t xml:space="preserve">Flight Test Techniques Series - RTO AG-300, </w:t>
            </w:r>
            <w:r>
              <w:rPr>
                <w:noProof/>
              </w:rPr>
              <w:t xml:space="preserve">vol. 21, pp. 58-60, December 2001.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[27] </w:t>
            </w:r>
          </w:p>
        </w:tc>
        <w:tc>
          <w:tcPr>
            <w:tcW w:w="0" w:type="auto"/>
            <w:hideMark/>
          </w:tcPr>
          <w:p w:rsidR="003A0285" w:rsidRDefault="003A0285" w:rsidP="003A0285">
            <w:pPr>
              <w:pStyle w:val="Bibliography"/>
              <w:jc w:val="both"/>
              <w:rPr>
                <w:rFonts w:eastAsiaTheme="minorEastAsia"/>
                <w:noProof/>
              </w:rPr>
            </w:pPr>
            <w:r>
              <w:rPr>
                <w:noProof/>
              </w:rPr>
              <w:t>"MOADS product overview," Michigan Aerospace, [Online]. Available: http://www.michiganaero.com/business_units/oads/moads.shtml. [Accessed 5 March 2013].</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[28] </w:t>
            </w:r>
          </w:p>
        </w:tc>
        <w:tc>
          <w:tcPr>
            <w:tcW w:w="0" w:type="auto"/>
            <w:hideMark/>
          </w:tcPr>
          <w:p w:rsidR="003A0285" w:rsidRDefault="003A0285" w:rsidP="003A0285">
            <w:pPr>
              <w:pStyle w:val="Bibliography"/>
              <w:jc w:val="both"/>
              <w:rPr>
                <w:rFonts w:eastAsiaTheme="minorEastAsia"/>
                <w:noProof/>
              </w:rPr>
            </w:pPr>
            <w:r>
              <w:rPr>
                <w:noProof/>
              </w:rPr>
              <w:t>"Fast Response Probe product overview," Aeroprobe Corporation, [Online]. Available: http://www.aeroprobe.com/uploads/Aeroprobe-Fast-Response-Probe-2012.pdf. [Accessed 5 March 2013].</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[29] </w:t>
            </w:r>
          </w:p>
        </w:tc>
        <w:tc>
          <w:tcPr>
            <w:tcW w:w="0" w:type="auto"/>
            <w:hideMark/>
          </w:tcPr>
          <w:p w:rsidR="003A0285" w:rsidRDefault="003A0285" w:rsidP="003A0285">
            <w:pPr>
              <w:pStyle w:val="Bibliography"/>
              <w:jc w:val="both"/>
              <w:rPr>
                <w:rFonts w:eastAsiaTheme="minorEastAsia"/>
                <w:noProof/>
              </w:rPr>
            </w:pPr>
            <w:r>
              <w:rPr>
                <w:noProof/>
              </w:rPr>
              <w:t>"AIMMS-20 product overview," Aventech Research Incorporated, [Online]. Available: http://www.aventech.com/products/aimms20.php. [Accessed 5 March 2013].</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[30] </w:t>
            </w:r>
          </w:p>
        </w:tc>
        <w:tc>
          <w:tcPr>
            <w:tcW w:w="0" w:type="auto"/>
            <w:hideMark/>
          </w:tcPr>
          <w:p w:rsidR="003A0285" w:rsidRDefault="003A0285" w:rsidP="003A0285">
            <w:pPr>
              <w:pStyle w:val="Bibliography"/>
              <w:jc w:val="both"/>
              <w:rPr>
                <w:rFonts w:eastAsiaTheme="minorEastAsia"/>
                <w:noProof/>
              </w:rPr>
            </w:pPr>
            <w:r>
              <w:rPr>
                <w:noProof/>
              </w:rPr>
              <w:t xml:space="preserve">S. B. Pope, </w:t>
            </w:r>
            <w:r w:rsidRPr="00EF6483">
              <w:rPr>
                <w:i/>
                <w:noProof/>
              </w:rPr>
              <w:t>Turbulent Flows</w:t>
            </w:r>
            <w:r>
              <w:rPr>
                <w:noProof/>
              </w:rPr>
              <w:t xml:space="preserve">, Cambridge University Press, 2000.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[31] </w:t>
            </w:r>
          </w:p>
        </w:tc>
        <w:tc>
          <w:tcPr>
            <w:tcW w:w="0" w:type="auto"/>
            <w:hideMark/>
          </w:tcPr>
          <w:p w:rsidR="003A0285" w:rsidRDefault="003A0285" w:rsidP="003A0285">
            <w:pPr>
              <w:pStyle w:val="Bibliography"/>
              <w:jc w:val="both"/>
              <w:rPr>
                <w:rFonts w:eastAsiaTheme="minorEastAsia"/>
                <w:noProof/>
              </w:rPr>
            </w:pPr>
            <w:r>
              <w:rPr>
                <w:noProof/>
              </w:rPr>
              <w:t xml:space="preserve">H. Tennekes and J. L. Lumley, </w:t>
            </w:r>
            <w:r w:rsidRPr="00EF6483">
              <w:rPr>
                <w:i/>
                <w:noProof/>
              </w:rPr>
              <w:t>A First Course in Turbulence</w:t>
            </w:r>
            <w:r>
              <w:rPr>
                <w:noProof/>
              </w:rPr>
              <w:t xml:space="preserve">, MIT Press, 1972.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lastRenderedPageBreak/>
              <w:t xml:space="preserve">[32] </w:t>
            </w:r>
          </w:p>
        </w:tc>
        <w:tc>
          <w:tcPr>
            <w:tcW w:w="0" w:type="auto"/>
            <w:hideMark/>
          </w:tcPr>
          <w:p w:rsidR="003A0285" w:rsidRDefault="003A0285" w:rsidP="003A0285">
            <w:pPr>
              <w:pStyle w:val="Bibliography"/>
              <w:jc w:val="both"/>
              <w:rPr>
                <w:rFonts w:eastAsiaTheme="minorEastAsia"/>
                <w:noProof/>
              </w:rPr>
            </w:pPr>
            <w:r w:rsidRPr="00EF6483">
              <w:rPr>
                <w:i/>
                <w:noProof/>
              </w:rPr>
              <w:t>Military Standard - Flying Qualities of Piloted Airplane</w:t>
            </w:r>
            <w:r>
              <w:rPr>
                <w:noProof/>
              </w:rPr>
              <w:t xml:space="preserve">, MIL-F-8785C, 1980.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[33] </w:t>
            </w:r>
          </w:p>
        </w:tc>
        <w:tc>
          <w:tcPr>
            <w:tcW w:w="0" w:type="auto"/>
            <w:hideMark/>
          </w:tcPr>
          <w:p w:rsidR="003A0285" w:rsidRDefault="003A0285" w:rsidP="003A0285">
            <w:pPr>
              <w:pStyle w:val="Bibliography"/>
              <w:jc w:val="both"/>
              <w:rPr>
                <w:rFonts w:eastAsiaTheme="minorEastAsia"/>
                <w:noProof/>
              </w:rPr>
            </w:pPr>
            <w:r>
              <w:rPr>
                <w:noProof/>
              </w:rPr>
              <w:t>"Dryden Wind Turbulence Model (Discrete)," MATHWORKS, [Online]. Available: http://www.mathworks.com/help/aeroblks/drydenwindturbulencemodeldiscrete.html. [Accessed 5 March 2013].</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[34] </w:t>
            </w:r>
          </w:p>
        </w:tc>
        <w:tc>
          <w:tcPr>
            <w:tcW w:w="0" w:type="auto"/>
            <w:hideMark/>
          </w:tcPr>
          <w:p w:rsidR="003A0285" w:rsidRDefault="003A0285" w:rsidP="003A0285">
            <w:pPr>
              <w:pStyle w:val="Bibliography"/>
              <w:jc w:val="both"/>
              <w:rPr>
                <w:rFonts w:eastAsiaTheme="minorEastAsia"/>
                <w:noProof/>
              </w:rPr>
            </w:pPr>
            <w:r>
              <w:rPr>
                <w:noProof/>
              </w:rPr>
              <w:t xml:space="preserve">R. V. Jategaonkar, "A comparison of Output Error and Filter Error Methods from Aircraft Parameter Estimation Results," </w:t>
            </w:r>
            <w:r>
              <w:rPr>
                <w:i/>
                <w:iCs/>
                <w:noProof/>
              </w:rPr>
              <w:t xml:space="preserve">Proceedings of the NAL-DLR Symposium on System Identification, </w:t>
            </w:r>
            <w:r>
              <w:rPr>
                <w:noProof/>
              </w:rPr>
              <w:t xml:space="preserve">vol. 93, no. 14, pp. 63-87, 1993.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[35] </w:t>
            </w:r>
          </w:p>
        </w:tc>
        <w:tc>
          <w:tcPr>
            <w:tcW w:w="0" w:type="auto"/>
            <w:hideMark/>
          </w:tcPr>
          <w:p w:rsidR="003A0285" w:rsidRDefault="003A0285" w:rsidP="003A0285">
            <w:pPr>
              <w:pStyle w:val="Bibliography"/>
              <w:jc w:val="both"/>
              <w:rPr>
                <w:rFonts w:eastAsiaTheme="minorEastAsia"/>
                <w:noProof/>
              </w:rPr>
            </w:pPr>
            <w:r>
              <w:rPr>
                <w:noProof/>
              </w:rPr>
              <w:t xml:space="preserve">K. W. Iliff, "Estimation of Characteristics and Stochastic Control of an Aircraft Flying in Atmospheric Turbulence," </w:t>
            </w:r>
            <w:r>
              <w:rPr>
                <w:i/>
                <w:iCs/>
                <w:noProof/>
              </w:rPr>
              <w:t xml:space="preserve">Proceedings of AIAA 3rd Atmospheric Flight Mechanics Conference, </w:t>
            </w:r>
            <w:r>
              <w:rPr>
                <w:noProof/>
              </w:rPr>
              <w:t xml:space="preserve">pp. 26-38, 1976.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[36] </w:t>
            </w:r>
          </w:p>
        </w:tc>
        <w:tc>
          <w:tcPr>
            <w:tcW w:w="0" w:type="auto"/>
            <w:hideMark/>
          </w:tcPr>
          <w:p w:rsidR="003A0285" w:rsidRDefault="003A0285" w:rsidP="003A0285">
            <w:pPr>
              <w:pStyle w:val="Bibliography"/>
              <w:jc w:val="both"/>
              <w:rPr>
                <w:rFonts w:eastAsiaTheme="minorEastAsia"/>
                <w:noProof/>
              </w:rPr>
            </w:pPr>
            <w:r>
              <w:rPr>
                <w:noProof/>
              </w:rPr>
              <w:t>K. W. Illiff, "Identification and Stochastic Control with Application to Flight Control in Turbulence," School of Engineering and Applied Science, Los Angeles, 1973.</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[37] </w:t>
            </w:r>
          </w:p>
        </w:tc>
        <w:tc>
          <w:tcPr>
            <w:tcW w:w="0" w:type="auto"/>
            <w:hideMark/>
          </w:tcPr>
          <w:p w:rsidR="003A0285" w:rsidRDefault="003A0285" w:rsidP="003A0285">
            <w:pPr>
              <w:pStyle w:val="Bibliography"/>
              <w:jc w:val="both"/>
              <w:rPr>
                <w:rFonts w:eastAsiaTheme="minorEastAsia"/>
                <w:noProof/>
              </w:rPr>
            </w:pPr>
            <w:r>
              <w:rPr>
                <w:noProof/>
              </w:rPr>
              <w:t xml:space="preserve">K. W. Iliff, "Identification of Aircraft Stability and Control Derivatives in the Presence of Turbulence," </w:t>
            </w:r>
            <w:r>
              <w:rPr>
                <w:i/>
                <w:iCs/>
                <w:noProof/>
              </w:rPr>
              <w:t xml:space="preserve">NASA TN D-7647, </w:t>
            </w:r>
            <w:r>
              <w:rPr>
                <w:noProof/>
              </w:rPr>
              <w:t xml:space="preserve">pp. 77-113, 1974.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[38] </w:t>
            </w:r>
          </w:p>
        </w:tc>
        <w:tc>
          <w:tcPr>
            <w:tcW w:w="0" w:type="auto"/>
            <w:hideMark/>
          </w:tcPr>
          <w:p w:rsidR="003A0285" w:rsidRDefault="003A0285" w:rsidP="003A0285">
            <w:pPr>
              <w:pStyle w:val="Bibliography"/>
              <w:jc w:val="both"/>
              <w:rPr>
                <w:rFonts w:eastAsiaTheme="minorEastAsia"/>
                <w:noProof/>
              </w:rPr>
            </w:pPr>
            <w:r>
              <w:rPr>
                <w:noProof/>
              </w:rPr>
              <w:t xml:space="preserve">R. V. Jategaonkar, </w:t>
            </w:r>
            <w:r w:rsidRPr="00EF6483">
              <w:rPr>
                <w:i/>
                <w:noProof/>
              </w:rPr>
              <w:t>Flight Vehicle System Identification: A Time Domain Methodology</w:t>
            </w:r>
            <w:r>
              <w:rPr>
                <w:noProof/>
              </w:rPr>
              <w:t xml:space="preserve">, Reston: AIAA, 2006.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[39] </w:t>
            </w:r>
          </w:p>
        </w:tc>
        <w:tc>
          <w:tcPr>
            <w:tcW w:w="0" w:type="auto"/>
            <w:hideMark/>
          </w:tcPr>
          <w:p w:rsidR="003A0285" w:rsidRDefault="003A0285" w:rsidP="003A0285">
            <w:pPr>
              <w:pStyle w:val="Bibliography"/>
              <w:jc w:val="both"/>
              <w:rPr>
                <w:rFonts w:eastAsiaTheme="minorEastAsia"/>
                <w:noProof/>
              </w:rPr>
            </w:pPr>
            <w:r>
              <w:rPr>
                <w:noProof/>
              </w:rPr>
              <w:t xml:space="preserve">R. L. Kashyap, "A New Method of Recursive Estimation in Discrete Linear Systems," </w:t>
            </w:r>
            <w:r>
              <w:rPr>
                <w:i/>
                <w:iCs/>
                <w:noProof/>
              </w:rPr>
              <w:t xml:space="preserve">IEEE Transactions on Automatic Control, </w:t>
            </w:r>
            <w:r>
              <w:rPr>
                <w:noProof/>
              </w:rPr>
              <w:t xml:space="preserve">Vols. AC-15, no. 1, pp. 18-24, 1970.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[40] </w:t>
            </w:r>
          </w:p>
        </w:tc>
        <w:tc>
          <w:tcPr>
            <w:tcW w:w="0" w:type="auto"/>
            <w:hideMark/>
          </w:tcPr>
          <w:p w:rsidR="003A0285" w:rsidRDefault="003A0285" w:rsidP="003A0285">
            <w:pPr>
              <w:pStyle w:val="Bibliography"/>
              <w:jc w:val="both"/>
              <w:rPr>
                <w:rFonts w:eastAsiaTheme="minorEastAsia"/>
                <w:noProof/>
              </w:rPr>
            </w:pPr>
            <w:r>
              <w:rPr>
                <w:noProof/>
              </w:rPr>
              <w:t>R. T. N. Chen and B. J. J. V. Eulrich, "Development of Advanced Techniques for the Identification of V/STOL Aircraft Stability and Control Parameters," Cornell Aeronautical Lab, Inc., 1971.</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[41] </w:t>
            </w:r>
          </w:p>
        </w:tc>
        <w:tc>
          <w:tcPr>
            <w:tcW w:w="0" w:type="auto"/>
            <w:hideMark/>
          </w:tcPr>
          <w:p w:rsidR="003A0285" w:rsidRDefault="003A0285" w:rsidP="003A0285">
            <w:pPr>
              <w:pStyle w:val="Bibliography"/>
              <w:jc w:val="both"/>
              <w:rPr>
                <w:rFonts w:eastAsiaTheme="minorEastAsia"/>
                <w:noProof/>
              </w:rPr>
            </w:pPr>
            <w:r>
              <w:rPr>
                <w:noProof/>
              </w:rPr>
              <w:t xml:space="preserve">B. J. Eulrich and E. G. Rynaski, "Identification of Nonlinear Aerodynamic Stability and Control Parameters at High Angles of Attack," </w:t>
            </w:r>
            <w:r>
              <w:rPr>
                <w:i/>
                <w:iCs/>
                <w:noProof/>
              </w:rPr>
              <w:t xml:space="preserve">AGARD CP-172, </w:t>
            </w:r>
            <w:r>
              <w:rPr>
                <w:noProof/>
              </w:rPr>
              <w:t xml:space="preserve">1975.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[42] </w:t>
            </w:r>
          </w:p>
        </w:tc>
        <w:tc>
          <w:tcPr>
            <w:tcW w:w="0" w:type="auto"/>
            <w:hideMark/>
          </w:tcPr>
          <w:p w:rsidR="003A0285" w:rsidRDefault="003A0285" w:rsidP="003A0285">
            <w:pPr>
              <w:pStyle w:val="Bibliography"/>
              <w:jc w:val="both"/>
              <w:rPr>
                <w:rFonts w:eastAsiaTheme="minorEastAsia"/>
                <w:noProof/>
              </w:rPr>
            </w:pPr>
            <w:r>
              <w:rPr>
                <w:noProof/>
              </w:rPr>
              <w:t>V. Klein and J. R. Schiess, "Compatibility Check of Measured Aircraft Responses Using Kinematic Equations and Extended Kalman Filter," NASA TN D-8514, 1977.</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[43] </w:t>
            </w:r>
          </w:p>
        </w:tc>
        <w:tc>
          <w:tcPr>
            <w:tcW w:w="0" w:type="auto"/>
            <w:hideMark/>
          </w:tcPr>
          <w:p w:rsidR="003A0285" w:rsidRDefault="003A0285" w:rsidP="003A0285">
            <w:pPr>
              <w:pStyle w:val="Bibliography"/>
              <w:jc w:val="both"/>
              <w:rPr>
                <w:rFonts w:eastAsiaTheme="minorEastAsia"/>
                <w:noProof/>
              </w:rPr>
            </w:pPr>
            <w:r>
              <w:rPr>
                <w:noProof/>
              </w:rPr>
              <w:t xml:space="preserve">J. L. Speyer and E. Z. Crues, "On-Line Aircraft State and Stability Derivative Estimation Using the Modified-Gain Extended Kalman Filter," </w:t>
            </w:r>
            <w:r>
              <w:rPr>
                <w:i/>
                <w:iCs/>
                <w:noProof/>
              </w:rPr>
              <w:t xml:space="preserve">Journal of Guidance and Control, </w:t>
            </w:r>
            <w:r>
              <w:rPr>
                <w:noProof/>
              </w:rPr>
              <w:t xml:space="preserve">vol. 10, no. 3, pp. 262-268, 1987.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[44] </w:t>
            </w:r>
          </w:p>
        </w:tc>
        <w:tc>
          <w:tcPr>
            <w:tcW w:w="0" w:type="auto"/>
            <w:hideMark/>
          </w:tcPr>
          <w:p w:rsidR="003A0285" w:rsidRDefault="003A0285" w:rsidP="003A0285">
            <w:pPr>
              <w:pStyle w:val="Bibliography"/>
              <w:jc w:val="both"/>
              <w:rPr>
                <w:rFonts w:eastAsiaTheme="minorEastAsia"/>
                <w:noProof/>
              </w:rPr>
            </w:pPr>
            <w:r>
              <w:rPr>
                <w:noProof/>
              </w:rPr>
              <w:t>R. V. Jategaonkar and E. Plaetschke, "Estimation of Aircraft Parameters Using Filter Error Methods and Extended Kalman Filter," DFVLR-88-15, 1988.</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[45] </w:t>
            </w:r>
          </w:p>
        </w:tc>
        <w:tc>
          <w:tcPr>
            <w:tcW w:w="0" w:type="auto"/>
            <w:hideMark/>
          </w:tcPr>
          <w:p w:rsidR="003A0285" w:rsidRDefault="003A0285" w:rsidP="003A0285">
            <w:pPr>
              <w:pStyle w:val="Bibliography"/>
              <w:jc w:val="both"/>
              <w:rPr>
                <w:rFonts w:eastAsiaTheme="minorEastAsia"/>
                <w:noProof/>
              </w:rPr>
            </w:pPr>
            <w:r>
              <w:rPr>
                <w:noProof/>
              </w:rPr>
              <w:t xml:space="preserve">R. V. Jategaonkar and E. Plaetschke, "Algorithms for Aircraft Parameter Estimation Accounting for Process and Measurement Noise," </w:t>
            </w:r>
            <w:r>
              <w:rPr>
                <w:i/>
                <w:iCs/>
                <w:noProof/>
              </w:rPr>
              <w:t xml:space="preserve">Journal of Aircraft, </w:t>
            </w:r>
            <w:r>
              <w:rPr>
                <w:noProof/>
              </w:rPr>
              <w:t xml:space="preserve">vol. 26, no. 4, pp. 360-372, 1989.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[46] </w:t>
            </w:r>
          </w:p>
        </w:tc>
        <w:tc>
          <w:tcPr>
            <w:tcW w:w="0" w:type="auto"/>
            <w:hideMark/>
          </w:tcPr>
          <w:p w:rsidR="003A0285" w:rsidRDefault="003A0285" w:rsidP="003A0285">
            <w:pPr>
              <w:pStyle w:val="Bibliography"/>
              <w:jc w:val="both"/>
              <w:rPr>
                <w:rFonts w:eastAsiaTheme="minorEastAsia"/>
                <w:noProof/>
              </w:rPr>
            </w:pPr>
            <w:r>
              <w:rPr>
                <w:noProof/>
              </w:rPr>
              <w:t>D. V. Mackie, "A comparions of Parameter Estimation Results from Flight Test Data Using Linear and Nonlinear Maximum Likelihood Methods," DFVLR-84-06, 1983.</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[47] </w:t>
            </w:r>
          </w:p>
        </w:tc>
        <w:tc>
          <w:tcPr>
            <w:tcW w:w="0" w:type="auto"/>
            <w:hideMark/>
          </w:tcPr>
          <w:p w:rsidR="003A0285" w:rsidRDefault="003A0285" w:rsidP="003A0285">
            <w:pPr>
              <w:pStyle w:val="Bibliography"/>
              <w:jc w:val="both"/>
              <w:rPr>
                <w:rFonts w:eastAsiaTheme="minorEastAsia"/>
                <w:noProof/>
              </w:rPr>
            </w:pPr>
            <w:r>
              <w:rPr>
                <w:noProof/>
              </w:rPr>
              <w:t xml:space="preserve">E. A. Morelli, "Estimating Noise Characteristics from Flight Data Using Optimal Fourier Smoothing," </w:t>
            </w:r>
            <w:r>
              <w:rPr>
                <w:i/>
                <w:iCs/>
                <w:noProof/>
              </w:rPr>
              <w:t xml:space="preserve">Journal of Aircraft, </w:t>
            </w:r>
            <w:r>
              <w:rPr>
                <w:noProof/>
              </w:rPr>
              <w:t xml:space="preserve">vol. 32, no. 4, pp. 689-695, 1995.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[48] </w:t>
            </w:r>
          </w:p>
        </w:tc>
        <w:tc>
          <w:tcPr>
            <w:tcW w:w="0" w:type="auto"/>
            <w:hideMark/>
          </w:tcPr>
          <w:p w:rsidR="003A0285" w:rsidRDefault="003A0285" w:rsidP="003A0285">
            <w:pPr>
              <w:pStyle w:val="Bibliography"/>
              <w:jc w:val="both"/>
              <w:rPr>
                <w:rFonts w:eastAsiaTheme="minorEastAsia"/>
                <w:noProof/>
              </w:rPr>
            </w:pPr>
            <w:r>
              <w:rPr>
                <w:noProof/>
              </w:rPr>
              <w:t>E. A. Morelli and K. Cunningham, "Aircraft Dynamic Modeling in Turbulence," AIAA-2012-4650, 2012.</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lastRenderedPageBreak/>
              <w:t xml:space="preserve">[49] </w:t>
            </w:r>
          </w:p>
        </w:tc>
        <w:tc>
          <w:tcPr>
            <w:tcW w:w="0" w:type="auto"/>
            <w:hideMark/>
          </w:tcPr>
          <w:p w:rsidR="003A0285" w:rsidRDefault="003A0285" w:rsidP="003A0285">
            <w:pPr>
              <w:pStyle w:val="Bibliography"/>
              <w:jc w:val="both"/>
              <w:rPr>
                <w:rFonts w:eastAsiaTheme="minorEastAsia"/>
                <w:noProof/>
              </w:rPr>
            </w:pPr>
            <w:r>
              <w:rPr>
                <w:noProof/>
              </w:rPr>
              <w:t xml:space="preserve">E. A. Morelli, "Multiple Input Design for a Real-Time Parameter Estimation in the Frequency Domain," in </w:t>
            </w:r>
            <w:r>
              <w:rPr>
                <w:i/>
                <w:iCs/>
                <w:noProof/>
              </w:rPr>
              <w:t>IFAC Symposium on System Identification</w:t>
            </w:r>
            <w:r>
              <w:rPr>
                <w:noProof/>
              </w:rPr>
              <w:t xml:space="preserve">, Rotterdam, The Netherlands, 2003.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[50] </w:t>
            </w:r>
          </w:p>
        </w:tc>
        <w:tc>
          <w:tcPr>
            <w:tcW w:w="0" w:type="auto"/>
            <w:hideMark/>
          </w:tcPr>
          <w:p w:rsidR="003A0285" w:rsidRDefault="003A0285" w:rsidP="003A0285">
            <w:pPr>
              <w:pStyle w:val="Bibliography"/>
              <w:jc w:val="both"/>
              <w:rPr>
                <w:rFonts w:eastAsiaTheme="minorEastAsia"/>
                <w:noProof/>
              </w:rPr>
            </w:pPr>
            <w:r>
              <w:rPr>
                <w:noProof/>
              </w:rPr>
              <w:t xml:space="preserve">E. A. Morelli, "Flight-Test Experiment Design for Characterizing Stability and Control of Hypersonic Vehicles," </w:t>
            </w:r>
            <w:r>
              <w:rPr>
                <w:i/>
                <w:iCs/>
                <w:noProof/>
              </w:rPr>
              <w:t xml:space="preserve">Journal of Guidance, Control, and Dynamics, </w:t>
            </w:r>
            <w:r>
              <w:rPr>
                <w:noProof/>
              </w:rPr>
              <w:t xml:space="preserve">vol. 32, no. 3, pp. 949-959, 2009.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[51] </w:t>
            </w:r>
          </w:p>
        </w:tc>
        <w:tc>
          <w:tcPr>
            <w:tcW w:w="0" w:type="auto"/>
            <w:hideMark/>
          </w:tcPr>
          <w:p w:rsidR="003A0285" w:rsidRDefault="003A0285" w:rsidP="003A0285">
            <w:pPr>
              <w:pStyle w:val="Bibliography"/>
              <w:jc w:val="both"/>
              <w:rPr>
                <w:rFonts w:eastAsiaTheme="minorEastAsia"/>
                <w:noProof/>
              </w:rPr>
            </w:pPr>
            <w:r>
              <w:rPr>
                <w:noProof/>
              </w:rPr>
              <w:t xml:space="preserve">E. A. Morelli and M. S. Smith, "Real-Time Dynamic Modeling - Data Information Requirements and Flight Test Results," </w:t>
            </w:r>
            <w:r>
              <w:rPr>
                <w:i/>
                <w:iCs/>
                <w:noProof/>
              </w:rPr>
              <w:t xml:space="preserve">Journal of Aircraft, </w:t>
            </w:r>
            <w:r>
              <w:rPr>
                <w:noProof/>
              </w:rPr>
              <w:t xml:space="preserve">vol. 46, no. 6, pp. 1894-1905, 2009.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[52] </w:t>
            </w:r>
          </w:p>
        </w:tc>
        <w:tc>
          <w:tcPr>
            <w:tcW w:w="0" w:type="auto"/>
            <w:hideMark/>
          </w:tcPr>
          <w:p w:rsidR="003A0285" w:rsidRDefault="003A0285" w:rsidP="003A0285">
            <w:pPr>
              <w:pStyle w:val="Bibliography"/>
              <w:jc w:val="both"/>
              <w:rPr>
                <w:rFonts w:eastAsiaTheme="minorEastAsia"/>
                <w:noProof/>
              </w:rPr>
            </w:pPr>
            <w:r>
              <w:rPr>
                <w:noProof/>
              </w:rPr>
              <w:t>E. A. Morelli, "Flight Test Manuever Design for Efficient Aerodynamic Modeling," AIAA-2011-6672, 2011.</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[53] </w:t>
            </w:r>
          </w:p>
        </w:tc>
        <w:tc>
          <w:tcPr>
            <w:tcW w:w="0" w:type="auto"/>
            <w:hideMark/>
          </w:tcPr>
          <w:p w:rsidR="003A0285" w:rsidRDefault="003A0285" w:rsidP="003A0285">
            <w:pPr>
              <w:pStyle w:val="Bibliography"/>
              <w:jc w:val="both"/>
              <w:rPr>
                <w:rFonts w:eastAsiaTheme="minorEastAsia"/>
                <w:noProof/>
              </w:rPr>
            </w:pPr>
            <w:r>
              <w:rPr>
                <w:noProof/>
              </w:rPr>
              <w:t>E. A. Morelli, "System IDentification Programs for Aircraft (SIPDAC)," AIAA-2002-4704, 2002.</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[54] </w:t>
            </w:r>
          </w:p>
        </w:tc>
        <w:tc>
          <w:tcPr>
            <w:tcW w:w="0" w:type="auto"/>
            <w:hideMark/>
          </w:tcPr>
          <w:p w:rsidR="003A0285" w:rsidRDefault="003A0285" w:rsidP="003A0285">
            <w:pPr>
              <w:pStyle w:val="Bibliography"/>
              <w:jc w:val="both"/>
              <w:rPr>
                <w:rFonts w:eastAsiaTheme="minorEastAsia"/>
                <w:noProof/>
              </w:rPr>
            </w:pPr>
            <w:r>
              <w:rPr>
                <w:noProof/>
              </w:rPr>
              <w:t xml:space="preserve">A. Gelb, </w:t>
            </w:r>
            <w:r w:rsidRPr="00EF6483">
              <w:rPr>
                <w:i/>
                <w:noProof/>
              </w:rPr>
              <w:t>Applied Optimal Control</w:t>
            </w:r>
            <w:r>
              <w:rPr>
                <w:noProof/>
              </w:rPr>
              <w:t xml:space="preserve">, Cambridge: The MIT Press, 1974.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[55] </w:t>
            </w:r>
          </w:p>
        </w:tc>
        <w:tc>
          <w:tcPr>
            <w:tcW w:w="0" w:type="auto"/>
            <w:hideMark/>
          </w:tcPr>
          <w:p w:rsidR="003A0285" w:rsidRDefault="003A0285" w:rsidP="003A0285">
            <w:pPr>
              <w:pStyle w:val="Bibliography"/>
              <w:jc w:val="both"/>
              <w:rPr>
                <w:rFonts w:eastAsiaTheme="minorEastAsia"/>
                <w:noProof/>
              </w:rPr>
            </w:pPr>
            <w:r>
              <w:rPr>
                <w:noProof/>
              </w:rPr>
              <w:t>E. A. Morelli, "High Accuracy Evaluation of the Finite Fourier Transform Using Sampled Data," NASA TM-110340, 1997.</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[56] </w:t>
            </w:r>
          </w:p>
        </w:tc>
        <w:tc>
          <w:tcPr>
            <w:tcW w:w="0" w:type="auto"/>
            <w:hideMark/>
          </w:tcPr>
          <w:p w:rsidR="003A0285" w:rsidRDefault="003A0285" w:rsidP="003A0285">
            <w:pPr>
              <w:pStyle w:val="Bibliography"/>
              <w:jc w:val="both"/>
              <w:rPr>
                <w:rFonts w:eastAsiaTheme="minorEastAsia"/>
                <w:noProof/>
              </w:rPr>
            </w:pPr>
            <w:r>
              <w:rPr>
                <w:noProof/>
              </w:rPr>
              <w:t>B. Martos and E. A. Morelli, "Using Indirect Turbulence Measurements for Real-Time Parameter Estimation in Turbulent Air," AIAA-2012-4651, 2012.</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[57] </w:t>
            </w:r>
          </w:p>
        </w:tc>
        <w:tc>
          <w:tcPr>
            <w:tcW w:w="0" w:type="auto"/>
            <w:hideMark/>
          </w:tcPr>
          <w:p w:rsidR="003A0285" w:rsidRDefault="003A0285" w:rsidP="003A0285">
            <w:pPr>
              <w:pStyle w:val="Bibliography"/>
              <w:jc w:val="both"/>
              <w:rPr>
                <w:rFonts w:eastAsiaTheme="minorEastAsia"/>
                <w:noProof/>
              </w:rPr>
            </w:pPr>
            <w:r>
              <w:rPr>
                <w:noProof/>
              </w:rPr>
              <w:t>G. M. Sakamoto, "Aerodynamic Characteristics of a Vane Flow Angularity Sensor System Capable of Measuring Flight Path Accelerations for the Mach Number Range from 0.40 to 2.54," NASA TN-D8242, 1976.</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[58] </w:t>
            </w:r>
          </w:p>
        </w:tc>
        <w:tc>
          <w:tcPr>
            <w:tcW w:w="0" w:type="auto"/>
            <w:hideMark/>
          </w:tcPr>
          <w:p w:rsidR="003A0285" w:rsidRDefault="003A0285" w:rsidP="003A0285">
            <w:pPr>
              <w:pStyle w:val="Bibliography"/>
              <w:jc w:val="both"/>
              <w:rPr>
                <w:rFonts w:eastAsiaTheme="minorEastAsia"/>
                <w:noProof/>
              </w:rPr>
            </w:pPr>
            <w:r>
              <w:rPr>
                <w:noProof/>
              </w:rPr>
              <w:t>G. W. Foster, "The Identification of Aircraft Stability and Control Parameters in Turbulence," Cranfield Institute of Technology, PhD Thesis, 1982.</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[59] </w:t>
            </w:r>
          </w:p>
        </w:tc>
        <w:tc>
          <w:tcPr>
            <w:tcW w:w="0" w:type="auto"/>
            <w:hideMark/>
          </w:tcPr>
          <w:p w:rsidR="003A0285" w:rsidRDefault="003A0285" w:rsidP="003A0285">
            <w:pPr>
              <w:pStyle w:val="Bibliography"/>
              <w:jc w:val="both"/>
              <w:rPr>
                <w:rFonts w:eastAsiaTheme="minorEastAsia"/>
                <w:noProof/>
              </w:rPr>
            </w:pPr>
            <w:r>
              <w:rPr>
                <w:noProof/>
              </w:rPr>
              <w:t>U. Grenander,</w:t>
            </w:r>
            <w:r w:rsidRPr="00EF6483">
              <w:rPr>
                <w:i/>
                <w:noProof/>
              </w:rPr>
              <w:t xml:space="preserve"> Probability and Statistics: The Harald Cramer Volume</w:t>
            </w:r>
            <w:r>
              <w:rPr>
                <w:noProof/>
              </w:rPr>
              <w:t xml:space="preserve">, Wiley, 1959.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[60] </w:t>
            </w:r>
          </w:p>
        </w:tc>
        <w:tc>
          <w:tcPr>
            <w:tcW w:w="0" w:type="auto"/>
            <w:hideMark/>
          </w:tcPr>
          <w:p w:rsidR="003A0285" w:rsidRDefault="003A0285" w:rsidP="003A0285">
            <w:pPr>
              <w:pStyle w:val="Bibliography"/>
              <w:jc w:val="both"/>
              <w:rPr>
                <w:rFonts w:eastAsiaTheme="minorEastAsia"/>
                <w:noProof/>
              </w:rPr>
            </w:pPr>
            <w:r>
              <w:rPr>
                <w:noProof/>
              </w:rPr>
              <w:t xml:space="preserve">J. A. Kalogiros and Q. Wang, "Aerodynamic Effects on Wind Turbulence Measurements with Research Aircraft," </w:t>
            </w:r>
            <w:r>
              <w:rPr>
                <w:i/>
                <w:iCs/>
                <w:noProof/>
              </w:rPr>
              <w:t xml:space="preserve">Journal of Atmospheric and Oceanic Technology, </w:t>
            </w:r>
            <w:r>
              <w:rPr>
                <w:noProof/>
              </w:rPr>
              <w:t xml:space="preserve">vol. 19, pp. 1567-1576, 2002.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[61] </w:t>
            </w:r>
          </w:p>
        </w:tc>
        <w:tc>
          <w:tcPr>
            <w:tcW w:w="0" w:type="auto"/>
            <w:hideMark/>
          </w:tcPr>
          <w:p w:rsidR="003A0285" w:rsidRDefault="003A0285" w:rsidP="003A0285">
            <w:pPr>
              <w:pStyle w:val="Bibliography"/>
              <w:jc w:val="both"/>
              <w:rPr>
                <w:rFonts w:eastAsiaTheme="minorEastAsia"/>
                <w:noProof/>
              </w:rPr>
            </w:pPr>
            <w:r>
              <w:rPr>
                <w:noProof/>
              </w:rPr>
              <w:t xml:space="preserve">J. A. Kalogiros and Q. Wang, "Calibration of a radome-differential GPS system on a Twin Otter research aircraft for turbulence measurements," </w:t>
            </w:r>
            <w:r>
              <w:rPr>
                <w:i/>
                <w:iCs/>
                <w:noProof/>
              </w:rPr>
              <w:t xml:space="preserve">Journal of Atmospheric Oceanic Technology, </w:t>
            </w:r>
            <w:r>
              <w:rPr>
                <w:noProof/>
              </w:rPr>
              <w:t xml:space="preserve">vol. 19, pp. 159-171, 2002.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[62] </w:t>
            </w:r>
          </w:p>
        </w:tc>
        <w:tc>
          <w:tcPr>
            <w:tcW w:w="0" w:type="auto"/>
            <w:hideMark/>
          </w:tcPr>
          <w:p w:rsidR="003A0285" w:rsidRDefault="003A0285" w:rsidP="003A0285">
            <w:pPr>
              <w:pStyle w:val="Bibliography"/>
              <w:jc w:val="both"/>
              <w:rPr>
                <w:rFonts w:eastAsiaTheme="minorEastAsia"/>
                <w:noProof/>
              </w:rPr>
            </w:pPr>
            <w:r>
              <w:rPr>
                <w:noProof/>
              </w:rPr>
              <w:t xml:space="preserve">W. R. Sears, "Some Aspects of Non-Stationary Airfoil Theory and Its Practical Application," </w:t>
            </w:r>
            <w:r>
              <w:rPr>
                <w:i/>
                <w:iCs/>
                <w:noProof/>
              </w:rPr>
              <w:t xml:space="preserve">Journal of Aeronautical Sciences, </w:t>
            </w:r>
            <w:r>
              <w:rPr>
                <w:noProof/>
              </w:rPr>
              <w:t xml:space="preserve">vol. 8, no. 3, pp. 104-108, 1941.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[63] </w:t>
            </w:r>
          </w:p>
        </w:tc>
        <w:tc>
          <w:tcPr>
            <w:tcW w:w="0" w:type="auto"/>
            <w:hideMark/>
          </w:tcPr>
          <w:p w:rsidR="003A0285" w:rsidRDefault="003A0285" w:rsidP="003A0285">
            <w:pPr>
              <w:pStyle w:val="Bibliography"/>
              <w:jc w:val="both"/>
              <w:rPr>
                <w:rFonts w:eastAsiaTheme="minorEastAsia"/>
                <w:noProof/>
              </w:rPr>
            </w:pPr>
            <w:r>
              <w:rPr>
                <w:noProof/>
              </w:rPr>
              <w:t xml:space="preserve">T. V. Karman and W. R. Sears, "Airfoil Theory for Non-Uniform Motion," </w:t>
            </w:r>
            <w:r>
              <w:rPr>
                <w:i/>
                <w:iCs/>
                <w:noProof/>
              </w:rPr>
              <w:t xml:space="preserve">Journal of the Aeronautical Sciences, </w:t>
            </w:r>
            <w:r>
              <w:rPr>
                <w:noProof/>
              </w:rPr>
              <w:t xml:space="preserve">vol. 5, no. 10, p. 379, 1938.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[64] </w:t>
            </w:r>
          </w:p>
        </w:tc>
        <w:tc>
          <w:tcPr>
            <w:tcW w:w="0" w:type="auto"/>
            <w:hideMark/>
          </w:tcPr>
          <w:p w:rsidR="003A0285" w:rsidRDefault="003A0285" w:rsidP="003A0285">
            <w:pPr>
              <w:pStyle w:val="Bibliography"/>
              <w:jc w:val="both"/>
              <w:rPr>
                <w:rFonts w:eastAsiaTheme="minorEastAsia"/>
                <w:noProof/>
              </w:rPr>
            </w:pPr>
            <w:r>
              <w:rPr>
                <w:noProof/>
              </w:rPr>
              <w:t>K. W. Iliff, R. E. Maine and T. D. Montgomery, "Important Factors in the Maximum Likelihood Analysis of Flight Test Manuevers," NASA TM-1459, 1979.</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[65] </w:t>
            </w:r>
          </w:p>
        </w:tc>
        <w:tc>
          <w:tcPr>
            <w:tcW w:w="0" w:type="auto"/>
            <w:hideMark/>
          </w:tcPr>
          <w:p w:rsidR="003A0285" w:rsidRDefault="003A0285" w:rsidP="003A0285">
            <w:pPr>
              <w:pStyle w:val="Bibliography"/>
              <w:jc w:val="both"/>
              <w:rPr>
                <w:rFonts w:eastAsiaTheme="minorEastAsia"/>
                <w:noProof/>
              </w:rPr>
            </w:pPr>
            <w:r>
              <w:rPr>
                <w:noProof/>
              </w:rPr>
              <w:t>E. A. Morelli, "Practical Aspects of the Equation-Error Method for Aircraft Parameter Estimation," AIAA-2006-6144, 2006.</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[66] </w:t>
            </w:r>
          </w:p>
        </w:tc>
        <w:tc>
          <w:tcPr>
            <w:tcW w:w="0" w:type="auto"/>
            <w:hideMark/>
          </w:tcPr>
          <w:p w:rsidR="003A0285" w:rsidRDefault="003A0285" w:rsidP="003A0285">
            <w:pPr>
              <w:pStyle w:val="Bibliography"/>
              <w:jc w:val="both"/>
              <w:rPr>
                <w:rFonts w:eastAsiaTheme="minorEastAsia"/>
                <w:noProof/>
              </w:rPr>
            </w:pPr>
            <w:r>
              <w:rPr>
                <w:noProof/>
              </w:rPr>
              <w:t xml:space="preserve">S. T. Steers and K. W. Iliff, "Effects of Time-Shifted Data on Flight-Determined Stabiliy </w:t>
            </w:r>
            <w:r>
              <w:rPr>
                <w:noProof/>
              </w:rPr>
              <w:lastRenderedPageBreak/>
              <w:t>and Control Derivatives," NASA TN D-7830, 1975.</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lastRenderedPageBreak/>
              <w:t xml:space="preserve">[67] </w:t>
            </w:r>
          </w:p>
        </w:tc>
        <w:tc>
          <w:tcPr>
            <w:tcW w:w="0" w:type="auto"/>
            <w:hideMark/>
          </w:tcPr>
          <w:p w:rsidR="003A0285" w:rsidRDefault="003A0285" w:rsidP="003A0285">
            <w:pPr>
              <w:pStyle w:val="Bibliography"/>
              <w:jc w:val="both"/>
              <w:rPr>
                <w:rFonts w:eastAsiaTheme="minorEastAsia"/>
                <w:noProof/>
              </w:rPr>
            </w:pPr>
            <w:r>
              <w:rPr>
                <w:noProof/>
              </w:rPr>
              <w:t>E. Whalen, S. Lee, M. Bragg and T. Ratvasky, "Characterizing the Effect of Ice on Aircraft Performance and Control from Flight Data," AIAA-2002-8616, 2002.</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[68] </w:t>
            </w:r>
          </w:p>
        </w:tc>
        <w:tc>
          <w:tcPr>
            <w:tcW w:w="0" w:type="auto"/>
            <w:hideMark/>
          </w:tcPr>
          <w:p w:rsidR="003A0285" w:rsidRDefault="003A0285" w:rsidP="003A0285">
            <w:pPr>
              <w:pStyle w:val="Bibliography"/>
              <w:jc w:val="both"/>
              <w:rPr>
                <w:rFonts w:eastAsiaTheme="minorEastAsia"/>
                <w:noProof/>
              </w:rPr>
            </w:pPr>
            <w:r>
              <w:rPr>
                <w:noProof/>
              </w:rPr>
              <w:t>J. D. Anderson,</w:t>
            </w:r>
            <w:r w:rsidRPr="00EF6483">
              <w:rPr>
                <w:i/>
                <w:noProof/>
              </w:rPr>
              <w:t xml:space="preserve"> Fundamentals of Aerodynamics,</w:t>
            </w:r>
            <w:r>
              <w:rPr>
                <w:noProof/>
              </w:rPr>
              <w:t xml:space="preserve"> New York: McGraw-Hill, 1991.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[69] </w:t>
            </w:r>
          </w:p>
        </w:tc>
        <w:tc>
          <w:tcPr>
            <w:tcW w:w="0" w:type="auto"/>
            <w:hideMark/>
          </w:tcPr>
          <w:p w:rsidR="003A0285" w:rsidRDefault="003A0285" w:rsidP="003A0285">
            <w:pPr>
              <w:pStyle w:val="Bibliography"/>
              <w:jc w:val="both"/>
              <w:rPr>
                <w:rFonts w:eastAsiaTheme="minorEastAsia"/>
                <w:noProof/>
              </w:rPr>
            </w:pPr>
            <w:r>
              <w:rPr>
                <w:noProof/>
              </w:rPr>
              <w:t xml:space="preserve">I. Overington, </w:t>
            </w:r>
            <w:r w:rsidRPr="00EF6483">
              <w:rPr>
                <w:i/>
                <w:noProof/>
              </w:rPr>
              <w:t>Vision and Acquisition</w:t>
            </w:r>
            <w:r>
              <w:rPr>
                <w:noProof/>
              </w:rPr>
              <w:t xml:space="preserve">, New York: Crane, Russak &amp; Company, Inc., 1976.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[70] </w:t>
            </w:r>
          </w:p>
        </w:tc>
        <w:tc>
          <w:tcPr>
            <w:tcW w:w="0" w:type="auto"/>
            <w:hideMark/>
          </w:tcPr>
          <w:p w:rsidR="003A0285" w:rsidRDefault="003A0285" w:rsidP="003A0285">
            <w:pPr>
              <w:pStyle w:val="Bibliography"/>
              <w:jc w:val="both"/>
              <w:rPr>
                <w:rFonts w:eastAsiaTheme="minorEastAsia"/>
                <w:noProof/>
              </w:rPr>
            </w:pPr>
            <w:r>
              <w:rPr>
                <w:noProof/>
              </w:rPr>
              <w:t>F. W. Diederich, "The Response of an Airplane to Random Atmospheric Turbulence," NACA Report 1345, 1958.</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[71] </w:t>
            </w:r>
          </w:p>
        </w:tc>
        <w:tc>
          <w:tcPr>
            <w:tcW w:w="0" w:type="auto"/>
            <w:hideMark/>
          </w:tcPr>
          <w:p w:rsidR="003A0285" w:rsidRDefault="003A0285" w:rsidP="003A0285">
            <w:pPr>
              <w:pStyle w:val="Bibliography"/>
              <w:jc w:val="both"/>
              <w:rPr>
                <w:rFonts w:eastAsiaTheme="minorEastAsia"/>
                <w:noProof/>
              </w:rPr>
            </w:pPr>
            <w:r>
              <w:rPr>
                <w:noProof/>
              </w:rPr>
              <w:t xml:space="preserve">L. T. Filotas, "Approximate transfer functions for large aspect ratio wings in turbulent flow," </w:t>
            </w:r>
            <w:r>
              <w:rPr>
                <w:i/>
                <w:iCs/>
                <w:noProof/>
              </w:rPr>
              <w:t xml:space="preserve">Journal of Aircraft, </w:t>
            </w:r>
            <w:r>
              <w:rPr>
                <w:noProof/>
              </w:rPr>
              <w:t xml:space="preserve">vol. 8, pp. 395-400, 1971.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[72] </w:t>
            </w:r>
          </w:p>
        </w:tc>
        <w:tc>
          <w:tcPr>
            <w:tcW w:w="0" w:type="auto"/>
            <w:hideMark/>
          </w:tcPr>
          <w:p w:rsidR="003A0285" w:rsidRDefault="003A0285" w:rsidP="003A0285">
            <w:pPr>
              <w:pStyle w:val="Bibliography"/>
              <w:jc w:val="both"/>
              <w:rPr>
                <w:rFonts w:eastAsiaTheme="minorEastAsia"/>
                <w:noProof/>
              </w:rPr>
            </w:pPr>
            <w:r>
              <w:rPr>
                <w:noProof/>
              </w:rPr>
              <w:t xml:space="preserve">H. Okubo, M. Kobayakawa and H. Maeda, "Lifting surface approach to the estimation of gust response of finite wings," </w:t>
            </w:r>
            <w:r>
              <w:rPr>
                <w:i/>
                <w:iCs/>
                <w:noProof/>
              </w:rPr>
              <w:t xml:space="preserve">Journal of Aircraft, </w:t>
            </w:r>
            <w:r>
              <w:rPr>
                <w:noProof/>
              </w:rPr>
              <w:t xml:space="preserve">vol. 16, pp. 309-314, 1979. </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[73] </w:t>
            </w:r>
          </w:p>
        </w:tc>
        <w:tc>
          <w:tcPr>
            <w:tcW w:w="0" w:type="auto"/>
            <w:hideMark/>
          </w:tcPr>
          <w:p w:rsidR="003A0285" w:rsidRDefault="003A0285" w:rsidP="003A0285">
            <w:pPr>
              <w:pStyle w:val="Bibliography"/>
              <w:jc w:val="both"/>
              <w:rPr>
                <w:rFonts w:eastAsiaTheme="minorEastAsia"/>
                <w:noProof/>
              </w:rPr>
            </w:pPr>
            <w:r>
              <w:rPr>
                <w:noProof/>
              </w:rPr>
              <w:t>P. J. Zandbergen, T. E. Labryjere and J. G. Wouters, "A New Approach to the Numerical Solution of the Equation of Subsonic Lifting Surface Theory," NLR Report TRG-49, 1967.</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[74] </w:t>
            </w:r>
          </w:p>
        </w:tc>
        <w:tc>
          <w:tcPr>
            <w:tcW w:w="0" w:type="auto"/>
            <w:hideMark/>
          </w:tcPr>
          <w:p w:rsidR="003A0285" w:rsidRDefault="003A0285" w:rsidP="003A0285">
            <w:pPr>
              <w:pStyle w:val="Bibliography"/>
              <w:jc w:val="both"/>
              <w:rPr>
                <w:rFonts w:eastAsiaTheme="minorEastAsia"/>
                <w:noProof/>
              </w:rPr>
            </w:pPr>
            <w:r>
              <w:rPr>
                <w:noProof/>
              </w:rPr>
              <w:t>D. E. Lehrian and H. C. Garner, "Theoretical Calculation of Generalized Forces and Load Distribution on Wings Oscillating at General Frequency in a Subsonic Stream," ARC Report 3710, 1971.</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[75] </w:t>
            </w:r>
          </w:p>
        </w:tc>
        <w:tc>
          <w:tcPr>
            <w:tcW w:w="0" w:type="auto"/>
            <w:hideMark/>
          </w:tcPr>
          <w:p w:rsidR="003A0285" w:rsidRDefault="003A0285" w:rsidP="003A0285">
            <w:pPr>
              <w:pStyle w:val="Bibliography"/>
              <w:jc w:val="both"/>
              <w:rPr>
                <w:rFonts w:eastAsiaTheme="minorEastAsia"/>
                <w:noProof/>
              </w:rPr>
            </w:pPr>
            <w:r>
              <w:rPr>
                <w:noProof/>
              </w:rPr>
              <w:t>C. E. Watkins and H. L. W. D. S. Runyan, "On the Kernel Function of the Integral Equation Relating the Lift and Downwash Distributions of Oscillating Finite Wings in Subsonic Flow," NACA Report 1234, 1955.</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[76] </w:t>
            </w:r>
          </w:p>
        </w:tc>
        <w:tc>
          <w:tcPr>
            <w:tcW w:w="0" w:type="auto"/>
            <w:hideMark/>
          </w:tcPr>
          <w:p w:rsidR="003A0285" w:rsidRDefault="003A0285" w:rsidP="003A0285">
            <w:pPr>
              <w:pStyle w:val="Bibliography"/>
              <w:jc w:val="both"/>
              <w:rPr>
                <w:rFonts w:eastAsiaTheme="minorEastAsia"/>
                <w:noProof/>
              </w:rPr>
            </w:pPr>
            <w:r>
              <w:rPr>
                <w:noProof/>
              </w:rPr>
              <w:t>H. N. Murrow, K. G. Pratt and J. A. Drischler, "Numerical Technique to Lifting-Surface Theory for Calculation of Unsteady Aerodynamic Forces Due to Continous Sinusoidal Gusts on Several Wing Planforms," NASA TN D-1501, 1963.</w:t>
            </w:r>
          </w:p>
        </w:tc>
      </w:tr>
      <w:tr w:rsidR="003A0285" w:rsidTr="003A0285">
        <w:trPr>
          <w:trHeight w:val="147"/>
          <w:tblCellSpacing w:w="15" w:type="dxa"/>
        </w:trPr>
        <w:tc>
          <w:tcPr>
            <w:tcW w:w="233" w:type="pct"/>
            <w:hideMark/>
          </w:tcPr>
          <w:p w:rsidR="003A0285" w:rsidRDefault="003A0285">
            <w:pPr>
              <w:pStyle w:val="Bibliography"/>
              <w:rPr>
                <w:rFonts w:eastAsiaTheme="minorEastAsia"/>
                <w:noProof/>
              </w:rPr>
            </w:pPr>
            <w:r>
              <w:rPr>
                <w:noProof/>
              </w:rPr>
              <w:t xml:space="preserve">[77] </w:t>
            </w:r>
          </w:p>
        </w:tc>
        <w:tc>
          <w:tcPr>
            <w:tcW w:w="0" w:type="auto"/>
            <w:hideMark/>
          </w:tcPr>
          <w:p w:rsidR="003A0285" w:rsidRDefault="003A0285" w:rsidP="003A0285">
            <w:pPr>
              <w:pStyle w:val="Bibliography"/>
              <w:jc w:val="both"/>
              <w:rPr>
                <w:rFonts w:eastAsiaTheme="minorEastAsia"/>
                <w:noProof/>
              </w:rPr>
            </w:pPr>
            <w:r>
              <w:rPr>
                <w:noProof/>
              </w:rPr>
              <w:t xml:space="preserve">W. P. Rodden, "The Development of the Doublet-Lattice Method," in </w:t>
            </w:r>
            <w:r>
              <w:rPr>
                <w:i/>
                <w:iCs/>
                <w:noProof/>
              </w:rPr>
              <w:t>Proceedings of the CEAS/International Forum on Aeroelasticity and Structural Dynamics</w:t>
            </w:r>
            <w:r>
              <w:rPr>
                <w:noProof/>
              </w:rPr>
              <w:t xml:space="preserve">, 1997. </w:t>
            </w:r>
          </w:p>
        </w:tc>
      </w:tr>
      <w:tr w:rsidR="003A0285" w:rsidTr="003A0285">
        <w:trPr>
          <w:trHeight w:val="896"/>
          <w:tblCellSpacing w:w="15" w:type="dxa"/>
        </w:trPr>
        <w:tc>
          <w:tcPr>
            <w:tcW w:w="233" w:type="pct"/>
            <w:hideMark/>
          </w:tcPr>
          <w:p w:rsidR="003A0285" w:rsidRDefault="003A0285">
            <w:pPr>
              <w:pStyle w:val="Bibliography"/>
              <w:rPr>
                <w:rFonts w:eastAsiaTheme="minorEastAsia"/>
                <w:noProof/>
              </w:rPr>
            </w:pPr>
            <w:r>
              <w:rPr>
                <w:noProof/>
              </w:rPr>
              <w:t xml:space="preserve">[78] </w:t>
            </w:r>
          </w:p>
        </w:tc>
        <w:tc>
          <w:tcPr>
            <w:tcW w:w="0" w:type="auto"/>
            <w:hideMark/>
          </w:tcPr>
          <w:p w:rsidR="003A0285" w:rsidRDefault="003A0285" w:rsidP="003A0285">
            <w:pPr>
              <w:pStyle w:val="Bibliography"/>
              <w:jc w:val="both"/>
              <w:rPr>
                <w:rFonts w:eastAsiaTheme="minorEastAsia"/>
                <w:noProof/>
              </w:rPr>
            </w:pPr>
            <w:r>
              <w:rPr>
                <w:noProof/>
              </w:rPr>
              <w:t xml:space="preserve">E. Albano and W. P. Rodden, "A Doublet-Lattice Method for Calculating the Lift Distributions on Oscillating Surfaces in Subsonic Flows," </w:t>
            </w:r>
            <w:r>
              <w:rPr>
                <w:i/>
                <w:iCs/>
                <w:noProof/>
              </w:rPr>
              <w:t xml:space="preserve">AIAA Journal, </w:t>
            </w:r>
            <w:r>
              <w:rPr>
                <w:noProof/>
              </w:rPr>
              <w:t xml:space="preserve">vol. 7, no. 2, pp. 279-285, 1969. </w:t>
            </w:r>
          </w:p>
        </w:tc>
      </w:tr>
      <w:tr w:rsidR="003A0285" w:rsidTr="003A0285">
        <w:trPr>
          <w:trHeight w:val="896"/>
          <w:tblCellSpacing w:w="15" w:type="dxa"/>
        </w:trPr>
        <w:tc>
          <w:tcPr>
            <w:tcW w:w="233" w:type="pct"/>
            <w:hideMark/>
          </w:tcPr>
          <w:p w:rsidR="003A0285" w:rsidRDefault="003A0285">
            <w:pPr>
              <w:pStyle w:val="Bibliography"/>
              <w:rPr>
                <w:rFonts w:eastAsiaTheme="minorEastAsia"/>
                <w:noProof/>
              </w:rPr>
            </w:pPr>
            <w:r>
              <w:rPr>
                <w:noProof/>
              </w:rPr>
              <w:t xml:space="preserve">[79] </w:t>
            </w:r>
          </w:p>
        </w:tc>
        <w:tc>
          <w:tcPr>
            <w:tcW w:w="0" w:type="auto"/>
            <w:hideMark/>
          </w:tcPr>
          <w:p w:rsidR="003A0285" w:rsidRDefault="003A0285" w:rsidP="003A0285">
            <w:pPr>
              <w:pStyle w:val="Bibliography"/>
              <w:jc w:val="both"/>
              <w:rPr>
                <w:rFonts w:eastAsiaTheme="minorEastAsia"/>
                <w:noProof/>
              </w:rPr>
            </w:pPr>
            <w:r>
              <w:rPr>
                <w:noProof/>
              </w:rPr>
              <w:t>M. Blair, "A Compilation of the Mathematics Leading to the Doublet-Lattice Method," Air Force Wright Lab., Air Force Material Command, Report WL-TR-95-3022, Wright-Patterson AFB, OH, 1994.</w:t>
            </w:r>
          </w:p>
        </w:tc>
      </w:tr>
      <w:tr w:rsidR="003A0285" w:rsidTr="003A0285">
        <w:trPr>
          <w:trHeight w:val="601"/>
          <w:tblCellSpacing w:w="15" w:type="dxa"/>
        </w:trPr>
        <w:tc>
          <w:tcPr>
            <w:tcW w:w="233" w:type="pct"/>
            <w:hideMark/>
          </w:tcPr>
          <w:p w:rsidR="003A0285" w:rsidRDefault="003A0285">
            <w:pPr>
              <w:pStyle w:val="Bibliography"/>
              <w:rPr>
                <w:rFonts w:eastAsiaTheme="minorEastAsia"/>
                <w:noProof/>
              </w:rPr>
            </w:pPr>
            <w:r>
              <w:rPr>
                <w:noProof/>
              </w:rPr>
              <w:t xml:space="preserve">[80] </w:t>
            </w:r>
          </w:p>
        </w:tc>
        <w:tc>
          <w:tcPr>
            <w:tcW w:w="0" w:type="auto"/>
            <w:hideMark/>
          </w:tcPr>
          <w:p w:rsidR="003A0285" w:rsidRDefault="003A0285" w:rsidP="003A0285">
            <w:pPr>
              <w:pStyle w:val="Bibliography"/>
              <w:jc w:val="both"/>
              <w:rPr>
                <w:rFonts w:eastAsiaTheme="minorEastAsia"/>
                <w:noProof/>
              </w:rPr>
            </w:pPr>
            <w:r>
              <w:rPr>
                <w:noProof/>
              </w:rPr>
              <w:t xml:space="preserve">Yurkovich, "Status of Unsteady Aerodynamic Prediction for Flutter of High-Performance Aircraft," </w:t>
            </w:r>
            <w:r>
              <w:rPr>
                <w:i/>
                <w:iCs/>
                <w:noProof/>
              </w:rPr>
              <w:t xml:space="preserve">Journal of Aircraft, </w:t>
            </w:r>
            <w:r>
              <w:rPr>
                <w:noProof/>
              </w:rPr>
              <w:t xml:space="preserve">vol. 40, no. 5, pp. 832-842, 2003. </w:t>
            </w:r>
          </w:p>
        </w:tc>
      </w:tr>
      <w:tr w:rsidR="003A0285" w:rsidTr="003A0285">
        <w:trPr>
          <w:trHeight w:val="601"/>
          <w:tblCellSpacing w:w="15" w:type="dxa"/>
        </w:trPr>
        <w:tc>
          <w:tcPr>
            <w:tcW w:w="233" w:type="pct"/>
            <w:hideMark/>
          </w:tcPr>
          <w:p w:rsidR="003A0285" w:rsidRDefault="003A0285">
            <w:pPr>
              <w:pStyle w:val="Bibliography"/>
              <w:rPr>
                <w:rFonts w:eastAsiaTheme="minorEastAsia"/>
                <w:noProof/>
              </w:rPr>
            </w:pPr>
            <w:r>
              <w:rPr>
                <w:noProof/>
              </w:rPr>
              <w:t xml:space="preserve">[81] </w:t>
            </w:r>
          </w:p>
        </w:tc>
        <w:tc>
          <w:tcPr>
            <w:tcW w:w="0" w:type="auto"/>
            <w:hideMark/>
          </w:tcPr>
          <w:p w:rsidR="003A0285" w:rsidRDefault="003A0285" w:rsidP="003A0285">
            <w:pPr>
              <w:pStyle w:val="Bibliography"/>
              <w:jc w:val="both"/>
              <w:rPr>
                <w:rFonts w:eastAsiaTheme="minorEastAsia"/>
                <w:noProof/>
              </w:rPr>
            </w:pPr>
            <w:r>
              <w:rPr>
                <w:noProof/>
              </w:rPr>
              <w:t>T. Theodorsen, "General Theory of Aerodynamic Instability and the Mechanism of Flutter," NACA Report 496, 1935.</w:t>
            </w:r>
          </w:p>
        </w:tc>
      </w:tr>
    </w:tbl>
    <w:p w:rsidR="003A0285" w:rsidRDefault="003A0285">
      <w:pPr>
        <w:rPr>
          <w:noProof/>
        </w:rPr>
      </w:pPr>
    </w:p>
    <w:p w:rsidR="002B2F7F" w:rsidRDefault="00C470FF" w:rsidP="00F266DF">
      <w:pPr>
        <w:pStyle w:val="Heading1"/>
      </w:pPr>
      <w:r>
        <w:fldChar w:fldCharType="end"/>
      </w:r>
      <w:bookmarkStart w:id="215" w:name="_Ref351402279"/>
      <w:bookmarkStart w:id="216" w:name="_Ref351409544"/>
      <w:bookmarkStart w:id="217" w:name="_Ref351070368"/>
      <w:r w:rsidR="00FA58A8">
        <w:br w:type="page"/>
      </w:r>
    </w:p>
    <w:p w:rsidR="002B2F7F" w:rsidRDefault="002B2F7F" w:rsidP="00F266DF">
      <w:pPr>
        <w:pStyle w:val="Heading1"/>
      </w:pPr>
      <w:bookmarkStart w:id="218" w:name="_Toc361522255"/>
      <w:r>
        <w:lastRenderedPageBreak/>
        <w:t>APPENDICES</w:t>
      </w:r>
      <w:bookmarkEnd w:id="218"/>
    </w:p>
    <w:p w:rsidR="002B2F7F" w:rsidRPr="002B2F7F" w:rsidRDefault="002B2F7F" w:rsidP="002B2F7F">
      <w:r>
        <w:br w:type="page"/>
      </w:r>
    </w:p>
    <w:p w:rsidR="00C56E8D" w:rsidRDefault="00C56E8D" w:rsidP="00D131F9">
      <w:pPr>
        <w:pStyle w:val="Heading2"/>
      </w:pPr>
      <w:bookmarkStart w:id="219" w:name="_Toc361522256"/>
      <w:r w:rsidRPr="007F4E97">
        <w:lastRenderedPageBreak/>
        <w:t>APPENDIX</w:t>
      </w:r>
      <w:r>
        <w:t xml:space="preserve"> </w:t>
      </w:r>
      <w:bookmarkEnd w:id="215"/>
      <w:r>
        <w:t>1</w:t>
      </w:r>
      <w:bookmarkEnd w:id="216"/>
      <w:bookmarkEnd w:id="219"/>
    </w:p>
    <w:p w:rsidR="00C56E8D" w:rsidRDefault="00C56E8D" w:rsidP="00C56E8D">
      <w:pPr>
        <w:pStyle w:val="Heading1"/>
        <w:jc w:val="both"/>
      </w:pP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FF"/>
          <w:sz w:val="20"/>
          <w:szCs w:val="20"/>
        </w:rPr>
        <w:t>function</w:t>
      </w: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rtout</w:t>
      </w:r>
      <w:proofErr w:type="spellEnd"/>
      <w:r>
        <w:rPr>
          <w:rFonts w:ascii="Courier New" w:hAnsi="Courier New" w:cs="Courier New"/>
          <w:color w:val="000000"/>
          <w:sz w:val="20"/>
          <w:szCs w:val="20"/>
        </w:rPr>
        <w:t xml:space="preserve"> = </w:t>
      </w:r>
      <w:proofErr w:type="spellStart"/>
      <w:r>
        <w:rPr>
          <w:rFonts w:ascii="Courier New" w:hAnsi="Courier New" w:cs="Courier New"/>
          <w:color w:val="000000"/>
          <w:sz w:val="20"/>
          <w:szCs w:val="20"/>
        </w:rPr>
        <w:t>rtpid_totter</w:t>
      </w:r>
      <w:proofErr w:type="spellEnd"/>
      <w:r w:rsidRPr="0026278E">
        <w:rPr>
          <w:rFonts w:ascii="Courier New" w:hAnsi="Courier New" w:cs="Courier New"/>
          <w:color w:val="000000"/>
          <w:sz w:val="20"/>
          <w:szCs w:val="20"/>
        </w:rPr>
        <w:t>(fdata,dt,lpest,lmod,linit,p0,crb0,kbflag)</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RTPID</w:t>
      </w:r>
      <w:proofErr w:type="gramEnd"/>
      <w:r w:rsidRPr="0026278E">
        <w:rPr>
          <w:rFonts w:ascii="Courier New" w:hAnsi="Courier New" w:cs="Courier New"/>
          <w:color w:val="228B22"/>
          <w:sz w:val="20"/>
          <w:szCs w:val="20"/>
        </w:rPr>
        <w:t>_TOTTER Real-time parameter estimation for the Twin Otter.</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Usage</w:t>
      </w:r>
      <w:proofErr w:type="gramEnd"/>
      <w:r w:rsidRPr="0026278E">
        <w:rPr>
          <w:rFonts w:ascii="Courier New" w:hAnsi="Courier New" w:cs="Courier New"/>
          <w:color w:val="228B22"/>
          <w:sz w:val="20"/>
          <w:szCs w:val="20"/>
        </w:rPr>
        <w:t xml:space="preserve">: </w:t>
      </w:r>
      <w:proofErr w:type="spellStart"/>
      <w:r w:rsidRPr="0026278E">
        <w:rPr>
          <w:rFonts w:ascii="Courier New" w:hAnsi="Courier New" w:cs="Courier New"/>
          <w:color w:val="228B22"/>
          <w:sz w:val="20"/>
          <w:szCs w:val="20"/>
        </w:rPr>
        <w:t>rtout</w:t>
      </w:r>
      <w:proofErr w:type="spellEnd"/>
      <w:r w:rsidRPr="0026278E">
        <w:rPr>
          <w:rFonts w:ascii="Courier New" w:hAnsi="Courier New" w:cs="Courier New"/>
          <w:color w:val="228B22"/>
          <w:sz w:val="20"/>
          <w:szCs w:val="20"/>
        </w:rPr>
        <w:t xml:space="preserve"> = </w:t>
      </w:r>
      <w:proofErr w:type="spellStart"/>
      <w:r w:rsidRPr="0026278E">
        <w:rPr>
          <w:rFonts w:ascii="Courier New" w:hAnsi="Courier New" w:cs="Courier New"/>
          <w:color w:val="228B22"/>
          <w:sz w:val="20"/>
          <w:szCs w:val="20"/>
        </w:rPr>
        <w:t>rtpid_totter</w:t>
      </w:r>
      <w:proofErr w:type="spellEnd"/>
      <w:r w:rsidRPr="0026278E">
        <w:rPr>
          <w:rFonts w:ascii="Courier New" w:hAnsi="Courier New" w:cs="Courier New"/>
          <w:color w:val="228B22"/>
          <w:sz w:val="20"/>
          <w:szCs w:val="20"/>
        </w:rPr>
        <w:t>(fdata,dt,lpest,lmod,linit,p0,crb0);</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Description</w:t>
      </w:r>
      <w:proofErr w:type="gramEnd"/>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Real-time parameter estimation using sequential</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least squares equation-error in the frequency domain.  </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Transformation of time-domain data into the </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frequency domain is done using a recursive </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Fourier </w:t>
      </w:r>
      <w:proofErr w:type="gramStart"/>
      <w:r w:rsidRPr="0026278E">
        <w:rPr>
          <w:rFonts w:ascii="Courier New" w:hAnsi="Courier New" w:cs="Courier New"/>
          <w:color w:val="228B22"/>
          <w:sz w:val="20"/>
          <w:szCs w:val="20"/>
        </w:rPr>
        <w:t>transform</w:t>
      </w:r>
      <w:proofErr w:type="gramEnd"/>
      <w:r w:rsidRPr="0026278E">
        <w:rPr>
          <w:rFonts w:ascii="Courier New" w:hAnsi="Courier New" w:cs="Courier New"/>
          <w:color w:val="228B22"/>
          <w:sz w:val="20"/>
          <w:szCs w:val="20"/>
        </w:rPr>
        <w:t>.  Inputs specifying a parameter</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estimate update </w:t>
      </w:r>
      <w:proofErr w:type="spellStart"/>
      <w:r w:rsidRPr="0026278E">
        <w:rPr>
          <w:rFonts w:ascii="Courier New" w:hAnsi="Courier New" w:cs="Courier New"/>
          <w:color w:val="228B22"/>
          <w:sz w:val="20"/>
          <w:szCs w:val="20"/>
        </w:rPr>
        <w:t>lpest</w:t>
      </w:r>
      <w:proofErr w:type="spellEnd"/>
      <w:r w:rsidRPr="0026278E">
        <w:rPr>
          <w:rFonts w:ascii="Courier New" w:hAnsi="Courier New" w:cs="Courier New"/>
          <w:color w:val="228B22"/>
          <w:sz w:val="20"/>
          <w:szCs w:val="20"/>
        </w:rPr>
        <w:t xml:space="preserve">, modeling choice </w:t>
      </w:r>
      <w:proofErr w:type="spellStart"/>
      <w:r w:rsidRPr="0026278E">
        <w:rPr>
          <w:rFonts w:ascii="Courier New" w:hAnsi="Courier New" w:cs="Courier New"/>
          <w:color w:val="228B22"/>
          <w:sz w:val="20"/>
          <w:szCs w:val="20"/>
        </w:rPr>
        <w:t>lmod</w:t>
      </w:r>
      <w:proofErr w:type="spellEnd"/>
      <w:r w:rsidRPr="0026278E">
        <w:rPr>
          <w:rFonts w:ascii="Courier New" w:hAnsi="Courier New" w:cs="Courier New"/>
          <w:color w:val="228B22"/>
          <w:sz w:val="20"/>
          <w:szCs w:val="20"/>
        </w:rPr>
        <w:t xml:space="preserve">,  </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initialization </w:t>
      </w:r>
      <w:proofErr w:type="spellStart"/>
      <w:r w:rsidRPr="0026278E">
        <w:rPr>
          <w:rFonts w:ascii="Courier New" w:hAnsi="Courier New" w:cs="Courier New"/>
          <w:color w:val="228B22"/>
          <w:sz w:val="20"/>
          <w:szCs w:val="20"/>
        </w:rPr>
        <w:t>linit</w:t>
      </w:r>
      <w:proofErr w:type="spellEnd"/>
      <w:r w:rsidRPr="0026278E">
        <w:rPr>
          <w:rFonts w:ascii="Courier New" w:hAnsi="Courier New" w:cs="Courier New"/>
          <w:color w:val="228B22"/>
          <w:sz w:val="20"/>
          <w:szCs w:val="20"/>
        </w:rPr>
        <w:t xml:space="preserve">, initial estimated parameter </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vector p0,</w:t>
      </w:r>
      <w:proofErr w:type="gramEnd"/>
      <w:r w:rsidRPr="0026278E">
        <w:rPr>
          <w:rFonts w:ascii="Courier New" w:hAnsi="Courier New" w:cs="Courier New"/>
          <w:color w:val="228B22"/>
          <w:sz w:val="20"/>
          <w:szCs w:val="20"/>
        </w:rPr>
        <w:t xml:space="preserve"> and initial estimated parameter covariance </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matrix crb0, are optional.</w:t>
      </w:r>
      <w:proofErr w:type="gramEnd"/>
      <w:r w:rsidRPr="0026278E">
        <w:rPr>
          <w:rFonts w:ascii="Courier New" w:hAnsi="Courier New" w:cs="Courier New"/>
          <w:color w:val="228B22"/>
          <w:sz w:val="20"/>
          <w:szCs w:val="20"/>
        </w:rPr>
        <w:t xml:space="preserve">  </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Input</w:t>
      </w:r>
      <w:proofErr w:type="gramEnd"/>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w:t>
      </w:r>
      <w:proofErr w:type="spellStart"/>
      <w:r w:rsidRPr="0026278E">
        <w:rPr>
          <w:rFonts w:ascii="Courier New" w:hAnsi="Courier New" w:cs="Courier New"/>
          <w:color w:val="228B22"/>
          <w:sz w:val="20"/>
          <w:szCs w:val="20"/>
        </w:rPr>
        <w:t>fdata</w:t>
      </w:r>
      <w:proofErr w:type="spellEnd"/>
      <w:r w:rsidRPr="0026278E">
        <w:rPr>
          <w:rFonts w:ascii="Courier New" w:hAnsi="Courier New" w:cs="Courier New"/>
          <w:color w:val="228B22"/>
          <w:sz w:val="20"/>
          <w:szCs w:val="20"/>
        </w:rPr>
        <w:t xml:space="preserve"> = flight data array in standard configuration.</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w:t>
      </w:r>
      <w:proofErr w:type="spellStart"/>
      <w:proofErr w:type="gramStart"/>
      <w:r w:rsidRPr="0026278E">
        <w:rPr>
          <w:rFonts w:ascii="Courier New" w:hAnsi="Courier New" w:cs="Courier New"/>
          <w:color w:val="228B22"/>
          <w:sz w:val="20"/>
          <w:szCs w:val="20"/>
        </w:rPr>
        <w:t>dt</w:t>
      </w:r>
      <w:proofErr w:type="spellEnd"/>
      <w:proofErr w:type="gramEnd"/>
      <w:r w:rsidRPr="0026278E">
        <w:rPr>
          <w:rFonts w:ascii="Courier New" w:hAnsi="Courier New" w:cs="Courier New"/>
          <w:color w:val="228B22"/>
          <w:sz w:val="20"/>
          <w:szCs w:val="20"/>
        </w:rPr>
        <w:t xml:space="preserve"> = sampling time, sec.</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w:t>
      </w:r>
      <w:proofErr w:type="spellStart"/>
      <w:r w:rsidRPr="0026278E">
        <w:rPr>
          <w:rFonts w:ascii="Courier New" w:hAnsi="Courier New" w:cs="Courier New"/>
          <w:color w:val="228B22"/>
          <w:sz w:val="20"/>
          <w:szCs w:val="20"/>
        </w:rPr>
        <w:t>lpest</w:t>
      </w:r>
      <w:proofErr w:type="spellEnd"/>
      <w:r w:rsidRPr="0026278E">
        <w:rPr>
          <w:rFonts w:ascii="Courier New" w:hAnsi="Courier New" w:cs="Courier New"/>
          <w:color w:val="228B22"/>
          <w:sz w:val="20"/>
          <w:szCs w:val="20"/>
        </w:rPr>
        <w:t xml:space="preserve"> = parameter estimation flag:</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 0 to omit the parameter estimation (default)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 1 to calculate parameter estimates</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w:t>
      </w:r>
      <w:proofErr w:type="spellStart"/>
      <w:r w:rsidRPr="0026278E">
        <w:rPr>
          <w:rFonts w:ascii="Courier New" w:hAnsi="Courier New" w:cs="Courier New"/>
          <w:color w:val="228B22"/>
          <w:sz w:val="20"/>
          <w:szCs w:val="20"/>
        </w:rPr>
        <w:t>lmod</w:t>
      </w:r>
      <w:proofErr w:type="spellEnd"/>
      <w:r w:rsidRPr="0026278E">
        <w:rPr>
          <w:rFonts w:ascii="Courier New" w:hAnsi="Courier New" w:cs="Courier New"/>
          <w:color w:val="228B22"/>
          <w:sz w:val="20"/>
          <w:szCs w:val="20"/>
        </w:rPr>
        <w:t xml:space="preserve"> = modeling flag:</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 0 for non-dimensional derivatives (default) </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 1 for dimensional derivatives </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w:t>
      </w:r>
      <w:proofErr w:type="spellStart"/>
      <w:r w:rsidRPr="0026278E">
        <w:rPr>
          <w:rFonts w:ascii="Courier New" w:hAnsi="Courier New" w:cs="Courier New"/>
          <w:color w:val="228B22"/>
          <w:sz w:val="20"/>
          <w:szCs w:val="20"/>
        </w:rPr>
        <w:t>linit</w:t>
      </w:r>
      <w:proofErr w:type="spellEnd"/>
      <w:r w:rsidRPr="0026278E">
        <w:rPr>
          <w:rFonts w:ascii="Courier New" w:hAnsi="Courier New" w:cs="Courier New"/>
          <w:color w:val="228B22"/>
          <w:sz w:val="20"/>
          <w:szCs w:val="20"/>
        </w:rPr>
        <w:t xml:space="preserve"> = initialization flag:</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 0 for normal operation (default)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 1 to initialize</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p0 = initial parameter vector (default=zero vector).</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crb0 = init</w:t>
      </w:r>
      <w:r>
        <w:rPr>
          <w:rFonts w:ascii="Courier New" w:hAnsi="Courier New" w:cs="Courier New"/>
          <w:color w:val="228B22"/>
          <w:sz w:val="20"/>
          <w:szCs w:val="20"/>
        </w:rPr>
        <w:t xml:space="preserve">ial parameter </w:t>
      </w:r>
      <w:proofErr w:type="gramStart"/>
      <w:r>
        <w:rPr>
          <w:rFonts w:ascii="Courier New" w:hAnsi="Courier New" w:cs="Courier New"/>
          <w:color w:val="228B22"/>
          <w:sz w:val="20"/>
          <w:szCs w:val="20"/>
        </w:rPr>
        <w:t>covariance</w:t>
      </w:r>
      <w:r w:rsidRPr="0026278E">
        <w:rPr>
          <w:rFonts w:ascii="Courier New" w:hAnsi="Courier New" w:cs="Courier New"/>
          <w:color w:val="228B22"/>
          <w:sz w:val="20"/>
          <w:szCs w:val="20"/>
        </w:rPr>
        <w:t>(</w:t>
      </w:r>
      <w:proofErr w:type="gramEnd"/>
      <w:r w:rsidRPr="0026278E">
        <w:rPr>
          <w:rFonts w:ascii="Courier New" w:hAnsi="Courier New" w:cs="Courier New"/>
          <w:color w:val="228B22"/>
          <w:sz w:val="20"/>
          <w:szCs w:val="20"/>
        </w:rPr>
        <w:t>default=10^6*identity matrix).</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Output</w:t>
      </w:r>
      <w:proofErr w:type="gramEnd"/>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w:t>
      </w:r>
      <w:proofErr w:type="spellStart"/>
      <w:r w:rsidRPr="0026278E">
        <w:rPr>
          <w:rFonts w:ascii="Courier New" w:hAnsi="Courier New" w:cs="Courier New"/>
          <w:color w:val="228B22"/>
          <w:sz w:val="20"/>
          <w:szCs w:val="20"/>
        </w:rPr>
        <w:t>rtout</w:t>
      </w:r>
      <w:proofErr w:type="spellEnd"/>
      <w:r w:rsidRPr="0026278E">
        <w:rPr>
          <w:rFonts w:ascii="Courier New" w:hAnsi="Courier New" w:cs="Courier New"/>
          <w:color w:val="228B22"/>
          <w:sz w:val="20"/>
          <w:szCs w:val="20"/>
        </w:rPr>
        <w:t xml:space="preserve"> = data structure:</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w:t>
      </w:r>
      <w:proofErr w:type="spellStart"/>
      <w:r w:rsidRPr="0026278E">
        <w:rPr>
          <w:rFonts w:ascii="Courier New" w:hAnsi="Courier New" w:cs="Courier New"/>
          <w:color w:val="228B22"/>
          <w:sz w:val="20"/>
          <w:szCs w:val="20"/>
        </w:rPr>
        <w:t>rtout.y</w:t>
      </w:r>
      <w:proofErr w:type="spellEnd"/>
      <w:r w:rsidRPr="0026278E">
        <w:rPr>
          <w:rFonts w:ascii="Courier New" w:hAnsi="Courier New" w:cs="Courier New"/>
          <w:color w:val="228B22"/>
          <w:sz w:val="20"/>
          <w:szCs w:val="20"/>
        </w:rPr>
        <w:t xml:space="preserve">    = model output using current estimated parameters.</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w:t>
      </w:r>
      <w:proofErr w:type="spellStart"/>
      <w:r w:rsidRPr="0026278E">
        <w:rPr>
          <w:rFonts w:ascii="Courier New" w:hAnsi="Courier New" w:cs="Courier New"/>
          <w:color w:val="228B22"/>
          <w:sz w:val="20"/>
          <w:szCs w:val="20"/>
        </w:rPr>
        <w:t>rtout.p</w:t>
      </w:r>
      <w:proofErr w:type="spellEnd"/>
      <w:r w:rsidRPr="0026278E">
        <w:rPr>
          <w:rFonts w:ascii="Courier New" w:hAnsi="Courier New" w:cs="Courier New"/>
          <w:color w:val="228B22"/>
          <w:sz w:val="20"/>
          <w:szCs w:val="20"/>
        </w:rPr>
        <w:t xml:space="preserve">    = current estimated parameter vector.</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w:t>
      </w:r>
      <w:proofErr w:type="spellStart"/>
      <w:r w:rsidRPr="0026278E">
        <w:rPr>
          <w:rFonts w:ascii="Courier New" w:hAnsi="Courier New" w:cs="Courier New"/>
          <w:color w:val="228B22"/>
          <w:sz w:val="20"/>
          <w:szCs w:val="20"/>
        </w:rPr>
        <w:t>rtout.serr</w:t>
      </w:r>
      <w:proofErr w:type="spellEnd"/>
      <w:r w:rsidRPr="0026278E">
        <w:rPr>
          <w:rFonts w:ascii="Courier New" w:hAnsi="Courier New" w:cs="Courier New"/>
          <w:color w:val="228B22"/>
          <w:sz w:val="20"/>
          <w:szCs w:val="20"/>
        </w:rPr>
        <w:t xml:space="preserve"> = current estimated parameter standard error vector.</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rtout.s2   = current model fit error variance estimate.  </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w:t>
      </w:r>
      <w:proofErr w:type="spellStart"/>
      <w:r w:rsidRPr="0026278E">
        <w:rPr>
          <w:rFonts w:ascii="Courier New" w:hAnsi="Courier New" w:cs="Courier New"/>
          <w:color w:val="228B22"/>
          <w:sz w:val="20"/>
          <w:szCs w:val="20"/>
        </w:rPr>
        <w:t>rtout.Z</w:t>
      </w:r>
      <w:proofErr w:type="spellEnd"/>
      <w:r w:rsidRPr="0026278E">
        <w:rPr>
          <w:rFonts w:ascii="Courier New" w:hAnsi="Courier New" w:cs="Courier New"/>
          <w:color w:val="228B22"/>
          <w:sz w:val="20"/>
          <w:szCs w:val="20"/>
        </w:rPr>
        <w:t xml:space="preserve">    = measured output Fourier transform.</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w:t>
      </w:r>
      <w:proofErr w:type="spellStart"/>
      <w:r w:rsidRPr="0026278E">
        <w:rPr>
          <w:rFonts w:ascii="Courier New" w:hAnsi="Courier New" w:cs="Courier New"/>
          <w:color w:val="228B22"/>
          <w:sz w:val="20"/>
          <w:szCs w:val="20"/>
        </w:rPr>
        <w:t>rtout.U</w:t>
      </w:r>
      <w:proofErr w:type="spellEnd"/>
      <w:r w:rsidRPr="0026278E">
        <w:rPr>
          <w:rFonts w:ascii="Courier New" w:hAnsi="Courier New" w:cs="Courier New"/>
          <w:color w:val="228B22"/>
          <w:sz w:val="20"/>
          <w:szCs w:val="20"/>
        </w:rPr>
        <w:t xml:space="preserve">    = measured input Fourier transform.</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w:t>
      </w:r>
      <w:proofErr w:type="spellStart"/>
      <w:r w:rsidRPr="0026278E">
        <w:rPr>
          <w:rFonts w:ascii="Courier New" w:hAnsi="Courier New" w:cs="Courier New"/>
          <w:color w:val="228B22"/>
          <w:sz w:val="20"/>
          <w:szCs w:val="20"/>
        </w:rPr>
        <w:t>rtout.X</w:t>
      </w:r>
      <w:proofErr w:type="spellEnd"/>
      <w:r w:rsidRPr="0026278E">
        <w:rPr>
          <w:rFonts w:ascii="Courier New" w:hAnsi="Courier New" w:cs="Courier New"/>
          <w:color w:val="228B22"/>
          <w:sz w:val="20"/>
          <w:szCs w:val="20"/>
        </w:rPr>
        <w:t xml:space="preserve">    = </w:t>
      </w:r>
      <w:proofErr w:type="spellStart"/>
      <w:r w:rsidRPr="0026278E">
        <w:rPr>
          <w:rFonts w:ascii="Courier New" w:hAnsi="Courier New" w:cs="Courier New"/>
          <w:color w:val="228B22"/>
          <w:sz w:val="20"/>
          <w:szCs w:val="20"/>
        </w:rPr>
        <w:t>regressor</w:t>
      </w:r>
      <w:proofErr w:type="spellEnd"/>
      <w:r w:rsidRPr="0026278E">
        <w:rPr>
          <w:rFonts w:ascii="Courier New" w:hAnsi="Courier New" w:cs="Courier New"/>
          <w:color w:val="228B22"/>
          <w:sz w:val="20"/>
          <w:szCs w:val="20"/>
        </w:rPr>
        <w:t xml:space="preserve"> matrix Fourier transform.</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w:t>
      </w:r>
      <w:proofErr w:type="spellStart"/>
      <w:r w:rsidRPr="0026278E">
        <w:rPr>
          <w:rFonts w:ascii="Courier New" w:hAnsi="Courier New" w:cs="Courier New"/>
          <w:color w:val="228B22"/>
          <w:sz w:val="20"/>
          <w:szCs w:val="20"/>
        </w:rPr>
        <w:t>rtout.f</w:t>
      </w:r>
      <w:proofErr w:type="spellEnd"/>
      <w:r w:rsidRPr="0026278E">
        <w:rPr>
          <w:rFonts w:ascii="Courier New" w:hAnsi="Courier New" w:cs="Courier New"/>
          <w:color w:val="228B22"/>
          <w:sz w:val="20"/>
          <w:szCs w:val="20"/>
        </w:rPr>
        <w:t xml:space="preserve">    = frequency vector for the Fourier transforms, Hz.</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w:t>
      </w:r>
      <w:proofErr w:type="spellStart"/>
      <w:r w:rsidRPr="0026278E">
        <w:rPr>
          <w:rFonts w:ascii="Courier New" w:hAnsi="Courier New" w:cs="Courier New"/>
          <w:color w:val="228B22"/>
          <w:sz w:val="20"/>
          <w:szCs w:val="20"/>
        </w:rPr>
        <w:t>rtout.zf</w:t>
      </w:r>
      <w:proofErr w:type="spellEnd"/>
      <w:r w:rsidRPr="0026278E">
        <w:rPr>
          <w:rFonts w:ascii="Courier New" w:hAnsi="Courier New" w:cs="Courier New"/>
          <w:color w:val="228B22"/>
          <w:sz w:val="20"/>
          <w:szCs w:val="20"/>
        </w:rPr>
        <w:t xml:space="preserve">   = low-pass filtered output vector.</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w:t>
      </w:r>
      <w:proofErr w:type="spellStart"/>
      <w:r w:rsidRPr="0026278E">
        <w:rPr>
          <w:rFonts w:ascii="Courier New" w:hAnsi="Courier New" w:cs="Courier New"/>
          <w:color w:val="228B22"/>
          <w:sz w:val="20"/>
          <w:szCs w:val="20"/>
        </w:rPr>
        <w:t>rtout.uf</w:t>
      </w:r>
      <w:proofErr w:type="spellEnd"/>
      <w:r w:rsidRPr="0026278E">
        <w:rPr>
          <w:rFonts w:ascii="Courier New" w:hAnsi="Courier New" w:cs="Courier New"/>
          <w:color w:val="228B22"/>
          <w:sz w:val="20"/>
          <w:szCs w:val="20"/>
        </w:rPr>
        <w:t xml:space="preserve">   = low-pass filtered input vector. </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w:t>
      </w:r>
      <w:proofErr w:type="spellStart"/>
      <w:r w:rsidRPr="0026278E">
        <w:rPr>
          <w:rFonts w:ascii="Courier New" w:hAnsi="Courier New" w:cs="Courier New"/>
          <w:color w:val="228B22"/>
          <w:sz w:val="20"/>
          <w:szCs w:val="20"/>
        </w:rPr>
        <w:t>rtout.xf</w:t>
      </w:r>
      <w:proofErr w:type="spellEnd"/>
      <w:r w:rsidRPr="0026278E">
        <w:rPr>
          <w:rFonts w:ascii="Courier New" w:hAnsi="Courier New" w:cs="Courier New"/>
          <w:color w:val="228B22"/>
          <w:sz w:val="20"/>
          <w:szCs w:val="20"/>
        </w:rPr>
        <w:t xml:space="preserve">   = low-pass filtered </w:t>
      </w:r>
      <w:proofErr w:type="spellStart"/>
      <w:r w:rsidRPr="0026278E">
        <w:rPr>
          <w:rFonts w:ascii="Courier New" w:hAnsi="Courier New" w:cs="Courier New"/>
          <w:color w:val="228B22"/>
          <w:sz w:val="20"/>
          <w:szCs w:val="20"/>
        </w:rPr>
        <w:t>regressor</w:t>
      </w:r>
      <w:proofErr w:type="spellEnd"/>
      <w:r w:rsidRPr="0026278E">
        <w:rPr>
          <w:rFonts w:ascii="Courier New" w:hAnsi="Courier New" w:cs="Courier New"/>
          <w:color w:val="228B22"/>
          <w:sz w:val="20"/>
          <w:szCs w:val="20"/>
        </w:rPr>
        <w:t xml:space="preserve"> vector. </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w:t>
      </w:r>
    </w:p>
    <w:p w:rsidR="00C56E8D" w:rsidRDefault="00C56E8D" w:rsidP="00C56E8D">
      <w:pPr>
        <w:autoSpaceDE w:val="0"/>
        <w:autoSpaceDN w:val="0"/>
        <w:adjustRightInd w:val="0"/>
        <w:rPr>
          <w:rFonts w:ascii="Courier New" w:hAnsi="Courier New" w:cs="Courier New"/>
          <w:color w:val="228B22"/>
          <w:sz w:val="20"/>
          <w:szCs w:val="20"/>
        </w:rPr>
      </w:pPr>
      <w:r w:rsidRPr="0026278E">
        <w:rPr>
          <w:rFonts w:ascii="Courier New" w:hAnsi="Courier New" w:cs="Courier New"/>
          <w:color w:val="228B22"/>
          <w:sz w:val="20"/>
          <w:szCs w:val="20"/>
        </w:rPr>
        <w:t>%</w:t>
      </w:r>
    </w:p>
    <w:p w:rsidR="005165FE" w:rsidRPr="0026278E" w:rsidRDefault="005165FE" w:rsidP="00C56E8D">
      <w:pPr>
        <w:autoSpaceDE w:val="0"/>
        <w:autoSpaceDN w:val="0"/>
        <w:adjustRightInd w:val="0"/>
        <w:rPr>
          <w:rFonts w:ascii="Courier New" w:hAnsi="Courier New" w:cs="Courier New"/>
          <w:sz w:val="20"/>
          <w:szCs w:val="20"/>
        </w:rPr>
      </w:pP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lastRenderedPageBreak/>
        <w:t>%    Calls:</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w:t>
      </w:r>
      <w:proofErr w:type="spellStart"/>
      <w:r w:rsidRPr="0026278E">
        <w:rPr>
          <w:rFonts w:ascii="Courier New" w:hAnsi="Courier New" w:cs="Courier New"/>
          <w:color w:val="228B22"/>
          <w:sz w:val="20"/>
          <w:szCs w:val="20"/>
        </w:rPr>
        <w:t>rtfilt.m</w:t>
      </w:r>
      <w:proofErr w:type="spellEnd"/>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w:t>
      </w:r>
      <w:proofErr w:type="spellStart"/>
      <w:r w:rsidRPr="0026278E">
        <w:rPr>
          <w:rFonts w:ascii="Courier New" w:hAnsi="Courier New" w:cs="Courier New"/>
          <w:color w:val="228B22"/>
          <w:sz w:val="20"/>
          <w:szCs w:val="20"/>
        </w:rPr>
        <w:t>rft</w:t>
      </w:r>
      <w:r>
        <w:rPr>
          <w:rFonts w:ascii="Courier New" w:hAnsi="Courier New" w:cs="Courier New"/>
          <w:color w:val="228B22"/>
          <w:sz w:val="20"/>
          <w:szCs w:val="20"/>
        </w:rPr>
        <w:t>_BM</w:t>
      </w:r>
      <w:r w:rsidRPr="0026278E">
        <w:rPr>
          <w:rFonts w:ascii="Courier New" w:hAnsi="Courier New" w:cs="Courier New"/>
          <w:color w:val="228B22"/>
          <w:sz w:val="20"/>
          <w:szCs w:val="20"/>
        </w:rPr>
        <w:t>.m</w:t>
      </w:r>
      <w:proofErr w:type="spellEnd"/>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w:t>
      </w:r>
      <w:proofErr w:type="spellStart"/>
      <w:r w:rsidRPr="0026278E">
        <w:rPr>
          <w:rFonts w:ascii="Courier New" w:hAnsi="Courier New" w:cs="Courier New"/>
          <w:color w:val="228B22"/>
          <w:sz w:val="20"/>
          <w:szCs w:val="20"/>
        </w:rPr>
        <w:t>lesq.m</w:t>
      </w:r>
      <w:proofErr w:type="spellEnd"/>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Author</w:t>
      </w:r>
      <w:r>
        <w:rPr>
          <w:rFonts w:ascii="Courier New" w:hAnsi="Courier New" w:cs="Courier New"/>
          <w:color w:val="228B22"/>
          <w:sz w:val="20"/>
          <w:szCs w:val="20"/>
        </w:rPr>
        <w:t>s</w:t>
      </w:r>
      <w:r w:rsidRPr="0026278E">
        <w:rPr>
          <w:rFonts w:ascii="Courier New" w:hAnsi="Courier New" w:cs="Courier New"/>
          <w:color w:val="228B22"/>
          <w:sz w:val="20"/>
          <w:szCs w:val="20"/>
        </w:rPr>
        <w:t xml:space="preserve">:  Eugene A. </w:t>
      </w:r>
      <w:proofErr w:type="spellStart"/>
      <w:r w:rsidRPr="0026278E">
        <w:rPr>
          <w:rFonts w:ascii="Courier New" w:hAnsi="Courier New" w:cs="Courier New"/>
          <w:color w:val="228B22"/>
          <w:sz w:val="20"/>
          <w:szCs w:val="20"/>
        </w:rPr>
        <w:t>Morelli</w:t>
      </w:r>
      <w:proofErr w:type="spellEnd"/>
      <w:r>
        <w:rPr>
          <w:rFonts w:ascii="Courier New" w:hAnsi="Courier New" w:cs="Courier New"/>
          <w:color w:val="228B22"/>
          <w:sz w:val="20"/>
          <w:szCs w:val="20"/>
        </w:rPr>
        <w:t xml:space="preserve"> (EAM) &amp; Borja Martos (BM)</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History:  </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08 </w:t>
      </w:r>
      <w:proofErr w:type="gramStart"/>
      <w:r w:rsidRPr="0026278E">
        <w:rPr>
          <w:rFonts w:ascii="Courier New" w:hAnsi="Courier New" w:cs="Courier New"/>
          <w:color w:val="228B22"/>
          <w:sz w:val="20"/>
          <w:szCs w:val="20"/>
        </w:rPr>
        <w:t>Mar  2007</w:t>
      </w:r>
      <w:proofErr w:type="gramEnd"/>
      <w:r w:rsidRPr="0026278E">
        <w:rPr>
          <w:rFonts w:ascii="Courier New" w:hAnsi="Courier New" w:cs="Courier New"/>
          <w:color w:val="228B22"/>
          <w:sz w:val="20"/>
          <w:szCs w:val="20"/>
        </w:rPr>
        <w:t xml:space="preserve"> - Created and debugged, EAM.</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02 </w:t>
      </w:r>
      <w:proofErr w:type="gramStart"/>
      <w:r w:rsidRPr="0026278E">
        <w:rPr>
          <w:rFonts w:ascii="Courier New" w:hAnsi="Courier New" w:cs="Courier New"/>
          <w:color w:val="228B22"/>
          <w:sz w:val="20"/>
          <w:szCs w:val="20"/>
        </w:rPr>
        <w:t>Jul  2007</w:t>
      </w:r>
      <w:proofErr w:type="gramEnd"/>
      <w:r w:rsidRPr="0026278E">
        <w:rPr>
          <w:rFonts w:ascii="Courier New" w:hAnsi="Courier New" w:cs="Courier New"/>
          <w:color w:val="228B22"/>
          <w:sz w:val="20"/>
          <w:szCs w:val="20"/>
        </w:rPr>
        <w:t xml:space="preserve"> - Modified output format, EAM.</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22 </w:t>
      </w:r>
      <w:proofErr w:type="gramStart"/>
      <w:r w:rsidRPr="0026278E">
        <w:rPr>
          <w:rFonts w:ascii="Courier New" w:hAnsi="Courier New" w:cs="Courier New"/>
          <w:color w:val="228B22"/>
          <w:sz w:val="20"/>
          <w:szCs w:val="20"/>
        </w:rPr>
        <w:t>Oct  2007</w:t>
      </w:r>
      <w:proofErr w:type="gramEnd"/>
      <w:r w:rsidRPr="0026278E">
        <w:rPr>
          <w:rFonts w:ascii="Courier New" w:hAnsi="Courier New" w:cs="Courier New"/>
          <w:color w:val="228B22"/>
          <w:sz w:val="20"/>
          <w:szCs w:val="20"/>
        </w:rPr>
        <w:t xml:space="preserve"> - Updated to include non-dimensional case, EAM.</w:t>
      </w:r>
    </w:p>
    <w:p w:rsidR="00C56E8D" w:rsidRPr="0013522C"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r>
        <w:rPr>
          <w:rFonts w:ascii="Courier New" w:hAnsi="Courier New" w:cs="Courier New"/>
          <w:color w:val="228B22"/>
          <w:sz w:val="20"/>
          <w:szCs w:val="20"/>
        </w:rPr>
        <w:t xml:space="preserve">      03 </w:t>
      </w:r>
      <w:proofErr w:type="gramStart"/>
      <w:r>
        <w:rPr>
          <w:rFonts w:ascii="Courier New" w:hAnsi="Courier New" w:cs="Courier New"/>
          <w:color w:val="228B22"/>
          <w:sz w:val="20"/>
          <w:szCs w:val="20"/>
        </w:rPr>
        <w:t>Mar  2008</w:t>
      </w:r>
      <w:proofErr w:type="gramEnd"/>
      <w:r>
        <w:rPr>
          <w:rFonts w:ascii="Courier New" w:hAnsi="Courier New" w:cs="Courier New"/>
          <w:color w:val="228B22"/>
          <w:sz w:val="20"/>
          <w:szCs w:val="20"/>
        </w:rPr>
        <w:t xml:space="preserve"> – Dec 2012 Modified to output longitudinal non </w:t>
      </w:r>
      <w:r w:rsidRPr="0026278E">
        <w:rPr>
          <w:rFonts w:ascii="Courier New" w:hAnsi="Courier New" w:cs="Courier New"/>
          <w:color w:val="228B22"/>
          <w:sz w:val="20"/>
          <w:szCs w:val="20"/>
        </w:rPr>
        <w:t>%</w:t>
      </w:r>
      <w:r>
        <w:rPr>
          <w:rFonts w:ascii="Courier New" w:hAnsi="Courier New" w:cs="Courier New"/>
          <w:color w:val="228B22"/>
          <w:sz w:val="20"/>
          <w:szCs w:val="20"/>
        </w:rPr>
        <w:t xml:space="preserve">dimensional derivatives, updated inputs and outputs, updated recursive </w:t>
      </w:r>
      <w:r w:rsidRPr="0026278E">
        <w:rPr>
          <w:rFonts w:ascii="Courier New" w:hAnsi="Courier New" w:cs="Courier New"/>
          <w:color w:val="228B22"/>
          <w:sz w:val="20"/>
          <w:szCs w:val="20"/>
        </w:rPr>
        <w:t>%</w:t>
      </w:r>
      <w:r>
        <w:rPr>
          <w:rFonts w:ascii="Courier New" w:hAnsi="Courier New" w:cs="Courier New"/>
          <w:color w:val="228B22"/>
          <w:sz w:val="20"/>
          <w:szCs w:val="20"/>
        </w:rPr>
        <w:t xml:space="preserve">Fourier transform function call, BM. </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Copyright</w:t>
      </w:r>
      <w:proofErr w:type="gramEnd"/>
      <w:r w:rsidRPr="0026278E">
        <w:rPr>
          <w:rFonts w:ascii="Courier New" w:hAnsi="Courier New" w:cs="Courier New"/>
          <w:color w:val="228B22"/>
          <w:sz w:val="20"/>
          <w:szCs w:val="20"/>
        </w:rPr>
        <w:t xml:space="preserve"> (C) 2007  Eugene A. </w:t>
      </w:r>
      <w:proofErr w:type="spellStart"/>
      <w:r w:rsidRPr="0026278E">
        <w:rPr>
          <w:rFonts w:ascii="Courier New" w:hAnsi="Courier New" w:cs="Courier New"/>
          <w:color w:val="228B22"/>
          <w:sz w:val="20"/>
          <w:szCs w:val="20"/>
        </w:rPr>
        <w:t>Morelli</w:t>
      </w:r>
      <w:proofErr w:type="spellEnd"/>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This</w:t>
      </w:r>
      <w:proofErr w:type="gramEnd"/>
      <w:r w:rsidRPr="0026278E">
        <w:rPr>
          <w:rFonts w:ascii="Courier New" w:hAnsi="Courier New" w:cs="Courier New"/>
          <w:color w:val="228B22"/>
          <w:sz w:val="20"/>
          <w:szCs w:val="20"/>
        </w:rPr>
        <w:t xml:space="preserve"> program carries no warranty, not even the implied </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warranty</w:t>
      </w:r>
      <w:proofErr w:type="gramEnd"/>
      <w:r w:rsidRPr="0026278E">
        <w:rPr>
          <w:rFonts w:ascii="Courier New" w:hAnsi="Courier New" w:cs="Courier New"/>
          <w:color w:val="228B22"/>
          <w:sz w:val="20"/>
          <w:szCs w:val="20"/>
        </w:rPr>
        <w:t xml:space="preserve"> of merchantability or fitness for a particular purpose.  </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Please</w:t>
      </w:r>
      <w:proofErr w:type="gramEnd"/>
      <w:r w:rsidRPr="0026278E">
        <w:rPr>
          <w:rFonts w:ascii="Courier New" w:hAnsi="Courier New" w:cs="Courier New"/>
          <w:color w:val="228B22"/>
          <w:sz w:val="20"/>
          <w:szCs w:val="20"/>
        </w:rPr>
        <w:t xml:space="preserve"> email bug reports or suggestions for improvements to:</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e.a.morelli@nasa.gov</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0000FF"/>
          <w:sz w:val="20"/>
          <w:szCs w:val="20"/>
        </w:rPr>
        <w:t>persistent</w:t>
      </w:r>
      <w:proofErr w:type="gramEnd"/>
      <w:r w:rsidRPr="0026278E">
        <w:rPr>
          <w:rFonts w:ascii="Courier New" w:hAnsi="Courier New" w:cs="Courier New"/>
          <w:color w:val="000000"/>
          <w:sz w:val="20"/>
          <w:szCs w:val="20"/>
        </w:rPr>
        <w:t xml:space="preserve"> w b a dataf0</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0000FF"/>
          <w:sz w:val="20"/>
          <w:szCs w:val="20"/>
        </w:rPr>
        <w:t>persistent</w:t>
      </w:r>
      <w:proofErr w:type="gramEnd"/>
      <w:r w:rsidRPr="0026278E">
        <w:rPr>
          <w:rFonts w:ascii="Courier New" w:hAnsi="Courier New" w:cs="Courier New"/>
          <w:color w:val="000000"/>
          <w:sz w:val="20"/>
          <w:szCs w:val="20"/>
        </w:rPr>
        <w:t xml:space="preserve"> Z0 U0 X0 C0</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Set</w:t>
      </w:r>
      <w:proofErr w:type="gramEnd"/>
      <w:r w:rsidRPr="0026278E">
        <w:rPr>
          <w:rFonts w:ascii="Courier New" w:hAnsi="Courier New" w:cs="Courier New"/>
          <w:color w:val="228B22"/>
          <w:sz w:val="20"/>
          <w:szCs w:val="20"/>
        </w:rPr>
        <w:t xml:space="preserve"> defaults.</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0000FF"/>
          <w:sz w:val="20"/>
          <w:szCs w:val="20"/>
        </w:rPr>
        <w:t>if</w:t>
      </w:r>
      <w:proofErr w:type="gramEnd"/>
      <w:r w:rsidRPr="0026278E">
        <w:rPr>
          <w:rFonts w:ascii="Courier New" w:hAnsi="Courier New" w:cs="Courier New"/>
          <w:color w:val="000000"/>
          <w:sz w:val="20"/>
          <w:szCs w:val="20"/>
        </w:rPr>
        <w:t xml:space="preserve"> </w:t>
      </w:r>
      <w:proofErr w:type="spellStart"/>
      <w:r w:rsidRPr="0026278E">
        <w:rPr>
          <w:rFonts w:ascii="Courier New" w:hAnsi="Courier New" w:cs="Courier New"/>
          <w:color w:val="000000"/>
          <w:sz w:val="20"/>
          <w:szCs w:val="20"/>
        </w:rPr>
        <w:t>nargin</w:t>
      </w:r>
      <w:proofErr w:type="spellEnd"/>
      <w:r w:rsidRPr="0026278E">
        <w:rPr>
          <w:rFonts w:ascii="Courier New" w:hAnsi="Courier New" w:cs="Courier New"/>
          <w:color w:val="000000"/>
          <w:sz w:val="20"/>
          <w:szCs w:val="20"/>
        </w:rPr>
        <w:t xml:space="preserve"> &lt; 3 | </w:t>
      </w:r>
      <w:proofErr w:type="spellStart"/>
      <w:r w:rsidRPr="0026278E">
        <w:rPr>
          <w:rFonts w:ascii="Courier New" w:hAnsi="Courier New" w:cs="Courier New"/>
          <w:color w:val="000000"/>
          <w:sz w:val="20"/>
          <w:szCs w:val="20"/>
        </w:rPr>
        <w:t>isempty</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lpest</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lpest</w:t>
      </w:r>
      <w:proofErr w:type="spellEnd"/>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0;</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0000FF"/>
          <w:sz w:val="20"/>
          <w:szCs w:val="20"/>
        </w:rPr>
        <w:t>end</w:t>
      </w:r>
      <w:proofErr w:type="gramEnd"/>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0000FF"/>
          <w:sz w:val="20"/>
          <w:szCs w:val="20"/>
        </w:rPr>
        <w:t>if</w:t>
      </w:r>
      <w:proofErr w:type="gramEnd"/>
      <w:r w:rsidRPr="0026278E">
        <w:rPr>
          <w:rFonts w:ascii="Courier New" w:hAnsi="Courier New" w:cs="Courier New"/>
          <w:color w:val="000000"/>
          <w:sz w:val="20"/>
          <w:szCs w:val="20"/>
        </w:rPr>
        <w:t xml:space="preserve"> </w:t>
      </w:r>
      <w:proofErr w:type="spellStart"/>
      <w:r w:rsidRPr="0026278E">
        <w:rPr>
          <w:rFonts w:ascii="Courier New" w:hAnsi="Courier New" w:cs="Courier New"/>
          <w:color w:val="000000"/>
          <w:sz w:val="20"/>
          <w:szCs w:val="20"/>
        </w:rPr>
        <w:t>nargin</w:t>
      </w:r>
      <w:proofErr w:type="spellEnd"/>
      <w:r w:rsidRPr="0026278E">
        <w:rPr>
          <w:rFonts w:ascii="Courier New" w:hAnsi="Courier New" w:cs="Courier New"/>
          <w:color w:val="000000"/>
          <w:sz w:val="20"/>
          <w:szCs w:val="20"/>
        </w:rPr>
        <w:t xml:space="preserve"> &lt; 4 | </w:t>
      </w:r>
      <w:proofErr w:type="spellStart"/>
      <w:r w:rsidRPr="0026278E">
        <w:rPr>
          <w:rFonts w:ascii="Courier New" w:hAnsi="Courier New" w:cs="Courier New"/>
          <w:color w:val="000000"/>
          <w:sz w:val="20"/>
          <w:szCs w:val="20"/>
        </w:rPr>
        <w:t>isempty</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lmod</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lmod</w:t>
      </w:r>
      <w:proofErr w:type="spellEnd"/>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0;</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0000FF"/>
          <w:sz w:val="20"/>
          <w:szCs w:val="20"/>
        </w:rPr>
        <w:t>end</w:t>
      </w:r>
      <w:proofErr w:type="gramEnd"/>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0000FF"/>
          <w:sz w:val="20"/>
          <w:szCs w:val="20"/>
        </w:rPr>
        <w:t>if</w:t>
      </w:r>
      <w:proofErr w:type="gramEnd"/>
      <w:r w:rsidRPr="0026278E">
        <w:rPr>
          <w:rFonts w:ascii="Courier New" w:hAnsi="Courier New" w:cs="Courier New"/>
          <w:color w:val="000000"/>
          <w:sz w:val="20"/>
          <w:szCs w:val="20"/>
        </w:rPr>
        <w:t xml:space="preserve"> </w:t>
      </w:r>
      <w:proofErr w:type="spellStart"/>
      <w:r w:rsidRPr="0026278E">
        <w:rPr>
          <w:rFonts w:ascii="Courier New" w:hAnsi="Courier New" w:cs="Courier New"/>
          <w:color w:val="000000"/>
          <w:sz w:val="20"/>
          <w:szCs w:val="20"/>
        </w:rPr>
        <w:t>nargin</w:t>
      </w:r>
      <w:proofErr w:type="spellEnd"/>
      <w:r w:rsidRPr="0026278E">
        <w:rPr>
          <w:rFonts w:ascii="Courier New" w:hAnsi="Courier New" w:cs="Courier New"/>
          <w:color w:val="000000"/>
          <w:sz w:val="20"/>
          <w:szCs w:val="20"/>
        </w:rPr>
        <w:t xml:space="preserve"> &lt; 5 | </w:t>
      </w:r>
      <w:proofErr w:type="spellStart"/>
      <w:r w:rsidRPr="0026278E">
        <w:rPr>
          <w:rFonts w:ascii="Courier New" w:hAnsi="Courier New" w:cs="Courier New"/>
          <w:color w:val="000000"/>
          <w:sz w:val="20"/>
          <w:szCs w:val="20"/>
        </w:rPr>
        <w:t>isempty</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linit</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linit</w:t>
      </w:r>
      <w:proofErr w:type="spellEnd"/>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0;</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0000FF"/>
          <w:sz w:val="20"/>
          <w:szCs w:val="20"/>
        </w:rPr>
        <w:t>end</w:t>
      </w:r>
      <w:proofErr w:type="gramEnd"/>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Constants</w:t>
      </w:r>
      <w:proofErr w:type="gramEnd"/>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spellStart"/>
      <w:proofErr w:type="gramStart"/>
      <w:r w:rsidRPr="0026278E">
        <w:rPr>
          <w:rFonts w:ascii="Courier New" w:hAnsi="Courier New" w:cs="Courier New"/>
          <w:color w:val="000000"/>
          <w:sz w:val="20"/>
          <w:szCs w:val="20"/>
        </w:rPr>
        <w:t>dtr</w:t>
      </w:r>
      <w:proofErr w:type="spellEnd"/>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pi/180;</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g=32.174;</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000000"/>
          <w:sz w:val="20"/>
          <w:szCs w:val="20"/>
        </w:rPr>
        <w:t>jay=</w:t>
      </w:r>
      <w:proofErr w:type="spellStart"/>
      <w:proofErr w:type="gramEnd"/>
      <w:r w:rsidRPr="0026278E">
        <w:rPr>
          <w:rFonts w:ascii="Courier New" w:hAnsi="Courier New" w:cs="Courier New"/>
          <w:color w:val="000000"/>
          <w:sz w:val="20"/>
          <w:szCs w:val="20"/>
        </w:rPr>
        <w:t>sqrt</w:t>
      </w:r>
      <w:proofErr w:type="spellEnd"/>
      <w:r w:rsidRPr="0026278E">
        <w:rPr>
          <w:rFonts w:ascii="Courier New" w:hAnsi="Courier New" w:cs="Courier New"/>
          <w:color w:val="000000"/>
          <w:sz w:val="20"/>
          <w:szCs w:val="20"/>
        </w:rPr>
        <w:t>(-1);</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Define</w:t>
      </w:r>
      <w:proofErr w:type="gramEnd"/>
      <w:r w:rsidRPr="0026278E">
        <w:rPr>
          <w:rFonts w:ascii="Courier New" w:hAnsi="Courier New" w:cs="Courier New"/>
          <w:color w:val="228B22"/>
          <w:sz w:val="20"/>
          <w:szCs w:val="20"/>
        </w:rPr>
        <w:t xml:space="preserve"> outputs, inputs, and </w:t>
      </w:r>
      <w:proofErr w:type="spellStart"/>
      <w:r w:rsidRPr="0026278E">
        <w:rPr>
          <w:rFonts w:ascii="Courier New" w:hAnsi="Courier New" w:cs="Courier New"/>
          <w:color w:val="228B22"/>
          <w:sz w:val="20"/>
          <w:szCs w:val="20"/>
        </w:rPr>
        <w:t>regressors</w:t>
      </w:r>
      <w:proofErr w:type="spellEnd"/>
      <w:r w:rsidRPr="0026278E">
        <w:rPr>
          <w:rFonts w:ascii="Courier New" w:hAnsi="Courier New" w:cs="Courier New"/>
          <w:color w:val="228B22"/>
          <w:sz w:val="20"/>
          <w:szCs w:val="20"/>
        </w:rPr>
        <w:t xml:space="preserve">. </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sarea</w:t>
      </w:r>
      <w:proofErr w:type="spellEnd"/>
      <w:r w:rsidRPr="0026278E">
        <w:rPr>
          <w:rFonts w:ascii="Courier New" w:hAnsi="Courier New" w:cs="Courier New"/>
          <w:color w:val="000000"/>
          <w:sz w:val="20"/>
          <w:szCs w:val="20"/>
        </w:rPr>
        <w:t>=</w:t>
      </w:r>
      <w:proofErr w:type="spellStart"/>
      <w:proofErr w:type="gramEnd"/>
      <w:r w:rsidRPr="0026278E">
        <w:rPr>
          <w:rFonts w:ascii="Courier New" w:hAnsi="Courier New" w:cs="Courier New"/>
          <w:color w:val="000000"/>
          <w:sz w:val="20"/>
          <w:szCs w:val="20"/>
        </w:rPr>
        <w:t>fdata</w:t>
      </w:r>
      <w:proofErr w:type="spellEnd"/>
      <w:r w:rsidRPr="0026278E">
        <w:rPr>
          <w:rFonts w:ascii="Courier New" w:hAnsi="Courier New" w:cs="Courier New"/>
          <w:color w:val="000000"/>
          <w:sz w:val="20"/>
          <w:szCs w:val="20"/>
        </w:rPr>
        <w:t>(77);</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cbar</w:t>
      </w:r>
      <w:proofErr w:type="spellEnd"/>
      <w:r w:rsidRPr="0026278E">
        <w:rPr>
          <w:rFonts w:ascii="Courier New" w:hAnsi="Courier New" w:cs="Courier New"/>
          <w:color w:val="000000"/>
          <w:sz w:val="20"/>
          <w:szCs w:val="20"/>
        </w:rPr>
        <w:t>=</w:t>
      </w:r>
      <w:proofErr w:type="spellStart"/>
      <w:proofErr w:type="gramEnd"/>
      <w:r w:rsidRPr="0026278E">
        <w:rPr>
          <w:rFonts w:ascii="Courier New" w:hAnsi="Courier New" w:cs="Courier New"/>
          <w:color w:val="000000"/>
          <w:sz w:val="20"/>
          <w:szCs w:val="20"/>
        </w:rPr>
        <w:t>fdata</w:t>
      </w:r>
      <w:proofErr w:type="spellEnd"/>
      <w:r w:rsidRPr="0026278E">
        <w:rPr>
          <w:rFonts w:ascii="Courier New" w:hAnsi="Courier New" w:cs="Courier New"/>
          <w:color w:val="000000"/>
          <w:sz w:val="20"/>
          <w:szCs w:val="20"/>
        </w:rPr>
        <w:t>(79);</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bspan</w:t>
      </w:r>
      <w:proofErr w:type="spellEnd"/>
      <w:r w:rsidRPr="0026278E">
        <w:rPr>
          <w:rFonts w:ascii="Courier New" w:hAnsi="Courier New" w:cs="Courier New"/>
          <w:color w:val="000000"/>
          <w:sz w:val="20"/>
          <w:szCs w:val="20"/>
        </w:rPr>
        <w:t>=</w:t>
      </w:r>
      <w:proofErr w:type="spellStart"/>
      <w:proofErr w:type="gramEnd"/>
      <w:r w:rsidRPr="0026278E">
        <w:rPr>
          <w:rFonts w:ascii="Courier New" w:hAnsi="Courier New" w:cs="Courier New"/>
          <w:color w:val="000000"/>
          <w:sz w:val="20"/>
          <w:szCs w:val="20"/>
        </w:rPr>
        <w:t>fdata</w:t>
      </w:r>
      <w:proofErr w:type="spellEnd"/>
      <w:r w:rsidRPr="0026278E">
        <w:rPr>
          <w:rFonts w:ascii="Courier New" w:hAnsi="Courier New" w:cs="Courier New"/>
          <w:color w:val="000000"/>
          <w:sz w:val="20"/>
          <w:szCs w:val="20"/>
        </w:rPr>
        <w:t>(78);</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c2v=</w:t>
      </w:r>
      <w:proofErr w:type="spellStart"/>
      <w:r w:rsidRPr="0026278E">
        <w:rPr>
          <w:rFonts w:ascii="Courier New" w:hAnsi="Courier New" w:cs="Courier New"/>
          <w:color w:val="000000"/>
          <w:sz w:val="20"/>
          <w:szCs w:val="20"/>
        </w:rPr>
        <w:t>cbar</w:t>
      </w:r>
      <w:proofErr w:type="spellEnd"/>
      <w:proofErr w:type="gramStart"/>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2*</w:t>
      </w:r>
      <w:proofErr w:type="spellStart"/>
      <w:r w:rsidRPr="0026278E">
        <w:rPr>
          <w:rFonts w:ascii="Courier New" w:hAnsi="Courier New" w:cs="Courier New"/>
          <w:color w:val="000000"/>
          <w:sz w:val="20"/>
          <w:szCs w:val="20"/>
        </w:rPr>
        <w:t>fdata</w:t>
      </w:r>
      <w:proofErr w:type="spellEnd"/>
      <w:r w:rsidRPr="0026278E">
        <w:rPr>
          <w:rFonts w:ascii="Courier New" w:hAnsi="Courier New" w:cs="Courier New"/>
          <w:color w:val="000000"/>
          <w:sz w:val="20"/>
          <w:szCs w:val="20"/>
        </w:rPr>
        <w:t>(2));</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b2v=</w:t>
      </w:r>
      <w:proofErr w:type="spellStart"/>
      <w:r w:rsidRPr="0026278E">
        <w:rPr>
          <w:rFonts w:ascii="Courier New" w:hAnsi="Courier New" w:cs="Courier New"/>
          <w:color w:val="000000"/>
          <w:sz w:val="20"/>
          <w:szCs w:val="20"/>
        </w:rPr>
        <w:t>bspan</w:t>
      </w:r>
      <w:proofErr w:type="spellEnd"/>
      <w:proofErr w:type="gramStart"/>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2*</w:t>
      </w:r>
      <w:proofErr w:type="spellStart"/>
      <w:r w:rsidRPr="0026278E">
        <w:rPr>
          <w:rFonts w:ascii="Courier New" w:hAnsi="Courier New" w:cs="Courier New"/>
          <w:color w:val="000000"/>
          <w:sz w:val="20"/>
          <w:szCs w:val="20"/>
        </w:rPr>
        <w:t>fdata</w:t>
      </w:r>
      <w:proofErr w:type="spellEnd"/>
      <w:r w:rsidRPr="0026278E">
        <w:rPr>
          <w:rFonts w:ascii="Courier New" w:hAnsi="Courier New" w:cs="Courier New"/>
          <w:color w:val="000000"/>
          <w:sz w:val="20"/>
          <w:szCs w:val="20"/>
        </w:rPr>
        <w:t>(2));</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r w:rsidRPr="0026278E">
        <w:rPr>
          <w:rFonts w:ascii="Courier New" w:hAnsi="Courier New" w:cs="Courier New"/>
          <w:color w:val="000000"/>
          <w:sz w:val="20"/>
          <w:szCs w:val="20"/>
        </w:rPr>
        <w:t>qs</w:t>
      </w:r>
      <w:proofErr w:type="spellEnd"/>
      <w:r w:rsidRPr="0026278E">
        <w:rPr>
          <w:rFonts w:ascii="Courier New" w:hAnsi="Courier New" w:cs="Courier New"/>
          <w:color w:val="000000"/>
          <w:sz w:val="20"/>
          <w:szCs w:val="20"/>
        </w:rPr>
        <w:t>=</w:t>
      </w:r>
      <w:proofErr w:type="spellStart"/>
      <w:proofErr w:type="gramStart"/>
      <w:r w:rsidRPr="0026278E">
        <w:rPr>
          <w:rFonts w:ascii="Courier New" w:hAnsi="Courier New" w:cs="Courier New"/>
          <w:color w:val="000000"/>
          <w:sz w:val="20"/>
          <w:szCs w:val="20"/>
        </w:rPr>
        <w:t>fdata</w:t>
      </w:r>
      <w:proofErr w:type="spellEnd"/>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27)*</w:t>
      </w:r>
      <w:proofErr w:type="spellStart"/>
      <w:r w:rsidRPr="0026278E">
        <w:rPr>
          <w:rFonts w:ascii="Courier New" w:hAnsi="Courier New" w:cs="Courier New"/>
          <w:color w:val="000000"/>
          <w:sz w:val="20"/>
          <w:szCs w:val="20"/>
        </w:rPr>
        <w:t>sarea</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qsc</w:t>
      </w:r>
      <w:proofErr w:type="spellEnd"/>
      <w:r w:rsidRPr="0026278E">
        <w:rPr>
          <w:rFonts w:ascii="Courier New" w:hAnsi="Courier New" w:cs="Courier New"/>
          <w:color w:val="000000"/>
          <w:sz w:val="20"/>
          <w:szCs w:val="20"/>
        </w:rPr>
        <w:t>=</w:t>
      </w:r>
      <w:proofErr w:type="spellStart"/>
      <w:proofErr w:type="gramEnd"/>
      <w:r w:rsidRPr="0026278E">
        <w:rPr>
          <w:rFonts w:ascii="Courier New" w:hAnsi="Courier New" w:cs="Courier New"/>
          <w:color w:val="000000"/>
          <w:sz w:val="20"/>
          <w:szCs w:val="20"/>
        </w:rPr>
        <w:t>qs</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cbar</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qsb</w:t>
      </w:r>
      <w:proofErr w:type="spellEnd"/>
      <w:r w:rsidRPr="0026278E">
        <w:rPr>
          <w:rFonts w:ascii="Courier New" w:hAnsi="Courier New" w:cs="Courier New"/>
          <w:color w:val="000000"/>
          <w:sz w:val="20"/>
          <w:szCs w:val="20"/>
        </w:rPr>
        <w:t>=</w:t>
      </w:r>
      <w:proofErr w:type="spellStart"/>
      <w:proofErr w:type="gramEnd"/>
      <w:r w:rsidRPr="0026278E">
        <w:rPr>
          <w:rFonts w:ascii="Courier New" w:hAnsi="Courier New" w:cs="Courier New"/>
          <w:color w:val="000000"/>
          <w:sz w:val="20"/>
          <w:szCs w:val="20"/>
        </w:rPr>
        <w:t>qs</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bspan</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lastRenderedPageBreak/>
        <w:t xml:space="preserve">  </w:t>
      </w:r>
      <w:proofErr w:type="spellStart"/>
      <w:proofErr w:type="gramStart"/>
      <w:r w:rsidRPr="0026278E">
        <w:rPr>
          <w:rFonts w:ascii="Courier New" w:hAnsi="Courier New" w:cs="Courier New"/>
          <w:color w:val="000000"/>
          <w:sz w:val="20"/>
          <w:szCs w:val="20"/>
        </w:rPr>
        <w:t>av</w:t>
      </w:r>
      <w:proofErr w:type="spellEnd"/>
      <w:r w:rsidRPr="0026278E">
        <w:rPr>
          <w:rFonts w:ascii="Courier New" w:hAnsi="Courier New" w:cs="Courier New"/>
          <w:color w:val="000000"/>
          <w:sz w:val="20"/>
          <w:szCs w:val="20"/>
        </w:rPr>
        <w:t>=</w:t>
      </w:r>
      <w:proofErr w:type="spellStart"/>
      <w:proofErr w:type="gramEnd"/>
      <w:r w:rsidRPr="0026278E">
        <w:rPr>
          <w:rFonts w:ascii="Courier New" w:hAnsi="Courier New" w:cs="Courier New"/>
          <w:color w:val="000000"/>
          <w:sz w:val="20"/>
          <w:szCs w:val="20"/>
        </w:rPr>
        <w:t>fdata</w:t>
      </w:r>
      <w:proofErr w:type="spellEnd"/>
      <w:r w:rsidRPr="0026278E">
        <w:rPr>
          <w:rFonts w:ascii="Courier New" w:hAnsi="Courier New" w:cs="Courier New"/>
          <w:color w:val="000000"/>
          <w:sz w:val="20"/>
          <w:szCs w:val="20"/>
        </w:rPr>
        <w:t>([5:7])*</w:t>
      </w:r>
      <w:proofErr w:type="spellStart"/>
      <w:r w:rsidRPr="0026278E">
        <w:rPr>
          <w:rFonts w:ascii="Courier New" w:hAnsi="Courier New" w:cs="Courier New"/>
          <w:color w:val="000000"/>
          <w:sz w:val="20"/>
          <w:szCs w:val="20"/>
        </w:rPr>
        <w:t>dtr</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gramStart"/>
      <w:r w:rsidRPr="0026278E">
        <w:rPr>
          <w:rFonts w:ascii="Courier New" w:hAnsi="Courier New" w:cs="Courier New"/>
          <w:color w:val="000000"/>
          <w:sz w:val="20"/>
          <w:szCs w:val="20"/>
        </w:rPr>
        <w:t>mass=</w:t>
      </w:r>
      <w:proofErr w:type="spellStart"/>
      <w:proofErr w:type="gramEnd"/>
      <w:r w:rsidRPr="0026278E">
        <w:rPr>
          <w:rFonts w:ascii="Courier New" w:hAnsi="Courier New" w:cs="Courier New"/>
          <w:color w:val="000000"/>
          <w:sz w:val="20"/>
          <w:szCs w:val="20"/>
        </w:rPr>
        <w:t>fdata</w:t>
      </w:r>
      <w:proofErr w:type="spellEnd"/>
      <w:r w:rsidRPr="0026278E">
        <w:rPr>
          <w:rFonts w:ascii="Courier New" w:hAnsi="Courier New" w:cs="Courier New"/>
          <w:color w:val="000000"/>
          <w:sz w:val="20"/>
          <w:szCs w:val="20"/>
        </w:rPr>
        <w:t>(48);</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r w:rsidRPr="0026278E">
        <w:rPr>
          <w:rFonts w:ascii="Courier New" w:hAnsi="Courier New" w:cs="Courier New"/>
          <w:color w:val="000000"/>
          <w:sz w:val="20"/>
          <w:szCs w:val="20"/>
        </w:rPr>
        <w:t>Ixx</w:t>
      </w:r>
      <w:proofErr w:type="spellEnd"/>
      <w:r w:rsidRPr="0026278E">
        <w:rPr>
          <w:rFonts w:ascii="Courier New" w:hAnsi="Courier New" w:cs="Courier New"/>
          <w:color w:val="000000"/>
          <w:sz w:val="20"/>
          <w:szCs w:val="20"/>
        </w:rPr>
        <w:t>=</w:t>
      </w:r>
      <w:proofErr w:type="spellStart"/>
      <w:proofErr w:type="gramStart"/>
      <w:r w:rsidRPr="0026278E">
        <w:rPr>
          <w:rFonts w:ascii="Courier New" w:hAnsi="Courier New" w:cs="Courier New"/>
          <w:color w:val="000000"/>
          <w:sz w:val="20"/>
          <w:szCs w:val="20"/>
        </w:rPr>
        <w:t>fdata</w:t>
      </w:r>
      <w:proofErr w:type="spellEnd"/>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49);</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r w:rsidRPr="0026278E">
        <w:rPr>
          <w:rFonts w:ascii="Courier New" w:hAnsi="Courier New" w:cs="Courier New"/>
          <w:color w:val="000000"/>
          <w:sz w:val="20"/>
          <w:szCs w:val="20"/>
        </w:rPr>
        <w:t>Iyy</w:t>
      </w:r>
      <w:proofErr w:type="spellEnd"/>
      <w:r w:rsidRPr="0026278E">
        <w:rPr>
          <w:rFonts w:ascii="Courier New" w:hAnsi="Courier New" w:cs="Courier New"/>
          <w:color w:val="000000"/>
          <w:sz w:val="20"/>
          <w:szCs w:val="20"/>
        </w:rPr>
        <w:t>=</w:t>
      </w:r>
      <w:proofErr w:type="spellStart"/>
      <w:proofErr w:type="gramStart"/>
      <w:r w:rsidRPr="0026278E">
        <w:rPr>
          <w:rFonts w:ascii="Courier New" w:hAnsi="Courier New" w:cs="Courier New"/>
          <w:color w:val="000000"/>
          <w:sz w:val="20"/>
          <w:szCs w:val="20"/>
        </w:rPr>
        <w:t>fdata</w:t>
      </w:r>
      <w:proofErr w:type="spellEnd"/>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50);</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r w:rsidRPr="0026278E">
        <w:rPr>
          <w:rFonts w:ascii="Courier New" w:hAnsi="Courier New" w:cs="Courier New"/>
          <w:color w:val="000000"/>
          <w:sz w:val="20"/>
          <w:szCs w:val="20"/>
        </w:rPr>
        <w:t>Izz</w:t>
      </w:r>
      <w:proofErr w:type="spellEnd"/>
      <w:r w:rsidRPr="0026278E">
        <w:rPr>
          <w:rFonts w:ascii="Courier New" w:hAnsi="Courier New" w:cs="Courier New"/>
          <w:color w:val="000000"/>
          <w:sz w:val="20"/>
          <w:szCs w:val="20"/>
        </w:rPr>
        <w:t>=</w:t>
      </w:r>
      <w:proofErr w:type="spellStart"/>
      <w:proofErr w:type="gramStart"/>
      <w:r w:rsidRPr="0026278E">
        <w:rPr>
          <w:rFonts w:ascii="Courier New" w:hAnsi="Courier New" w:cs="Courier New"/>
          <w:color w:val="000000"/>
          <w:sz w:val="20"/>
          <w:szCs w:val="20"/>
        </w:rPr>
        <w:t>fdata</w:t>
      </w:r>
      <w:proofErr w:type="spellEnd"/>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51);</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r w:rsidRPr="0026278E">
        <w:rPr>
          <w:rFonts w:ascii="Courier New" w:hAnsi="Courier New" w:cs="Courier New"/>
          <w:color w:val="000000"/>
          <w:sz w:val="20"/>
          <w:szCs w:val="20"/>
        </w:rPr>
        <w:t>Ixz</w:t>
      </w:r>
      <w:proofErr w:type="spellEnd"/>
      <w:r w:rsidRPr="0026278E">
        <w:rPr>
          <w:rFonts w:ascii="Courier New" w:hAnsi="Courier New" w:cs="Courier New"/>
          <w:color w:val="000000"/>
          <w:sz w:val="20"/>
          <w:szCs w:val="20"/>
        </w:rPr>
        <w:t>=</w:t>
      </w:r>
      <w:proofErr w:type="spellStart"/>
      <w:proofErr w:type="gramStart"/>
      <w:r w:rsidRPr="0026278E">
        <w:rPr>
          <w:rFonts w:ascii="Courier New" w:hAnsi="Courier New" w:cs="Courier New"/>
          <w:color w:val="000000"/>
          <w:sz w:val="20"/>
          <w:szCs w:val="20"/>
        </w:rPr>
        <w:t>fdata</w:t>
      </w:r>
      <w:proofErr w:type="spellEnd"/>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52);</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k1=mass*g/</w:t>
      </w:r>
      <w:proofErr w:type="spellStart"/>
      <w:r w:rsidRPr="0026278E">
        <w:rPr>
          <w:rFonts w:ascii="Courier New" w:hAnsi="Courier New" w:cs="Courier New"/>
          <w:color w:val="000000"/>
          <w:sz w:val="20"/>
          <w:szCs w:val="20"/>
        </w:rPr>
        <w:t>qs</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r w:rsidRPr="0026278E">
        <w:rPr>
          <w:rFonts w:ascii="Courier New" w:hAnsi="Courier New" w:cs="Courier New"/>
          <w:color w:val="000000"/>
          <w:sz w:val="20"/>
          <w:szCs w:val="20"/>
        </w:rPr>
        <w:t>CX</w:t>
      </w:r>
      <w:proofErr w:type="gramStart"/>
      <w:r w:rsidRPr="0026278E">
        <w:rPr>
          <w:rFonts w:ascii="Courier New" w:hAnsi="Courier New" w:cs="Courier New"/>
          <w:color w:val="000000"/>
          <w:sz w:val="20"/>
          <w:szCs w:val="20"/>
        </w:rPr>
        <w:t>,CY,CZ,CD,CYw,CL,CT</w:t>
      </w:r>
      <w:proofErr w:type="gramEnd"/>
      <w:r w:rsidRPr="0026278E">
        <w:rPr>
          <w:rFonts w:ascii="Courier New" w:hAnsi="Courier New" w:cs="Courier New"/>
          <w:color w:val="000000"/>
          <w:sz w:val="20"/>
          <w:szCs w:val="20"/>
        </w:rPr>
        <w:t>_X</w:t>
      </w:r>
      <w:proofErr w:type="spellEnd"/>
      <w:r w:rsidRPr="0026278E">
        <w:rPr>
          <w:rFonts w:ascii="Courier New" w:hAnsi="Courier New" w:cs="Courier New"/>
          <w:color w:val="000000"/>
          <w:sz w:val="20"/>
          <w:szCs w:val="20"/>
        </w:rPr>
        <w:t>]=</w:t>
      </w:r>
      <w:proofErr w:type="spellStart"/>
      <w:proofErr w:type="gramStart"/>
      <w:r w:rsidRPr="0026278E">
        <w:rPr>
          <w:rFonts w:ascii="Courier New" w:hAnsi="Courier New" w:cs="Courier New"/>
          <w:color w:val="000000"/>
          <w:sz w:val="20"/>
          <w:szCs w:val="20"/>
        </w:rPr>
        <w:t>compfc</w:t>
      </w:r>
      <w:proofErr w:type="spellEnd"/>
      <w:r w:rsidRPr="0026278E">
        <w:rPr>
          <w:rFonts w:ascii="Courier New" w:hAnsi="Courier New" w:cs="Courier New"/>
          <w:color w:val="000000"/>
          <w:sz w:val="20"/>
          <w:szCs w:val="20"/>
        </w:rPr>
        <w:t>(</w:t>
      </w:r>
      <w:proofErr w:type="spellStart"/>
      <w:proofErr w:type="gramEnd"/>
      <w:r w:rsidRPr="0026278E">
        <w:rPr>
          <w:rFonts w:ascii="Courier New" w:hAnsi="Courier New" w:cs="Courier New"/>
          <w:color w:val="000000"/>
          <w:sz w:val="20"/>
          <w:szCs w:val="20"/>
        </w:rPr>
        <w:t>fdata</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z</w:t>
      </w:r>
      <w:proofErr w:type="gramStart"/>
      <w:r w:rsidRPr="0026278E">
        <w:rPr>
          <w:rFonts w:ascii="Courier New" w:hAnsi="Courier New" w:cs="Courier New"/>
          <w:color w:val="000000"/>
          <w:sz w:val="20"/>
          <w:szCs w:val="20"/>
        </w:rPr>
        <w:t>=[</w:t>
      </w:r>
      <w:proofErr w:type="spellStart"/>
      <w:proofErr w:type="gramEnd"/>
      <w:r w:rsidRPr="0026278E">
        <w:rPr>
          <w:rFonts w:ascii="Courier New" w:hAnsi="Courier New" w:cs="Courier New"/>
          <w:color w:val="000000"/>
          <w:sz w:val="20"/>
          <w:szCs w:val="20"/>
        </w:rPr>
        <w:t>fdata</w:t>
      </w:r>
      <w:proofErr w:type="spellEnd"/>
      <w:r w:rsidRPr="0026278E">
        <w:rPr>
          <w:rFonts w:ascii="Courier New" w:hAnsi="Courier New" w:cs="Courier New"/>
          <w:color w:val="000000"/>
          <w:sz w:val="20"/>
          <w:szCs w:val="20"/>
        </w:rPr>
        <w:t>(4)*</w:t>
      </w:r>
      <w:proofErr w:type="spellStart"/>
      <w:r w:rsidRPr="0026278E">
        <w:rPr>
          <w:rFonts w:ascii="Courier New" w:hAnsi="Courier New" w:cs="Courier New"/>
          <w:color w:val="000000"/>
          <w:sz w:val="20"/>
          <w:szCs w:val="20"/>
        </w:rPr>
        <w:t>dtr,av</w:t>
      </w:r>
      <w:proofErr w:type="spellEnd"/>
      <w:r w:rsidRPr="0026278E">
        <w:rPr>
          <w:rFonts w:ascii="Courier New" w:hAnsi="Courier New" w:cs="Courier New"/>
          <w:color w:val="000000"/>
          <w:sz w:val="20"/>
          <w:szCs w:val="20"/>
        </w:rPr>
        <w:t>(2)*c2v,fdata(11)*k1,CL,</w:t>
      </w:r>
      <w:r w:rsidRPr="0026278E">
        <w:rPr>
          <w:rFonts w:ascii="Courier New" w:hAnsi="Courier New" w:cs="Courier New"/>
          <w:color w:val="0000FF"/>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r w:rsidRPr="0026278E">
        <w:rPr>
          <w:rFonts w:ascii="Courier New" w:hAnsi="Courier New" w:cs="Courier New"/>
          <w:color w:val="000000"/>
          <w:sz w:val="20"/>
          <w:szCs w:val="20"/>
        </w:rPr>
        <w:t>fdata</w:t>
      </w:r>
      <w:proofErr w:type="spellEnd"/>
      <w:r w:rsidRPr="0026278E">
        <w:rPr>
          <w:rFonts w:ascii="Courier New" w:hAnsi="Courier New" w:cs="Courier New"/>
          <w:color w:val="000000"/>
          <w:sz w:val="20"/>
          <w:szCs w:val="20"/>
        </w:rPr>
        <w:t>(3)*</w:t>
      </w:r>
      <w:proofErr w:type="spellStart"/>
      <w:r w:rsidRPr="0026278E">
        <w:rPr>
          <w:rFonts w:ascii="Courier New" w:hAnsi="Courier New" w:cs="Courier New"/>
          <w:color w:val="000000"/>
          <w:sz w:val="20"/>
          <w:szCs w:val="20"/>
        </w:rPr>
        <w:t>dtr</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av</w:t>
      </w:r>
      <w:proofErr w:type="spellEnd"/>
      <w:r w:rsidRPr="0026278E">
        <w:rPr>
          <w:rFonts w:ascii="Courier New" w:hAnsi="Courier New" w:cs="Courier New"/>
          <w:color w:val="000000"/>
          <w:sz w:val="20"/>
          <w:szCs w:val="20"/>
        </w:rPr>
        <w:t>(1),</w:t>
      </w:r>
      <w:proofErr w:type="spellStart"/>
      <w:r w:rsidRPr="0026278E">
        <w:rPr>
          <w:rFonts w:ascii="Courier New" w:hAnsi="Courier New" w:cs="Courier New"/>
          <w:color w:val="000000"/>
          <w:sz w:val="20"/>
          <w:szCs w:val="20"/>
        </w:rPr>
        <w:t>av</w:t>
      </w:r>
      <w:proofErr w:type="spellEnd"/>
      <w:r w:rsidRPr="0026278E">
        <w:rPr>
          <w:rFonts w:ascii="Courier New" w:hAnsi="Courier New" w:cs="Courier New"/>
          <w:color w:val="000000"/>
          <w:sz w:val="20"/>
          <w:szCs w:val="20"/>
        </w:rPr>
        <w:t>(3)]*b2v,fdata(12)*k1,</w:t>
      </w:r>
      <w:r w:rsidRPr="0026278E">
        <w:rPr>
          <w:rFonts w:ascii="Courier New" w:hAnsi="Courier New" w:cs="Courier New"/>
          <w:color w:val="0000FF"/>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av</w:t>
      </w:r>
      <w:proofErr w:type="spellEnd"/>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2)*</w:t>
      </w:r>
      <w:proofErr w:type="spellStart"/>
      <w:r w:rsidRPr="0026278E">
        <w:rPr>
          <w:rFonts w:ascii="Courier New" w:hAnsi="Courier New" w:cs="Courier New"/>
          <w:color w:val="000000"/>
          <w:sz w:val="20"/>
          <w:szCs w:val="20"/>
        </w:rPr>
        <w:t>Iyy</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qsc</w:t>
      </w:r>
      <w:proofErr w:type="spellEnd"/>
      <w:r w:rsidRPr="0026278E">
        <w:rPr>
          <w:rFonts w:ascii="Courier New" w:hAnsi="Courier New" w:cs="Courier New"/>
          <w:color w:val="000000"/>
          <w:sz w:val="20"/>
          <w:szCs w:val="20"/>
        </w:rPr>
        <w:t>,</w:t>
      </w:r>
      <w:r w:rsidRPr="0026278E">
        <w:rPr>
          <w:rFonts w:ascii="Courier New" w:hAnsi="Courier New" w:cs="Courier New"/>
          <w:color w:val="0000FF"/>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av</w:t>
      </w:r>
      <w:proofErr w:type="spellEnd"/>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1)*</w:t>
      </w:r>
      <w:proofErr w:type="spellStart"/>
      <w:r w:rsidRPr="0026278E">
        <w:rPr>
          <w:rFonts w:ascii="Courier New" w:hAnsi="Courier New" w:cs="Courier New"/>
          <w:color w:val="000000"/>
          <w:sz w:val="20"/>
          <w:szCs w:val="20"/>
        </w:rPr>
        <w:t>Ixx-av</w:t>
      </w:r>
      <w:proofErr w:type="spellEnd"/>
      <w:r w:rsidRPr="0026278E">
        <w:rPr>
          <w:rFonts w:ascii="Courier New" w:hAnsi="Courier New" w:cs="Courier New"/>
          <w:color w:val="000000"/>
          <w:sz w:val="20"/>
          <w:szCs w:val="20"/>
        </w:rPr>
        <w:t>(3)*</w:t>
      </w:r>
      <w:proofErr w:type="spellStart"/>
      <w:r w:rsidRPr="0026278E">
        <w:rPr>
          <w:rFonts w:ascii="Courier New" w:hAnsi="Courier New" w:cs="Courier New"/>
          <w:color w:val="000000"/>
          <w:sz w:val="20"/>
          <w:szCs w:val="20"/>
        </w:rPr>
        <w:t>Ixz</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qsb</w:t>
      </w:r>
      <w:proofErr w:type="spellEnd"/>
      <w:proofErr w:type="gramStart"/>
      <w:r w:rsidRPr="0026278E">
        <w:rPr>
          <w:rFonts w:ascii="Courier New" w:hAnsi="Courier New" w:cs="Courier New"/>
          <w:color w:val="000000"/>
          <w:sz w:val="20"/>
          <w:szCs w:val="20"/>
        </w:rPr>
        <w:t>,</w:t>
      </w:r>
      <w:r w:rsidRPr="0026278E">
        <w:rPr>
          <w:rFonts w:ascii="Courier New" w:hAnsi="Courier New" w:cs="Courier New"/>
          <w:color w:val="0000FF"/>
          <w:sz w:val="20"/>
          <w:szCs w:val="20"/>
        </w:rPr>
        <w:t>...</w:t>
      </w:r>
      <w:proofErr w:type="gramEnd"/>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av</w:t>
      </w:r>
      <w:proofErr w:type="spellEnd"/>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3)*</w:t>
      </w:r>
      <w:proofErr w:type="spellStart"/>
      <w:r w:rsidRPr="0026278E">
        <w:rPr>
          <w:rFonts w:ascii="Courier New" w:hAnsi="Courier New" w:cs="Courier New"/>
          <w:color w:val="000000"/>
          <w:sz w:val="20"/>
          <w:szCs w:val="20"/>
        </w:rPr>
        <w:t>Izz-av</w:t>
      </w:r>
      <w:proofErr w:type="spellEnd"/>
      <w:r w:rsidRPr="0026278E">
        <w:rPr>
          <w:rFonts w:ascii="Courier New" w:hAnsi="Courier New" w:cs="Courier New"/>
          <w:color w:val="000000"/>
          <w:sz w:val="20"/>
          <w:szCs w:val="20"/>
        </w:rPr>
        <w:t>(1)*</w:t>
      </w:r>
      <w:proofErr w:type="spellStart"/>
      <w:r w:rsidRPr="0026278E">
        <w:rPr>
          <w:rFonts w:ascii="Courier New" w:hAnsi="Courier New" w:cs="Courier New"/>
          <w:color w:val="000000"/>
          <w:sz w:val="20"/>
          <w:szCs w:val="20"/>
        </w:rPr>
        <w:t>Ixz</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qsb</w:t>
      </w:r>
      <w:proofErr w:type="spellEnd"/>
      <w:proofErr w:type="gramStart"/>
      <w:r w:rsidRPr="0026278E">
        <w:rPr>
          <w:rFonts w:ascii="Courier New" w:hAnsi="Courier New" w:cs="Courier New"/>
          <w:color w:val="000000"/>
          <w:sz w:val="20"/>
          <w:szCs w:val="20"/>
        </w:rPr>
        <w:t>,</w:t>
      </w:r>
      <w:r w:rsidRPr="0026278E">
        <w:rPr>
          <w:rFonts w:ascii="Courier New" w:hAnsi="Courier New" w:cs="Courier New"/>
          <w:color w:val="0000FF"/>
          <w:sz w:val="20"/>
          <w:szCs w:val="20"/>
        </w:rPr>
        <w:t>...</w:t>
      </w:r>
      <w:proofErr w:type="gramEnd"/>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av</w:t>
      </w:r>
      <w:proofErr w:type="spellEnd"/>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1)*</w:t>
      </w:r>
      <w:proofErr w:type="spellStart"/>
      <w:r w:rsidRPr="0026278E">
        <w:rPr>
          <w:rFonts w:ascii="Courier New" w:hAnsi="Courier New" w:cs="Courier New"/>
          <w:color w:val="000000"/>
          <w:sz w:val="20"/>
          <w:szCs w:val="20"/>
        </w:rPr>
        <w:t>av</w:t>
      </w:r>
      <w:proofErr w:type="spellEnd"/>
      <w:r w:rsidRPr="0026278E">
        <w:rPr>
          <w:rFonts w:ascii="Courier New" w:hAnsi="Courier New" w:cs="Courier New"/>
          <w:color w:val="000000"/>
          <w:sz w:val="20"/>
          <w:szCs w:val="20"/>
        </w:rPr>
        <w:t>(3)*(</w:t>
      </w:r>
      <w:proofErr w:type="spellStart"/>
      <w:r w:rsidRPr="0026278E">
        <w:rPr>
          <w:rFonts w:ascii="Courier New" w:hAnsi="Courier New" w:cs="Courier New"/>
          <w:color w:val="000000"/>
          <w:sz w:val="20"/>
          <w:szCs w:val="20"/>
        </w:rPr>
        <w:t>Ixx-Izz</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av</w:t>
      </w:r>
      <w:proofErr w:type="spellEnd"/>
      <w:r w:rsidRPr="0026278E">
        <w:rPr>
          <w:rFonts w:ascii="Courier New" w:hAnsi="Courier New" w:cs="Courier New"/>
          <w:color w:val="000000"/>
          <w:sz w:val="20"/>
          <w:szCs w:val="20"/>
        </w:rPr>
        <w:t>(1)*</w:t>
      </w:r>
      <w:proofErr w:type="spellStart"/>
      <w:r w:rsidRPr="0026278E">
        <w:rPr>
          <w:rFonts w:ascii="Courier New" w:hAnsi="Courier New" w:cs="Courier New"/>
          <w:color w:val="000000"/>
          <w:sz w:val="20"/>
          <w:szCs w:val="20"/>
        </w:rPr>
        <w:t>av</w:t>
      </w:r>
      <w:proofErr w:type="spellEnd"/>
      <w:r w:rsidRPr="0026278E">
        <w:rPr>
          <w:rFonts w:ascii="Courier New" w:hAnsi="Courier New" w:cs="Courier New"/>
          <w:color w:val="000000"/>
          <w:sz w:val="20"/>
          <w:szCs w:val="20"/>
        </w:rPr>
        <w:t>(1)-</w:t>
      </w:r>
      <w:proofErr w:type="spellStart"/>
      <w:r w:rsidRPr="0026278E">
        <w:rPr>
          <w:rFonts w:ascii="Courier New" w:hAnsi="Courier New" w:cs="Courier New"/>
          <w:color w:val="000000"/>
          <w:sz w:val="20"/>
          <w:szCs w:val="20"/>
        </w:rPr>
        <w:t>av</w:t>
      </w:r>
      <w:proofErr w:type="spellEnd"/>
      <w:r w:rsidRPr="0026278E">
        <w:rPr>
          <w:rFonts w:ascii="Courier New" w:hAnsi="Courier New" w:cs="Courier New"/>
          <w:color w:val="000000"/>
          <w:sz w:val="20"/>
          <w:szCs w:val="20"/>
        </w:rPr>
        <w:t>(3)*</w:t>
      </w:r>
      <w:proofErr w:type="spellStart"/>
      <w:r w:rsidRPr="0026278E">
        <w:rPr>
          <w:rFonts w:ascii="Courier New" w:hAnsi="Courier New" w:cs="Courier New"/>
          <w:color w:val="000000"/>
          <w:sz w:val="20"/>
          <w:szCs w:val="20"/>
        </w:rPr>
        <w:t>av</w:t>
      </w:r>
      <w:proofErr w:type="spellEnd"/>
      <w:r w:rsidRPr="0026278E">
        <w:rPr>
          <w:rFonts w:ascii="Courier New" w:hAnsi="Courier New" w:cs="Courier New"/>
          <w:color w:val="000000"/>
          <w:sz w:val="20"/>
          <w:szCs w:val="20"/>
        </w:rPr>
        <w:t>(3))*</w:t>
      </w:r>
      <w:proofErr w:type="spellStart"/>
      <w:r w:rsidRPr="0026278E">
        <w:rPr>
          <w:rFonts w:ascii="Courier New" w:hAnsi="Courier New" w:cs="Courier New"/>
          <w:color w:val="000000"/>
          <w:sz w:val="20"/>
          <w:szCs w:val="20"/>
        </w:rPr>
        <w:t>Ixz</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qsc</w:t>
      </w:r>
      <w:proofErr w:type="spellEnd"/>
      <w:proofErr w:type="gramStart"/>
      <w:r w:rsidRPr="0026278E">
        <w:rPr>
          <w:rFonts w:ascii="Courier New" w:hAnsi="Courier New" w:cs="Courier New"/>
          <w:color w:val="000000"/>
          <w:sz w:val="20"/>
          <w:szCs w:val="20"/>
        </w:rPr>
        <w:t>,</w:t>
      </w:r>
      <w:r w:rsidRPr="0026278E">
        <w:rPr>
          <w:rFonts w:ascii="Courier New" w:hAnsi="Courier New" w:cs="Courier New"/>
          <w:color w:val="0000FF"/>
          <w:sz w:val="20"/>
          <w:szCs w:val="20"/>
        </w:rPr>
        <w:t>...</w:t>
      </w:r>
      <w:proofErr w:type="gramEnd"/>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av</w:t>
      </w:r>
      <w:proofErr w:type="spellEnd"/>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2)*</w:t>
      </w:r>
      <w:proofErr w:type="spellStart"/>
      <w:r w:rsidRPr="0026278E">
        <w:rPr>
          <w:rFonts w:ascii="Courier New" w:hAnsi="Courier New" w:cs="Courier New"/>
          <w:color w:val="000000"/>
          <w:sz w:val="20"/>
          <w:szCs w:val="20"/>
        </w:rPr>
        <w:t>av</w:t>
      </w:r>
      <w:proofErr w:type="spellEnd"/>
      <w:r w:rsidRPr="0026278E">
        <w:rPr>
          <w:rFonts w:ascii="Courier New" w:hAnsi="Courier New" w:cs="Courier New"/>
          <w:color w:val="000000"/>
          <w:sz w:val="20"/>
          <w:szCs w:val="20"/>
        </w:rPr>
        <w:t>(3)*(</w:t>
      </w:r>
      <w:proofErr w:type="spellStart"/>
      <w:r w:rsidRPr="0026278E">
        <w:rPr>
          <w:rFonts w:ascii="Courier New" w:hAnsi="Courier New" w:cs="Courier New"/>
          <w:color w:val="000000"/>
          <w:sz w:val="20"/>
          <w:szCs w:val="20"/>
        </w:rPr>
        <w:t>Izz-Iyy</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av</w:t>
      </w:r>
      <w:proofErr w:type="spellEnd"/>
      <w:r w:rsidRPr="0026278E">
        <w:rPr>
          <w:rFonts w:ascii="Courier New" w:hAnsi="Courier New" w:cs="Courier New"/>
          <w:color w:val="000000"/>
          <w:sz w:val="20"/>
          <w:szCs w:val="20"/>
        </w:rPr>
        <w:t>(2)*</w:t>
      </w:r>
      <w:proofErr w:type="spellStart"/>
      <w:r w:rsidRPr="0026278E">
        <w:rPr>
          <w:rFonts w:ascii="Courier New" w:hAnsi="Courier New" w:cs="Courier New"/>
          <w:color w:val="000000"/>
          <w:sz w:val="20"/>
          <w:szCs w:val="20"/>
        </w:rPr>
        <w:t>av</w:t>
      </w:r>
      <w:proofErr w:type="spellEnd"/>
      <w:r w:rsidRPr="0026278E">
        <w:rPr>
          <w:rFonts w:ascii="Courier New" w:hAnsi="Courier New" w:cs="Courier New"/>
          <w:color w:val="000000"/>
          <w:sz w:val="20"/>
          <w:szCs w:val="20"/>
        </w:rPr>
        <w:t>(1)*</w:t>
      </w:r>
      <w:proofErr w:type="spellStart"/>
      <w:r w:rsidRPr="0026278E">
        <w:rPr>
          <w:rFonts w:ascii="Courier New" w:hAnsi="Courier New" w:cs="Courier New"/>
          <w:color w:val="000000"/>
          <w:sz w:val="20"/>
          <w:szCs w:val="20"/>
        </w:rPr>
        <w:t>Ixz</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qsb</w:t>
      </w:r>
      <w:proofErr w:type="spellEnd"/>
      <w:proofErr w:type="gramStart"/>
      <w:r w:rsidRPr="0026278E">
        <w:rPr>
          <w:rFonts w:ascii="Courier New" w:hAnsi="Courier New" w:cs="Courier New"/>
          <w:color w:val="000000"/>
          <w:sz w:val="20"/>
          <w:szCs w:val="20"/>
        </w:rPr>
        <w:t>,</w:t>
      </w:r>
      <w:r w:rsidRPr="0026278E">
        <w:rPr>
          <w:rFonts w:ascii="Courier New" w:hAnsi="Courier New" w:cs="Courier New"/>
          <w:color w:val="0000FF"/>
          <w:sz w:val="20"/>
          <w:szCs w:val="20"/>
        </w:rPr>
        <w:t>...</w:t>
      </w:r>
      <w:proofErr w:type="gramEnd"/>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av</w:t>
      </w:r>
      <w:proofErr w:type="spellEnd"/>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1)*</w:t>
      </w:r>
      <w:proofErr w:type="spellStart"/>
      <w:r w:rsidRPr="0026278E">
        <w:rPr>
          <w:rFonts w:ascii="Courier New" w:hAnsi="Courier New" w:cs="Courier New"/>
          <w:color w:val="000000"/>
          <w:sz w:val="20"/>
          <w:szCs w:val="20"/>
        </w:rPr>
        <w:t>av</w:t>
      </w:r>
      <w:proofErr w:type="spellEnd"/>
      <w:r w:rsidRPr="0026278E">
        <w:rPr>
          <w:rFonts w:ascii="Courier New" w:hAnsi="Courier New" w:cs="Courier New"/>
          <w:color w:val="000000"/>
          <w:sz w:val="20"/>
          <w:szCs w:val="20"/>
        </w:rPr>
        <w:t>(2)*(</w:t>
      </w:r>
      <w:proofErr w:type="spellStart"/>
      <w:r w:rsidRPr="0026278E">
        <w:rPr>
          <w:rFonts w:ascii="Courier New" w:hAnsi="Courier New" w:cs="Courier New"/>
          <w:color w:val="000000"/>
          <w:sz w:val="20"/>
          <w:szCs w:val="20"/>
        </w:rPr>
        <w:t>Iyy-Ixx</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av</w:t>
      </w:r>
      <w:proofErr w:type="spellEnd"/>
      <w:r w:rsidRPr="0026278E">
        <w:rPr>
          <w:rFonts w:ascii="Courier New" w:hAnsi="Courier New" w:cs="Courier New"/>
          <w:color w:val="000000"/>
          <w:sz w:val="20"/>
          <w:szCs w:val="20"/>
        </w:rPr>
        <w:t>(2)*</w:t>
      </w:r>
      <w:proofErr w:type="spellStart"/>
      <w:r w:rsidRPr="0026278E">
        <w:rPr>
          <w:rFonts w:ascii="Courier New" w:hAnsi="Courier New" w:cs="Courier New"/>
          <w:color w:val="000000"/>
          <w:sz w:val="20"/>
          <w:szCs w:val="20"/>
        </w:rPr>
        <w:t>av</w:t>
      </w:r>
      <w:proofErr w:type="spellEnd"/>
      <w:r w:rsidRPr="0026278E">
        <w:rPr>
          <w:rFonts w:ascii="Courier New" w:hAnsi="Courier New" w:cs="Courier New"/>
          <w:color w:val="000000"/>
          <w:sz w:val="20"/>
          <w:szCs w:val="20"/>
        </w:rPr>
        <w:t>(3)*</w:t>
      </w:r>
      <w:proofErr w:type="spellStart"/>
      <w:r w:rsidRPr="0026278E">
        <w:rPr>
          <w:rFonts w:ascii="Courier New" w:hAnsi="Courier New" w:cs="Courier New"/>
          <w:color w:val="000000"/>
          <w:sz w:val="20"/>
          <w:szCs w:val="20"/>
        </w:rPr>
        <w:t>Ixz</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qsb</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u=</w:t>
      </w:r>
      <w:proofErr w:type="spellStart"/>
      <w:r w:rsidRPr="0026278E">
        <w:rPr>
          <w:rFonts w:ascii="Courier New" w:hAnsi="Courier New" w:cs="Courier New"/>
          <w:color w:val="000000"/>
          <w:sz w:val="20"/>
          <w:szCs w:val="20"/>
        </w:rPr>
        <w:t>dtr</w:t>
      </w:r>
      <w:proofErr w:type="spellEnd"/>
      <w:r w:rsidRPr="0026278E">
        <w:rPr>
          <w:rFonts w:ascii="Courier New" w:hAnsi="Courier New" w:cs="Courier New"/>
          <w:color w:val="000000"/>
          <w:sz w:val="20"/>
          <w:szCs w:val="20"/>
        </w:rPr>
        <w:t>*[</w:t>
      </w:r>
      <w:proofErr w:type="spellStart"/>
      <w:proofErr w:type="gramStart"/>
      <w:r w:rsidRPr="0026278E">
        <w:rPr>
          <w:rFonts w:ascii="Courier New" w:hAnsi="Courier New" w:cs="Courier New"/>
          <w:color w:val="000000"/>
          <w:sz w:val="20"/>
          <w:szCs w:val="20"/>
        </w:rPr>
        <w:t>fdata</w:t>
      </w:r>
      <w:proofErr w:type="spellEnd"/>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14),</w:t>
      </w:r>
      <w:proofErr w:type="spellStart"/>
      <w:r w:rsidRPr="0026278E">
        <w:rPr>
          <w:rFonts w:ascii="Courier New" w:hAnsi="Courier New" w:cs="Courier New"/>
          <w:color w:val="000000"/>
          <w:sz w:val="20"/>
          <w:szCs w:val="20"/>
        </w:rPr>
        <w:t>fdata</w:t>
      </w:r>
      <w:proofErr w:type="spellEnd"/>
      <w:r w:rsidRPr="0026278E">
        <w:rPr>
          <w:rFonts w:ascii="Courier New" w:hAnsi="Courier New" w:cs="Courier New"/>
          <w:color w:val="000000"/>
          <w:sz w:val="20"/>
          <w:szCs w:val="20"/>
        </w:rPr>
        <w:t>(15),</w:t>
      </w:r>
      <w:proofErr w:type="spellStart"/>
      <w:r w:rsidRPr="0026278E">
        <w:rPr>
          <w:rFonts w:ascii="Courier New" w:hAnsi="Courier New" w:cs="Courier New"/>
          <w:color w:val="000000"/>
          <w:sz w:val="20"/>
          <w:szCs w:val="20"/>
        </w:rPr>
        <w:t>fdata</w:t>
      </w:r>
      <w:proofErr w:type="spellEnd"/>
      <w:r w:rsidRPr="0026278E">
        <w:rPr>
          <w:rFonts w:ascii="Courier New" w:hAnsi="Courier New" w:cs="Courier New"/>
          <w:color w:val="000000"/>
          <w:sz w:val="20"/>
          <w:szCs w:val="20"/>
        </w:rPr>
        <w:t>(16),</w:t>
      </w:r>
      <w:proofErr w:type="spellStart"/>
      <w:r w:rsidRPr="0026278E">
        <w:rPr>
          <w:rFonts w:ascii="Courier New" w:hAnsi="Courier New" w:cs="Courier New"/>
          <w:color w:val="000000"/>
          <w:sz w:val="20"/>
          <w:szCs w:val="20"/>
        </w:rPr>
        <w:t>fdata</w:t>
      </w:r>
      <w:proofErr w:type="spellEnd"/>
      <w:r w:rsidRPr="0026278E">
        <w:rPr>
          <w:rFonts w:ascii="Courier New" w:hAnsi="Courier New" w:cs="Courier New"/>
          <w:color w:val="000000"/>
          <w:sz w:val="20"/>
          <w:szCs w:val="20"/>
        </w:rPr>
        <w:t>(17)]';</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lonindx</w:t>
      </w:r>
      <w:proofErr w:type="spellEnd"/>
      <w:proofErr w:type="gramEnd"/>
      <w:r w:rsidRPr="0026278E">
        <w:rPr>
          <w:rFonts w:ascii="Courier New" w:hAnsi="Courier New" w:cs="Courier New"/>
          <w:color w:val="000000"/>
          <w:sz w:val="20"/>
          <w:szCs w:val="20"/>
        </w:rPr>
        <w:t>=[1,2,15];</w:t>
      </w:r>
    </w:p>
    <w:p w:rsidR="00C56E8D" w:rsidRPr="0026278E" w:rsidRDefault="00C56E8D" w:rsidP="00C56E8D">
      <w:pPr>
        <w:autoSpaceDE w:val="0"/>
        <w:autoSpaceDN w:val="0"/>
        <w:adjustRightInd w:val="0"/>
        <w:rPr>
          <w:rFonts w:ascii="Courier New" w:hAnsi="Courier New" w:cs="Courier New"/>
          <w:sz w:val="20"/>
          <w:szCs w:val="20"/>
        </w:rPr>
      </w:pP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x</w:t>
      </w:r>
      <w:proofErr w:type="gramStart"/>
      <w:r w:rsidRPr="0026278E">
        <w:rPr>
          <w:rFonts w:ascii="Courier New" w:hAnsi="Courier New" w:cs="Courier New"/>
          <w:color w:val="000000"/>
          <w:sz w:val="20"/>
          <w:szCs w:val="20"/>
        </w:rPr>
        <w:t>=[</w:t>
      </w:r>
      <w:proofErr w:type="spellStart"/>
      <w:proofErr w:type="gramEnd"/>
      <w:r w:rsidRPr="0026278E">
        <w:rPr>
          <w:rFonts w:ascii="Courier New" w:hAnsi="Courier New" w:cs="Courier New"/>
          <w:color w:val="000000"/>
          <w:sz w:val="20"/>
          <w:szCs w:val="20"/>
        </w:rPr>
        <w:t>z;u</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Dimensions</w:t>
      </w:r>
      <w:proofErr w:type="gramEnd"/>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000000"/>
          <w:sz w:val="20"/>
          <w:szCs w:val="20"/>
        </w:rPr>
        <w:t>no=</w:t>
      </w:r>
      <w:proofErr w:type="gramEnd"/>
      <w:r w:rsidRPr="0026278E">
        <w:rPr>
          <w:rFonts w:ascii="Courier New" w:hAnsi="Courier New" w:cs="Courier New"/>
          <w:color w:val="000000"/>
          <w:sz w:val="20"/>
          <w:szCs w:val="20"/>
        </w:rPr>
        <w:t>length(z);</w:t>
      </w:r>
    </w:p>
    <w:p w:rsidR="00C56E8D" w:rsidRPr="0026278E" w:rsidRDefault="00C56E8D" w:rsidP="00C56E8D">
      <w:pPr>
        <w:autoSpaceDE w:val="0"/>
        <w:autoSpaceDN w:val="0"/>
        <w:adjustRightInd w:val="0"/>
        <w:rPr>
          <w:rFonts w:ascii="Courier New" w:hAnsi="Courier New" w:cs="Courier New"/>
          <w:sz w:val="20"/>
          <w:szCs w:val="20"/>
        </w:rPr>
      </w:pPr>
      <w:proofErr w:type="spellStart"/>
      <w:proofErr w:type="gramStart"/>
      <w:r w:rsidRPr="0026278E">
        <w:rPr>
          <w:rFonts w:ascii="Courier New" w:hAnsi="Courier New" w:cs="Courier New"/>
          <w:color w:val="000000"/>
          <w:sz w:val="20"/>
          <w:szCs w:val="20"/>
        </w:rPr>
        <w:t>ni</w:t>
      </w:r>
      <w:proofErr w:type="spellEnd"/>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length(u);</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000000"/>
          <w:sz w:val="20"/>
          <w:szCs w:val="20"/>
        </w:rPr>
        <w:t>nr=</w:t>
      </w:r>
      <w:proofErr w:type="gramEnd"/>
      <w:r w:rsidRPr="0026278E">
        <w:rPr>
          <w:rFonts w:ascii="Courier New" w:hAnsi="Courier New" w:cs="Courier New"/>
          <w:color w:val="000000"/>
          <w:sz w:val="20"/>
          <w:szCs w:val="20"/>
        </w:rPr>
        <w:t>length(x);</w:t>
      </w:r>
    </w:p>
    <w:p w:rsidR="00C56E8D" w:rsidRPr="0026278E" w:rsidRDefault="00C56E8D" w:rsidP="00C56E8D">
      <w:pPr>
        <w:autoSpaceDE w:val="0"/>
        <w:autoSpaceDN w:val="0"/>
        <w:adjustRightInd w:val="0"/>
        <w:rPr>
          <w:rFonts w:ascii="Courier New" w:hAnsi="Courier New" w:cs="Courier New"/>
          <w:sz w:val="20"/>
          <w:szCs w:val="20"/>
        </w:rPr>
      </w:pPr>
      <w:proofErr w:type="spellStart"/>
      <w:proofErr w:type="gramStart"/>
      <w:r w:rsidRPr="0026278E">
        <w:rPr>
          <w:rFonts w:ascii="Courier New" w:hAnsi="Courier New" w:cs="Courier New"/>
          <w:color w:val="000000"/>
          <w:sz w:val="20"/>
          <w:szCs w:val="20"/>
        </w:rPr>
        <w:t>np</w:t>
      </w:r>
      <w:proofErr w:type="spellEnd"/>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length(</w:t>
      </w:r>
      <w:proofErr w:type="spellStart"/>
      <w:r w:rsidRPr="0026278E">
        <w:rPr>
          <w:rFonts w:ascii="Courier New" w:hAnsi="Courier New" w:cs="Courier New"/>
          <w:color w:val="000000"/>
          <w:sz w:val="20"/>
          <w:szCs w:val="20"/>
        </w:rPr>
        <w:t>lonindx</w:t>
      </w:r>
      <w:proofErr w:type="spellEnd"/>
      <w:r w:rsidRPr="0026278E">
        <w:rPr>
          <w:rFonts w:ascii="Courier New" w:hAnsi="Courier New" w:cs="Courier New"/>
          <w:color w:val="000000"/>
          <w:sz w:val="20"/>
          <w:szCs w:val="20"/>
        </w:rPr>
        <w:t>)+length(</w:t>
      </w:r>
      <w:proofErr w:type="spellStart"/>
      <w:r w:rsidRPr="0026278E">
        <w:rPr>
          <w:rFonts w:ascii="Courier New" w:hAnsi="Courier New" w:cs="Courier New"/>
          <w:color w:val="000000"/>
          <w:sz w:val="20"/>
          <w:szCs w:val="20"/>
        </w:rPr>
        <w:t>lonindx</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Number</w:t>
      </w:r>
      <w:proofErr w:type="gramEnd"/>
      <w:r w:rsidRPr="0026278E">
        <w:rPr>
          <w:rFonts w:ascii="Courier New" w:hAnsi="Courier New" w:cs="Courier New"/>
          <w:color w:val="228B22"/>
          <w:sz w:val="20"/>
          <w:szCs w:val="20"/>
        </w:rPr>
        <w:t xml:space="preserve"> of model outputs, or number of equations.</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spellStart"/>
      <w:proofErr w:type="gramStart"/>
      <w:r w:rsidRPr="0026278E">
        <w:rPr>
          <w:rFonts w:ascii="Courier New" w:hAnsi="Courier New" w:cs="Courier New"/>
          <w:color w:val="000000"/>
          <w:sz w:val="20"/>
          <w:szCs w:val="20"/>
        </w:rPr>
        <w:t>nmo</w:t>
      </w:r>
      <w:proofErr w:type="spellEnd"/>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2;</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Initialization</w:t>
      </w:r>
      <w:proofErr w:type="gramEnd"/>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0000FF"/>
          <w:sz w:val="20"/>
          <w:szCs w:val="20"/>
        </w:rPr>
        <w:t>if</w:t>
      </w:r>
      <w:proofErr w:type="gramEnd"/>
      <w:r w:rsidRPr="0026278E">
        <w:rPr>
          <w:rFonts w:ascii="Courier New" w:hAnsi="Courier New" w:cs="Courier New"/>
          <w:color w:val="000000"/>
          <w:sz w:val="20"/>
          <w:szCs w:val="20"/>
        </w:rPr>
        <w:t xml:space="preserve"> </w:t>
      </w:r>
      <w:proofErr w:type="spellStart"/>
      <w:r w:rsidRPr="0026278E">
        <w:rPr>
          <w:rFonts w:ascii="Courier New" w:hAnsi="Courier New" w:cs="Courier New"/>
          <w:color w:val="000000"/>
          <w:sz w:val="20"/>
          <w:szCs w:val="20"/>
        </w:rPr>
        <w:t>linit</w:t>
      </w:r>
      <w:proofErr w:type="spellEnd"/>
      <w:r w:rsidRPr="0026278E">
        <w:rPr>
          <w:rFonts w:ascii="Courier New" w:hAnsi="Courier New" w:cs="Courier New"/>
          <w:color w:val="000000"/>
          <w:sz w:val="20"/>
          <w:szCs w:val="20"/>
        </w:rPr>
        <w:t>==1</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fmin</w:t>
      </w:r>
      <w:proofErr w:type="spellEnd"/>
      <w:proofErr w:type="gramEnd"/>
      <w:r w:rsidRPr="0026278E">
        <w:rPr>
          <w:rFonts w:ascii="Courier New" w:hAnsi="Courier New" w:cs="Courier New"/>
          <w:color w:val="000000"/>
          <w:sz w:val="20"/>
          <w:szCs w:val="20"/>
        </w:rPr>
        <w:t>=.1;</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fmax</w:t>
      </w:r>
      <w:proofErr w:type="spellEnd"/>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2;</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df</w:t>
      </w:r>
      <w:proofErr w:type="spellEnd"/>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0.01;</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f</w:t>
      </w:r>
      <w:proofErr w:type="gramStart"/>
      <w:r w:rsidRPr="0026278E">
        <w:rPr>
          <w:rFonts w:ascii="Courier New" w:hAnsi="Courier New" w:cs="Courier New"/>
          <w:color w:val="000000"/>
          <w:sz w:val="20"/>
          <w:szCs w:val="20"/>
        </w:rPr>
        <w:t>=[</w:t>
      </w:r>
      <w:proofErr w:type="spellStart"/>
      <w:proofErr w:type="gramEnd"/>
      <w:r w:rsidRPr="0026278E">
        <w:rPr>
          <w:rFonts w:ascii="Courier New" w:hAnsi="Courier New" w:cs="Courier New"/>
          <w:color w:val="000000"/>
          <w:sz w:val="20"/>
          <w:szCs w:val="20"/>
        </w:rPr>
        <w:t>fmin:df:fmax</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w=2*pi*f;</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nw</w:t>
      </w:r>
      <w:proofErr w:type="spellEnd"/>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length(w);</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Fourth</w:t>
      </w:r>
      <w:proofErr w:type="gramEnd"/>
      <w:r w:rsidRPr="0026278E">
        <w:rPr>
          <w:rFonts w:ascii="Courier New" w:hAnsi="Courier New" w:cs="Courier New"/>
          <w:color w:val="228B22"/>
          <w:sz w:val="20"/>
          <w:szCs w:val="20"/>
        </w:rPr>
        <w:t xml:space="preserve">-order high-pass </w:t>
      </w:r>
      <w:proofErr w:type="spellStart"/>
      <w:r w:rsidRPr="0026278E">
        <w:rPr>
          <w:rFonts w:ascii="Courier New" w:hAnsi="Courier New" w:cs="Courier New"/>
          <w:color w:val="228B22"/>
          <w:sz w:val="20"/>
          <w:szCs w:val="20"/>
        </w:rPr>
        <w:t>butterworth</w:t>
      </w:r>
      <w:proofErr w:type="spellEnd"/>
      <w:r w:rsidRPr="0026278E">
        <w:rPr>
          <w:rFonts w:ascii="Courier New" w:hAnsi="Courier New" w:cs="Courier New"/>
          <w:color w:val="228B22"/>
          <w:sz w:val="20"/>
          <w:szCs w:val="20"/>
        </w:rPr>
        <w:t xml:space="preserve"> filter coefficients.</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Filter</w:t>
      </w:r>
      <w:proofErr w:type="gramEnd"/>
      <w:r w:rsidRPr="0026278E">
        <w:rPr>
          <w:rFonts w:ascii="Courier New" w:hAnsi="Courier New" w:cs="Courier New"/>
          <w:color w:val="228B22"/>
          <w:sz w:val="20"/>
          <w:szCs w:val="20"/>
        </w:rPr>
        <w:t xml:space="preserve"> is designed for a cut-off frequency of 0.02 Hz. </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w:t>
      </w:r>
      <w:r>
        <w:rPr>
          <w:rFonts w:ascii="Courier New" w:hAnsi="Courier New" w:cs="Courier New"/>
          <w:sz w:val="20"/>
          <w:szCs w:val="20"/>
        </w:rPr>
        <w:t xml:space="preserve">  </w:t>
      </w:r>
      <w:r w:rsidRPr="0026278E">
        <w:rPr>
          <w:rFonts w:ascii="Courier New" w:hAnsi="Courier New" w:cs="Courier New"/>
          <w:color w:val="228B22"/>
          <w:sz w:val="20"/>
          <w:szCs w:val="20"/>
        </w:rPr>
        <w:t>Hard</w:t>
      </w:r>
      <w:proofErr w:type="gramEnd"/>
      <w:r w:rsidRPr="0026278E">
        <w:rPr>
          <w:rFonts w:ascii="Courier New" w:hAnsi="Courier New" w:cs="Courier New"/>
          <w:color w:val="228B22"/>
          <w:sz w:val="20"/>
          <w:szCs w:val="20"/>
        </w:rPr>
        <w:t xml:space="preserve"> code the filter coefficients</w:t>
      </w:r>
      <w:r>
        <w:rPr>
          <w:rFonts w:ascii="Courier New" w:hAnsi="Courier New" w:cs="Courier New"/>
          <w:color w:val="228B22"/>
          <w:sz w:val="20"/>
          <w:szCs w:val="20"/>
        </w:rPr>
        <w:t>.</w:t>
      </w:r>
      <w:r w:rsidRPr="0026278E">
        <w:rPr>
          <w:rFonts w:ascii="Courier New" w:hAnsi="Courier New" w:cs="Courier New"/>
          <w:color w:val="228B22"/>
          <w:sz w:val="20"/>
          <w:szCs w:val="20"/>
        </w:rPr>
        <w:t xml:space="preserve">  </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b</w:t>
      </w:r>
      <w:proofErr w:type="gramStart"/>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9.967216337145971e-001,-3.986886534858388e+000,5.980329802287582e+000,-3.986886534858388e+000,9.967216337145971e-001];</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a</w:t>
      </w:r>
      <w:proofErr w:type="gramStart"/>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1.000000000000000e+000,-3.993432499059752e+000,5.980319054621965e+000,-3.980340570637141e+000,9.934540151146954e-001];</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Initialize</w:t>
      </w:r>
      <w:proofErr w:type="gramEnd"/>
      <w:r w:rsidRPr="0026278E">
        <w:rPr>
          <w:rFonts w:ascii="Courier New" w:hAnsi="Courier New" w:cs="Courier New"/>
          <w:color w:val="228B22"/>
          <w:sz w:val="20"/>
          <w:szCs w:val="20"/>
        </w:rPr>
        <w:t xml:space="preserve"> the high pass filters.</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lastRenderedPageBreak/>
        <w:t xml:space="preserve">  dataf0</w:t>
      </w:r>
      <w:proofErr w:type="gramStart"/>
      <w:r w:rsidRPr="0026278E">
        <w:rPr>
          <w:rFonts w:ascii="Courier New" w:hAnsi="Courier New" w:cs="Courier New"/>
          <w:color w:val="000000"/>
          <w:sz w:val="20"/>
          <w:szCs w:val="20"/>
        </w:rPr>
        <w:t>=[</w:t>
      </w:r>
      <w:proofErr w:type="spellStart"/>
      <w:proofErr w:type="gramEnd"/>
      <w:r w:rsidRPr="0026278E">
        <w:rPr>
          <w:rFonts w:ascii="Courier New" w:hAnsi="Courier New" w:cs="Courier New"/>
          <w:color w:val="000000"/>
          <w:sz w:val="20"/>
          <w:szCs w:val="20"/>
        </w:rPr>
        <w:t>z;u</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dataf</w:t>
      </w:r>
      <w:proofErr w:type="spellEnd"/>
      <w:r w:rsidRPr="0026278E">
        <w:rPr>
          <w:rFonts w:ascii="Courier New" w:hAnsi="Courier New" w:cs="Courier New"/>
          <w:color w:val="000000"/>
          <w:sz w:val="20"/>
          <w:szCs w:val="20"/>
        </w:rPr>
        <w:t>=</w:t>
      </w:r>
      <w:proofErr w:type="spellStart"/>
      <w:proofErr w:type="gramEnd"/>
      <w:r w:rsidRPr="0026278E">
        <w:rPr>
          <w:rFonts w:ascii="Courier New" w:hAnsi="Courier New" w:cs="Courier New"/>
          <w:color w:val="000000"/>
          <w:sz w:val="20"/>
          <w:szCs w:val="20"/>
        </w:rPr>
        <w:t>rtfilt</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b,a</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z;u</w:t>
      </w:r>
      <w:proofErr w:type="spellEnd"/>
      <w:r w:rsidRPr="0026278E">
        <w:rPr>
          <w:rFonts w:ascii="Courier New" w:hAnsi="Courier New" w:cs="Courier New"/>
          <w:color w:val="000000"/>
          <w:sz w:val="20"/>
          <w:szCs w:val="20"/>
        </w:rPr>
        <w:t>]-dataf0,1);</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zf</w:t>
      </w:r>
      <w:proofErr w:type="spellEnd"/>
      <w:r w:rsidRPr="0026278E">
        <w:rPr>
          <w:rFonts w:ascii="Courier New" w:hAnsi="Courier New" w:cs="Courier New"/>
          <w:color w:val="000000"/>
          <w:sz w:val="20"/>
          <w:szCs w:val="20"/>
        </w:rPr>
        <w:t>=</w:t>
      </w:r>
      <w:proofErr w:type="spellStart"/>
      <w:proofErr w:type="gramEnd"/>
      <w:r w:rsidRPr="0026278E">
        <w:rPr>
          <w:rFonts w:ascii="Courier New" w:hAnsi="Courier New" w:cs="Courier New"/>
          <w:color w:val="000000"/>
          <w:sz w:val="20"/>
          <w:szCs w:val="20"/>
        </w:rPr>
        <w:t>dataf</w:t>
      </w:r>
      <w:proofErr w:type="spellEnd"/>
      <w:r w:rsidRPr="0026278E">
        <w:rPr>
          <w:rFonts w:ascii="Courier New" w:hAnsi="Courier New" w:cs="Courier New"/>
          <w:color w:val="000000"/>
          <w:sz w:val="20"/>
          <w:szCs w:val="20"/>
        </w:rPr>
        <w:t>(1:no);</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uf</w:t>
      </w:r>
      <w:proofErr w:type="spellEnd"/>
      <w:r w:rsidRPr="0026278E">
        <w:rPr>
          <w:rFonts w:ascii="Courier New" w:hAnsi="Courier New" w:cs="Courier New"/>
          <w:color w:val="000000"/>
          <w:sz w:val="20"/>
          <w:szCs w:val="20"/>
        </w:rPr>
        <w:t>=</w:t>
      </w:r>
      <w:proofErr w:type="spellStart"/>
      <w:proofErr w:type="gramEnd"/>
      <w:r w:rsidRPr="0026278E">
        <w:rPr>
          <w:rFonts w:ascii="Courier New" w:hAnsi="Courier New" w:cs="Courier New"/>
          <w:color w:val="000000"/>
          <w:sz w:val="20"/>
          <w:szCs w:val="20"/>
        </w:rPr>
        <w:t>dataf</w:t>
      </w:r>
      <w:proofErr w:type="spellEnd"/>
      <w:r w:rsidRPr="0026278E">
        <w:rPr>
          <w:rFonts w:ascii="Courier New" w:hAnsi="Courier New" w:cs="Courier New"/>
          <w:color w:val="000000"/>
          <w:sz w:val="20"/>
          <w:szCs w:val="20"/>
        </w:rPr>
        <w:t>(no+1:no+ni);</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xf</w:t>
      </w:r>
      <w:proofErr w:type="spellEnd"/>
      <w:proofErr w:type="gram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zf;uf</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Recursive</w:t>
      </w:r>
      <w:proofErr w:type="gramEnd"/>
      <w:r w:rsidRPr="0026278E">
        <w:rPr>
          <w:rFonts w:ascii="Courier New" w:hAnsi="Courier New" w:cs="Courier New"/>
          <w:color w:val="228B22"/>
          <w:sz w:val="20"/>
          <w:szCs w:val="20"/>
        </w:rPr>
        <w:t xml:space="preserve"> Fourier transform storage.</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Z0=</w:t>
      </w:r>
      <w:proofErr w:type="gramStart"/>
      <w:r w:rsidRPr="0026278E">
        <w:rPr>
          <w:rFonts w:ascii="Courier New" w:hAnsi="Courier New" w:cs="Courier New"/>
          <w:color w:val="000000"/>
          <w:sz w:val="20"/>
          <w:szCs w:val="20"/>
        </w:rPr>
        <w:t>zeros(</w:t>
      </w:r>
      <w:proofErr w:type="spellStart"/>
      <w:proofErr w:type="gramEnd"/>
      <w:r w:rsidRPr="0026278E">
        <w:rPr>
          <w:rFonts w:ascii="Courier New" w:hAnsi="Courier New" w:cs="Courier New"/>
          <w:color w:val="000000"/>
          <w:sz w:val="20"/>
          <w:szCs w:val="20"/>
        </w:rPr>
        <w:t>no,nw</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U0=</w:t>
      </w:r>
      <w:proofErr w:type="gramStart"/>
      <w:r w:rsidRPr="0026278E">
        <w:rPr>
          <w:rFonts w:ascii="Courier New" w:hAnsi="Courier New" w:cs="Courier New"/>
          <w:color w:val="000000"/>
          <w:sz w:val="20"/>
          <w:szCs w:val="20"/>
        </w:rPr>
        <w:t>zeros(</w:t>
      </w:r>
      <w:proofErr w:type="spellStart"/>
      <w:proofErr w:type="gramEnd"/>
      <w:r w:rsidRPr="0026278E">
        <w:rPr>
          <w:rFonts w:ascii="Courier New" w:hAnsi="Courier New" w:cs="Courier New"/>
          <w:color w:val="000000"/>
          <w:sz w:val="20"/>
          <w:szCs w:val="20"/>
        </w:rPr>
        <w:t>ni,nw</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X0=</w:t>
      </w:r>
      <w:proofErr w:type="gramStart"/>
      <w:r w:rsidRPr="0026278E">
        <w:rPr>
          <w:rFonts w:ascii="Courier New" w:hAnsi="Courier New" w:cs="Courier New"/>
          <w:color w:val="000000"/>
          <w:sz w:val="20"/>
          <w:szCs w:val="20"/>
        </w:rPr>
        <w:t>zeros(</w:t>
      </w:r>
      <w:proofErr w:type="spellStart"/>
      <w:proofErr w:type="gramEnd"/>
      <w:r w:rsidRPr="0026278E">
        <w:rPr>
          <w:rFonts w:ascii="Courier New" w:hAnsi="Courier New" w:cs="Courier New"/>
          <w:color w:val="000000"/>
          <w:sz w:val="20"/>
          <w:szCs w:val="20"/>
        </w:rPr>
        <w:t>nr,nw</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Z=Z0;</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U=U0;</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X=X0;</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C0=</w:t>
      </w:r>
      <w:proofErr w:type="spellStart"/>
      <w:proofErr w:type="gramStart"/>
      <w:r w:rsidRPr="0026278E">
        <w:rPr>
          <w:rFonts w:ascii="Courier New" w:hAnsi="Courier New" w:cs="Courier New"/>
          <w:color w:val="000000"/>
          <w:sz w:val="20"/>
          <w:szCs w:val="20"/>
        </w:rPr>
        <w:t>exp</w:t>
      </w:r>
      <w:proofErr w:type="spellEnd"/>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-jay*w'*0);</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0000FF"/>
          <w:sz w:val="20"/>
          <w:szCs w:val="20"/>
        </w:rPr>
        <w:t>else</w:t>
      </w:r>
      <w:proofErr w:type="gramEnd"/>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Recursive</w:t>
      </w:r>
      <w:proofErr w:type="gramEnd"/>
      <w:r w:rsidRPr="0026278E">
        <w:rPr>
          <w:rFonts w:ascii="Courier New" w:hAnsi="Courier New" w:cs="Courier New"/>
          <w:color w:val="228B22"/>
          <w:sz w:val="20"/>
          <w:szCs w:val="20"/>
        </w:rPr>
        <w:t xml:space="preserve"> Fourier transform.</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Allow</w:t>
      </w:r>
      <w:proofErr w:type="gramEnd"/>
      <w:r w:rsidRPr="0026278E">
        <w:rPr>
          <w:rFonts w:ascii="Courier New" w:hAnsi="Courier New" w:cs="Courier New"/>
          <w:color w:val="228B22"/>
          <w:sz w:val="20"/>
          <w:szCs w:val="20"/>
        </w:rPr>
        <w:t xml:space="preserve"> for varying time step </w:t>
      </w:r>
      <w:proofErr w:type="spellStart"/>
      <w:r w:rsidRPr="0026278E">
        <w:rPr>
          <w:rFonts w:ascii="Courier New" w:hAnsi="Courier New" w:cs="Courier New"/>
          <w:color w:val="228B22"/>
          <w:sz w:val="20"/>
          <w:szCs w:val="20"/>
        </w:rPr>
        <w:t>dt.</w:t>
      </w:r>
      <w:proofErr w:type="spellEnd"/>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dC</w:t>
      </w:r>
      <w:proofErr w:type="spellEnd"/>
      <w:r w:rsidRPr="0026278E">
        <w:rPr>
          <w:rFonts w:ascii="Courier New" w:hAnsi="Courier New" w:cs="Courier New"/>
          <w:color w:val="000000"/>
          <w:sz w:val="20"/>
          <w:szCs w:val="20"/>
        </w:rPr>
        <w:t>=</w:t>
      </w:r>
      <w:proofErr w:type="spellStart"/>
      <w:proofErr w:type="gramEnd"/>
      <w:r w:rsidRPr="0026278E">
        <w:rPr>
          <w:rFonts w:ascii="Courier New" w:hAnsi="Courier New" w:cs="Courier New"/>
          <w:color w:val="000000"/>
          <w:sz w:val="20"/>
          <w:szCs w:val="20"/>
        </w:rPr>
        <w:t>exp</w:t>
      </w:r>
      <w:proofErr w:type="spellEnd"/>
      <w:r w:rsidRPr="0026278E">
        <w:rPr>
          <w:rFonts w:ascii="Courier New" w:hAnsi="Courier New" w:cs="Courier New"/>
          <w:color w:val="000000"/>
          <w:sz w:val="20"/>
          <w:szCs w:val="20"/>
        </w:rPr>
        <w:t>(-jay*w'*</w:t>
      </w:r>
      <w:proofErr w:type="spellStart"/>
      <w:r w:rsidRPr="0026278E">
        <w:rPr>
          <w:rFonts w:ascii="Courier New" w:hAnsi="Courier New" w:cs="Courier New"/>
          <w:color w:val="000000"/>
          <w:sz w:val="20"/>
          <w:szCs w:val="20"/>
        </w:rPr>
        <w:t>dt</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Compute</w:t>
      </w:r>
      <w:proofErr w:type="gramEnd"/>
      <w:r w:rsidRPr="0026278E">
        <w:rPr>
          <w:rFonts w:ascii="Courier New" w:hAnsi="Courier New" w:cs="Courier New"/>
          <w:color w:val="228B22"/>
          <w:sz w:val="20"/>
          <w:szCs w:val="20"/>
        </w:rPr>
        <w:t xml:space="preserve"> the high pass filtered values of u and z.  </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This</w:t>
      </w:r>
      <w:proofErr w:type="gramEnd"/>
      <w:r w:rsidRPr="0026278E">
        <w:rPr>
          <w:rFonts w:ascii="Courier New" w:hAnsi="Courier New" w:cs="Courier New"/>
          <w:color w:val="228B22"/>
          <w:sz w:val="20"/>
          <w:szCs w:val="20"/>
        </w:rPr>
        <w:t xml:space="preserve"> is done to prevent pollution of the</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frequency</w:t>
      </w:r>
      <w:proofErr w:type="gramEnd"/>
      <w:r w:rsidRPr="0026278E">
        <w:rPr>
          <w:rFonts w:ascii="Courier New" w:hAnsi="Courier New" w:cs="Courier New"/>
          <w:color w:val="228B22"/>
          <w:sz w:val="20"/>
          <w:szCs w:val="20"/>
        </w:rPr>
        <w:t xml:space="preserve"> content by large biases in the </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time</w:t>
      </w:r>
      <w:proofErr w:type="gramEnd"/>
      <w:r w:rsidRPr="0026278E">
        <w:rPr>
          <w:rFonts w:ascii="Courier New" w:hAnsi="Courier New" w:cs="Courier New"/>
          <w:color w:val="228B22"/>
          <w:sz w:val="20"/>
          <w:szCs w:val="20"/>
        </w:rPr>
        <w:t xml:space="preserve"> domain data.  Initial values of u and z</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must</w:t>
      </w:r>
      <w:proofErr w:type="gramEnd"/>
      <w:r w:rsidRPr="0026278E">
        <w:rPr>
          <w:rFonts w:ascii="Courier New" w:hAnsi="Courier New" w:cs="Courier New"/>
          <w:color w:val="228B22"/>
          <w:sz w:val="20"/>
          <w:szCs w:val="20"/>
        </w:rPr>
        <w:t xml:space="preserve"> be subtracted to start the filter properly.  </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dataf</w:t>
      </w:r>
      <w:proofErr w:type="spellEnd"/>
      <w:r w:rsidRPr="0026278E">
        <w:rPr>
          <w:rFonts w:ascii="Courier New" w:hAnsi="Courier New" w:cs="Courier New"/>
          <w:color w:val="000000"/>
          <w:sz w:val="20"/>
          <w:szCs w:val="20"/>
        </w:rPr>
        <w:t>=</w:t>
      </w:r>
      <w:proofErr w:type="spellStart"/>
      <w:proofErr w:type="gramEnd"/>
      <w:r w:rsidRPr="0026278E">
        <w:rPr>
          <w:rFonts w:ascii="Courier New" w:hAnsi="Courier New" w:cs="Courier New"/>
          <w:color w:val="000000"/>
          <w:sz w:val="20"/>
          <w:szCs w:val="20"/>
        </w:rPr>
        <w:t>rtfilt</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b,a</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z;u</w:t>
      </w:r>
      <w:proofErr w:type="spellEnd"/>
      <w:r w:rsidRPr="0026278E">
        <w:rPr>
          <w:rFonts w:ascii="Courier New" w:hAnsi="Courier New" w:cs="Courier New"/>
          <w:color w:val="000000"/>
          <w:sz w:val="20"/>
          <w:szCs w:val="20"/>
        </w:rPr>
        <w:t>]-dataf0,0);</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zf</w:t>
      </w:r>
      <w:proofErr w:type="spellEnd"/>
      <w:r w:rsidRPr="0026278E">
        <w:rPr>
          <w:rFonts w:ascii="Courier New" w:hAnsi="Courier New" w:cs="Courier New"/>
          <w:color w:val="000000"/>
          <w:sz w:val="20"/>
          <w:szCs w:val="20"/>
        </w:rPr>
        <w:t>=</w:t>
      </w:r>
      <w:proofErr w:type="spellStart"/>
      <w:proofErr w:type="gramEnd"/>
      <w:r w:rsidRPr="0026278E">
        <w:rPr>
          <w:rFonts w:ascii="Courier New" w:hAnsi="Courier New" w:cs="Courier New"/>
          <w:color w:val="000000"/>
          <w:sz w:val="20"/>
          <w:szCs w:val="20"/>
        </w:rPr>
        <w:t>dataf</w:t>
      </w:r>
      <w:proofErr w:type="spellEnd"/>
      <w:r w:rsidRPr="0026278E">
        <w:rPr>
          <w:rFonts w:ascii="Courier New" w:hAnsi="Courier New" w:cs="Courier New"/>
          <w:color w:val="000000"/>
          <w:sz w:val="20"/>
          <w:szCs w:val="20"/>
        </w:rPr>
        <w:t>(1:no);</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uf</w:t>
      </w:r>
      <w:proofErr w:type="spellEnd"/>
      <w:r w:rsidRPr="0026278E">
        <w:rPr>
          <w:rFonts w:ascii="Courier New" w:hAnsi="Courier New" w:cs="Courier New"/>
          <w:color w:val="000000"/>
          <w:sz w:val="20"/>
          <w:szCs w:val="20"/>
        </w:rPr>
        <w:t>=</w:t>
      </w:r>
      <w:proofErr w:type="spellStart"/>
      <w:proofErr w:type="gramEnd"/>
      <w:r w:rsidRPr="0026278E">
        <w:rPr>
          <w:rFonts w:ascii="Courier New" w:hAnsi="Courier New" w:cs="Courier New"/>
          <w:color w:val="000000"/>
          <w:sz w:val="20"/>
          <w:szCs w:val="20"/>
        </w:rPr>
        <w:t>dataf</w:t>
      </w:r>
      <w:proofErr w:type="spellEnd"/>
      <w:r w:rsidRPr="0026278E">
        <w:rPr>
          <w:rFonts w:ascii="Courier New" w:hAnsi="Courier New" w:cs="Courier New"/>
          <w:color w:val="000000"/>
          <w:sz w:val="20"/>
          <w:szCs w:val="20"/>
        </w:rPr>
        <w:t>(no+1:no+ni);</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xf</w:t>
      </w:r>
      <w:proofErr w:type="spellEnd"/>
      <w:proofErr w:type="gram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zf;uf</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Update</w:t>
      </w:r>
      <w:proofErr w:type="gramEnd"/>
      <w:r w:rsidRPr="0026278E">
        <w:rPr>
          <w:rFonts w:ascii="Courier New" w:hAnsi="Courier New" w:cs="Courier New"/>
          <w:color w:val="228B22"/>
          <w:sz w:val="20"/>
          <w:szCs w:val="20"/>
        </w:rPr>
        <w:t xml:space="preserve"> the recursive Fourier transform.</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[Z</w:t>
      </w:r>
      <w:proofErr w:type="gramStart"/>
      <w:r w:rsidRPr="0026278E">
        <w:rPr>
          <w:rFonts w:ascii="Courier New" w:hAnsi="Courier New" w:cs="Courier New"/>
          <w:color w:val="000000"/>
          <w:sz w:val="20"/>
          <w:szCs w:val="20"/>
        </w:rPr>
        <w:t>,C</w:t>
      </w:r>
      <w:proofErr w:type="gram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rft_</w:t>
      </w:r>
      <w:proofErr w:type="gramStart"/>
      <w:r w:rsidRPr="0026278E">
        <w:rPr>
          <w:rFonts w:ascii="Courier New" w:hAnsi="Courier New" w:cs="Courier New"/>
          <w:color w:val="000000"/>
          <w:sz w:val="20"/>
          <w:szCs w:val="20"/>
        </w:rPr>
        <w:t>BM</w:t>
      </w:r>
      <w:proofErr w:type="spellEnd"/>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zf,dC,Z0,C0,kbflag);</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[U</w:t>
      </w:r>
      <w:proofErr w:type="gramStart"/>
      <w:r w:rsidRPr="0026278E">
        <w:rPr>
          <w:rFonts w:ascii="Courier New" w:hAnsi="Courier New" w:cs="Courier New"/>
          <w:color w:val="000000"/>
          <w:sz w:val="20"/>
          <w:szCs w:val="20"/>
        </w:rPr>
        <w:t>,C</w:t>
      </w:r>
      <w:proofErr w:type="gram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rft_</w:t>
      </w:r>
      <w:proofErr w:type="gramStart"/>
      <w:r w:rsidRPr="0026278E">
        <w:rPr>
          <w:rFonts w:ascii="Courier New" w:hAnsi="Courier New" w:cs="Courier New"/>
          <w:color w:val="000000"/>
          <w:sz w:val="20"/>
          <w:szCs w:val="20"/>
        </w:rPr>
        <w:t>BM</w:t>
      </w:r>
      <w:proofErr w:type="spellEnd"/>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uf,dC,U0,C0,0);</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[X</w:t>
      </w:r>
      <w:proofErr w:type="gramStart"/>
      <w:r w:rsidRPr="0026278E">
        <w:rPr>
          <w:rFonts w:ascii="Courier New" w:hAnsi="Courier New" w:cs="Courier New"/>
          <w:color w:val="000000"/>
          <w:sz w:val="20"/>
          <w:szCs w:val="20"/>
        </w:rPr>
        <w:t>,C</w:t>
      </w:r>
      <w:proofErr w:type="gram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rft_</w:t>
      </w:r>
      <w:proofErr w:type="gramStart"/>
      <w:r w:rsidRPr="0026278E">
        <w:rPr>
          <w:rFonts w:ascii="Courier New" w:hAnsi="Courier New" w:cs="Courier New"/>
          <w:color w:val="000000"/>
          <w:sz w:val="20"/>
          <w:szCs w:val="20"/>
        </w:rPr>
        <w:t>BM</w:t>
      </w:r>
      <w:proofErr w:type="spellEnd"/>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xf,dC,X0,C0,kbflag);</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Z0=Z;</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U0=U;</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X0=X;</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C0=C;</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0000FF"/>
          <w:sz w:val="20"/>
          <w:szCs w:val="20"/>
        </w:rPr>
        <w:t>end</w:t>
      </w:r>
      <w:proofErr w:type="gramEnd"/>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Check</w:t>
      </w:r>
      <w:proofErr w:type="gramEnd"/>
      <w:r w:rsidRPr="0026278E">
        <w:rPr>
          <w:rFonts w:ascii="Courier New" w:hAnsi="Courier New" w:cs="Courier New"/>
          <w:color w:val="228B22"/>
          <w:sz w:val="20"/>
          <w:szCs w:val="20"/>
        </w:rPr>
        <w:t xml:space="preserve"> for a parameter estimation calculation. </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0000FF"/>
          <w:sz w:val="20"/>
          <w:szCs w:val="20"/>
        </w:rPr>
        <w:t>if</w:t>
      </w:r>
      <w:proofErr w:type="gramEnd"/>
      <w:r w:rsidRPr="0026278E">
        <w:rPr>
          <w:rFonts w:ascii="Courier New" w:hAnsi="Courier New" w:cs="Courier New"/>
          <w:color w:val="000000"/>
          <w:sz w:val="20"/>
          <w:szCs w:val="20"/>
        </w:rPr>
        <w:t xml:space="preserve"> </w:t>
      </w:r>
      <w:proofErr w:type="spellStart"/>
      <w:r w:rsidRPr="0026278E">
        <w:rPr>
          <w:rFonts w:ascii="Courier New" w:hAnsi="Courier New" w:cs="Courier New"/>
          <w:color w:val="000000"/>
          <w:sz w:val="20"/>
          <w:szCs w:val="20"/>
        </w:rPr>
        <w:t>lpest</w:t>
      </w:r>
      <w:proofErr w:type="spellEnd"/>
      <w:r w:rsidRPr="0026278E">
        <w:rPr>
          <w:rFonts w:ascii="Courier New" w:hAnsi="Courier New" w:cs="Courier New"/>
          <w:color w:val="000000"/>
          <w:sz w:val="20"/>
          <w:szCs w:val="20"/>
        </w:rPr>
        <w:t>==1</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Estimate</w:t>
      </w:r>
      <w:proofErr w:type="gramEnd"/>
      <w:r w:rsidRPr="0026278E">
        <w:rPr>
          <w:rFonts w:ascii="Courier New" w:hAnsi="Courier New" w:cs="Courier New"/>
          <w:color w:val="228B22"/>
          <w:sz w:val="20"/>
          <w:szCs w:val="20"/>
        </w:rPr>
        <w:t xml:space="preserve"> dimensional or non-dimensional derivatives, </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according</w:t>
      </w:r>
      <w:proofErr w:type="gramEnd"/>
      <w:r w:rsidRPr="0026278E">
        <w:rPr>
          <w:rFonts w:ascii="Courier New" w:hAnsi="Courier New" w:cs="Courier New"/>
          <w:color w:val="228B22"/>
          <w:sz w:val="20"/>
          <w:szCs w:val="20"/>
        </w:rPr>
        <w:t xml:space="preserve"> to </w:t>
      </w:r>
      <w:proofErr w:type="spellStart"/>
      <w:r w:rsidRPr="0026278E">
        <w:rPr>
          <w:rFonts w:ascii="Courier New" w:hAnsi="Courier New" w:cs="Courier New"/>
          <w:color w:val="228B22"/>
          <w:sz w:val="20"/>
          <w:szCs w:val="20"/>
        </w:rPr>
        <w:t>lmod</w:t>
      </w:r>
      <w:proofErr w:type="spellEnd"/>
      <w:r w:rsidRPr="0026278E">
        <w:rPr>
          <w:rFonts w:ascii="Courier New" w:hAnsi="Courier New" w:cs="Courier New"/>
          <w:color w:val="228B22"/>
          <w:sz w:val="20"/>
          <w:szCs w:val="20"/>
        </w:rPr>
        <w:t xml:space="preserve">.  The </w:t>
      </w:r>
      <w:proofErr w:type="gramStart"/>
      <w:r w:rsidRPr="0026278E">
        <w:rPr>
          <w:rFonts w:ascii="Courier New" w:hAnsi="Courier New" w:cs="Courier New"/>
          <w:color w:val="228B22"/>
          <w:sz w:val="20"/>
          <w:szCs w:val="20"/>
        </w:rPr>
        <w:t>characters .</w:t>
      </w:r>
      <w:proofErr w:type="gramEnd"/>
      <w:r w:rsidRPr="0026278E">
        <w:rPr>
          <w:rFonts w:ascii="Courier New" w:hAnsi="Courier New" w:cs="Courier New"/>
          <w:color w:val="228B22"/>
          <w:sz w:val="20"/>
          <w:szCs w:val="20"/>
        </w:rPr>
        <w:t xml:space="preserve">' mean transpose without </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complex</w:t>
      </w:r>
      <w:proofErr w:type="gramEnd"/>
      <w:r w:rsidRPr="0026278E">
        <w:rPr>
          <w:rFonts w:ascii="Courier New" w:hAnsi="Courier New" w:cs="Courier New"/>
          <w:color w:val="228B22"/>
          <w:sz w:val="20"/>
          <w:szCs w:val="20"/>
        </w:rPr>
        <w:t xml:space="preserve"> conjugation.  </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Equation</w:t>
      </w:r>
      <w:proofErr w:type="gramEnd"/>
      <w:r w:rsidRPr="0026278E">
        <w:rPr>
          <w:rFonts w:ascii="Courier New" w:hAnsi="Courier New" w:cs="Courier New"/>
          <w:color w:val="228B22"/>
          <w:sz w:val="20"/>
          <w:szCs w:val="20"/>
        </w:rPr>
        <w:t>-error parameter estimation.</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lastRenderedPageBreak/>
        <w:t xml:space="preserve">  </w:t>
      </w:r>
      <w:proofErr w:type="spellStart"/>
      <w:r w:rsidRPr="0026278E">
        <w:rPr>
          <w:rFonts w:ascii="Courier New" w:hAnsi="Courier New" w:cs="Courier New"/>
          <w:color w:val="000000"/>
          <w:sz w:val="20"/>
          <w:szCs w:val="20"/>
        </w:rPr>
        <w:t>Ze</w:t>
      </w:r>
      <w:proofErr w:type="spellEnd"/>
      <w:r w:rsidRPr="0026278E">
        <w:rPr>
          <w:rFonts w:ascii="Courier New" w:hAnsi="Courier New" w:cs="Courier New"/>
          <w:color w:val="000000"/>
          <w:sz w:val="20"/>
          <w:szCs w:val="20"/>
        </w:rPr>
        <w:t>=jay*</w:t>
      </w:r>
      <w:proofErr w:type="gramStart"/>
      <w:r w:rsidRPr="0026278E">
        <w:rPr>
          <w:rFonts w:ascii="Courier New" w:hAnsi="Courier New" w:cs="Courier New"/>
          <w:color w:val="000000"/>
          <w:sz w:val="20"/>
          <w:szCs w:val="20"/>
        </w:rPr>
        <w:t>w(</w:t>
      </w:r>
      <w:proofErr w:type="gramEnd"/>
      <w:r w:rsidRPr="0026278E">
        <w:rPr>
          <w:rFonts w:ascii="Courier New" w:hAnsi="Courier New" w:cs="Courier New"/>
          <w:color w:val="000000"/>
          <w:sz w:val="20"/>
          <w:szCs w:val="20"/>
        </w:rPr>
        <w:t>:,ones(1,no)).*Z.';</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r w:rsidRPr="0026278E">
        <w:rPr>
          <w:rFonts w:ascii="Courier New" w:hAnsi="Courier New" w:cs="Courier New"/>
          <w:color w:val="000000"/>
          <w:sz w:val="20"/>
          <w:szCs w:val="20"/>
        </w:rPr>
        <w:t>Xe</w:t>
      </w:r>
      <w:proofErr w:type="spellEnd"/>
      <w:r w:rsidRPr="0026278E">
        <w:rPr>
          <w:rFonts w:ascii="Courier New" w:hAnsi="Courier New" w:cs="Courier New"/>
          <w:color w:val="000000"/>
          <w:sz w:val="20"/>
          <w:szCs w:val="20"/>
        </w:rPr>
        <w:t>=X.';</w:t>
      </w:r>
    </w:p>
    <w:p w:rsidR="00C56E8D" w:rsidRPr="0026278E" w:rsidRDefault="00C56E8D" w:rsidP="00C56E8D">
      <w:pPr>
        <w:autoSpaceDE w:val="0"/>
        <w:autoSpaceDN w:val="0"/>
        <w:adjustRightInd w:val="0"/>
        <w:rPr>
          <w:rFonts w:ascii="Courier New" w:hAnsi="Courier New" w:cs="Courier New"/>
          <w:sz w:val="20"/>
          <w:szCs w:val="20"/>
        </w:rPr>
      </w:pP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Non</w:t>
      </w:r>
      <w:proofErr w:type="gramEnd"/>
      <w:r w:rsidRPr="0026278E">
        <w:rPr>
          <w:rFonts w:ascii="Courier New" w:hAnsi="Courier New" w:cs="Courier New"/>
          <w:color w:val="228B22"/>
          <w:sz w:val="20"/>
          <w:szCs w:val="20"/>
        </w:rPr>
        <w:t>-dimensional derivatives.</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Vertical</w:t>
      </w:r>
      <w:proofErr w:type="gramEnd"/>
      <w:r w:rsidRPr="0026278E">
        <w:rPr>
          <w:rFonts w:ascii="Courier New" w:hAnsi="Courier New" w:cs="Courier New"/>
          <w:color w:val="228B22"/>
          <w:sz w:val="20"/>
          <w:szCs w:val="20"/>
        </w:rPr>
        <w:t xml:space="preserve"> force coefficient with </w:t>
      </w:r>
      <w:proofErr w:type="spellStart"/>
      <w:r w:rsidRPr="0026278E">
        <w:rPr>
          <w:rFonts w:ascii="Courier New" w:hAnsi="Courier New" w:cs="Courier New"/>
          <w:color w:val="228B22"/>
          <w:sz w:val="20"/>
          <w:szCs w:val="20"/>
        </w:rPr>
        <w:t>CZq</w:t>
      </w:r>
      <w:proofErr w:type="spellEnd"/>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[YZ</w:t>
      </w:r>
      <w:proofErr w:type="gramStart"/>
      <w:r w:rsidRPr="0026278E">
        <w:rPr>
          <w:rFonts w:ascii="Courier New" w:hAnsi="Courier New" w:cs="Courier New"/>
          <w:color w:val="000000"/>
          <w:sz w:val="20"/>
          <w:szCs w:val="20"/>
        </w:rPr>
        <w:t>,pZ,crbZ,s2Z</w:t>
      </w:r>
      <w:proofErr w:type="gramEnd"/>
      <w:r w:rsidRPr="0026278E">
        <w:rPr>
          <w:rFonts w:ascii="Courier New" w:hAnsi="Courier New" w:cs="Courier New"/>
          <w:color w:val="000000"/>
          <w:sz w:val="20"/>
          <w:szCs w:val="20"/>
        </w:rPr>
        <w:t>]=lesq(Xe(:,lonindx),Xe(:,4),0,p0(1:3),diag(crb0(1:3)));</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serrZ</w:t>
      </w:r>
      <w:proofErr w:type="spellEnd"/>
      <w:r w:rsidRPr="0026278E">
        <w:rPr>
          <w:rFonts w:ascii="Courier New" w:hAnsi="Courier New" w:cs="Courier New"/>
          <w:color w:val="000000"/>
          <w:sz w:val="20"/>
          <w:szCs w:val="20"/>
        </w:rPr>
        <w:t>=</w:t>
      </w:r>
      <w:proofErr w:type="spellStart"/>
      <w:proofErr w:type="gramEnd"/>
      <w:r w:rsidRPr="0026278E">
        <w:rPr>
          <w:rFonts w:ascii="Courier New" w:hAnsi="Courier New" w:cs="Courier New"/>
          <w:color w:val="000000"/>
          <w:sz w:val="20"/>
          <w:szCs w:val="20"/>
        </w:rPr>
        <w:t>sqrt</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diag</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crbZ</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yZ</w:t>
      </w:r>
      <w:proofErr w:type="spellEnd"/>
      <w:r w:rsidRPr="0026278E">
        <w:rPr>
          <w:rFonts w:ascii="Courier New" w:hAnsi="Courier New" w:cs="Courier New"/>
          <w:color w:val="000000"/>
          <w:sz w:val="20"/>
          <w:szCs w:val="20"/>
        </w:rPr>
        <w:t>=</w:t>
      </w:r>
      <w:proofErr w:type="spellStart"/>
      <w:proofErr w:type="gramEnd"/>
      <w:r w:rsidRPr="0026278E">
        <w:rPr>
          <w:rFonts w:ascii="Courier New" w:hAnsi="Courier New" w:cs="Courier New"/>
          <w:color w:val="000000"/>
          <w:sz w:val="20"/>
          <w:szCs w:val="20"/>
        </w:rPr>
        <w:t>xf</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lonindx</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pZ</w:t>
      </w:r>
      <w:proofErr w:type="spellEnd"/>
      <w:r w:rsidRPr="0026278E">
        <w:rPr>
          <w:rFonts w:ascii="Courier New" w:hAnsi="Courier New" w:cs="Courier New"/>
          <w:color w:val="000000"/>
          <w:sz w:val="20"/>
          <w:szCs w:val="20"/>
        </w:rPr>
        <w:t xml:space="preserve">;      </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Pitching</w:t>
      </w:r>
      <w:proofErr w:type="gramEnd"/>
      <w:r w:rsidRPr="0026278E">
        <w:rPr>
          <w:rFonts w:ascii="Courier New" w:hAnsi="Courier New" w:cs="Courier New"/>
          <w:color w:val="228B22"/>
          <w:sz w:val="20"/>
          <w:szCs w:val="20"/>
        </w:rPr>
        <w:t xml:space="preserve"> moment coefficient.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r w:rsidRPr="0026278E">
        <w:rPr>
          <w:rFonts w:ascii="Courier New" w:hAnsi="Courier New" w:cs="Courier New"/>
          <w:color w:val="000000"/>
          <w:sz w:val="20"/>
          <w:szCs w:val="20"/>
        </w:rPr>
        <w:t xml:space="preserve"> [Ym,pm,crbm,s2m]=lesq(Xe(:,lonindx),Ze(:,9)+Xe(:,12),0,p0(4:6),diag(crb0(4:6)));</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serrm</w:t>
      </w:r>
      <w:proofErr w:type="spellEnd"/>
      <w:r w:rsidRPr="0026278E">
        <w:rPr>
          <w:rFonts w:ascii="Courier New" w:hAnsi="Courier New" w:cs="Courier New"/>
          <w:color w:val="000000"/>
          <w:sz w:val="20"/>
          <w:szCs w:val="20"/>
        </w:rPr>
        <w:t>=</w:t>
      </w:r>
      <w:proofErr w:type="spellStart"/>
      <w:proofErr w:type="gramEnd"/>
      <w:r w:rsidRPr="0026278E">
        <w:rPr>
          <w:rFonts w:ascii="Courier New" w:hAnsi="Courier New" w:cs="Courier New"/>
          <w:color w:val="000000"/>
          <w:sz w:val="20"/>
          <w:szCs w:val="20"/>
        </w:rPr>
        <w:t>sqrt</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diag</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crbm</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ym</w:t>
      </w:r>
      <w:proofErr w:type="spellEnd"/>
      <w:r w:rsidRPr="0026278E">
        <w:rPr>
          <w:rFonts w:ascii="Courier New" w:hAnsi="Courier New" w:cs="Courier New"/>
          <w:color w:val="000000"/>
          <w:sz w:val="20"/>
          <w:szCs w:val="20"/>
        </w:rPr>
        <w:t>=</w:t>
      </w:r>
      <w:proofErr w:type="spellStart"/>
      <w:proofErr w:type="gramEnd"/>
      <w:r w:rsidRPr="0026278E">
        <w:rPr>
          <w:rFonts w:ascii="Courier New" w:hAnsi="Courier New" w:cs="Courier New"/>
          <w:color w:val="000000"/>
          <w:sz w:val="20"/>
          <w:szCs w:val="20"/>
        </w:rPr>
        <w:t>xf</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lonindx</w:t>
      </w:r>
      <w:proofErr w:type="spellEnd"/>
      <w:r w:rsidRPr="0026278E">
        <w:rPr>
          <w:rFonts w:ascii="Courier New" w:hAnsi="Courier New" w:cs="Courier New"/>
          <w:color w:val="000000"/>
          <w:sz w:val="20"/>
          <w:szCs w:val="20"/>
        </w:rPr>
        <w:t xml:space="preserve">)'*pm;    </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Assemble</w:t>
      </w:r>
      <w:proofErr w:type="gramEnd"/>
      <w:r w:rsidRPr="0026278E">
        <w:rPr>
          <w:rFonts w:ascii="Courier New" w:hAnsi="Courier New" w:cs="Courier New"/>
          <w:color w:val="228B22"/>
          <w:sz w:val="20"/>
          <w:szCs w:val="20"/>
        </w:rPr>
        <w:t xml:space="preserve"> the results.</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y</w:t>
      </w:r>
      <w:proofErr w:type="gramStart"/>
      <w:r w:rsidRPr="0026278E">
        <w:rPr>
          <w:rFonts w:ascii="Courier New" w:hAnsi="Courier New" w:cs="Courier New"/>
          <w:color w:val="000000"/>
          <w:sz w:val="20"/>
          <w:szCs w:val="20"/>
        </w:rPr>
        <w:t>=[</w:t>
      </w:r>
      <w:proofErr w:type="spellStart"/>
      <w:proofErr w:type="gramEnd"/>
      <w:r w:rsidRPr="0026278E">
        <w:rPr>
          <w:rFonts w:ascii="Courier New" w:hAnsi="Courier New" w:cs="Courier New"/>
          <w:color w:val="000000"/>
          <w:sz w:val="20"/>
          <w:szCs w:val="20"/>
        </w:rPr>
        <w:t>yZ;ym</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p</w:t>
      </w:r>
      <w:proofErr w:type="gramStart"/>
      <w:r w:rsidRPr="0026278E">
        <w:rPr>
          <w:rFonts w:ascii="Courier New" w:hAnsi="Courier New" w:cs="Courier New"/>
          <w:color w:val="000000"/>
          <w:sz w:val="20"/>
          <w:szCs w:val="20"/>
        </w:rPr>
        <w:t>=[</w:t>
      </w:r>
      <w:proofErr w:type="spellStart"/>
      <w:proofErr w:type="gramEnd"/>
      <w:r w:rsidRPr="0026278E">
        <w:rPr>
          <w:rFonts w:ascii="Courier New" w:hAnsi="Courier New" w:cs="Courier New"/>
          <w:color w:val="000000"/>
          <w:sz w:val="20"/>
          <w:szCs w:val="20"/>
        </w:rPr>
        <w:t>pZ;pm</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serr</w:t>
      </w:r>
      <w:proofErr w:type="spellEnd"/>
      <w:proofErr w:type="gram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serrZ;serrm</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s2</w:t>
      </w:r>
      <w:proofErr w:type="gramStart"/>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s2Z;s2m];</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0000FF"/>
          <w:sz w:val="20"/>
          <w:szCs w:val="20"/>
        </w:rPr>
        <w:t>else</w:t>
      </w:r>
      <w:proofErr w:type="gramEnd"/>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y=</w:t>
      </w:r>
      <w:proofErr w:type="gramStart"/>
      <w:r w:rsidRPr="0026278E">
        <w:rPr>
          <w:rFonts w:ascii="Courier New" w:hAnsi="Courier New" w:cs="Courier New"/>
          <w:color w:val="000000"/>
          <w:sz w:val="20"/>
          <w:szCs w:val="20"/>
        </w:rPr>
        <w:t>zeros(</w:t>
      </w:r>
      <w:proofErr w:type="gramEnd"/>
      <w:r w:rsidRPr="0026278E">
        <w:rPr>
          <w:rFonts w:ascii="Courier New" w:hAnsi="Courier New" w:cs="Courier New"/>
          <w:color w:val="000000"/>
          <w:sz w:val="20"/>
          <w:szCs w:val="20"/>
        </w:rPr>
        <w:t>nmo,1);</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p=</w:t>
      </w:r>
      <w:proofErr w:type="gramStart"/>
      <w:r w:rsidRPr="0026278E">
        <w:rPr>
          <w:rFonts w:ascii="Courier New" w:hAnsi="Courier New" w:cs="Courier New"/>
          <w:color w:val="000000"/>
          <w:sz w:val="20"/>
          <w:szCs w:val="20"/>
        </w:rPr>
        <w:t>zeros(</w:t>
      </w:r>
      <w:proofErr w:type="gramEnd"/>
      <w:r w:rsidRPr="0026278E">
        <w:rPr>
          <w:rFonts w:ascii="Courier New" w:hAnsi="Courier New" w:cs="Courier New"/>
          <w:color w:val="000000"/>
          <w:sz w:val="20"/>
          <w:szCs w:val="20"/>
        </w:rPr>
        <w:t>np,1);</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w:t>
      </w:r>
      <w:proofErr w:type="spellStart"/>
      <w:proofErr w:type="gramStart"/>
      <w:r w:rsidRPr="0026278E">
        <w:rPr>
          <w:rFonts w:ascii="Courier New" w:hAnsi="Courier New" w:cs="Courier New"/>
          <w:color w:val="000000"/>
          <w:sz w:val="20"/>
          <w:szCs w:val="20"/>
        </w:rPr>
        <w:t>serr</w:t>
      </w:r>
      <w:proofErr w:type="spellEnd"/>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zeros(np,1);</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 xml:space="preserve">  s2=</w:t>
      </w:r>
      <w:proofErr w:type="gramStart"/>
      <w:r w:rsidRPr="0026278E">
        <w:rPr>
          <w:rFonts w:ascii="Courier New" w:hAnsi="Courier New" w:cs="Courier New"/>
          <w:color w:val="000000"/>
          <w:sz w:val="20"/>
          <w:szCs w:val="20"/>
        </w:rPr>
        <w:t>zeros(</w:t>
      </w:r>
      <w:proofErr w:type="gramEnd"/>
      <w:r w:rsidRPr="0026278E">
        <w:rPr>
          <w:rFonts w:ascii="Courier New" w:hAnsi="Courier New" w:cs="Courier New"/>
          <w:color w:val="000000"/>
          <w:sz w:val="20"/>
          <w:szCs w:val="20"/>
        </w:rPr>
        <w:t>nmo,1);</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0000FF"/>
          <w:sz w:val="20"/>
          <w:szCs w:val="20"/>
        </w:rPr>
        <w:t>end</w:t>
      </w:r>
      <w:proofErr w:type="gramEnd"/>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f=w</w:t>
      </w:r>
      <w:proofErr w:type="gramStart"/>
      <w:r w:rsidRPr="0026278E">
        <w:rPr>
          <w:rFonts w:ascii="Courier New" w:hAnsi="Courier New" w:cs="Courier New"/>
          <w:color w:val="000000"/>
          <w:sz w:val="20"/>
          <w:szCs w:val="20"/>
        </w:rPr>
        <w:t>/(</w:t>
      </w:r>
      <w:proofErr w:type="gramEnd"/>
      <w:r w:rsidRPr="0026278E">
        <w:rPr>
          <w:rFonts w:ascii="Courier New" w:hAnsi="Courier New" w:cs="Courier New"/>
          <w:color w:val="000000"/>
          <w:sz w:val="20"/>
          <w:szCs w:val="20"/>
        </w:rPr>
        <w:t>2*pi);</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Assign</w:t>
      </w:r>
      <w:proofErr w:type="gramEnd"/>
      <w:r w:rsidRPr="0026278E">
        <w:rPr>
          <w:rFonts w:ascii="Courier New" w:hAnsi="Courier New" w:cs="Courier New"/>
          <w:color w:val="228B22"/>
          <w:sz w:val="20"/>
          <w:szCs w:val="20"/>
        </w:rPr>
        <w:t xml:space="preserve"> the outputs.</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spellStart"/>
      <w:r w:rsidRPr="0026278E">
        <w:rPr>
          <w:rFonts w:ascii="Courier New" w:hAnsi="Courier New" w:cs="Courier New"/>
          <w:color w:val="000000"/>
          <w:sz w:val="20"/>
          <w:szCs w:val="20"/>
        </w:rPr>
        <w:t>rtout.y</w:t>
      </w:r>
      <w:proofErr w:type="spellEnd"/>
      <w:r w:rsidRPr="0026278E">
        <w:rPr>
          <w:rFonts w:ascii="Courier New" w:hAnsi="Courier New" w:cs="Courier New"/>
          <w:color w:val="000000"/>
          <w:sz w:val="20"/>
          <w:szCs w:val="20"/>
        </w:rPr>
        <w:t>=y;</w:t>
      </w:r>
    </w:p>
    <w:p w:rsidR="00C56E8D" w:rsidRPr="0026278E" w:rsidRDefault="00C56E8D" w:rsidP="00C56E8D">
      <w:pPr>
        <w:autoSpaceDE w:val="0"/>
        <w:autoSpaceDN w:val="0"/>
        <w:adjustRightInd w:val="0"/>
        <w:rPr>
          <w:rFonts w:ascii="Courier New" w:hAnsi="Courier New" w:cs="Courier New"/>
          <w:sz w:val="20"/>
          <w:szCs w:val="20"/>
        </w:rPr>
      </w:pPr>
      <w:proofErr w:type="spellStart"/>
      <w:r w:rsidRPr="0026278E">
        <w:rPr>
          <w:rFonts w:ascii="Courier New" w:hAnsi="Courier New" w:cs="Courier New"/>
          <w:color w:val="000000"/>
          <w:sz w:val="20"/>
          <w:szCs w:val="20"/>
        </w:rPr>
        <w:t>rtout.p</w:t>
      </w:r>
      <w:proofErr w:type="spellEnd"/>
      <w:r w:rsidRPr="0026278E">
        <w:rPr>
          <w:rFonts w:ascii="Courier New" w:hAnsi="Courier New" w:cs="Courier New"/>
          <w:color w:val="000000"/>
          <w:sz w:val="20"/>
          <w:szCs w:val="20"/>
        </w:rPr>
        <w:t>=p;</w:t>
      </w:r>
    </w:p>
    <w:p w:rsidR="00C56E8D" w:rsidRPr="0026278E" w:rsidRDefault="00C56E8D" w:rsidP="00C56E8D">
      <w:pPr>
        <w:autoSpaceDE w:val="0"/>
        <w:autoSpaceDN w:val="0"/>
        <w:adjustRightInd w:val="0"/>
        <w:rPr>
          <w:rFonts w:ascii="Courier New" w:hAnsi="Courier New" w:cs="Courier New"/>
          <w:sz w:val="20"/>
          <w:szCs w:val="20"/>
        </w:rPr>
      </w:pPr>
      <w:proofErr w:type="spellStart"/>
      <w:r w:rsidRPr="0026278E">
        <w:rPr>
          <w:rFonts w:ascii="Courier New" w:hAnsi="Courier New" w:cs="Courier New"/>
          <w:color w:val="000000"/>
          <w:sz w:val="20"/>
          <w:szCs w:val="20"/>
        </w:rPr>
        <w:t>rtout.serr</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serr</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r w:rsidRPr="0026278E">
        <w:rPr>
          <w:rFonts w:ascii="Courier New" w:hAnsi="Courier New" w:cs="Courier New"/>
          <w:color w:val="000000"/>
          <w:sz w:val="20"/>
          <w:szCs w:val="20"/>
        </w:rPr>
        <w:t>rtout.s2=s2;</w:t>
      </w:r>
    </w:p>
    <w:p w:rsidR="00C56E8D" w:rsidRPr="0026278E" w:rsidRDefault="00C56E8D" w:rsidP="00C56E8D">
      <w:pPr>
        <w:autoSpaceDE w:val="0"/>
        <w:autoSpaceDN w:val="0"/>
        <w:adjustRightInd w:val="0"/>
        <w:rPr>
          <w:rFonts w:ascii="Courier New" w:hAnsi="Courier New" w:cs="Courier New"/>
          <w:sz w:val="20"/>
          <w:szCs w:val="20"/>
        </w:rPr>
      </w:pPr>
      <w:proofErr w:type="spellStart"/>
      <w:r w:rsidRPr="0026278E">
        <w:rPr>
          <w:rFonts w:ascii="Courier New" w:hAnsi="Courier New" w:cs="Courier New"/>
          <w:color w:val="000000"/>
          <w:sz w:val="20"/>
          <w:szCs w:val="20"/>
        </w:rPr>
        <w:t>rtout.Z</w:t>
      </w:r>
      <w:proofErr w:type="spellEnd"/>
      <w:r w:rsidRPr="0026278E">
        <w:rPr>
          <w:rFonts w:ascii="Courier New" w:hAnsi="Courier New" w:cs="Courier New"/>
          <w:color w:val="000000"/>
          <w:sz w:val="20"/>
          <w:szCs w:val="20"/>
        </w:rPr>
        <w:t>=Z;</w:t>
      </w:r>
    </w:p>
    <w:p w:rsidR="00C56E8D" w:rsidRPr="0026278E" w:rsidRDefault="00C56E8D" w:rsidP="00C56E8D">
      <w:pPr>
        <w:autoSpaceDE w:val="0"/>
        <w:autoSpaceDN w:val="0"/>
        <w:adjustRightInd w:val="0"/>
        <w:rPr>
          <w:rFonts w:ascii="Courier New" w:hAnsi="Courier New" w:cs="Courier New"/>
          <w:sz w:val="20"/>
          <w:szCs w:val="20"/>
        </w:rPr>
      </w:pPr>
      <w:proofErr w:type="spellStart"/>
      <w:r w:rsidRPr="0026278E">
        <w:rPr>
          <w:rFonts w:ascii="Courier New" w:hAnsi="Courier New" w:cs="Courier New"/>
          <w:color w:val="000000"/>
          <w:sz w:val="20"/>
          <w:szCs w:val="20"/>
        </w:rPr>
        <w:t>rtout.U</w:t>
      </w:r>
      <w:proofErr w:type="spellEnd"/>
      <w:r w:rsidRPr="0026278E">
        <w:rPr>
          <w:rFonts w:ascii="Courier New" w:hAnsi="Courier New" w:cs="Courier New"/>
          <w:color w:val="000000"/>
          <w:sz w:val="20"/>
          <w:szCs w:val="20"/>
        </w:rPr>
        <w:t>=U;</w:t>
      </w:r>
    </w:p>
    <w:p w:rsidR="00C56E8D" w:rsidRPr="0026278E" w:rsidRDefault="00C56E8D" w:rsidP="00C56E8D">
      <w:pPr>
        <w:autoSpaceDE w:val="0"/>
        <w:autoSpaceDN w:val="0"/>
        <w:adjustRightInd w:val="0"/>
        <w:rPr>
          <w:rFonts w:ascii="Courier New" w:hAnsi="Courier New" w:cs="Courier New"/>
          <w:sz w:val="20"/>
          <w:szCs w:val="20"/>
        </w:rPr>
      </w:pPr>
      <w:proofErr w:type="spellStart"/>
      <w:r w:rsidRPr="0026278E">
        <w:rPr>
          <w:rFonts w:ascii="Courier New" w:hAnsi="Courier New" w:cs="Courier New"/>
          <w:color w:val="000000"/>
          <w:sz w:val="20"/>
          <w:szCs w:val="20"/>
        </w:rPr>
        <w:t>rtout.X</w:t>
      </w:r>
      <w:proofErr w:type="spellEnd"/>
      <w:r w:rsidRPr="0026278E">
        <w:rPr>
          <w:rFonts w:ascii="Courier New" w:hAnsi="Courier New" w:cs="Courier New"/>
          <w:color w:val="000000"/>
          <w:sz w:val="20"/>
          <w:szCs w:val="20"/>
        </w:rPr>
        <w:t>=X;</w:t>
      </w:r>
    </w:p>
    <w:p w:rsidR="00C56E8D" w:rsidRPr="0026278E" w:rsidRDefault="00C56E8D" w:rsidP="00C56E8D">
      <w:pPr>
        <w:autoSpaceDE w:val="0"/>
        <w:autoSpaceDN w:val="0"/>
        <w:adjustRightInd w:val="0"/>
        <w:rPr>
          <w:rFonts w:ascii="Courier New" w:hAnsi="Courier New" w:cs="Courier New"/>
          <w:sz w:val="20"/>
          <w:szCs w:val="20"/>
        </w:rPr>
      </w:pPr>
      <w:proofErr w:type="spellStart"/>
      <w:r w:rsidRPr="0026278E">
        <w:rPr>
          <w:rFonts w:ascii="Courier New" w:hAnsi="Courier New" w:cs="Courier New"/>
          <w:color w:val="000000"/>
          <w:sz w:val="20"/>
          <w:szCs w:val="20"/>
        </w:rPr>
        <w:t>rtout.f</w:t>
      </w:r>
      <w:proofErr w:type="spellEnd"/>
      <w:r w:rsidRPr="0026278E">
        <w:rPr>
          <w:rFonts w:ascii="Courier New" w:hAnsi="Courier New" w:cs="Courier New"/>
          <w:color w:val="000000"/>
          <w:sz w:val="20"/>
          <w:szCs w:val="20"/>
        </w:rPr>
        <w:t>=f;</w:t>
      </w:r>
    </w:p>
    <w:p w:rsidR="00C56E8D" w:rsidRPr="0026278E" w:rsidRDefault="00C56E8D" w:rsidP="00C56E8D">
      <w:pPr>
        <w:autoSpaceDE w:val="0"/>
        <w:autoSpaceDN w:val="0"/>
        <w:adjustRightInd w:val="0"/>
        <w:rPr>
          <w:rFonts w:ascii="Courier New" w:hAnsi="Courier New" w:cs="Courier New"/>
          <w:sz w:val="20"/>
          <w:szCs w:val="20"/>
        </w:rPr>
      </w:pPr>
      <w:proofErr w:type="spellStart"/>
      <w:r w:rsidRPr="0026278E">
        <w:rPr>
          <w:rFonts w:ascii="Courier New" w:hAnsi="Courier New" w:cs="Courier New"/>
          <w:color w:val="000000"/>
          <w:sz w:val="20"/>
          <w:szCs w:val="20"/>
        </w:rPr>
        <w:t>rtout.zf</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zf</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spellStart"/>
      <w:r w:rsidRPr="0026278E">
        <w:rPr>
          <w:rFonts w:ascii="Courier New" w:hAnsi="Courier New" w:cs="Courier New"/>
          <w:color w:val="000000"/>
          <w:sz w:val="20"/>
          <w:szCs w:val="20"/>
        </w:rPr>
        <w:t>rtout.uf</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uf</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spellStart"/>
      <w:r w:rsidRPr="0026278E">
        <w:rPr>
          <w:rFonts w:ascii="Courier New" w:hAnsi="Courier New" w:cs="Courier New"/>
          <w:color w:val="000000"/>
          <w:sz w:val="20"/>
          <w:szCs w:val="20"/>
        </w:rPr>
        <w:t>rtout.xf</w:t>
      </w:r>
      <w:proofErr w:type="spellEnd"/>
      <w:r w:rsidRPr="0026278E">
        <w:rPr>
          <w:rFonts w:ascii="Courier New" w:hAnsi="Courier New" w:cs="Courier New"/>
          <w:color w:val="000000"/>
          <w:sz w:val="20"/>
          <w:szCs w:val="20"/>
        </w:rPr>
        <w:t>=</w:t>
      </w:r>
      <w:proofErr w:type="spellStart"/>
      <w:r w:rsidRPr="0026278E">
        <w:rPr>
          <w:rFonts w:ascii="Courier New" w:hAnsi="Courier New" w:cs="Courier New"/>
          <w:color w:val="000000"/>
          <w:sz w:val="20"/>
          <w:szCs w:val="20"/>
        </w:rPr>
        <w:t>xf</w:t>
      </w:r>
      <w:proofErr w:type="spellEnd"/>
      <w:r w:rsidRPr="0026278E">
        <w:rPr>
          <w:rFonts w:ascii="Courier New" w:hAnsi="Courier New" w:cs="Courier New"/>
          <w:color w:val="000000"/>
          <w:sz w:val="20"/>
          <w:szCs w:val="20"/>
        </w:rPr>
        <w:t>;</w:t>
      </w:r>
    </w:p>
    <w:p w:rsidR="00C56E8D" w:rsidRPr="0026278E" w:rsidRDefault="00C56E8D" w:rsidP="00C56E8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0000FF"/>
          <w:sz w:val="20"/>
          <w:szCs w:val="20"/>
        </w:rPr>
        <w:t>return</w:t>
      </w:r>
      <w:proofErr w:type="gramEnd"/>
    </w:p>
    <w:p w:rsidR="00C56E8D" w:rsidRDefault="00C56E8D" w:rsidP="005A0E3C">
      <w:pPr>
        <w:pStyle w:val="Heading1"/>
      </w:pPr>
    </w:p>
    <w:p w:rsidR="00C56E8D" w:rsidRDefault="00C56E8D" w:rsidP="00C56E8D"/>
    <w:p w:rsidR="00C56E8D" w:rsidRDefault="00C56E8D" w:rsidP="00C56E8D"/>
    <w:p w:rsidR="00C56E8D" w:rsidRDefault="00C56E8D" w:rsidP="00C56E8D"/>
    <w:p w:rsidR="00236E6D" w:rsidRDefault="00236E6D" w:rsidP="00D131F9">
      <w:pPr>
        <w:pStyle w:val="Heading2"/>
      </w:pPr>
      <w:bookmarkStart w:id="220" w:name="_Ref351409509"/>
      <w:bookmarkStart w:id="221" w:name="_Toc361522257"/>
      <w:r w:rsidRPr="007F4E97">
        <w:lastRenderedPageBreak/>
        <w:t>APPENDIX</w:t>
      </w:r>
      <w:r w:rsidR="0054228B">
        <w:t xml:space="preserve"> </w:t>
      </w:r>
      <w:bookmarkEnd w:id="217"/>
      <w:r w:rsidR="00C56E8D">
        <w:t>2</w:t>
      </w:r>
      <w:bookmarkEnd w:id="220"/>
      <w:bookmarkEnd w:id="221"/>
    </w:p>
    <w:p w:rsidR="0054228B" w:rsidRDefault="0054228B" w:rsidP="00D731D9">
      <w:pPr>
        <w:pStyle w:val="StyleHeading1Centered"/>
        <w:jc w:val="both"/>
        <w:rPr>
          <w:rFonts w:ascii="Calibri" w:hAnsi="Calibri"/>
        </w:rPr>
      </w:pPr>
    </w:p>
    <w:p w:rsidR="005165FE" w:rsidRPr="005165FE" w:rsidRDefault="005165FE" w:rsidP="009112F7">
      <w:pPr>
        <w:spacing w:line="360" w:lineRule="auto"/>
        <w:jc w:val="both"/>
      </w:pPr>
      <w:r>
        <w:t>A detailed derivation</w:t>
      </w:r>
      <w:r w:rsidR="002D6AAE">
        <w:t xml:space="preserve"> of the Sears 2-D function</w:t>
      </w:r>
      <w:r>
        <w:t xml:space="preserve"> based on </w:t>
      </w:r>
      <w:r w:rsidR="00B73790">
        <w:t>Ref.</w:t>
      </w:r>
      <w:r w:rsidRPr="005165FE">
        <w:t xml:space="preserve"> </w:t>
      </w:r>
      <w:sdt>
        <w:sdtPr>
          <w:id w:val="-776252646"/>
          <w:citation/>
        </w:sdtPr>
        <w:sdtContent>
          <w:r w:rsidRPr="005165FE">
            <w:fldChar w:fldCharType="begin"/>
          </w:r>
          <w:r w:rsidRPr="005165FE">
            <w:instrText xml:space="preserve"> CITATION Kal02 \l 1033 </w:instrText>
          </w:r>
          <w:r w:rsidRPr="005165FE">
            <w:fldChar w:fldCharType="separate"/>
          </w:r>
          <w:r w:rsidR="000476C5">
            <w:rPr>
              <w:noProof/>
            </w:rPr>
            <w:t>[60]</w:t>
          </w:r>
          <w:r w:rsidRPr="005165FE">
            <w:fldChar w:fldCharType="end"/>
          </w:r>
        </w:sdtContent>
      </w:sdt>
      <w:r>
        <w:t xml:space="preserve"> for the</w:t>
      </w:r>
      <w:r w:rsidR="00D61E1F">
        <w:t xml:space="preserve"> </w:t>
      </w:r>
      <w:proofErr w:type="spellStart"/>
      <w:r w:rsidR="00D61E1F">
        <w:t>up</w:t>
      </w:r>
      <w:r>
        <w:t>wash</w:t>
      </w:r>
      <w:proofErr w:type="spellEnd"/>
      <w:r>
        <w:t xml:space="preserve"> estimation from flight data is included in this appendix.</w:t>
      </w:r>
      <w:r w:rsidR="00D61E1F">
        <w:t xml:space="preserve"> This derivation includes a correction for non-elliptical lift distributions and a theoretical </w:t>
      </w:r>
      <w:proofErr w:type="spellStart"/>
      <w:r w:rsidR="00D61E1F">
        <w:t>upwash</w:t>
      </w:r>
      <w:proofErr w:type="spellEnd"/>
      <w:r w:rsidR="00D61E1F">
        <w:t xml:space="preserve"> calculation. Additional derivations are included for the time delay estimated from flight data and a theoretical time delay calculation.</w:t>
      </w:r>
    </w:p>
    <w:p w:rsidR="005165FE" w:rsidRPr="007F4E97" w:rsidRDefault="005165FE" w:rsidP="00D731D9">
      <w:pPr>
        <w:pStyle w:val="StyleHeading1Centered"/>
        <w:jc w:val="both"/>
        <w:rPr>
          <w:rFonts w:ascii="Calibri" w:hAnsi="Calibri"/>
        </w:rPr>
      </w:pPr>
    </w:p>
    <w:p w:rsidR="0054228B" w:rsidRPr="001722C6" w:rsidRDefault="0054228B" w:rsidP="0054228B">
      <w:pPr>
        <w:spacing w:line="360" w:lineRule="auto"/>
        <w:rPr>
          <w:rFonts w:ascii="Times New Roman" w:hAnsi="Times New Roman"/>
          <w:b/>
          <w:u w:val="single"/>
        </w:rPr>
      </w:pPr>
      <w:r w:rsidRPr="001722C6">
        <w:rPr>
          <w:rFonts w:ascii="Times New Roman" w:hAnsi="Times New Roman"/>
          <w:b/>
          <w:u w:val="single"/>
        </w:rPr>
        <w:t>Up-wash estimation from flight data</w:t>
      </w:r>
    </w:p>
    <w:p w:rsidR="0054228B" w:rsidRPr="0054228B" w:rsidRDefault="00322CC7" w:rsidP="0054228B">
      <w:pPr>
        <w:spacing w:line="360" w:lineRule="auto"/>
      </w:pPr>
      <w:r>
        <w:t>Equations are numbered</w:t>
      </w:r>
      <w:r w:rsidR="00B73790">
        <w:t xml:space="preserve"> based on Ref.</w:t>
      </w:r>
      <w:r w:rsidR="00211E2D">
        <w:t xml:space="preserve"> </w:t>
      </w:r>
      <w:sdt>
        <w:sdtPr>
          <w:id w:val="1471083236"/>
          <w:citation/>
        </w:sdtPr>
        <w:sdtContent>
          <w:r w:rsidR="00211E2D">
            <w:fldChar w:fldCharType="begin"/>
          </w:r>
          <w:r w:rsidR="00211E2D">
            <w:instrText xml:space="preserve"> CITATION Kal02 \l 1033 </w:instrText>
          </w:r>
          <w:r w:rsidR="00211E2D">
            <w:fldChar w:fldCharType="separate"/>
          </w:r>
          <w:r w:rsidR="000476C5">
            <w:rPr>
              <w:noProof/>
            </w:rPr>
            <w:t>[60]</w:t>
          </w:r>
          <w:r w:rsidR="00211E2D">
            <w:fldChar w:fldCharType="end"/>
          </w:r>
        </w:sdtContent>
      </w:sdt>
      <w:r w:rsidR="00211E2D">
        <w:t>.</w:t>
      </w:r>
    </w:p>
    <w:p w:rsidR="0054228B" w:rsidRPr="0054228B" w:rsidRDefault="0054228B" w:rsidP="0054228B">
      <w:pPr>
        <w:spacing w:line="360" w:lineRule="auto"/>
      </w:pPr>
      <w:r w:rsidRPr="0054228B">
        <w:rPr>
          <w:position w:val="-16"/>
        </w:rPr>
        <w:object w:dxaOrig="1719" w:dyaOrig="440">
          <v:shape id="_x0000_i1390" type="#_x0000_t75" style="width:87pt;height:22.8pt" o:ole="">
            <v:imagedata r:id="rId820" o:title=""/>
          </v:shape>
          <o:OLEObject Type="Embed" ProgID="Equation.DSMT4" ShapeID="_x0000_i1390" DrawAspect="Content" ObjectID="_1435268358" r:id="rId821"/>
        </w:object>
      </w:r>
      <w:r w:rsidR="00D61E1F">
        <w:tab/>
      </w:r>
      <w:r w:rsidR="00D61E1F">
        <w:tab/>
      </w:r>
      <w:r w:rsidR="00D61E1F">
        <w:tab/>
      </w:r>
      <w:r w:rsidR="00D61E1F">
        <w:tab/>
      </w:r>
      <w:r w:rsidR="00D61E1F">
        <w:tab/>
      </w:r>
      <w:r w:rsidR="00D61E1F">
        <w:tab/>
      </w:r>
      <w:r w:rsidR="00D61E1F">
        <w:tab/>
      </w:r>
      <w:r w:rsidR="00D61E1F">
        <w:tab/>
      </w:r>
      <w:r w:rsidR="00D61E1F">
        <w:tab/>
        <w:t xml:space="preserve">        </w:t>
      </w:r>
      <w:r w:rsidRPr="0054228B">
        <w:t>(2)</w:t>
      </w:r>
    </w:p>
    <w:p w:rsidR="0054228B" w:rsidRPr="0054228B" w:rsidRDefault="0054228B" w:rsidP="0054228B">
      <w:pPr>
        <w:spacing w:line="360" w:lineRule="auto"/>
      </w:pPr>
      <w:r w:rsidRPr="0054228B">
        <w:rPr>
          <w:position w:val="-14"/>
        </w:rPr>
        <w:object w:dxaOrig="1180" w:dyaOrig="380">
          <v:shape id="_x0000_i1391" type="#_x0000_t75" style="width:58.8pt;height:19.2pt" o:ole="">
            <v:imagedata r:id="rId822" o:title=""/>
          </v:shape>
          <o:OLEObject Type="Embed" ProgID="Equation.DSMT4" ShapeID="_x0000_i1391" DrawAspect="Content" ObjectID="_1435268359" r:id="rId823"/>
        </w:object>
      </w:r>
      <w:r w:rsidRPr="0054228B">
        <w:tab/>
      </w:r>
      <w:r w:rsidRPr="0054228B">
        <w:tab/>
      </w:r>
      <w:r w:rsidRPr="0054228B">
        <w:tab/>
      </w:r>
      <w:r w:rsidRPr="0054228B">
        <w:tab/>
      </w:r>
      <w:r w:rsidRPr="0054228B">
        <w:tab/>
      </w:r>
      <w:r w:rsidRPr="0054228B">
        <w:tab/>
      </w:r>
      <w:r w:rsidRPr="0054228B">
        <w:tab/>
      </w:r>
      <w:r w:rsidRPr="0054228B">
        <w:tab/>
      </w:r>
      <w:r w:rsidRPr="0054228B">
        <w:tab/>
      </w:r>
      <w:r w:rsidRPr="0054228B">
        <w:tab/>
      </w:r>
      <w:r w:rsidR="00D61E1F">
        <w:t xml:space="preserve">        </w:t>
      </w:r>
      <w:r w:rsidRPr="0054228B">
        <w:t>(3)</w:t>
      </w:r>
    </w:p>
    <w:p w:rsidR="0054228B" w:rsidRPr="0054228B" w:rsidRDefault="00FA43BE" w:rsidP="0054228B">
      <w:pPr>
        <w:spacing w:line="360" w:lineRule="auto"/>
      </w:pPr>
      <w:r w:rsidRPr="0054228B">
        <w:rPr>
          <w:position w:val="-32"/>
        </w:rPr>
        <w:object w:dxaOrig="1640" w:dyaOrig="700">
          <v:shape id="_x0000_i1426" type="#_x0000_t75" style="width:80.4pt;height:34.8pt" o:ole="">
            <v:imagedata r:id="rId824" o:title=""/>
          </v:shape>
          <o:OLEObject Type="Embed" ProgID="Equation.DSMT4" ShapeID="_x0000_i1426" DrawAspect="Content" ObjectID="_1435268360" r:id="rId825"/>
        </w:object>
      </w:r>
      <w:r w:rsidR="001F63F0">
        <w:tab/>
      </w:r>
      <w:r w:rsidR="001F63F0">
        <w:tab/>
      </w:r>
      <w:r w:rsidR="001F63F0">
        <w:tab/>
      </w:r>
      <w:r w:rsidR="001F63F0">
        <w:tab/>
      </w:r>
      <w:r w:rsidR="001F63F0">
        <w:tab/>
      </w:r>
      <w:r w:rsidR="001F63F0">
        <w:tab/>
      </w:r>
      <w:r w:rsidR="001F63F0">
        <w:tab/>
      </w:r>
      <w:r w:rsidR="001F63F0">
        <w:tab/>
      </w:r>
      <w:r w:rsidR="001F63F0">
        <w:tab/>
        <w:t xml:space="preserve">        (4)</w:t>
      </w:r>
    </w:p>
    <w:p w:rsidR="0054228B" w:rsidRPr="0054228B" w:rsidRDefault="005165FE" w:rsidP="0054228B">
      <w:pPr>
        <w:spacing w:line="360" w:lineRule="auto"/>
      </w:pPr>
      <w:proofErr w:type="gramStart"/>
      <w:r>
        <w:t>a</w:t>
      </w:r>
      <w:r w:rsidR="0054228B" w:rsidRPr="0054228B">
        <w:t>nd</w:t>
      </w:r>
      <w:proofErr w:type="gramEnd"/>
      <w:r w:rsidR="0054228B" w:rsidRPr="0054228B">
        <w:t xml:space="preserve"> </w:t>
      </w:r>
    </w:p>
    <w:p w:rsidR="0054228B" w:rsidRPr="0054228B" w:rsidRDefault="0054228B" w:rsidP="0054228B">
      <w:pPr>
        <w:spacing w:line="360" w:lineRule="auto"/>
      </w:pPr>
      <w:r w:rsidRPr="0054228B">
        <w:rPr>
          <w:position w:val="-32"/>
        </w:rPr>
        <w:object w:dxaOrig="1260" w:dyaOrig="700">
          <v:shape id="_x0000_i1392" type="#_x0000_t75" style="width:63pt;height:34.8pt" o:ole="">
            <v:imagedata r:id="rId826" o:title=""/>
          </v:shape>
          <o:OLEObject Type="Embed" ProgID="Equation.DSMT4" ShapeID="_x0000_i1392" DrawAspect="Content" ObjectID="_1435268361" r:id="rId827"/>
        </w:object>
      </w:r>
      <w:r w:rsidRPr="0054228B">
        <w:rPr>
          <w:position w:val="-32"/>
        </w:rPr>
        <w:tab/>
      </w:r>
      <w:r w:rsidRPr="0054228B">
        <w:rPr>
          <w:position w:val="-32"/>
        </w:rPr>
        <w:tab/>
      </w:r>
      <w:r w:rsidRPr="0054228B">
        <w:rPr>
          <w:position w:val="-32"/>
        </w:rPr>
        <w:tab/>
      </w:r>
      <w:r w:rsidRPr="0054228B">
        <w:rPr>
          <w:position w:val="-32"/>
        </w:rPr>
        <w:tab/>
      </w:r>
      <w:r w:rsidRPr="0054228B">
        <w:rPr>
          <w:position w:val="-32"/>
        </w:rPr>
        <w:tab/>
      </w:r>
      <w:r w:rsidRPr="0054228B">
        <w:rPr>
          <w:position w:val="-32"/>
        </w:rPr>
        <w:tab/>
      </w:r>
      <w:r w:rsidRPr="0054228B">
        <w:rPr>
          <w:position w:val="-32"/>
        </w:rPr>
        <w:tab/>
      </w:r>
      <w:r w:rsidRPr="0054228B">
        <w:rPr>
          <w:position w:val="-32"/>
        </w:rPr>
        <w:tab/>
      </w:r>
      <w:r w:rsidRPr="0054228B">
        <w:rPr>
          <w:position w:val="-32"/>
        </w:rPr>
        <w:tab/>
      </w:r>
      <w:r w:rsidRPr="0054228B">
        <w:rPr>
          <w:position w:val="-32"/>
        </w:rPr>
        <w:tab/>
      </w:r>
      <w:r w:rsidR="00D61E1F">
        <w:rPr>
          <w:position w:val="-32"/>
        </w:rPr>
        <w:t xml:space="preserve">      </w:t>
      </w:r>
      <w:r w:rsidRPr="0054228B">
        <w:t>(4a)</w:t>
      </w:r>
    </w:p>
    <w:p w:rsidR="0054228B" w:rsidRPr="0054228B" w:rsidRDefault="005B218E" w:rsidP="0054228B">
      <w:pPr>
        <w:spacing w:line="360" w:lineRule="auto"/>
      </w:pPr>
      <w:r>
        <w:t xml:space="preserve">Substitute </w:t>
      </w:r>
      <w:r w:rsidR="0054228B" w:rsidRPr="0054228B">
        <w:t>equations (2), (4), and (5)</w:t>
      </w:r>
      <w:r>
        <w:t xml:space="preserve"> into equation (3)</w:t>
      </w:r>
    </w:p>
    <w:p w:rsidR="0054228B" w:rsidRPr="0054228B" w:rsidRDefault="00FA43BE" w:rsidP="0054228B">
      <w:pPr>
        <w:spacing w:line="360" w:lineRule="auto"/>
        <w:rPr>
          <w:position w:val="-24"/>
        </w:rPr>
      </w:pPr>
      <w:r w:rsidRPr="0054228B">
        <w:rPr>
          <w:position w:val="-24"/>
        </w:rPr>
        <w:object w:dxaOrig="3200" w:dyaOrig="620">
          <v:shape id="_x0000_i1425" type="#_x0000_t75" style="width:159pt;height:31.2pt" o:ole="">
            <v:imagedata r:id="rId828" o:title=""/>
          </v:shape>
          <o:OLEObject Type="Embed" ProgID="Equation.DSMT4" ShapeID="_x0000_i1425" DrawAspect="Content" ObjectID="_1435268362" r:id="rId829"/>
        </w:object>
      </w:r>
      <w:r w:rsidR="001F63F0">
        <w:tab/>
      </w:r>
      <w:r w:rsidR="001F63F0">
        <w:tab/>
      </w:r>
      <w:r w:rsidR="001F63F0">
        <w:tab/>
      </w:r>
      <w:r w:rsidR="001F63F0">
        <w:tab/>
      </w:r>
      <w:r w:rsidR="001F63F0">
        <w:tab/>
      </w:r>
      <w:r w:rsidR="001F63F0">
        <w:tab/>
      </w:r>
      <w:r w:rsidR="001F63F0">
        <w:tab/>
        <w:t xml:space="preserve">      (4b)</w:t>
      </w:r>
    </w:p>
    <w:p w:rsidR="0054228B" w:rsidRPr="0054228B" w:rsidRDefault="0054228B" w:rsidP="0054228B">
      <w:pPr>
        <w:spacing w:line="360" w:lineRule="auto"/>
        <w:rPr>
          <w:position w:val="-24"/>
        </w:rPr>
      </w:pPr>
      <w:r w:rsidRPr="0054228B">
        <w:rPr>
          <w:position w:val="-24"/>
        </w:rPr>
        <w:t>For variations from an average state (primes):</w:t>
      </w:r>
    </w:p>
    <w:p w:rsidR="0054228B" w:rsidRPr="0054228B" w:rsidRDefault="00FA43BE" w:rsidP="0054228B">
      <w:pPr>
        <w:spacing w:line="360" w:lineRule="auto"/>
      </w:pPr>
      <w:r w:rsidRPr="0054228B">
        <w:rPr>
          <w:position w:val="-24"/>
        </w:rPr>
        <w:object w:dxaOrig="2600" w:dyaOrig="620">
          <v:shape id="_x0000_i1424" type="#_x0000_t75" style="width:129pt;height:31.2pt" o:ole="">
            <v:imagedata r:id="rId830" o:title=""/>
          </v:shape>
          <o:OLEObject Type="Embed" ProgID="Equation.DSMT4" ShapeID="_x0000_i1424" DrawAspect="Content" ObjectID="_1435268363" r:id="rId831"/>
        </w:object>
      </w:r>
      <w:r w:rsidR="0054228B" w:rsidRPr="0054228B">
        <w:rPr>
          <w:position w:val="-24"/>
        </w:rPr>
        <w:tab/>
      </w:r>
      <w:r w:rsidR="0054228B" w:rsidRPr="0054228B">
        <w:rPr>
          <w:position w:val="-24"/>
        </w:rPr>
        <w:tab/>
      </w:r>
      <w:r w:rsidR="0054228B" w:rsidRPr="0054228B">
        <w:rPr>
          <w:position w:val="-24"/>
        </w:rPr>
        <w:tab/>
      </w:r>
      <w:r w:rsidR="0054228B" w:rsidRPr="0054228B">
        <w:rPr>
          <w:position w:val="-24"/>
        </w:rPr>
        <w:tab/>
      </w:r>
      <w:r w:rsidR="0054228B" w:rsidRPr="0054228B">
        <w:rPr>
          <w:position w:val="-24"/>
        </w:rPr>
        <w:tab/>
      </w:r>
      <w:r w:rsidR="0054228B" w:rsidRPr="0054228B">
        <w:rPr>
          <w:position w:val="-24"/>
        </w:rPr>
        <w:tab/>
      </w:r>
      <w:r w:rsidR="0054228B" w:rsidRPr="0054228B">
        <w:rPr>
          <w:position w:val="-24"/>
        </w:rPr>
        <w:tab/>
      </w:r>
      <w:r w:rsidR="0054228B" w:rsidRPr="0054228B">
        <w:rPr>
          <w:position w:val="-24"/>
        </w:rPr>
        <w:tab/>
      </w:r>
      <w:r w:rsidR="00D61E1F">
        <w:rPr>
          <w:position w:val="-24"/>
        </w:rPr>
        <w:t xml:space="preserve">      </w:t>
      </w:r>
      <w:r w:rsidR="0054228B" w:rsidRPr="0054228B">
        <w:t>(4c)</w:t>
      </w:r>
    </w:p>
    <w:p w:rsidR="0054228B" w:rsidRPr="0054228B" w:rsidRDefault="0054228B" w:rsidP="0054228B">
      <w:pPr>
        <w:spacing w:line="360" w:lineRule="auto"/>
        <w:rPr>
          <w:position w:val="-24"/>
        </w:rPr>
      </w:pPr>
      <w:r w:rsidRPr="0054228B">
        <w:rPr>
          <w:position w:val="-24"/>
        </w:rPr>
        <w:t>The free airstream angle is assumed to be sinuso</w:t>
      </w:r>
      <w:r w:rsidR="005B218E">
        <w:rPr>
          <w:position w:val="-24"/>
        </w:rPr>
        <w:t>id</w:t>
      </w:r>
      <w:r w:rsidRPr="0054228B">
        <w:rPr>
          <w:position w:val="-24"/>
        </w:rPr>
        <w:t xml:space="preserve">al gust traveling with </w:t>
      </w:r>
      <w:r w:rsidRPr="0054228B">
        <w:rPr>
          <w:i/>
          <w:position w:val="-24"/>
        </w:rPr>
        <w:t>U</w:t>
      </w:r>
      <w:r w:rsidRPr="0054228B">
        <w:rPr>
          <w:i/>
          <w:position w:val="-24"/>
          <w:vertAlign w:val="subscript"/>
          <w:lang w:val="el-GR"/>
        </w:rPr>
        <w:t>α</w:t>
      </w:r>
      <w:r w:rsidRPr="0054228B">
        <w:rPr>
          <w:position w:val="-24"/>
        </w:rPr>
        <w:t>:</w:t>
      </w:r>
    </w:p>
    <w:p w:rsidR="0054228B" w:rsidRPr="0054228B" w:rsidRDefault="0054228B" w:rsidP="0054228B">
      <w:pPr>
        <w:spacing w:line="360" w:lineRule="auto"/>
        <w:rPr>
          <w:position w:val="-14"/>
        </w:rPr>
      </w:pPr>
      <w:r w:rsidRPr="0054228B">
        <w:rPr>
          <w:position w:val="-14"/>
        </w:rPr>
        <w:object w:dxaOrig="3440" w:dyaOrig="400">
          <v:shape id="_x0000_i1393" type="#_x0000_t75" style="width:172.8pt;height:21pt" o:ole="" o:allowoverlap="f">
            <v:imagedata r:id="rId832" o:title=""/>
          </v:shape>
          <o:OLEObject Type="Embed" ProgID="Equation.DSMT4" ShapeID="_x0000_i1393" DrawAspect="Content" ObjectID="_1435268364" r:id="rId833"/>
        </w:object>
      </w:r>
      <w:r w:rsidRPr="0054228B">
        <w:rPr>
          <w:position w:val="-14"/>
        </w:rPr>
        <w:tab/>
      </w:r>
      <w:r w:rsidRPr="0054228B">
        <w:rPr>
          <w:position w:val="-14"/>
        </w:rPr>
        <w:tab/>
      </w:r>
      <w:r w:rsidRPr="0054228B">
        <w:rPr>
          <w:position w:val="-14"/>
        </w:rPr>
        <w:tab/>
      </w:r>
      <w:r w:rsidRPr="0054228B">
        <w:rPr>
          <w:position w:val="-14"/>
        </w:rPr>
        <w:tab/>
      </w:r>
      <w:r w:rsidRPr="0054228B">
        <w:rPr>
          <w:position w:val="-14"/>
        </w:rPr>
        <w:tab/>
      </w:r>
      <w:r w:rsidRPr="0054228B">
        <w:rPr>
          <w:position w:val="-14"/>
        </w:rPr>
        <w:tab/>
      </w:r>
      <w:r w:rsidRPr="0054228B">
        <w:rPr>
          <w:position w:val="-14"/>
        </w:rPr>
        <w:tab/>
      </w:r>
      <w:r w:rsidR="00D61E1F">
        <w:rPr>
          <w:position w:val="-14"/>
        </w:rPr>
        <w:t xml:space="preserve">      </w:t>
      </w:r>
      <w:r w:rsidRPr="0054228B">
        <w:t>(4d)</w:t>
      </w:r>
    </w:p>
    <w:p w:rsidR="0054228B" w:rsidRPr="0054228B" w:rsidRDefault="005B218E" w:rsidP="0054228B">
      <w:pPr>
        <w:spacing w:line="360" w:lineRule="auto"/>
        <w:rPr>
          <w:position w:val="-14"/>
        </w:rPr>
      </w:pPr>
      <w:r>
        <w:rPr>
          <w:position w:val="-14"/>
        </w:rPr>
        <w:t>At the angle of attack</w:t>
      </w:r>
      <w:r w:rsidR="0054228B" w:rsidRPr="0054228B">
        <w:rPr>
          <w:position w:val="-14"/>
        </w:rPr>
        <w:t xml:space="preserve"> measurement location (x=0):</w:t>
      </w:r>
    </w:p>
    <w:p w:rsidR="0054228B" w:rsidRPr="0054228B" w:rsidRDefault="0054228B" w:rsidP="0054228B">
      <w:pPr>
        <w:spacing w:line="360" w:lineRule="auto"/>
      </w:pPr>
      <w:r w:rsidRPr="0054228B">
        <w:rPr>
          <w:position w:val="-14"/>
        </w:rPr>
        <w:object w:dxaOrig="1640" w:dyaOrig="400">
          <v:shape id="_x0000_i1394" type="#_x0000_t75" style="width:82.2pt;height:21pt" o:ole="">
            <v:imagedata r:id="rId834" o:title=""/>
          </v:shape>
          <o:OLEObject Type="Embed" ProgID="Equation.DSMT4" ShapeID="_x0000_i1394" DrawAspect="Content" ObjectID="_1435268365" r:id="rId835"/>
        </w:object>
      </w:r>
      <w:r w:rsidRPr="0054228B">
        <w:rPr>
          <w:position w:val="-14"/>
        </w:rPr>
        <w:tab/>
      </w:r>
      <w:r w:rsidRPr="0054228B">
        <w:rPr>
          <w:position w:val="-14"/>
        </w:rPr>
        <w:tab/>
      </w:r>
      <w:r w:rsidRPr="0054228B">
        <w:rPr>
          <w:position w:val="-14"/>
        </w:rPr>
        <w:tab/>
      </w:r>
      <w:r w:rsidRPr="0054228B">
        <w:rPr>
          <w:position w:val="-14"/>
        </w:rPr>
        <w:tab/>
      </w:r>
      <w:r w:rsidRPr="0054228B">
        <w:rPr>
          <w:position w:val="-14"/>
        </w:rPr>
        <w:tab/>
      </w:r>
      <w:r w:rsidRPr="0054228B">
        <w:rPr>
          <w:position w:val="-14"/>
        </w:rPr>
        <w:tab/>
      </w:r>
      <w:r w:rsidRPr="0054228B">
        <w:rPr>
          <w:position w:val="-14"/>
        </w:rPr>
        <w:tab/>
      </w:r>
      <w:r w:rsidRPr="0054228B">
        <w:rPr>
          <w:position w:val="-14"/>
        </w:rPr>
        <w:tab/>
      </w:r>
      <w:r w:rsidRPr="0054228B">
        <w:rPr>
          <w:position w:val="-14"/>
        </w:rPr>
        <w:tab/>
      </w:r>
      <w:r w:rsidR="00D61E1F">
        <w:rPr>
          <w:position w:val="-14"/>
        </w:rPr>
        <w:t xml:space="preserve">      </w:t>
      </w:r>
      <w:r w:rsidRPr="0054228B">
        <w:t>(4e)</w:t>
      </w:r>
    </w:p>
    <w:p w:rsidR="001F63F0" w:rsidRDefault="001F63F0" w:rsidP="0054228B">
      <w:pPr>
        <w:spacing w:line="360" w:lineRule="auto"/>
        <w:rPr>
          <w:position w:val="-14"/>
        </w:rPr>
      </w:pPr>
    </w:p>
    <w:p w:rsidR="0054228B" w:rsidRPr="0054228B" w:rsidRDefault="0054228B" w:rsidP="0054228B">
      <w:pPr>
        <w:spacing w:line="360" w:lineRule="auto"/>
        <w:rPr>
          <w:position w:val="-14"/>
        </w:rPr>
      </w:pPr>
      <w:r w:rsidRPr="0054228B">
        <w:rPr>
          <w:position w:val="-14"/>
        </w:rPr>
        <w:lastRenderedPageBreak/>
        <w:t>At the leading edge of the wing (x=</w:t>
      </w:r>
      <w:r w:rsidRPr="0054228B">
        <w:rPr>
          <w:position w:val="-14"/>
          <w:lang w:val="el-GR"/>
        </w:rPr>
        <w:t>Δ</w:t>
      </w:r>
      <w:r w:rsidRPr="0054228B">
        <w:rPr>
          <w:position w:val="-14"/>
        </w:rPr>
        <w:t>x):</w:t>
      </w:r>
    </w:p>
    <w:p w:rsidR="0054228B" w:rsidRPr="0054228B" w:rsidRDefault="0054228B" w:rsidP="0054228B">
      <w:pPr>
        <w:spacing w:line="360" w:lineRule="auto"/>
      </w:pPr>
      <w:r w:rsidRPr="0054228B">
        <w:rPr>
          <w:position w:val="-14"/>
        </w:rPr>
        <w:object w:dxaOrig="4320" w:dyaOrig="400">
          <v:shape id="_x0000_i1395" type="#_x0000_t75" style="width:217.8pt;height:21pt" o:ole="">
            <v:imagedata r:id="rId836" o:title=""/>
          </v:shape>
          <o:OLEObject Type="Embed" ProgID="Equation.DSMT4" ShapeID="_x0000_i1395" DrawAspect="Content" ObjectID="_1435268366" r:id="rId837"/>
        </w:object>
      </w:r>
      <w:r w:rsidRPr="0054228B">
        <w:rPr>
          <w:position w:val="-14"/>
        </w:rPr>
        <w:tab/>
      </w:r>
      <w:r w:rsidRPr="0054228B">
        <w:rPr>
          <w:position w:val="-14"/>
        </w:rPr>
        <w:tab/>
      </w:r>
      <w:r w:rsidRPr="0054228B">
        <w:rPr>
          <w:position w:val="-14"/>
        </w:rPr>
        <w:tab/>
      </w:r>
      <w:r w:rsidRPr="0054228B">
        <w:rPr>
          <w:position w:val="-14"/>
        </w:rPr>
        <w:tab/>
      </w:r>
      <w:r w:rsidRPr="0054228B">
        <w:rPr>
          <w:position w:val="-14"/>
        </w:rPr>
        <w:tab/>
      </w:r>
      <w:r w:rsidR="00D61E1F">
        <w:rPr>
          <w:position w:val="-14"/>
        </w:rPr>
        <w:t xml:space="preserve">      </w:t>
      </w:r>
      <w:r w:rsidRPr="0054228B">
        <w:t>(4f)</w:t>
      </w:r>
    </w:p>
    <w:p w:rsidR="0054228B" w:rsidRPr="0054228B" w:rsidRDefault="0054228B" w:rsidP="0054228B">
      <w:pPr>
        <w:spacing w:line="360" w:lineRule="auto"/>
        <w:jc w:val="both"/>
      </w:pPr>
      <w:r w:rsidRPr="0054228B">
        <w:t xml:space="preserve">In the variations equation above the angle variation </w:t>
      </w:r>
      <w:r w:rsidRPr="0054228B">
        <w:rPr>
          <w:i/>
          <w:lang w:val="el-GR"/>
        </w:rPr>
        <w:t>α</w:t>
      </w:r>
      <w:r w:rsidRPr="0054228B">
        <w:rPr>
          <w:i/>
        </w:rPr>
        <w:t>’</w:t>
      </w:r>
      <w:r w:rsidRPr="0054228B">
        <w:t xml:space="preserve">, which is measured at the </w:t>
      </w:r>
      <w:proofErr w:type="spellStart"/>
      <w:r w:rsidRPr="0054228B">
        <w:t>radome</w:t>
      </w:r>
      <w:proofErr w:type="spellEnd"/>
      <w:r w:rsidRPr="0054228B">
        <w:t xml:space="preserve"> (x=0), is actually the sum of </w:t>
      </w:r>
      <w:r w:rsidRPr="0054228B">
        <w:rPr>
          <w:i/>
          <w:lang w:val="el-GR"/>
        </w:rPr>
        <w:t>α’</w:t>
      </w:r>
      <w:r w:rsidRPr="0054228B">
        <w:rPr>
          <w:i/>
          <w:vertAlign w:val="subscript"/>
        </w:rPr>
        <w:t>f</w:t>
      </w:r>
      <w:r w:rsidRPr="0054228B">
        <w:t xml:space="preserve"> at x=0 and the </w:t>
      </w:r>
      <w:proofErr w:type="spellStart"/>
      <w:r w:rsidRPr="0054228B">
        <w:t>upwash</w:t>
      </w:r>
      <w:proofErr w:type="spellEnd"/>
      <w:r w:rsidRPr="0054228B">
        <w:t xml:space="preserve"> angle caused by </w:t>
      </w:r>
      <w:r w:rsidRPr="0054228B">
        <w:rPr>
          <w:i/>
          <w:lang w:val="el-GR"/>
        </w:rPr>
        <w:t>α’</w:t>
      </w:r>
      <w:r w:rsidRPr="0054228B">
        <w:rPr>
          <w:i/>
          <w:vertAlign w:val="subscript"/>
        </w:rPr>
        <w:t>f</w:t>
      </w:r>
      <w:r w:rsidRPr="0054228B">
        <w:t xml:space="preserve"> at</w:t>
      </w:r>
      <w:r w:rsidRPr="0054228B">
        <w:rPr>
          <w:position w:val="-6"/>
        </w:rPr>
        <w:object w:dxaOrig="720" w:dyaOrig="279">
          <v:shape id="_x0000_i1396" type="#_x0000_t75" style="width:37.8pt;height:13.8pt" o:ole="">
            <v:imagedata r:id="rId838" o:title=""/>
          </v:shape>
          <o:OLEObject Type="Embed" ProgID="Equation.DSMT4" ShapeID="_x0000_i1396" DrawAspect="Content" ObjectID="_1435268367" r:id="rId839"/>
        </w:object>
      </w:r>
      <w:r w:rsidRPr="0054228B">
        <w:t xml:space="preserve">, because the free airstream attack angle at the leading edge of the wing determines the bound vortex and the </w:t>
      </w:r>
      <w:proofErr w:type="spellStart"/>
      <w:r w:rsidRPr="0054228B">
        <w:t>upwash</w:t>
      </w:r>
      <w:proofErr w:type="spellEnd"/>
      <w:r w:rsidRPr="0054228B">
        <w:t xml:space="preserve"> angle (</w:t>
      </w:r>
      <w:r w:rsidRPr="0054228B">
        <w:rPr>
          <w:i/>
          <w:lang w:val="el-GR"/>
        </w:rPr>
        <w:t>α</w:t>
      </w:r>
      <w:r w:rsidRPr="0054228B">
        <w:rPr>
          <w:i/>
          <w:vertAlign w:val="subscript"/>
        </w:rPr>
        <w:t>u</w:t>
      </w:r>
      <w:r w:rsidRPr="0054228B">
        <w:t>) as mentioned in the text before Eq. (5)</w:t>
      </w:r>
      <w:r w:rsidR="00E6244D">
        <w:t xml:space="preserve"> in Ref. </w:t>
      </w:r>
      <w:sdt>
        <w:sdtPr>
          <w:id w:val="770045685"/>
          <w:citation/>
        </w:sdtPr>
        <w:sdtContent>
          <w:r w:rsidR="00E6244D">
            <w:fldChar w:fldCharType="begin"/>
          </w:r>
          <w:r w:rsidR="00E6244D">
            <w:instrText xml:space="preserve"> CITATION Kal02 \l 1033 </w:instrText>
          </w:r>
          <w:r w:rsidR="00E6244D">
            <w:fldChar w:fldCharType="separate"/>
          </w:r>
          <w:r w:rsidR="000476C5">
            <w:rPr>
              <w:noProof/>
            </w:rPr>
            <w:t>[60]</w:t>
          </w:r>
          <w:r w:rsidR="00E6244D">
            <w:fldChar w:fldCharType="end"/>
          </w:r>
        </w:sdtContent>
      </w:sdt>
      <w:r w:rsidRPr="0054228B">
        <w:t>:</w:t>
      </w:r>
    </w:p>
    <w:p w:rsidR="0054228B" w:rsidRPr="00211E2D" w:rsidRDefault="00FA43BE" w:rsidP="0054228B">
      <w:pPr>
        <w:spacing w:line="360" w:lineRule="auto"/>
      </w:pPr>
      <w:r w:rsidRPr="0054228B">
        <w:rPr>
          <w:position w:val="-24"/>
        </w:rPr>
        <w:object w:dxaOrig="4140" w:dyaOrig="620">
          <v:shape id="_x0000_i1427" type="#_x0000_t75" style="width:207pt;height:31.2pt" o:ole="">
            <v:imagedata r:id="rId840" o:title=""/>
          </v:shape>
          <o:OLEObject Type="Embed" ProgID="Equation.DSMT4" ShapeID="_x0000_i1427" DrawAspect="Content" ObjectID="_1435268368" r:id="rId841"/>
        </w:object>
      </w:r>
      <w:r w:rsidR="0054228B" w:rsidRPr="0054228B">
        <w:rPr>
          <w:position w:val="-24"/>
        </w:rPr>
        <w:tab/>
      </w:r>
      <w:r w:rsidR="0054228B" w:rsidRPr="0054228B">
        <w:rPr>
          <w:position w:val="-24"/>
        </w:rPr>
        <w:tab/>
      </w:r>
      <w:r w:rsidR="0054228B" w:rsidRPr="0054228B">
        <w:rPr>
          <w:position w:val="-24"/>
        </w:rPr>
        <w:tab/>
      </w:r>
      <w:r w:rsidR="0054228B" w:rsidRPr="0054228B">
        <w:rPr>
          <w:position w:val="-24"/>
        </w:rPr>
        <w:tab/>
      </w:r>
      <w:r w:rsidR="0054228B" w:rsidRPr="0054228B">
        <w:rPr>
          <w:position w:val="-24"/>
        </w:rPr>
        <w:tab/>
      </w:r>
      <w:r w:rsidR="0054228B" w:rsidRPr="0054228B">
        <w:rPr>
          <w:position w:val="-24"/>
        </w:rPr>
        <w:tab/>
      </w:r>
      <w:r w:rsidR="00D61E1F">
        <w:rPr>
          <w:position w:val="-24"/>
        </w:rPr>
        <w:t xml:space="preserve">      </w:t>
      </w:r>
      <w:r w:rsidR="0054228B" w:rsidRPr="0054228B">
        <w:t>(4g)</w:t>
      </w:r>
    </w:p>
    <w:p w:rsidR="0054228B" w:rsidRPr="0054228B" w:rsidRDefault="0054228B" w:rsidP="0054228B">
      <w:pPr>
        <w:spacing w:line="360" w:lineRule="auto"/>
        <w:rPr>
          <w:position w:val="-24"/>
        </w:rPr>
      </w:pPr>
      <w:r w:rsidRPr="0054228B">
        <w:rPr>
          <w:position w:val="-24"/>
        </w:rPr>
        <w:t>Using the last two equations (4f, 4g) we get Equa</w:t>
      </w:r>
      <w:r w:rsidR="00B73790">
        <w:rPr>
          <w:position w:val="-24"/>
        </w:rPr>
        <w:t>tion (5) in the Ref.</w:t>
      </w:r>
      <w:r w:rsidR="00211E2D">
        <w:rPr>
          <w:position w:val="-24"/>
        </w:rPr>
        <w:t xml:space="preserve"> </w:t>
      </w:r>
      <w:sdt>
        <w:sdtPr>
          <w:rPr>
            <w:position w:val="-24"/>
          </w:rPr>
          <w:id w:val="1953514454"/>
          <w:citation/>
        </w:sdtPr>
        <w:sdtContent>
          <w:r w:rsidR="00211E2D">
            <w:rPr>
              <w:position w:val="-24"/>
            </w:rPr>
            <w:fldChar w:fldCharType="begin"/>
          </w:r>
          <w:r w:rsidR="00211E2D">
            <w:rPr>
              <w:position w:val="-24"/>
            </w:rPr>
            <w:instrText xml:space="preserve"> CITATION Kal02 \l 1033 </w:instrText>
          </w:r>
          <w:r w:rsidR="00211E2D">
            <w:rPr>
              <w:position w:val="-24"/>
            </w:rPr>
            <w:fldChar w:fldCharType="separate"/>
          </w:r>
          <w:r w:rsidR="000476C5" w:rsidRPr="000476C5">
            <w:rPr>
              <w:noProof/>
              <w:position w:val="-24"/>
            </w:rPr>
            <w:t>[60]</w:t>
          </w:r>
          <w:r w:rsidR="00211E2D">
            <w:rPr>
              <w:position w:val="-24"/>
            </w:rPr>
            <w:fldChar w:fldCharType="end"/>
          </w:r>
        </w:sdtContent>
      </w:sdt>
      <w:r w:rsidR="00211E2D">
        <w:rPr>
          <w:position w:val="-24"/>
        </w:rPr>
        <w:t>.</w:t>
      </w:r>
    </w:p>
    <w:p w:rsidR="0054228B" w:rsidRPr="0054228B" w:rsidRDefault="0054228B" w:rsidP="0054228B">
      <w:pPr>
        <w:spacing w:line="360" w:lineRule="auto"/>
        <w:rPr>
          <w:position w:val="-24"/>
        </w:rPr>
      </w:pPr>
      <w:r w:rsidRPr="0054228B">
        <w:rPr>
          <w:position w:val="-24"/>
        </w:rPr>
        <w:t>First rearrange equation (4f)</w:t>
      </w:r>
    </w:p>
    <w:p w:rsidR="0054228B" w:rsidRPr="0054228B" w:rsidRDefault="0054228B" w:rsidP="0054228B">
      <w:pPr>
        <w:spacing w:line="360" w:lineRule="auto"/>
        <w:rPr>
          <w:position w:val="-24"/>
        </w:rPr>
      </w:pPr>
      <w:r w:rsidRPr="0054228B">
        <w:rPr>
          <w:position w:val="-24"/>
        </w:rPr>
        <w:object w:dxaOrig="2020" w:dyaOrig="680">
          <v:shape id="_x0000_i1397" type="#_x0000_t75" style="width:100.8pt;height:34.8pt" o:ole="">
            <v:imagedata r:id="rId842" o:title=""/>
          </v:shape>
          <o:OLEObject Type="Embed" ProgID="Equation.DSMT4" ShapeID="_x0000_i1397" DrawAspect="Content" ObjectID="_1435268369" r:id="rId843"/>
        </w:object>
      </w:r>
    </w:p>
    <w:p w:rsidR="0054228B" w:rsidRPr="0054228B" w:rsidRDefault="0054228B" w:rsidP="0054228B">
      <w:pPr>
        <w:spacing w:line="360" w:lineRule="auto"/>
      </w:pPr>
      <w:r w:rsidRPr="0054228B">
        <w:t>Substitute into equation (4g)</w:t>
      </w:r>
    </w:p>
    <w:p w:rsidR="0054228B" w:rsidRPr="0054228B" w:rsidRDefault="00FA43BE" w:rsidP="0054228B">
      <w:pPr>
        <w:spacing w:line="360" w:lineRule="auto"/>
        <w:rPr>
          <w:position w:val="-24"/>
        </w:rPr>
      </w:pPr>
      <w:r w:rsidRPr="0054228B">
        <w:rPr>
          <w:position w:val="-24"/>
        </w:rPr>
        <w:object w:dxaOrig="4280" w:dyaOrig="660">
          <v:shape id="_x0000_i1428" type="#_x0000_t75" style="width:213pt;height:33.6pt" o:ole="">
            <v:imagedata r:id="rId844" o:title=""/>
          </v:shape>
          <o:OLEObject Type="Embed" ProgID="Equation.DSMT4" ShapeID="_x0000_i1428" DrawAspect="Content" ObjectID="_1435268370" r:id="rId845"/>
        </w:object>
      </w:r>
    </w:p>
    <w:p w:rsidR="0054228B" w:rsidRPr="0054228B" w:rsidRDefault="0054228B" w:rsidP="0054228B">
      <w:pPr>
        <w:spacing w:line="360" w:lineRule="auto"/>
        <w:rPr>
          <w:position w:val="-24"/>
        </w:rPr>
      </w:pPr>
      <w:r w:rsidRPr="0054228B">
        <w:t>Multiply</w:t>
      </w:r>
      <w:r w:rsidR="005B218E">
        <w:t xml:space="preserve"> the</w:t>
      </w:r>
      <w:r w:rsidRPr="0054228B">
        <w:t xml:space="preserve"> second term in </w:t>
      </w:r>
      <w:r w:rsidR="005B218E">
        <w:t xml:space="preserve">the </w:t>
      </w:r>
      <w:r w:rsidRPr="0054228B">
        <w:t>right hand side of equation (4g) by</w:t>
      </w:r>
      <w:r w:rsidRPr="0054228B">
        <w:rPr>
          <w:position w:val="-24"/>
        </w:rPr>
        <w:t xml:space="preserve"> </w:t>
      </w:r>
      <w:r w:rsidRPr="0054228B">
        <w:rPr>
          <w:vertAlign w:val="subscript"/>
        </w:rPr>
        <w:object w:dxaOrig="780" w:dyaOrig="720">
          <v:shape id="_x0000_i1398" type="#_x0000_t75" style="width:52.2pt;height:49.2pt" o:ole="">
            <v:imagedata r:id="rId846" o:title=""/>
          </v:shape>
          <o:OLEObject Type="Embed" ProgID="Equation.DSMT4" ShapeID="_x0000_i1398" DrawAspect="Content" ObjectID="_1435268371" r:id="rId847"/>
        </w:object>
      </w:r>
      <w:r w:rsidRPr="0054228B">
        <w:t xml:space="preserve">and solve for </w:t>
      </w:r>
      <w:r w:rsidRPr="0054228B">
        <w:rPr>
          <w:position w:val="-14"/>
        </w:rPr>
        <w:object w:dxaOrig="1020" w:dyaOrig="380">
          <v:shape id="_x0000_i1399" type="#_x0000_t75" style="width:52.2pt;height:19.2pt" o:ole="">
            <v:imagedata r:id="rId848" o:title=""/>
          </v:shape>
          <o:OLEObject Type="Embed" ProgID="Equation.DSMT4" ShapeID="_x0000_i1399" DrawAspect="Content" ObjectID="_1435268372" r:id="rId849"/>
        </w:object>
      </w:r>
    </w:p>
    <w:p w:rsidR="0054228B" w:rsidRPr="0054228B" w:rsidRDefault="00FA43BE" w:rsidP="0054228B">
      <w:pPr>
        <w:spacing w:line="360" w:lineRule="auto"/>
        <w:rPr>
          <w:position w:val="-54"/>
        </w:rPr>
      </w:pPr>
      <w:r w:rsidRPr="00FA43BE">
        <w:rPr>
          <w:position w:val="-58"/>
        </w:rPr>
        <w:object w:dxaOrig="3620" w:dyaOrig="1020">
          <v:shape id="_x0000_i1429" type="#_x0000_t75" style="width:180.6pt;height:51pt" o:ole="">
            <v:imagedata r:id="rId850" o:title=""/>
          </v:shape>
          <o:OLEObject Type="Embed" ProgID="Equation.DSMT4" ShapeID="_x0000_i1429" DrawAspect="Content" ObjectID="_1435268373" r:id="rId851"/>
        </w:object>
      </w:r>
      <w:r w:rsidR="0054228B" w:rsidRPr="0054228B">
        <w:rPr>
          <w:position w:val="-54"/>
        </w:rPr>
        <w:tab/>
      </w:r>
      <w:r w:rsidR="0054228B" w:rsidRPr="0054228B">
        <w:rPr>
          <w:position w:val="-54"/>
        </w:rPr>
        <w:tab/>
      </w:r>
      <w:r w:rsidR="0054228B" w:rsidRPr="0054228B">
        <w:t>Equation (5) in the reference paper</w:t>
      </w:r>
    </w:p>
    <w:p w:rsidR="0054228B" w:rsidRPr="0054228B" w:rsidRDefault="00FA43BE" w:rsidP="0054228B">
      <w:pPr>
        <w:spacing w:line="360" w:lineRule="auto"/>
        <w:rPr>
          <w:position w:val="-54"/>
        </w:rPr>
      </w:pPr>
      <w:r w:rsidRPr="0054228B">
        <w:rPr>
          <w:position w:val="-16"/>
        </w:rPr>
        <w:object w:dxaOrig="2680" w:dyaOrig="420">
          <v:shape id="_x0000_i1430" type="#_x0000_t75" style="width:135.6pt;height:22.2pt" o:ole="">
            <v:imagedata r:id="rId852" o:title=""/>
          </v:shape>
          <o:OLEObject Type="Embed" ProgID="Equation.DSMT4" ShapeID="_x0000_i1430" DrawAspect="Content" ObjectID="_1435268374" r:id="rId853"/>
        </w:object>
      </w:r>
      <w:r w:rsidR="0054228B" w:rsidRPr="0054228B">
        <w:rPr>
          <w:position w:val="-16"/>
        </w:rPr>
        <w:t xml:space="preserve"> </w:t>
      </w:r>
      <w:r w:rsidR="0054228B" w:rsidRPr="0054228B">
        <w:rPr>
          <w:position w:val="-16"/>
        </w:rPr>
        <w:tab/>
      </w:r>
      <w:r w:rsidR="0054228B" w:rsidRPr="0054228B">
        <w:rPr>
          <w:position w:val="-16"/>
        </w:rPr>
        <w:tab/>
      </w:r>
      <w:r w:rsidR="0054228B" w:rsidRPr="0054228B">
        <w:rPr>
          <w:position w:val="-16"/>
        </w:rPr>
        <w:tab/>
      </w:r>
      <w:r w:rsidR="0054228B" w:rsidRPr="0054228B">
        <w:rPr>
          <w:position w:val="-16"/>
        </w:rPr>
        <w:tab/>
      </w:r>
      <w:r w:rsidR="0054228B" w:rsidRPr="0054228B">
        <w:t>Equation (6) in the reference paper</w:t>
      </w:r>
    </w:p>
    <w:p w:rsidR="001F63F0" w:rsidRDefault="001F63F0" w:rsidP="0054228B">
      <w:pPr>
        <w:spacing w:line="360" w:lineRule="auto"/>
      </w:pPr>
    </w:p>
    <w:p w:rsidR="0054228B" w:rsidRPr="0054228B" w:rsidRDefault="0054228B" w:rsidP="0054228B">
      <w:pPr>
        <w:spacing w:line="360" w:lineRule="auto"/>
      </w:pPr>
      <w:r w:rsidRPr="0054228B">
        <w:t>Using equation (5) in the reference paper</w:t>
      </w:r>
    </w:p>
    <w:p w:rsidR="005B218E" w:rsidRPr="00FA43BE" w:rsidRDefault="00FA43BE" w:rsidP="0054228B">
      <w:pPr>
        <w:spacing w:line="360" w:lineRule="auto"/>
      </w:pPr>
      <w:r w:rsidRPr="00FA43BE">
        <w:rPr>
          <w:position w:val="-58"/>
        </w:rPr>
        <w:object w:dxaOrig="3460" w:dyaOrig="1020">
          <v:shape id="_x0000_i1431" type="#_x0000_t75" style="width:174pt;height:52.2pt" o:ole="">
            <v:imagedata r:id="rId854" o:title=""/>
          </v:shape>
          <o:OLEObject Type="Embed" ProgID="Equation.DSMT4" ShapeID="_x0000_i1431" DrawAspect="Content" ObjectID="_1435268375" r:id="rId855"/>
        </w:object>
      </w:r>
      <w:r>
        <w:tab/>
      </w:r>
      <w:r>
        <w:tab/>
      </w:r>
      <w:r>
        <w:tab/>
      </w:r>
      <w:r>
        <w:tab/>
      </w:r>
      <w:r>
        <w:tab/>
      </w:r>
      <w:r>
        <w:tab/>
      </w:r>
      <w:r>
        <w:tab/>
        <w:t xml:space="preserve">      (6a)</w:t>
      </w:r>
    </w:p>
    <w:p w:rsidR="0054228B" w:rsidRPr="0054228B" w:rsidRDefault="0054228B" w:rsidP="0054228B">
      <w:pPr>
        <w:spacing w:line="360" w:lineRule="auto"/>
        <w:rPr>
          <w:position w:val="-54"/>
        </w:rPr>
      </w:pPr>
      <w:r w:rsidRPr="0054228B">
        <w:rPr>
          <w:position w:val="-54"/>
        </w:rPr>
        <w:lastRenderedPageBreak/>
        <w:t>Substitute equation (6a) into equation (6)</w:t>
      </w:r>
    </w:p>
    <w:p w:rsidR="0054228B" w:rsidRPr="0054228B" w:rsidRDefault="001F63F0" w:rsidP="0054228B">
      <w:pPr>
        <w:spacing w:line="360" w:lineRule="auto"/>
      </w:pPr>
      <w:r w:rsidRPr="001F63F0">
        <w:rPr>
          <w:position w:val="-58"/>
        </w:rPr>
        <w:object w:dxaOrig="3480" w:dyaOrig="1020">
          <v:shape id="_x0000_i1432" type="#_x0000_t75" style="width:174pt;height:52.2pt" o:ole="">
            <v:imagedata r:id="rId856" o:title=""/>
          </v:shape>
          <o:OLEObject Type="Embed" ProgID="Equation.DSMT4" ShapeID="_x0000_i1432" DrawAspect="Content" ObjectID="_1435268376" r:id="rId857"/>
        </w:object>
      </w:r>
      <w:r w:rsidR="0054228B" w:rsidRPr="0054228B">
        <w:rPr>
          <w:position w:val="-54"/>
        </w:rPr>
        <w:t xml:space="preserve"> </w:t>
      </w:r>
      <w:r w:rsidR="0054228B" w:rsidRPr="0054228B">
        <w:rPr>
          <w:position w:val="-54"/>
        </w:rPr>
        <w:tab/>
      </w:r>
      <w:r w:rsidR="0054228B" w:rsidRPr="0054228B">
        <w:rPr>
          <w:position w:val="-54"/>
        </w:rPr>
        <w:tab/>
      </w:r>
      <w:r w:rsidR="0054228B" w:rsidRPr="0054228B">
        <w:rPr>
          <w:position w:val="-54"/>
        </w:rPr>
        <w:tab/>
      </w:r>
      <w:r w:rsidR="0054228B" w:rsidRPr="0054228B">
        <w:t>Equation (7) in the reference paper</w:t>
      </w:r>
    </w:p>
    <w:p w:rsidR="0054228B" w:rsidRPr="0054228B" w:rsidRDefault="0054228B" w:rsidP="0054228B">
      <w:pPr>
        <w:spacing w:line="360" w:lineRule="auto"/>
        <w:rPr>
          <w:vertAlign w:val="subscript"/>
        </w:rPr>
      </w:pPr>
      <w:r w:rsidRPr="0054228B">
        <w:t>Solving for S</w:t>
      </w:r>
      <w:r w:rsidRPr="0054228B">
        <w:rPr>
          <w:vertAlign w:val="subscript"/>
        </w:rPr>
        <w:t>G</w:t>
      </w:r>
    </w:p>
    <w:p w:rsidR="0054228B" w:rsidRDefault="001F63F0" w:rsidP="0054228B">
      <w:pPr>
        <w:spacing w:line="360" w:lineRule="auto"/>
        <w:rPr>
          <w:vertAlign w:val="subscript"/>
        </w:rPr>
      </w:pPr>
      <w:r w:rsidRPr="0054228B">
        <w:rPr>
          <w:position w:val="-60"/>
          <w:vertAlign w:val="subscript"/>
        </w:rPr>
        <w:object w:dxaOrig="4280" w:dyaOrig="1040">
          <v:shape id="_x0000_i1433" type="#_x0000_t75" style="width:213.6pt;height:53.4pt" o:ole="">
            <v:imagedata r:id="rId858" o:title=""/>
          </v:shape>
          <o:OLEObject Type="Embed" ProgID="Equation.DSMT4" ShapeID="_x0000_i1433" DrawAspect="Content" ObjectID="_1435268377" r:id="rId859"/>
        </w:object>
      </w:r>
    </w:p>
    <w:p w:rsidR="00211E2D" w:rsidRDefault="00211E2D" w:rsidP="0054228B">
      <w:pPr>
        <w:spacing w:line="360" w:lineRule="auto"/>
      </w:pPr>
      <w:bookmarkStart w:id="222" w:name="_GoBack"/>
      <w:bookmarkEnd w:id="222"/>
    </w:p>
    <w:p w:rsidR="0054228B" w:rsidRPr="0054228B" w:rsidRDefault="0054228B" w:rsidP="0054228B">
      <w:pPr>
        <w:spacing w:line="360" w:lineRule="auto"/>
      </w:pPr>
      <w:r w:rsidRPr="0054228B">
        <w:t>Once an estimate of the Sears function is calculated, the up-wash is calculated as:</w:t>
      </w:r>
    </w:p>
    <w:p w:rsidR="0054228B" w:rsidRPr="0054228B" w:rsidRDefault="001F63F0" w:rsidP="0054228B">
      <w:pPr>
        <w:spacing w:line="360" w:lineRule="auto"/>
      </w:pPr>
      <w:r w:rsidRPr="0054228B">
        <w:rPr>
          <w:position w:val="-24"/>
        </w:rPr>
        <w:object w:dxaOrig="2000" w:dyaOrig="620">
          <v:shape id="_x0000_i1434" type="#_x0000_t75" style="width:99.6pt;height:31.8pt" o:ole="">
            <v:imagedata r:id="rId860" o:title=""/>
          </v:shape>
          <o:OLEObject Type="Embed" ProgID="Equation.DSMT4" ShapeID="_x0000_i1434" DrawAspect="Content" ObjectID="_1435268378" r:id="rId861"/>
        </w:object>
      </w:r>
    </w:p>
    <w:p w:rsidR="0054228B" w:rsidRPr="0054228B" w:rsidRDefault="0054228B" w:rsidP="0054228B">
      <w:pPr>
        <w:spacing w:line="360" w:lineRule="auto"/>
        <w:rPr>
          <w:b/>
          <w:u w:val="single"/>
        </w:rPr>
      </w:pPr>
      <w:r w:rsidRPr="0054228B">
        <w:rPr>
          <w:b/>
          <w:u w:val="single"/>
        </w:rPr>
        <w:t>Correction for non-elliptical lift distribution</w:t>
      </w:r>
    </w:p>
    <w:p w:rsidR="0054228B" w:rsidRPr="0054228B" w:rsidRDefault="0054228B" w:rsidP="0054228B">
      <w:pPr>
        <w:spacing w:line="360" w:lineRule="auto"/>
        <w:rPr>
          <w:position w:val="-32"/>
        </w:rPr>
      </w:pPr>
      <w:r w:rsidRPr="0054228B">
        <w:rPr>
          <w:position w:val="-32"/>
        </w:rPr>
        <w:object w:dxaOrig="1260" w:dyaOrig="700">
          <v:shape id="_x0000_i1400" type="#_x0000_t75" style="width:63pt;height:34.8pt" o:ole="">
            <v:imagedata r:id="rId826" o:title=""/>
          </v:shape>
          <o:OLEObject Type="Embed" ProgID="Equation.DSMT4" ShapeID="_x0000_i1400" DrawAspect="Content" ObjectID="_1435268379" r:id="rId862"/>
        </w:object>
      </w:r>
    </w:p>
    <w:p w:rsidR="0054228B" w:rsidRPr="0054228B" w:rsidRDefault="001F63F0" w:rsidP="0054228B">
      <w:pPr>
        <w:spacing w:line="360" w:lineRule="auto"/>
        <w:rPr>
          <w:position w:val="-32"/>
        </w:rPr>
      </w:pPr>
      <w:r w:rsidRPr="0054228B">
        <w:rPr>
          <w:position w:val="-24"/>
        </w:rPr>
        <w:object w:dxaOrig="2000" w:dyaOrig="620">
          <v:shape id="_x0000_i1435" type="#_x0000_t75" style="width:99.6pt;height:31.8pt" o:ole="">
            <v:imagedata r:id="rId863" o:title=""/>
          </v:shape>
          <o:OLEObject Type="Embed" ProgID="Equation.DSMT4" ShapeID="_x0000_i1435" DrawAspect="Content" ObjectID="_1435268380" r:id="rId864"/>
        </w:object>
      </w:r>
    </w:p>
    <w:p w:rsidR="0054228B" w:rsidRPr="0054228B" w:rsidRDefault="0054228B" w:rsidP="0054228B">
      <w:pPr>
        <w:spacing w:line="360" w:lineRule="auto"/>
      </w:pPr>
      <w:r w:rsidRPr="0054228B">
        <w:t xml:space="preserve">At </w:t>
      </w:r>
      <w:r w:rsidR="005B218E" w:rsidRPr="0054228B">
        <w:rPr>
          <w:position w:val="-24"/>
        </w:rPr>
        <w:object w:dxaOrig="2600" w:dyaOrig="620">
          <v:shape id="_x0000_i1401" type="#_x0000_t75" style="width:130.8pt;height:31.8pt" o:ole="">
            <v:imagedata r:id="rId865" o:title=""/>
          </v:shape>
          <o:OLEObject Type="Embed" ProgID="Equation.DSMT4" ShapeID="_x0000_i1401" DrawAspect="Content" ObjectID="_1435268381" r:id="rId866"/>
        </w:object>
      </w:r>
      <w:r w:rsidRPr="0054228B">
        <w:t>therefore</w:t>
      </w:r>
    </w:p>
    <w:p w:rsidR="0054228B" w:rsidRPr="0054228B" w:rsidRDefault="0054228B" w:rsidP="0054228B">
      <w:pPr>
        <w:spacing w:line="360" w:lineRule="auto"/>
        <w:rPr>
          <w:position w:val="-24"/>
        </w:rPr>
      </w:pPr>
      <w:r w:rsidRPr="0054228B">
        <w:rPr>
          <w:position w:val="-24"/>
        </w:rPr>
        <w:object w:dxaOrig="1800" w:dyaOrig="620">
          <v:shape id="_x0000_i1402" type="#_x0000_t75" style="width:88.8pt;height:31.8pt" o:ole="">
            <v:imagedata r:id="rId867" o:title=""/>
          </v:shape>
          <o:OLEObject Type="Embed" ProgID="Equation.DSMT4" ShapeID="_x0000_i1402" DrawAspect="Content" ObjectID="_1435268382" r:id="rId868"/>
        </w:object>
      </w:r>
    </w:p>
    <w:p w:rsidR="0054228B" w:rsidRDefault="0054228B" w:rsidP="0054228B">
      <w:pPr>
        <w:spacing w:line="360" w:lineRule="auto"/>
        <w:jc w:val="both"/>
      </w:pPr>
      <w:r w:rsidRPr="0054228B">
        <w:t xml:space="preserve">The value of </w:t>
      </w:r>
      <w:r w:rsidRPr="0054228B">
        <w:rPr>
          <w:position w:val="-12"/>
        </w:rPr>
        <w:object w:dxaOrig="260" w:dyaOrig="360">
          <v:shape id="_x0000_i1403" type="#_x0000_t75" style="width:13.2pt;height:16.8pt" o:ole="">
            <v:imagedata r:id="rId869" o:title=""/>
          </v:shape>
          <o:OLEObject Type="Embed" ProgID="Equation.DSMT4" ShapeID="_x0000_i1403" DrawAspect="Content" ObjectID="_1435268383" r:id="rId870"/>
        </w:object>
      </w:r>
      <w:r w:rsidRPr="0054228B">
        <w:t xml:space="preserve"> is estimated as </w:t>
      </w:r>
      <w:r w:rsidRPr="0054228B">
        <w:rPr>
          <w:position w:val="-24"/>
        </w:rPr>
        <w:object w:dxaOrig="1100" w:dyaOrig="620">
          <v:shape id="_x0000_i1404" type="#_x0000_t75" style="width:55.2pt;height:31.8pt" o:ole="">
            <v:imagedata r:id="rId871" o:title=""/>
          </v:shape>
          <o:OLEObject Type="Embed" ProgID="Equation.DSMT4" ShapeID="_x0000_i1404" DrawAspect="Content" ObjectID="_1435268384" r:id="rId872"/>
        </w:object>
      </w:r>
      <w:r w:rsidRPr="0054228B">
        <w:t xml:space="preserve">where </w:t>
      </w:r>
      <w:r w:rsidRPr="0054228B">
        <w:rPr>
          <w:position w:val="-6"/>
        </w:rPr>
        <w:object w:dxaOrig="320" w:dyaOrig="220">
          <v:shape id="_x0000_i1405" type="#_x0000_t75" style="width:16.2pt;height:10.8pt" o:ole="">
            <v:imagedata r:id="rId873" o:title=""/>
          </v:shape>
          <o:OLEObject Type="Embed" ProgID="Equation.DSMT4" ShapeID="_x0000_i1405" DrawAspect="Content" ObjectID="_1435268385" r:id="rId874"/>
        </w:object>
      </w:r>
      <w:r w:rsidRPr="0054228B">
        <w:t xml:space="preserve">is the calibration factor for the </w:t>
      </w:r>
      <w:proofErr w:type="spellStart"/>
      <w:r w:rsidRPr="0054228B">
        <w:t>upwash</w:t>
      </w:r>
      <w:proofErr w:type="spellEnd"/>
      <w:r w:rsidRPr="0054228B">
        <w:t xml:space="preserve"> correction at low frequencies </w:t>
      </w:r>
      <w:r w:rsidRPr="0054228B">
        <w:rPr>
          <w:position w:val="-10"/>
        </w:rPr>
        <w:object w:dxaOrig="700" w:dyaOrig="320">
          <v:shape id="_x0000_i1406" type="#_x0000_t75" style="width:34.8pt;height:16.2pt" o:ole="">
            <v:imagedata r:id="rId875" o:title=""/>
          </v:shape>
          <o:OLEObject Type="Embed" ProgID="Equation.DSMT4" ShapeID="_x0000_i1406" DrawAspect="Content" ObjectID="_1435268386" r:id="rId876"/>
        </w:object>
      </w:r>
      <w:r w:rsidRPr="0054228B">
        <w:t xml:space="preserve">as estimated by maneuvers. This does two things 1) it is used to account for the difference from an elliptical wing (match the theoretical to measured Sears response </w:t>
      </w:r>
      <w:r w:rsidR="00E6244D">
        <w:t>function) and 2) it constraints</w:t>
      </w:r>
      <w:r w:rsidRPr="0054228B">
        <w:t xml:space="preserve"> </w:t>
      </w:r>
      <w:r w:rsidRPr="0054228B">
        <w:rPr>
          <w:position w:val="-12"/>
        </w:rPr>
        <w:object w:dxaOrig="260" w:dyaOrig="360">
          <v:shape id="_x0000_i1407" type="#_x0000_t75" style="width:13.2pt;height:16.8pt" o:ole="">
            <v:imagedata r:id="rId877" o:title=""/>
          </v:shape>
          <o:OLEObject Type="Embed" ProgID="Equation.DSMT4" ShapeID="_x0000_i1407" DrawAspect="Content" ObjectID="_1435268387" r:id="rId878"/>
        </w:object>
      </w:r>
      <w:r w:rsidRPr="0054228B">
        <w:t xml:space="preserve"> to </w:t>
      </w:r>
      <w:r w:rsidRPr="0054228B">
        <w:rPr>
          <w:position w:val="-24"/>
        </w:rPr>
        <w:object w:dxaOrig="1100" w:dyaOrig="620">
          <v:shape id="_x0000_i1408" type="#_x0000_t75" style="width:55.2pt;height:31.8pt" o:ole="">
            <v:imagedata r:id="rId879" o:title=""/>
          </v:shape>
          <o:OLEObject Type="Embed" ProgID="Equation.DSMT4" ShapeID="_x0000_i1408" DrawAspect="Content" ObjectID="_1435268388" r:id="rId880"/>
        </w:object>
      </w:r>
      <w:r w:rsidR="00E6244D">
        <w:t>as measured during</w:t>
      </w:r>
      <w:r w:rsidRPr="0054228B">
        <w:t xml:space="preserve"> calm atmosphere maneuvers.</w:t>
      </w:r>
    </w:p>
    <w:p w:rsidR="00E6244D" w:rsidRPr="0054228B" w:rsidRDefault="00E6244D" w:rsidP="0054228B">
      <w:pPr>
        <w:spacing w:line="360" w:lineRule="auto"/>
        <w:jc w:val="both"/>
        <w:rPr>
          <w:position w:val="-32"/>
        </w:rPr>
      </w:pPr>
    </w:p>
    <w:p w:rsidR="00E6244D" w:rsidRDefault="00E6244D" w:rsidP="0054228B">
      <w:pPr>
        <w:spacing w:line="360" w:lineRule="auto"/>
      </w:pPr>
      <w:r>
        <w:lastRenderedPageBreak/>
        <w:t xml:space="preserve">From maneuvers in a calm atmosphere </w:t>
      </w:r>
      <w:r w:rsidRPr="00E6244D">
        <w:rPr>
          <w:position w:val="-12"/>
        </w:rPr>
        <w:object w:dxaOrig="940" w:dyaOrig="360">
          <v:shape id="_x0000_i1409" type="#_x0000_t75" style="width:46.8pt;height:18.6pt" o:ole="">
            <v:imagedata r:id="rId881" o:title=""/>
          </v:shape>
          <o:OLEObject Type="Embed" ProgID="Equation.DSMT4" ShapeID="_x0000_i1409" DrawAspect="Content" ObjectID="_1435268389" r:id="rId882"/>
        </w:object>
      </w:r>
      <w:r>
        <w:t xml:space="preserve"> and </w:t>
      </w:r>
      <w:r w:rsidRPr="0054228B">
        <w:rPr>
          <w:position w:val="-24"/>
        </w:rPr>
        <w:object w:dxaOrig="800" w:dyaOrig="620">
          <v:shape id="_x0000_i1410" type="#_x0000_t75" style="width:40.2pt;height:31.8pt" o:ole="">
            <v:imagedata r:id="rId883" o:title=""/>
          </v:shape>
          <o:OLEObject Type="Embed" ProgID="Equation.DSMT4" ShapeID="_x0000_i1410" DrawAspect="Content" ObjectID="_1435268390" r:id="rId884"/>
        </w:object>
      </w:r>
    </w:p>
    <w:p w:rsidR="0054228B" w:rsidRPr="0054228B" w:rsidRDefault="0054228B" w:rsidP="0054228B">
      <w:pPr>
        <w:spacing w:line="360" w:lineRule="auto"/>
      </w:pPr>
      <w:r w:rsidRPr="0054228B">
        <w:rPr>
          <w:position w:val="-24"/>
        </w:rPr>
        <w:object w:dxaOrig="6720" w:dyaOrig="620">
          <v:shape id="_x0000_i1411" type="#_x0000_t75" style="width:337.2pt;height:31.8pt" o:ole="">
            <v:imagedata r:id="rId885" o:title=""/>
          </v:shape>
          <o:OLEObject Type="Embed" ProgID="Equation.DSMT4" ShapeID="_x0000_i1411" DrawAspect="Content" ObjectID="_1435268391" r:id="rId886"/>
        </w:object>
      </w:r>
    </w:p>
    <w:p w:rsidR="00211E2D" w:rsidRPr="00E6244D" w:rsidRDefault="00E6244D" w:rsidP="0054228B">
      <w:pPr>
        <w:spacing w:line="360" w:lineRule="auto"/>
        <w:rPr>
          <w:position w:val="-32"/>
        </w:rPr>
      </w:pPr>
      <w:proofErr w:type="gramStart"/>
      <w:r>
        <w:t xml:space="preserve">Therefore, </w:t>
      </w:r>
      <w:r w:rsidR="0054228B" w:rsidRPr="0054228B">
        <w:rPr>
          <w:position w:val="-24"/>
        </w:rPr>
        <w:object w:dxaOrig="960" w:dyaOrig="620">
          <v:shape id="_x0000_i1412" type="#_x0000_t75" style="width:49.2pt;height:31.8pt" o:ole="">
            <v:imagedata r:id="rId887" o:title=""/>
          </v:shape>
          <o:OLEObject Type="Embed" ProgID="Equation.DSMT4" ShapeID="_x0000_i1412" DrawAspect="Content" ObjectID="_1435268392" r:id="rId888"/>
        </w:object>
      </w:r>
      <w:r>
        <w:t xml:space="preserve">in </w:t>
      </w:r>
      <w:r w:rsidR="0054228B" w:rsidRPr="0054228B">
        <w:t xml:space="preserve">the </w:t>
      </w:r>
      <w:proofErr w:type="spellStart"/>
      <w:r w:rsidR="0054228B" w:rsidRPr="0054228B">
        <w:t>upwash</w:t>
      </w:r>
      <w:proofErr w:type="spellEnd"/>
      <w:r w:rsidR="0054228B" w:rsidRPr="0054228B">
        <w:t xml:space="preserve"> theoretical calculation</w:t>
      </w:r>
      <w:r>
        <w:t>s presented</w:t>
      </w:r>
      <w:r w:rsidR="0054228B" w:rsidRPr="0054228B">
        <w:t xml:space="preserve"> in the next section.</w:t>
      </w:r>
      <w:proofErr w:type="gramEnd"/>
    </w:p>
    <w:p w:rsidR="00102B0D" w:rsidRDefault="00102B0D" w:rsidP="0054228B">
      <w:pPr>
        <w:spacing w:line="360" w:lineRule="auto"/>
        <w:rPr>
          <w:b/>
          <w:u w:val="single"/>
        </w:rPr>
      </w:pPr>
    </w:p>
    <w:p w:rsidR="0054228B" w:rsidRPr="00211E2D" w:rsidRDefault="0054228B" w:rsidP="0054228B">
      <w:pPr>
        <w:spacing w:line="360" w:lineRule="auto"/>
        <w:rPr>
          <w:b/>
          <w:u w:val="single"/>
        </w:rPr>
      </w:pPr>
      <w:proofErr w:type="spellStart"/>
      <w:r w:rsidRPr="0054228B">
        <w:rPr>
          <w:b/>
          <w:u w:val="single"/>
        </w:rPr>
        <w:t>Upwash</w:t>
      </w:r>
      <w:proofErr w:type="spellEnd"/>
      <w:r w:rsidRPr="0054228B">
        <w:rPr>
          <w:b/>
          <w:u w:val="single"/>
        </w:rPr>
        <w:t xml:space="preserve"> theoretical calculation</w:t>
      </w:r>
    </w:p>
    <w:p w:rsidR="0054228B" w:rsidRPr="0054228B" w:rsidRDefault="0054228B" w:rsidP="0054228B">
      <w:pPr>
        <w:spacing w:line="360" w:lineRule="auto"/>
      </w:pPr>
      <w:r w:rsidRPr="0054228B">
        <w:t>Starting with equ</w:t>
      </w:r>
      <w:r w:rsidR="00B73790">
        <w:t>ation (5) in the Ref.</w:t>
      </w:r>
      <w:r w:rsidR="00211E2D">
        <w:t xml:space="preserve"> </w:t>
      </w:r>
      <w:sdt>
        <w:sdtPr>
          <w:id w:val="36017199"/>
          <w:citation/>
        </w:sdtPr>
        <w:sdtContent>
          <w:r w:rsidR="00211E2D">
            <w:fldChar w:fldCharType="begin"/>
          </w:r>
          <w:r w:rsidR="00211E2D">
            <w:instrText xml:space="preserve"> CITATION Kal02 \l 1033 </w:instrText>
          </w:r>
          <w:r w:rsidR="00211E2D">
            <w:fldChar w:fldCharType="separate"/>
          </w:r>
          <w:r w:rsidR="000476C5">
            <w:rPr>
              <w:noProof/>
            </w:rPr>
            <w:t>[60]</w:t>
          </w:r>
          <w:r w:rsidR="00211E2D">
            <w:fldChar w:fldCharType="end"/>
          </w:r>
        </w:sdtContent>
      </w:sdt>
      <w:r w:rsidR="00211E2D">
        <w:t>,</w:t>
      </w:r>
    </w:p>
    <w:p w:rsidR="0054228B" w:rsidRPr="00211E2D" w:rsidRDefault="001F63F0" w:rsidP="0054228B">
      <w:pPr>
        <w:spacing w:line="360" w:lineRule="auto"/>
        <w:rPr>
          <w:position w:val="-54"/>
        </w:rPr>
      </w:pPr>
      <w:r w:rsidRPr="001F63F0">
        <w:rPr>
          <w:position w:val="-58"/>
        </w:rPr>
        <w:object w:dxaOrig="3620" w:dyaOrig="1020">
          <v:shape id="_x0000_i1436" type="#_x0000_t75" style="width:180.6pt;height:51pt" o:ole="">
            <v:imagedata r:id="rId889" o:title=""/>
          </v:shape>
          <o:OLEObject Type="Embed" ProgID="Equation.DSMT4" ShapeID="_x0000_i1436" DrawAspect="Content" ObjectID="_1435268393" r:id="rId890"/>
        </w:object>
      </w:r>
    </w:p>
    <w:p w:rsidR="0054228B" w:rsidRPr="0054228B" w:rsidRDefault="0054228B" w:rsidP="0054228B">
      <w:pPr>
        <w:spacing w:line="360" w:lineRule="auto"/>
      </w:pPr>
      <w:r w:rsidRPr="0054228B">
        <w:t xml:space="preserve">Take its Fourier transform without the time delay in the numerator because we are estimating </w:t>
      </w:r>
      <w:r w:rsidRPr="0054228B">
        <w:rPr>
          <w:position w:val="-14"/>
        </w:rPr>
        <w:object w:dxaOrig="320" w:dyaOrig="380">
          <v:shape id="_x0000_i1413" type="#_x0000_t75" style="width:16.2pt;height:19.2pt" o:ole="">
            <v:imagedata r:id="rId891" o:title=""/>
          </v:shape>
          <o:OLEObject Type="Embed" ProgID="Equation.DSMT4" ShapeID="_x0000_i1413" DrawAspect="Content" ObjectID="_1435268394" r:id="rId892"/>
        </w:object>
      </w:r>
      <w:r w:rsidRPr="0054228B">
        <w:t>at x=0 (measurement location) and not at x=dx (wing leading edge) as in the original derivation.</w:t>
      </w:r>
    </w:p>
    <w:p w:rsidR="0054228B" w:rsidRPr="0054228B" w:rsidRDefault="001F63F0" w:rsidP="0054228B">
      <w:pPr>
        <w:spacing w:line="360" w:lineRule="auto"/>
        <w:rPr>
          <w:position w:val="-54"/>
        </w:rPr>
      </w:pPr>
      <w:r w:rsidRPr="001F63F0">
        <w:rPr>
          <w:position w:val="-96"/>
        </w:rPr>
        <w:object w:dxaOrig="3500" w:dyaOrig="2040">
          <v:shape id="_x0000_i1437" type="#_x0000_t75" style="width:175.2pt;height:100.8pt" o:ole="">
            <v:imagedata r:id="rId893" o:title=""/>
          </v:shape>
          <o:OLEObject Type="Embed" ProgID="Equation.DSMT4" ShapeID="_x0000_i1437" DrawAspect="Content" ObjectID="_1435268395" r:id="rId894"/>
        </w:object>
      </w:r>
    </w:p>
    <w:p w:rsidR="0054228B" w:rsidRPr="0054228B" w:rsidRDefault="0054228B" w:rsidP="0054228B">
      <w:pPr>
        <w:spacing w:line="360" w:lineRule="auto"/>
      </w:pPr>
      <w:r w:rsidRPr="0054228B">
        <w:t>At</w:t>
      </w:r>
      <w:r w:rsidRPr="0054228B">
        <w:rPr>
          <w:position w:val="-10"/>
        </w:rPr>
        <w:object w:dxaOrig="1020" w:dyaOrig="320">
          <v:shape id="_x0000_i1414" type="#_x0000_t75" style="width:52.2pt;height:16.2pt" o:ole="">
            <v:imagedata r:id="rId895" o:title=""/>
          </v:shape>
          <o:OLEObject Type="Embed" ProgID="Equation.DSMT4" ShapeID="_x0000_i1414" DrawAspect="Content" ObjectID="_1435268396" r:id="rId896"/>
        </w:object>
      </w:r>
    </w:p>
    <w:p w:rsidR="0054228B" w:rsidRPr="0054228B" w:rsidRDefault="001F63F0" w:rsidP="0054228B">
      <w:pPr>
        <w:spacing w:line="360" w:lineRule="auto"/>
        <w:rPr>
          <w:position w:val="-58"/>
        </w:rPr>
      </w:pPr>
      <w:r w:rsidRPr="0054228B">
        <w:rPr>
          <w:position w:val="-58"/>
        </w:rPr>
        <w:object w:dxaOrig="6460" w:dyaOrig="1040">
          <v:shape id="_x0000_i1438" type="#_x0000_t75" style="width:325.2pt;height:50.4pt" o:ole="">
            <v:imagedata r:id="rId897" o:title=""/>
          </v:shape>
          <o:OLEObject Type="Embed" ProgID="Equation.DSMT4" ShapeID="_x0000_i1438" DrawAspect="Content" ObjectID="_1435268397" r:id="rId898"/>
        </w:object>
      </w:r>
    </w:p>
    <w:p w:rsidR="0054228B" w:rsidRPr="0054228B" w:rsidRDefault="001F63F0" w:rsidP="0054228B">
      <w:pPr>
        <w:spacing w:line="360" w:lineRule="auto"/>
        <w:rPr>
          <w:position w:val="-32"/>
        </w:rPr>
      </w:pPr>
      <w:r w:rsidRPr="001F63F0">
        <w:rPr>
          <w:position w:val="-32"/>
        </w:rPr>
        <w:object w:dxaOrig="3140" w:dyaOrig="780">
          <v:shape id="_x0000_i1439" type="#_x0000_t75" style="width:157.2pt;height:39.6pt" o:ole="">
            <v:imagedata r:id="rId899" o:title=""/>
          </v:shape>
          <o:OLEObject Type="Embed" ProgID="Equation.DSMT4" ShapeID="_x0000_i1439" DrawAspect="Content" ObjectID="_1435268398" r:id="rId900"/>
        </w:object>
      </w:r>
    </w:p>
    <w:p w:rsidR="0054228B" w:rsidRPr="0054228B" w:rsidRDefault="0054228B" w:rsidP="0054228B">
      <w:pPr>
        <w:spacing w:line="360" w:lineRule="auto"/>
      </w:pPr>
      <w:r w:rsidRPr="0054228B">
        <w:t>For all frequencies</w:t>
      </w:r>
    </w:p>
    <w:p w:rsidR="00D81BBA" w:rsidRDefault="008862C4" w:rsidP="0054228B">
      <w:pPr>
        <w:spacing w:line="360" w:lineRule="auto"/>
      </w:pPr>
      <w:r>
        <w:rPr>
          <w:noProof/>
          <w:position w:val="-54"/>
        </w:rPr>
        <w:pict>
          <v:shape id="_x0000_s1345" type="#_x0000_t75" style="position:absolute;margin-left:0;margin-top:.25pt;width:276.95pt;height:39pt;z-index:251664384;mso-position-horizontal:left;mso-position-horizontal-relative:text;mso-position-vertical-relative:text">
            <v:imagedata r:id="rId901" o:title=""/>
            <w10:wrap type="square" side="right"/>
          </v:shape>
          <o:OLEObject Type="Embed" ProgID="Equation.DSMT4" ShapeID="_x0000_s1345" DrawAspect="Content" ObjectID="_1435268426" r:id="rId902"/>
        </w:pict>
      </w:r>
    </w:p>
    <w:p w:rsidR="00102B0D" w:rsidRDefault="00102B0D" w:rsidP="0054228B">
      <w:pPr>
        <w:spacing w:line="360" w:lineRule="auto"/>
      </w:pPr>
    </w:p>
    <w:p w:rsidR="00D81BBA" w:rsidRDefault="00D81BBA" w:rsidP="0054228B">
      <w:pPr>
        <w:spacing w:line="360" w:lineRule="auto"/>
      </w:pPr>
      <w:proofErr w:type="gramStart"/>
      <w:r>
        <w:t>therefore</w:t>
      </w:r>
      <w:proofErr w:type="gramEnd"/>
      <w:r>
        <w:t>,</w:t>
      </w:r>
    </w:p>
    <w:p w:rsidR="00D81BBA" w:rsidRDefault="007539C8" w:rsidP="0054228B">
      <w:pPr>
        <w:spacing w:line="360" w:lineRule="auto"/>
      </w:pPr>
      <w:r w:rsidRPr="007539C8">
        <w:rPr>
          <w:position w:val="-30"/>
        </w:rPr>
        <w:object w:dxaOrig="1920" w:dyaOrig="740">
          <v:shape id="_x0000_i1415" type="#_x0000_t75" style="width:96pt;height:37.2pt" o:ole="">
            <v:imagedata r:id="rId903" o:title=""/>
          </v:shape>
          <o:OLEObject Type="Embed" ProgID="Equation.DSMT4" ShapeID="_x0000_i1415" DrawAspect="Content" ObjectID="_1435268399" r:id="rId904"/>
        </w:object>
      </w:r>
    </w:p>
    <w:p w:rsidR="00211E2D" w:rsidRDefault="0054228B" w:rsidP="0054228B">
      <w:pPr>
        <w:spacing w:line="360" w:lineRule="auto"/>
      </w:pPr>
      <w:r w:rsidRPr="0054228B">
        <w:t xml:space="preserve">In order to calculate the </w:t>
      </w:r>
      <w:proofErr w:type="spellStart"/>
      <w:r w:rsidRPr="0054228B">
        <w:t>upwash</w:t>
      </w:r>
      <w:proofErr w:type="spellEnd"/>
      <w:r w:rsidRPr="0054228B">
        <w:t xml:space="preserve"> correction</w:t>
      </w:r>
      <w:r w:rsidR="00D81BBA">
        <w:t xml:space="preserve"> as a function of reduced </w:t>
      </w:r>
      <w:proofErr w:type="gramStart"/>
      <w:r w:rsidR="00D81BBA">
        <w:t xml:space="preserve">frequency </w:t>
      </w:r>
      <w:proofErr w:type="gramEnd"/>
      <w:r w:rsidR="00D81BBA" w:rsidRPr="0054228B">
        <w:rPr>
          <w:position w:val="-12"/>
        </w:rPr>
        <w:object w:dxaOrig="260" w:dyaOrig="360">
          <v:shape id="_x0000_i1416" type="#_x0000_t75" style="width:13.2pt;height:16.8pt" o:ole="">
            <v:imagedata r:id="rId905" o:title=""/>
          </v:shape>
          <o:OLEObject Type="Embed" ProgID="Equation.DSMT4" ShapeID="_x0000_i1416" DrawAspect="Content" ObjectID="_1435268400" r:id="rId906"/>
        </w:object>
      </w:r>
      <w:r w:rsidRPr="0054228B">
        <w:t xml:space="preserve">, the theoretical </w:t>
      </w:r>
      <w:r w:rsidRPr="0054228B">
        <w:rPr>
          <w:position w:val="-12"/>
        </w:rPr>
        <w:object w:dxaOrig="320" w:dyaOrig="360">
          <v:shape id="_x0000_i1417" type="#_x0000_t75" style="width:16.2pt;height:16.8pt" o:ole="">
            <v:imagedata r:id="rId907" o:title=""/>
          </v:shape>
          <o:OLEObject Type="Embed" ProgID="Equation.DSMT4" ShapeID="_x0000_i1417" DrawAspect="Content" ObjectID="_1435268401" r:id="rId908"/>
        </w:object>
      </w:r>
      <w:r w:rsidRPr="0054228B">
        <w:t xml:space="preserve"> value, </w:t>
      </w:r>
      <w:r w:rsidR="00D81BBA">
        <w:t xml:space="preserve">measured </w:t>
      </w:r>
      <w:r w:rsidRPr="0054228B">
        <w:rPr>
          <w:position w:val="-12"/>
        </w:rPr>
        <w:object w:dxaOrig="260" w:dyaOrig="360">
          <v:shape id="_x0000_i1418" type="#_x0000_t75" style="width:13.2pt;height:16.8pt" o:ole="">
            <v:imagedata r:id="rId877" o:title=""/>
          </v:shape>
          <o:OLEObject Type="Embed" ProgID="Equation.DSMT4" ShapeID="_x0000_i1418" DrawAspect="Content" ObjectID="_1435268402" r:id="rId909"/>
        </w:object>
      </w:r>
      <w:r w:rsidRPr="0054228B">
        <w:t xml:space="preserve"> , and </w:t>
      </w:r>
      <w:r w:rsidR="00D81BBA">
        <w:t xml:space="preserve">calculated </w:t>
      </w:r>
      <w:r w:rsidRPr="0054228B">
        <w:rPr>
          <w:position w:val="-14"/>
        </w:rPr>
        <w:object w:dxaOrig="660" w:dyaOrig="400">
          <v:shape id="_x0000_i1419" type="#_x0000_t75" style="width:31.8pt;height:19.8pt" o:ole="">
            <v:imagedata r:id="rId910" o:title=""/>
          </v:shape>
          <o:OLEObject Type="Embed" ProgID="Equation.DSMT4" ShapeID="_x0000_i1419" DrawAspect="Content" ObjectID="_1435268403" r:id="rId911"/>
        </w:object>
      </w:r>
      <w:r w:rsidRPr="0054228B">
        <w:t xml:space="preserve"> must be known</w:t>
      </w:r>
      <w:r w:rsidR="00211E2D">
        <w:t xml:space="preserve">.  </w:t>
      </w:r>
    </w:p>
    <w:p w:rsidR="00D61E1F" w:rsidRDefault="00D61E1F" w:rsidP="0054228B">
      <w:pPr>
        <w:spacing w:line="360" w:lineRule="auto"/>
      </w:pPr>
    </w:p>
    <w:p w:rsidR="0054228B" w:rsidRPr="0054228B" w:rsidRDefault="00B73790" w:rsidP="0054228B">
      <w:pPr>
        <w:spacing w:line="360" w:lineRule="auto"/>
      </w:pPr>
      <w:r>
        <w:t>According to Ref.</w:t>
      </w:r>
      <w:r w:rsidR="00211E2D">
        <w:t xml:space="preserve"> </w:t>
      </w:r>
      <w:sdt>
        <w:sdtPr>
          <w:id w:val="-1127776925"/>
          <w:citation/>
        </w:sdtPr>
        <w:sdtContent>
          <w:r w:rsidR="00211E2D">
            <w:fldChar w:fldCharType="begin"/>
          </w:r>
          <w:r w:rsidR="00211E2D">
            <w:instrText xml:space="preserve"> CITATION Oku79 \l 1033 </w:instrText>
          </w:r>
          <w:r w:rsidR="00211E2D">
            <w:fldChar w:fldCharType="separate"/>
          </w:r>
          <w:r w:rsidR="000476C5">
            <w:rPr>
              <w:noProof/>
            </w:rPr>
            <w:t>[72]</w:t>
          </w:r>
          <w:r w:rsidR="00211E2D">
            <w:fldChar w:fldCharType="end"/>
          </w:r>
        </w:sdtContent>
      </w:sdt>
      <w:r w:rsidR="00211E2D">
        <w:t>,</w:t>
      </w:r>
    </w:p>
    <w:p w:rsidR="0054228B" w:rsidRPr="0054228B" w:rsidRDefault="005165FE" w:rsidP="0054228B">
      <w:pPr>
        <w:spacing w:line="360" w:lineRule="auto"/>
      </w:pPr>
      <w:r w:rsidRPr="0054228B">
        <w:rPr>
          <w:position w:val="-104"/>
        </w:rPr>
        <w:object w:dxaOrig="4360" w:dyaOrig="1840">
          <v:shape id="_x0000_i1420" type="#_x0000_t75" style="width:219pt;height:91.8pt" o:ole="">
            <v:imagedata r:id="rId912" o:title=""/>
          </v:shape>
          <o:OLEObject Type="Embed" ProgID="Equation.DSMT4" ShapeID="_x0000_i1420" DrawAspect="Content" ObjectID="_1435268404" r:id="rId913"/>
        </w:object>
      </w:r>
    </w:p>
    <w:p w:rsidR="0054228B" w:rsidRPr="0054228B" w:rsidRDefault="0054228B" w:rsidP="0054228B">
      <w:pPr>
        <w:spacing w:line="360" w:lineRule="auto"/>
      </w:pPr>
    </w:p>
    <w:p w:rsidR="0054228B" w:rsidRPr="0054228B" w:rsidRDefault="0054228B" w:rsidP="0054228B">
      <w:pPr>
        <w:spacing w:line="360" w:lineRule="auto"/>
        <w:rPr>
          <w:b/>
          <w:u w:val="single"/>
        </w:rPr>
      </w:pPr>
      <w:r w:rsidRPr="0054228B">
        <w:rPr>
          <w:b/>
          <w:u w:val="single"/>
        </w:rPr>
        <w:t>Time delay estimated from flight data</w:t>
      </w:r>
    </w:p>
    <w:p w:rsidR="0054228B" w:rsidRPr="0054228B" w:rsidRDefault="005165FE" w:rsidP="0054228B">
      <w:pPr>
        <w:spacing w:line="360" w:lineRule="auto"/>
      </w:pPr>
      <w:r w:rsidRPr="0054228B">
        <w:rPr>
          <w:position w:val="-146"/>
        </w:rPr>
        <w:object w:dxaOrig="3400" w:dyaOrig="3040">
          <v:shape id="_x0000_i1421" type="#_x0000_t75" style="width:169.8pt;height:151.8pt" o:ole="">
            <v:imagedata r:id="rId914" o:title=""/>
          </v:shape>
          <o:OLEObject Type="Embed" ProgID="Equation.DSMT4" ShapeID="_x0000_i1421" DrawAspect="Content" ObjectID="_1435268405" r:id="rId915"/>
        </w:object>
      </w:r>
    </w:p>
    <w:p w:rsidR="0054228B" w:rsidRPr="0054228B" w:rsidRDefault="0054228B" w:rsidP="0054228B">
      <w:pPr>
        <w:spacing w:line="360" w:lineRule="auto"/>
        <w:rPr>
          <w:b/>
          <w:u w:val="single"/>
        </w:rPr>
      </w:pPr>
      <w:r w:rsidRPr="0054228B">
        <w:rPr>
          <w:b/>
          <w:u w:val="single"/>
        </w:rPr>
        <w:t>Time delay calculation</w:t>
      </w:r>
    </w:p>
    <w:p w:rsidR="0054228B" w:rsidRPr="001722C6" w:rsidRDefault="0054228B" w:rsidP="0054228B">
      <w:pPr>
        <w:spacing w:line="360" w:lineRule="auto"/>
        <w:rPr>
          <w:rFonts w:ascii="Times New Roman" w:hAnsi="Times New Roman"/>
        </w:rPr>
      </w:pPr>
      <w:r w:rsidRPr="0054228B">
        <w:rPr>
          <w:position w:val="-48"/>
        </w:rPr>
        <w:object w:dxaOrig="6520" w:dyaOrig="1420">
          <v:shape id="_x0000_i1422" type="#_x0000_t75" style="width:325.2pt;height:70.8pt" o:ole="">
            <v:imagedata r:id="rId916" o:title=""/>
          </v:shape>
          <o:OLEObject Type="Embed" ProgID="Equation.DSMT4" ShapeID="_x0000_i1422" DrawAspect="Content" ObjectID="_1435268406" r:id="rId917"/>
        </w:object>
      </w:r>
    </w:p>
    <w:p w:rsidR="006133B7" w:rsidRPr="00D131F9" w:rsidRDefault="003D63DF" w:rsidP="00D131F9">
      <w:pPr>
        <w:pStyle w:val="Heading2"/>
        <w:rPr>
          <w:caps/>
          <w:noProof/>
        </w:rPr>
      </w:pPr>
      <w:r w:rsidRPr="007F4E97">
        <w:rPr>
          <w:rFonts w:ascii="Calibri" w:hAnsi="Calibri"/>
          <w:noProof/>
        </w:rPr>
        <w:br w:type="page"/>
      </w:r>
      <w:bookmarkStart w:id="223" w:name="_Ref354433782"/>
      <w:bookmarkStart w:id="224" w:name="_Toc361522258"/>
      <w:r w:rsidR="006133B7" w:rsidRPr="00D131F9">
        <w:rPr>
          <w:caps/>
          <w:noProof/>
        </w:rPr>
        <w:lastRenderedPageBreak/>
        <w:t>ApPendix 3</w:t>
      </w:r>
      <w:bookmarkEnd w:id="223"/>
      <w:bookmarkEnd w:id="224"/>
    </w:p>
    <w:p w:rsidR="006133B7" w:rsidRDefault="006133B7" w:rsidP="006133B7"/>
    <w:p w:rsidR="009A0DBD" w:rsidRPr="0026278E" w:rsidRDefault="009A0DBD" w:rsidP="009A0DB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9A0DBD" w:rsidRPr="0026278E" w:rsidRDefault="009A0DBD" w:rsidP="009A0DBD">
      <w:pPr>
        <w:autoSpaceDE w:val="0"/>
        <w:autoSpaceDN w:val="0"/>
        <w:adjustRightInd w:val="0"/>
        <w:rPr>
          <w:rFonts w:ascii="Courier New" w:hAnsi="Courier New" w:cs="Courier New"/>
          <w:sz w:val="20"/>
          <w:szCs w:val="20"/>
        </w:rPr>
      </w:pPr>
      <w:proofErr w:type="gramStart"/>
      <w:r>
        <w:rPr>
          <w:rFonts w:ascii="Courier New" w:hAnsi="Courier New" w:cs="Courier New"/>
          <w:color w:val="228B22"/>
          <w:sz w:val="20"/>
          <w:szCs w:val="20"/>
        </w:rPr>
        <w:t>%  Time</w:t>
      </w:r>
      <w:proofErr w:type="gramEnd"/>
      <w:r>
        <w:rPr>
          <w:rFonts w:ascii="Courier New" w:hAnsi="Courier New" w:cs="Courier New"/>
          <w:color w:val="228B22"/>
          <w:sz w:val="20"/>
          <w:szCs w:val="20"/>
        </w:rPr>
        <w:t xml:space="preserve"> delay, Coherence, Sears function, and Ku calculations</w:t>
      </w:r>
    </w:p>
    <w:p w:rsidR="009A0DBD" w:rsidRPr="0026278E" w:rsidRDefault="009A0DBD" w:rsidP="009A0DB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9A0DBD" w:rsidRPr="0026278E" w:rsidRDefault="009A0DBD" w:rsidP="009A0DB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Usage</w:t>
      </w:r>
      <w:proofErr w:type="gramEnd"/>
      <w:r w:rsidRPr="0026278E">
        <w:rPr>
          <w:rFonts w:ascii="Courier New" w:hAnsi="Courier New" w:cs="Courier New"/>
          <w:color w:val="228B22"/>
          <w:sz w:val="20"/>
          <w:szCs w:val="20"/>
        </w:rPr>
        <w:t xml:space="preserve">: </w:t>
      </w:r>
      <w:r>
        <w:rPr>
          <w:rFonts w:ascii="Courier New" w:hAnsi="Courier New" w:cs="Courier New"/>
          <w:color w:val="228B22"/>
          <w:sz w:val="20"/>
          <w:szCs w:val="20"/>
        </w:rPr>
        <w:t>No function calls required</w:t>
      </w:r>
    </w:p>
    <w:p w:rsidR="009A0DBD" w:rsidRPr="0026278E" w:rsidRDefault="009A0DBD" w:rsidP="009A0DB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9A0DBD" w:rsidRPr="0026278E" w:rsidRDefault="009A0DBD" w:rsidP="009A0DB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Description</w:t>
      </w:r>
      <w:proofErr w:type="gramEnd"/>
      <w:r w:rsidRPr="0026278E">
        <w:rPr>
          <w:rFonts w:ascii="Courier New" w:hAnsi="Courier New" w:cs="Courier New"/>
          <w:color w:val="228B22"/>
          <w:sz w:val="20"/>
          <w:szCs w:val="20"/>
        </w:rPr>
        <w:t>:</w:t>
      </w:r>
    </w:p>
    <w:p w:rsidR="009A0DBD" w:rsidRPr="0026278E" w:rsidRDefault="009A0DBD" w:rsidP="009A0DB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1F4FAD" w:rsidRDefault="009A0DBD" w:rsidP="009A0DBD">
      <w:pPr>
        <w:autoSpaceDE w:val="0"/>
        <w:autoSpaceDN w:val="0"/>
        <w:adjustRightInd w:val="0"/>
        <w:rPr>
          <w:rFonts w:ascii="Courier New" w:hAnsi="Courier New" w:cs="Courier New"/>
          <w:color w:val="228B22"/>
          <w:sz w:val="20"/>
          <w:szCs w:val="20"/>
        </w:rPr>
      </w:pPr>
      <w:r w:rsidRPr="0026278E">
        <w:rPr>
          <w:rFonts w:ascii="Courier New" w:hAnsi="Courier New" w:cs="Courier New"/>
          <w:color w:val="228B22"/>
          <w:sz w:val="20"/>
          <w:szCs w:val="20"/>
        </w:rPr>
        <w:t xml:space="preserve">%    </w:t>
      </w:r>
      <w:r w:rsidR="001F4FAD">
        <w:rPr>
          <w:rFonts w:ascii="Courier New" w:hAnsi="Courier New" w:cs="Courier New"/>
          <w:color w:val="228B22"/>
          <w:sz w:val="20"/>
          <w:szCs w:val="20"/>
        </w:rPr>
        <w:t>Time delay and coherence is calculated using cross spectral</w:t>
      </w:r>
    </w:p>
    <w:p w:rsidR="001F4FAD" w:rsidRDefault="009A0DBD" w:rsidP="009A0DBD">
      <w:pPr>
        <w:autoSpaceDE w:val="0"/>
        <w:autoSpaceDN w:val="0"/>
        <w:adjustRightInd w:val="0"/>
        <w:rPr>
          <w:rFonts w:ascii="Courier New" w:hAnsi="Courier New" w:cs="Courier New"/>
          <w:color w:val="228B22"/>
          <w:sz w:val="20"/>
          <w:szCs w:val="20"/>
        </w:rPr>
      </w:pPr>
      <w:r w:rsidRPr="0026278E">
        <w:rPr>
          <w:rFonts w:ascii="Courier New" w:hAnsi="Courier New" w:cs="Courier New"/>
          <w:color w:val="228B22"/>
          <w:sz w:val="20"/>
          <w:szCs w:val="20"/>
        </w:rPr>
        <w:t xml:space="preserve">%    </w:t>
      </w:r>
      <w:r w:rsidR="001F4FAD">
        <w:rPr>
          <w:rFonts w:ascii="Courier New" w:hAnsi="Courier New" w:cs="Courier New"/>
          <w:color w:val="228B22"/>
          <w:sz w:val="20"/>
          <w:szCs w:val="20"/>
        </w:rPr>
        <w:t xml:space="preserve">density functions. The Sears function is estimated based on input </w:t>
      </w:r>
    </w:p>
    <w:p w:rsidR="009A0DBD" w:rsidRPr="0026278E" w:rsidRDefault="001F4FAD" w:rsidP="009A0DBD">
      <w:pPr>
        <w:autoSpaceDE w:val="0"/>
        <w:autoSpaceDN w:val="0"/>
        <w:adjustRightInd w:val="0"/>
        <w:rPr>
          <w:rFonts w:ascii="Courier New" w:hAnsi="Courier New" w:cs="Courier New"/>
          <w:sz w:val="20"/>
          <w:szCs w:val="20"/>
        </w:rPr>
      </w:pPr>
      <w:r>
        <w:rPr>
          <w:rFonts w:ascii="Courier New" w:hAnsi="Courier New" w:cs="Courier New"/>
          <w:color w:val="228B22"/>
          <w:sz w:val="20"/>
          <w:szCs w:val="20"/>
        </w:rPr>
        <w:t>%    data and used to calculated Ku as a function of reduced frequency %    kb</w:t>
      </w:r>
      <w:r w:rsidR="009A0DBD" w:rsidRPr="0026278E">
        <w:rPr>
          <w:rFonts w:ascii="Courier New" w:hAnsi="Courier New" w:cs="Courier New"/>
          <w:color w:val="228B22"/>
          <w:sz w:val="20"/>
          <w:szCs w:val="20"/>
        </w:rPr>
        <w:t xml:space="preserve">.  </w:t>
      </w:r>
    </w:p>
    <w:p w:rsidR="009A0DBD" w:rsidRPr="0026278E" w:rsidRDefault="009A0DBD" w:rsidP="009A0DB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9A0DBD" w:rsidRPr="0026278E" w:rsidRDefault="009A0DBD" w:rsidP="009A0DB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Input</w:t>
      </w:r>
      <w:proofErr w:type="gramEnd"/>
      <w:r w:rsidRPr="0026278E">
        <w:rPr>
          <w:rFonts w:ascii="Courier New" w:hAnsi="Courier New" w:cs="Courier New"/>
          <w:color w:val="228B22"/>
          <w:sz w:val="20"/>
          <w:szCs w:val="20"/>
        </w:rPr>
        <w:t>:</w:t>
      </w:r>
      <w:r>
        <w:rPr>
          <w:rFonts w:ascii="Courier New" w:hAnsi="Courier New" w:cs="Courier New"/>
          <w:color w:val="228B22"/>
          <w:sz w:val="20"/>
          <w:szCs w:val="20"/>
        </w:rPr>
        <w:t xml:space="preserve"> N/A</w:t>
      </w:r>
    </w:p>
    <w:p w:rsidR="009A0DBD" w:rsidRPr="0026278E" w:rsidRDefault="009A0DBD" w:rsidP="009A0DB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w:t>
      </w:r>
    </w:p>
    <w:p w:rsidR="009A0DBD" w:rsidRPr="0026278E" w:rsidRDefault="009A0DBD" w:rsidP="009A0DB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Output</w:t>
      </w:r>
      <w:proofErr w:type="gramEnd"/>
      <w:r w:rsidRPr="0026278E">
        <w:rPr>
          <w:rFonts w:ascii="Courier New" w:hAnsi="Courier New" w:cs="Courier New"/>
          <w:color w:val="228B22"/>
          <w:sz w:val="20"/>
          <w:szCs w:val="20"/>
        </w:rPr>
        <w:t>:</w:t>
      </w:r>
    </w:p>
    <w:p w:rsidR="009A0DBD" w:rsidRPr="0026278E" w:rsidRDefault="009A0DBD" w:rsidP="009A0DB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9A0DBD" w:rsidRPr="0026278E" w:rsidRDefault="009A0DBD" w:rsidP="009A0DB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w:t>
      </w:r>
      <w:r>
        <w:rPr>
          <w:rFonts w:ascii="Courier New" w:hAnsi="Courier New" w:cs="Courier New"/>
          <w:color w:val="228B22"/>
          <w:sz w:val="20"/>
          <w:szCs w:val="20"/>
        </w:rPr>
        <w:t xml:space="preserve">Figure 1 – Time </w:t>
      </w:r>
      <w:r w:rsidR="001F4FAD">
        <w:rPr>
          <w:rFonts w:ascii="Courier New" w:hAnsi="Courier New" w:cs="Courier New"/>
          <w:color w:val="228B22"/>
          <w:sz w:val="20"/>
          <w:szCs w:val="20"/>
        </w:rPr>
        <w:t>delay as a function of</w:t>
      </w:r>
      <w:r>
        <w:rPr>
          <w:rFonts w:ascii="Courier New" w:hAnsi="Courier New" w:cs="Courier New"/>
          <w:color w:val="228B22"/>
          <w:sz w:val="20"/>
          <w:szCs w:val="20"/>
        </w:rPr>
        <w:t xml:space="preserve"> frequency</w:t>
      </w:r>
      <w:r w:rsidR="001F4FAD">
        <w:rPr>
          <w:rFonts w:ascii="Courier New" w:hAnsi="Courier New" w:cs="Courier New"/>
          <w:color w:val="228B22"/>
          <w:sz w:val="20"/>
          <w:szCs w:val="20"/>
        </w:rPr>
        <w:t xml:space="preserve"> (Hz)</w:t>
      </w:r>
    </w:p>
    <w:p w:rsidR="009A0DBD" w:rsidRPr="009A0DBD" w:rsidRDefault="009A0DBD" w:rsidP="009A0DB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w:t>
      </w:r>
      <w:r>
        <w:rPr>
          <w:rFonts w:ascii="Courier New" w:hAnsi="Courier New" w:cs="Courier New"/>
          <w:color w:val="228B22"/>
          <w:sz w:val="20"/>
          <w:szCs w:val="20"/>
        </w:rPr>
        <w:t xml:space="preserve">   Figure 2 – Coherence </w:t>
      </w:r>
      <w:r w:rsidR="001F4FAD">
        <w:rPr>
          <w:rFonts w:ascii="Courier New" w:hAnsi="Courier New" w:cs="Courier New"/>
          <w:color w:val="228B22"/>
          <w:sz w:val="20"/>
          <w:szCs w:val="20"/>
        </w:rPr>
        <w:t>as a function of</w:t>
      </w:r>
      <w:r>
        <w:rPr>
          <w:rFonts w:ascii="Courier New" w:hAnsi="Courier New" w:cs="Courier New"/>
          <w:color w:val="228B22"/>
          <w:sz w:val="20"/>
          <w:szCs w:val="20"/>
        </w:rPr>
        <w:t xml:space="preserve"> frequency </w:t>
      </w:r>
      <w:r w:rsidR="001F4FAD">
        <w:rPr>
          <w:rFonts w:ascii="Courier New" w:hAnsi="Courier New" w:cs="Courier New"/>
          <w:color w:val="228B22"/>
          <w:sz w:val="20"/>
          <w:szCs w:val="20"/>
        </w:rPr>
        <w:t>(Hz)</w:t>
      </w:r>
    </w:p>
    <w:p w:rsidR="009A0DBD" w:rsidRPr="0026278E" w:rsidRDefault="009A0DBD" w:rsidP="009A0DB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w:t>
      </w:r>
      <w:r>
        <w:rPr>
          <w:rFonts w:ascii="Courier New" w:hAnsi="Courier New" w:cs="Courier New"/>
          <w:color w:val="228B22"/>
          <w:sz w:val="20"/>
          <w:szCs w:val="20"/>
        </w:rPr>
        <w:t xml:space="preserve">Figure 3 – Sears function as a function of reduced frequency </w:t>
      </w:r>
      <w:proofErr w:type="spellStart"/>
      <w:r>
        <w:rPr>
          <w:rFonts w:ascii="Courier New" w:hAnsi="Courier New" w:cs="Courier New"/>
          <w:color w:val="228B22"/>
          <w:sz w:val="20"/>
          <w:szCs w:val="20"/>
        </w:rPr>
        <w:t>Kc</w:t>
      </w:r>
      <w:proofErr w:type="spellEnd"/>
    </w:p>
    <w:p w:rsidR="009A0DBD" w:rsidRPr="009A0DBD" w:rsidRDefault="009A0DBD" w:rsidP="009A0DB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w:t>
      </w:r>
      <w:r>
        <w:rPr>
          <w:rFonts w:ascii="Courier New" w:hAnsi="Courier New" w:cs="Courier New"/>
          <w:color w:val="228B22"/>
          <w:sz w:val="20"/>
          <w:szCs w:val="20"/>
        </w:rPr>
        <w:t xml:space="preserve">   Figure 4 – Ku as a function of reduced frequency K</w:t>
      </w:r>
      <w:r w:rsidR="001F4FAD">
        <w:rPr>
          <w:rFonts w:ascii="Courier New" w:hAnsi="Courier New" w:cs="Courier New"/>
          <w:color w:val="228B22"/>
          <w:sz w:val="20"/>
          <w:szCs w:val="20"/>
        </w:rPr>
        <w:t>b</w:t>
      </w:r>
    </w:p>
    <w:p w:rsidR="009A0DBD" w:rsidRDefault="009A0DBD" w:rsidP="009A0DBD">
      <w:pPr>
        <w:autoSpaceDE w:val="0"/>
        <w:autoSpaceDN w:val="0"/>
        <w:adjustRightInd w:val="0"/>
        <w:rPr>
          <w:rFonts w:ascii="Courier New" w:hAnsi="Courier New" w:cs="Courier New"/>
          <w:color w:val="228B22"/>
          <w:sz w:val="20"/>
          <w:szCs w:val="20"/>
        </w:rPr>
      </w:pPr>
      <w:r>
        <w:rPr>
          <w:rFonts w:ascii="Courier New" w:hAnsi="Courier New" w:cs="Courier New"/>
          <w:color w:val="228B22"/>
          <w:sz w:val="20"/>
          <w:szCs w:val="20"/>
        </w:rPr>
        <w:t>%</w:t>
      </w:r>
    </w:p>
    <w:p w:rsidR="009A0DBD" w:rsidRPr="0026278E" w:rsidRDefault="009A0DBD" w:rsidP="009A0DBD">
      <w:pPr>
        <w:autoSpaceDE w:val="0"/>
        <w:autoSpaceDN w:val="0"/>
        <w:adjustRightInd w:val="0"/>
        <w:rPr>
          <w:rFonts w:ascii="Courier New" w:hAnsi="Courier New" w:cs="Courier New"/>
          <w:sz w:val="20"/>
          <w:szCs w:val="20"/>
        </w:rPr>
      </w:pPr>
      <w:proofErr w:type="gramStart"/>
      <w:r>
        <w:rPr>
          <w:rFonts w:ascii="Courier New" w:hAnsi="Courier New" w:cs="Courier New"/>
          <w:color w:val="228B22"/>
          <w:sz w:val="20"/>
          <w:szCs w:val="20"/>
        </w:rPr>
        <w:t xml:space="preserve">%  </w:t>
      </w:r>
      <w:r w:rsidRPr="0026278E">
        <w:rPr>
          <w:rFonts w:ascii="Courier New" w:hAnsi="Courier New" w:cs="Courier New"/>
          <w:color w:val="228B22"/>
          <w:sz w:val="20"/>
          <w:szCs w:val="20"/>
        </w:rPr>
        <w:t>Calls</w:t>
      </w:r>
      <w:proofErr w:type="gramEnd"/>
      <w:r w:rsidRPr="0026278E">
        <w:rPr>
          <w:rFonts w:ascii="Courier New" w:hAnsi="Courier New" w:cs="Courier New"/>
          <w:color w:val="228B22"/>
          <w:sz w:val="20"/>
          <w:szCs w:val="20"/>
        </w:rPr>
        <w:t xml:space="preserve">: </w:t>
      </w:r>
      <w:r>
        <w:rPr>
          <w:rFonts w:ascii="Courier New" w:hAnsi="Courier New" w:cs="Courier New"/>
          <w:color w:val="228B22"/>
          <w:sz w:val="20"/>
          <w:szCs w:val="20"/>
        </w:rPr>
        <w:t>N/A</w:t>
      </w:r>
    </w:p>
    <w:p w:rsidR="009A0DBD" w:rsidRPr="0026278E" w:rsidRDefault="009A0DBD" w:rsidP="009A0DB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9A0DBD" w:rsidRPr="0026278E" w:rsidRDefault="009A0DBD" w:rsidP="009A0DBD">
      <w:pPr>
        <w:autoSpaceDE w:val="0"/>
        <w:autoSpaceDN w:val="0"/>
        <w:adjustRightInd w:val="0"/>
        <w:rPr>
          <w:rFonts w:ascii="Courier New" w:hAnsi="Courier New" w:cs="Courier New"/>
          <w:sz w:val="20"/>
          <w:szCs w:val="20"/>
        </w:rPr>
      </w:pPr>
      <w:proofErr w:type="gramStart"/>
      <w:r>
        <w:rPr>
          <w:rFonts w:ascii="Courier New" w:hAnsi="Courier New" w:cs="Courier New"/>
          <w:color w:val="228B22"/>
          <w:sz w:val="20"/>
          <w:szCs w:val="20"/>
        </w:rPr>
        <w:t xml:space="preserve">%  </w:t>
      </w:r>
      <w:r w:rsidRPr="0026278E">
        <w:rPr>
          <w:rFonts w:ascii="Courier New" w:hAnsi="Courier New" w:cs="Courier New"/>
          <w:color w:val="228B22"/>
          <w:sz w:val="20"/>
          <w:szCs w:val="20"/>
        </w:rPr>
        <w:t>Author</w:t>
      </w:r>
      <w:proofErr w:type="gramEnd"/>
      <w:r>
        <w:rPr>
          <w:rFonts w:ascii="Courier New" w:hAnsi="Courier New" w:cs="Courier New"/>
          <w:color w:val="228B22"/>
          <w:sz w:val="20"/>
          <w:szCs w:val="20"/>
        </w:rPr>
        <w:t xml:space="preserve">:  Borja Martos </w:t>
      </w:r>
    </w:p>
    <w:p w:rsidR="009A0DBD" w:rsidRPr="0026278E" w:rsidRDefault="009A0DBD" w:rsidP="009A0DB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9A0DBD" w:rsidRPr="0026278E" w:rsidRDefault="009A0DBD" w:rsidP="009A0DBD">
      <w:pPr>
        <w:autoSpaceDE w:val="0"/>
        <w:autoSpaceDN w:val="0"/>
        <w:adjustRightInd w:val="0"/>
        <w:rPr>
          <w:rFonts w:ascii="Courier New" w:hAnsi="Courier New" w:cs="Courier New"/>
          <w:sz w:val="20"/>
          <w:szCs w:val="20"/>
        </w:rPr>
      </w:pPr>
      <w:proofErr w:type="gramStart"/>
      <w:r>
        <w:rPr>
          <w:rFonts w:ascii="Courier New" w:hAnsi="Courier New" w:cs="Courier New"/>
          <w:color w:val="228B22"/>
          <w:sz w:val="20"/>
          <w:szCs w:val="20"/>
        </w:rPr>
        <w:t xml:space="preserve">%  </w:t>
      </w:r>
      <w:r w:rsidRPr="0026278E">
        <w:rPr>
          <w:rFonts w:ascii="Courier New" w:hAnsi="Courier New" w:cs="Courier New"/>
          <w:color w:val="228B22"/>
          <w:sz w:val="20"/>
          <w:szCs w:val="20"/>
        </w:rPr>
        <w:t>History</w:t>
      </w:r>
      <w:proofErr w:type="gramEnd"/>
      <w:r w:rsidRPr="0026278E">
        <w:rPr>
          <w:rFonts w:ascii="Courier New" w:hAnsi="Courier New" w:cs="Courier New"/>
          <w:color w:val="228B22"/>
          <w:sz w:val="20"/>
          <w:szCs w:val="20"/>
        </w:rPr>
        <w:t xml:space="preserve">:  </w:t>
      </w:r>
    </w:p>
    <w:p w:rsidR="009A0DBD" w:rsidRPr="0026278E" w:rsidRDefault="009A0DBD" w:rsidP="009A0DBD">
      <w:pPr>
        <w:autoSpaceDE w:val="0"/>
        <w:autoSpaceDN w:val="0"/>
        <w:adjustRightInd w:val="0"/>
        <w:rPr>
          <w:rFonts w:ascii="Courier New" w:hAnsi="Courier New" w:cs="Courier New"/>
          <w:sz w:val="20"/>
          <w:szCs w:val="20"/>
        </w:rPr>
      </w:pPr>
      <w:r>
        <w:rPr>
          <w:rFonts w:ascii="Courier New" w:hAnsi="Courier New" w:cs="Courier New"/>
          <w:color w:val="228B22"/>
          <w:sz w:val="20"/>
          <w:szCs w:val="20"/>
        </w:rPr>
        <w:t>%      12 Jan 2012 - Created and debugged</w:t>
      </w:r>
      <w:r w:rsidRPr="0026278E">
        <w:rPr>
          <w:rFonts w:ascii="Courier New" w:hAnsi="Courier New" w:cs="Courier New"/>
          <w:color w:val="228B22"/>
          <w:sz w:val="20"/>
          <w:szCs w:val="20"/>
        </w:rPr>
        <w:t>.</w:t>
      </w:r>
    </w:p>
    <w:p w:rsidR="009A0DBD" w:rsidRPr="0026278E" w:rsidRDefault="009A0DBD" w:rsidP="009A0DB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9A0DBD" w:rsidRPr="0026278E" w:rsidRDefault="009A0DBD" w:rsidP="009A0DB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Copyright</w:t>
      </w:r>
      <w:proofErr w:type="gramEnd"/>
      <w:r w:rsidRPr="0026278E">
        <w:rPr>
          <w:rFonts w:ascii="Courier New" w:hAnsi="Courier New" w:cs="Courier New"/>
          <w:color w:val="228B22"/>
          <w:sz w:val="20"/>
          <w:szCs w:val="20"/>
        </w:rPr>
        <w:t xml:space="preserve"> (C) 20</w:t>
      </w:r>
      <w:r>
        <w:rPr>
          <w:rFonts w:ascii="Courier New" w:hAnsi="Courier New" w:cs="Courier New"/>
          <w:color w:val="228B22"/>
          <w:sz w:val="20"/>
          <w:szCs w:val="20"/>
        </w:rPr>
        <w:t>12 Borja Martos</w:t>
      </w:r>
    </w:p>
    <w:p w:rsidR="009A0DBD" w:rsidRPr="0026278E" w:rsidRDefault="009A0DBD" w:rsidP="009A0DB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9A0DBD" w:rsidRPr="0026278E" w:rsidRDefault="009A0DBD" w:rsidP="009A0DB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This</w:t>
      </w:r>
      <w:proofErr w:type="gramEnd"/>
      <w:r w:rsidRPr="0026278E">
        <w:rPr>
          <w:rFonts w:ascii="Courier New" w:hAnsi="Courier New" w:cs="Courier New"/>
          <w:color w:val="228B22"/>
          <w:sz w:val="20"/>
          <w:szCs w:val="20"/>
        </w:rPr>
        <w:t xml:space="preserve"> program carries no warranty, not even the implied </w:t>
      </w:r>
    </w:p>
    <w:p w:rsidR="009A0DBD" w:rsidRPr="0026278E" w:rsidRDefault="009A0DBD" w:rsidP="009A0DB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warranty</w:t>
      </w:r>
      <w:proofErr w:type="gramEnd"/>
      <w:r w:rsidRPr="0026278E">
        <w:rPr>
          <w:rFonts w:ascii="Courier New" w:hAnsi="Courier New" w:cs="Courier New"/>
          <w:color w:val="228B22"/>
          <w:sz w:val="20"/>
          <w:szCs w:val="20"/>
        </w:rPr>
        <w:t xml:space="preserve"> of merchantability or fitness for a particular purpose.  </w:t>
      </w:r>
    </w:p>
    <w:p w:rsidR="009A0DBD" w:rsidRPr="0026278E" w:rsidRDefault="009A0DBD" w:rsidP="009A0DB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9A0DBD" w:rsidRPr="0026278E" w:rsidRDefault="009A0DBD" w:rsidP="009A0DBD">
      <w:pPr>
        <w:autoSpaceDE w:val="0"/>
        <w:autoSpaceDN w:val="0"/>
        <w:adjustRightInd w:val="0"/>
        <w:rPr>
          <w:rFonts w:ascii="Courier New" w:hAnsi="Courier New" w:cs="Courier New"/>
          <w:sz w:val="20"/>
          <w:szCs w:val="20"/>
        </w:rPr>
      </w:pPr>
      <w:proofErr w:type="gramStart"/>
      <w:r w:rsidRPr="0026278E">
        <w:rPr>
          <w:rFonts w:ascii="Courier New" w:hAnsi="Courier New" w:cs="Courier New"/>
          <w:color w:val="228B22"/>
          <w:sz w:val="20"/>
          <w:szCs w:val="20"/>
        </w:rPr>
        <w:t>%  Please</w:t>
      </w:r>
      <w:proofErr w:type="gramEnd"/>
      <w:r w:rsidRPr="0026278E">
        <w:rPr>
          <w:rFonts w:ascii="Courier New" w:hAnsi="Courier New" w:cs="Courier New"/>
          <w:color w:val="228B22"/>
          <w:sz w:val="20"/>
          <w:szCs w:val="20"/>
        </w:rPr>
        <w:t xml:space="preserve"> email bug reports or suggestions for improvements to:</w:t>
      </w:r>
    </w:p>
    <w:p w:rsidR="009A0DBD" w:rsidRPr="0026278E" w:rsidRDefault="009A0DBD" w:rsidP="009A0DB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9A0DBD" w:rsidRPr="0026278E" w:rsidRDefault="009A0DBD" w:rsidP="009A0DBD">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 xml:space="preserve">%      </w:t>
      </w:r>
      <w:r>
        <w:rPr>
          <w:rFonts w:ascii="Courier New" w:hAnsi="Courier New" w:cs="Courier New"/>
          <w:color w:val="228B22"/>
          <w:sz w:val="20"/>
          <w:szCs w:val="20"/>
        </w:rPr>
        <w:t>bmartos@utsi.edu</w:t>
      </w:r>
    </w:p>
    <w:p w:rsidR="009A0DBD" w:rsidRPr="009A0DBD" w:rsidRDefault="009A0DBD" w:rsidP="00F50412">
      <w:pPr>
        <w:autoSpaceDE w:val="0"/>
        <w:autoSpaceDN w:val="0"/>
        <w:adjustRightInd w:val="0"/>
        <w:rPr>
          <w:rFonts w:ascii="Courier New" w:hAnsi="Courier New" w:cs="Courier New"/>
          <w:sz w:val="20"/>
          <w:szCs w:val="20"/>
        </w:rPr>
      </w:pPr>
      <w:r w:rsidRPr="0026278E">
        <w:rPr>
          <w:rFonts w:ascii="Courier New" w:hAnsi="Courier New" w:cs="Courier New"/>
          <w:color w:val="228B22"/>
          <w:sz w:val="20"/>
          <w:szCs w:val="20"/>
        </w:rPr>
        <w:t>%</w:t>
      </w:r>
    </w:p>
    <w:p w:rsidR="00F50412" w:rsidRPr="00F50412" w:rsidRDefault="00F50412" w:rsidP="00F50412">
      <w:pPr>
        <w:autoSpaceDE w:val="0"/>
        <w:autoSpaceDN w:val="0"/>
        <w:adjustRightInd w:val="0"/>
        <w:rPr>
          <w:rFonts w:ascii="Courier New" w:hAnsi="Courier New" w:cs="Courier New"/>
          <w:sz w:val="20"/>
          <w:szCs w:val="20"/>
        </w:rPr>
      </w:pPr>
      <w:proofErr w:type="gramStart"/>
      <w:r w:rsidRPr="00F50412">
        <w:rPr>
          <w:rFonts w:ascii="Courier New" w:hAnsi="Courier New" w:cs="Courier New"/>
          <w:color w:val="000000"/>
          <w:sz w:val="20"/>
          <w:szCs w:val="20"/>
        </w:rPr>
        <w:t>clear</w:t>
      </w:r>
      <w:proofErr w:type="gramEnd"/>
      <w:r w:rsidRPr="00F50412">
        <w:rPr>
          <w:rFonts w:ascii="Courier New" w:hAnsi="Courier New" w:cs="Courier New"/>
          <w:color w:val="000000"/>
          <w:sz w:val="20"/>
          <w:szCs w:val="20"/>
        </w:rPr>
        <w:t xml:space="preserve"> </w:t>
      </w:r>
      <w:r w:rsidRPr="00F50412">
        <w:rPr>
          <w:rFonts w:ascii="Courier New" w:hAnsi="Courier New" w:cs="Courier New"/>
          <w:color w:val="A020F0"/>
          <w:sz w:val="20"/>
          <w:szCs w:val="20"/>
        </w:rPr>
        <w:t>all</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clc</w:t>
      </w:r>
      <w:proofErr w:type="spellEnd"/>
      <w:proofErr w:type="gramEnd"/>
    </w:p>
    <w:p w:rsidR="00F50412" w:rsidRPr="00F50412" w:rsidRDefault="009A0DBD" w:rsidP="00F50412">
      <w:pPr>
        <w:autoSpaceDE w:val="0"/>
        <w:autoSpaceDN w:val="0"/>
        <w:adjustRightInd w:val="0"/>
        <w:rPr>
          <w:rFonts w:ascii="Courier New" w:hAnsi="Courier New" w:cs="Courier New"/>
          <w:sz w:val="20"/>
          <w:szCs w:val="20"/>
        </w:rPr>
      </w:pPr>
      <w:r>
        <w:rPr>
          <w:rFonts w:ascii="Courier New" w:hAnsi="Courier New" w:cs="Courier New"/>
          <w:color w:val="228B22"/>
          <w:sz w:val="20"/>
          <w:szCs w:val="20"/>
        </w:rPr>
        <w:t>%</w:t>
      </w:r>
      <w:r w:rsidR="00F50412" w:rsidRPr="00F50412">
        <w:rPr>
          <w:rFonts w:ascii="Courier New" w:hAnsi="Courier New" w:cs="Courier New"/>
          <w:color w:val="228B22"/>
          <w:sz w:val="20"/>
          <w:szCs w:val="20"/>
        </w:rPr>
        <w:t xml:space="preserve"> GUI to select data set</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000000"/>
          <w:sz w:val="20"/>
          <w:szCs w:val="20"/>
        </w:rPr>
        <w:t>[</w:t>
      </w:r>
      <w:proofErr w:type="spellStart"/>
      <w:r w:rsidRPr="00F50412">
        <w:rPr>
          <w:rFonts w:ascii="Courier New" w:hAnsi="Courier New" w:cs="Courier New"/>
          <w:color w:val="000000"/>
          <w:sz w:val="20"/>
          <w:szCs w:val="20"/>
        </w:rPr>
        <w:t>FileName</w:t>
      </w:r>
      <w:proofErr w:type="gramStart"/>
      <w:r w:rsidRPr="00F50412">
        <w:rPr>
          <w:rFonts w:ascii="Courier New" w:hAnsi="Courier New" w:cs="Courier New"/>
          <w:color w:val="000000"/>
          <w:sz w:val="20"/>
          <w:szCs w:val="20"/>
        </w:rPr>
        <w:t>,PathName</w:t>
      </w:r>
      <w:proofErr w:type="spellEnd"/>
      <w:proofErr w:type="gramEnd"/>
      <w:r w:rsidRPr="00F50412">
        <w:rPr>
          <w:rFonts w:ascii="Courier New" w:hAnsi="Courier New" w:cs="Courier New"/>
          <w:color w:val="000000"/>
          <w:sz w:val="20"/>
          <w:szCs w:val="20"/>
        </w:rPr>
        <w:t xml:space="preserve">] = </w:t>
      </w:r>
      <w:proofErr w:type="spellStart"/>
      <w:proofErr w:type="gramStart"/>
      <w:r w:rsidRPr="00F50412">
        <w:rPr>
          <w:rFonts w:ascii="Courier New" w:hAnsi="Courier New" w:cs="Courier New"/>
          <w:color w:val="000000"/>
          <w:sz w:val="20"/>
          <w:szCs w:val="20"/>
        </w:rPr>
        <w:t>uigetfile</w:t>
      </w:r>
      <w:proofErr w:type="spellEnd"/>
      <w:r w:rsidRPr="00F50412">
        <w:rPr>
          <w:rFonts w:ascii="Courier New" w:hAnsi="Courier New" w:cs="Courier New"/>
          <w:color w:val="000000"/>
          <w:sz w:val="20"/>
          <w:szCs w:val="20"/>
        </w:rPr>
        <w:t>(</w:t>
      </w:r>
      <w:proofErr w:type="gramEnd"/>
      <w:r w:rsidRPr="00F50412">
        <w:rPr>
          <w:rFonts w:ascii="Courier New" w:hAnsi="Courier New" w:cs="Courier New"/>
          <w:color w:val="A020F0"/>
          <w:sz w:val="20"/>
          <w:szCs w:val="20"/>
        </w:rPr>
        <w:t>'*.</w:t>
      </w:r>
      <w:proofErr w:type="spellStart"/>
      <w:r w:rsidRPr="00F50412">
        <w:rPr>
          <w:rFonts w:ascii="Courier New" w:hAnsi="Courier New" w:cs="Courier New"/>
          <w:color w:val="A020F0"/>
          <w:sz w:val="20"/>
          <w:szCs w:val="20"/>
        </w:rPr>
        <w:t>mat'</w:t>
      </w:r>
      <w:r w:rsidRPr="00F50412">
        <w:rPr>
          <w:rFonts w:ascii="Courier New" w:hAnsi="Courier New" w:cs="Courier New"/>
          <w:color w:val="000000"/>
          <w:sz w:val="20"/>
          <w:szCs w:val="20"/>
        </w:rPr>
        <w:t>,</w:t>
      </w:r>
      <w:r w:rsidRPr="00F50412">
        <w:rPr>
          <w:rFonts w:ascii="Courier New" w:hAnsi="Courier New" w:cs="Courier New"/>
          <w:color w:val="A020F0"/>
          <w:sz w:val="20"/>
          <w:szCs w:val="20"/>
        </w:rPr>
        <w:t>'Select</w:t>
      </w:r>
      <w:proofErr w:type="spellEnd"/>
      <w:r w:rsidRPr="00F50412">
        <w:rPr>
          <w:rFonts w:ascii="Courier New" w:hAnsi="Courier New" w:cs="Courier New"/>
          <w:color w:val="A020F0"/>
          <w:sz w:val="20"/>
          <w:szCs w:val="20"/>
        </w:rPr>
        <w:t xml:space="preserve"> mat file'</w:t>
      </w:r>
      <w:r w:rsidRPr="00F50412">
        <w:rPr>
          <w:rFonts w:ascii="Courier New" w:hAnsi="Courier New" w:cs="Courier New"/>
          <w:color w:val="000000"/>
          <w:sz w:val="20"/>
          <w:szCs w:val="20"/>
        </w:rPr>
        <w:t>);</w:t>
      </w:r>
    </w:p>
    <w:p w:rsidR="00F50412" w:rsidRPr="00F50412" w:rsidRDefault="00F50412" w:rsidP="00F50412">
      <w:pPr>
        <w:autoSpaceDE w:val="0"/>
        <w:autoSpaceDN w:val="0"/>
        <w:adjustRightInd w:val="0"/>
        <w:rPr>
          <w:rFonts w:ascii="Courier New" w:hAnsi="Courier New" w:cs="Courier New"/>
          <w:sz w:val="20"/>
          <w:szCs w:val="20"/>
        </w:rPr>
      </w:pPr>
      <w:proofErr w:type="gramStart"/>
      <w:r w:rsidRPr="00F50412">
        <w:rPr>
          <w:rFonts w:ascii="Courier New" w:hAnsi="Courier New" w:cs="Courier New"/>
          <w:color w:val="000000"/>
          <w:sz w:val="20"/>
          <w:szCs w:val="20"/>
        </w:rPr>
        <w:t>load(</w:t>
      </w:r>
      <w:proofErr w:type="spellStart"/>
      <w:proofErr w:type="gramEnd"/>
      <w:r w:rsidRPr="00F50412">
        <w:rPr>
          <w:rFonts w:ascii="Courier New" w:hAnsi="Courier New" w:cs="Courier New"/>
          <w:color w:val="000000"/>
          <w:sz w:val="20"/>
          <w:szCs w:val="20"/>
        </w:rPr>
        <w:t>fullfile</w:t>
      </w:r>
      <w:proofErr w:type="spellEnd"/>
      <w:r w:rsidRPr="00F50412">
        <w:rPr>
          <w:rFonts w:ascii="Courier New" w:hAnsi="Courier New" w:cs="Courier New"/>
          <w:color w:val="000000"/>
          <w:sz w:val="20"/>
          <w:szCs w:val="20"/>
        </w:rPr>
        <w:t>(</w:t>
      </w:r>
      <w:proofErr w:type="spellStart"/>
      <w:r w:rsidRPr="00F50412">
        <w:rPr>
          <w:rFonts w:ascii="Courier New" w:hAnsi="Courier New" w:cs="Courier New"/>
          <w:color w:val="000000"/>
          <w:sz w:val="20"/>
          <w:szCs w:val="20"/>
        </w:rPr>
        <w:t>PathName,FileName</w:t>
      </w:r>
      <w:proofErr w:type="spellEnd"/>
      <w:r w:rsidRPr="00F50412">
        <w:rPr>
          <w:rFonts w:ascii="Courier New" w:hAnsi="Courier New" w:cs="Courier New"/>
          <w:color w:val="000000"/>
          <w:sz w:val="20"/>
          <w:szCs w:val="20"/>
        </w:rPr>
        <w:t>))</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228B22"/>
          <w:sz w:val="20"/>
          <w:szCs w:val="20"/>
        </w:rPr>
        <w:t xml:space="preserve">% </w:t>
      </w:r>
      <w:r w:rsidR="009A0DBD">
        <w:rPr>
          <w:rFonts w:ascii="Courier New" w:hAnsi="Courier New" w:cs="Courier New"/>
          <w:color w:val="228B22"/>
          <w:sz w:val="20"/>
          <w:szCs w:val="20"/>
        </w:rPr>
        <w:t>Cross spectral density calculations</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000000"/>
          <w:sz w:val="20"/>
          <w:szCs w:val="20"/>
        </w:rPr>
        <w:t>[</w:t>
      </w:r>
      <w:proofErr w:type="spellStart"/>
      <w:r w:rsidRPr="00F50412">
        <w:rPr>
          <w:rFonts w:ascii="Courier New" w:hAnsi="Courier New" w:cs="Courier New"/>
          <w:color w:val="000000"/>
          <w:sz w:val="20"/>
          <w:szCs w:val="20"/>
        </w:rPr>
        <w:t>Pxy</w:t>
      </w:r>
      <w:proofErr w:type="gramStart"/>
      <w:r w:rsidRPr="00F50412">
        <w:rPr>
          <w:rFonts w:ascii="Courier New" w:hAnsi="Courier New" w:cs="Courier New"/>
          <w:color w:val="000000"/>
          <w:sz w:val="20"/>
          <w:szCs w:val="20"/>
        </w:rPr>
        <w:t>,freq</w:t>
      </w:r>
      <w:proofErr w:type="spellEnd"/>
      <w:proofErr w:type="gramEnd"/>
      <w:r w:rsidRPr="00F50412">
        <w:rPr>
          <w:rFonts w:ascii="Courier New" w:hAnsi="Courier New" w:cs="Courier New"/>
          <w:color w:val="000000"/>
          <w:sz w:val="20"/>
          <w:szCs w:val="20"/>
        </w:rPr>
        <w:t xml:space="preserve">]   = </w:t>
      </w:r>
      <w:proofErr w:type="spellStart"/>
      <w:proofErr w:type="gramStart"/>
      <w:r w:rsidRPr="00F50412">
        <w:rPr>
          <w:rFonts w:ascii="Courier New" w:hAnsi="Courier New" w:cs="Courier New"/>
          <w:color w:val="000000"/>
          <w:sz w:val="20"/>
          <w:szCs w:val="20"/>
        </w:rPr>
        <w:t>cpsd</w:t>
      </w:r>
      <w:proofErr w:type="spellEnd"/>
      <w:r w:rsidRPr="00F50412">
        <w:rPr>
          <w:rFonts w:ascii="Courier New" w:hAnsi="Courier New" w:cs="Courier New"/>
          <w:color w:val="000000"/>
          <w:sz w:val="20"/>
          <w:szCs w:val="20"/>
        </w:rPr>
        <w:t>(</w:t>
      </w:r>
      <w:proofErr w:type="spellStart"/>
      <w:proofErr w:type="gramEnd"/>
      <w:r w:rsidRPr="00F50412">
        <w:rPr>
          <w:rFonts w:ascii="Courier New" w:hAnsi="Courier New" w:cs="Courier New"/>
          <w:color w:val="000000"/>
          <w:sz w:val="20"/>
          <w:szCs w:val="20"/>
        </w:rPr>
        <w:t>aoa</w:t>
      </w:r>
      <w:proofErr w:type="spellEnd"/>
      <w:r w:rsidRPr="00F50412">
        <w:rPr>
          <w:rFonts w:ascii="Courier New" w:hAnsi="Courier New" w:cs="Courier New"/>
          <w:color w:val="000000"/>
          <w:sz w:val="20"/>
          <w:szCs w:val="20"/>
        </w:rPr>
        <w:t>, CL,[],0,4096,50);</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000000"/>
          <w:sz w:val="20"/>
          <w:szCs w:val="20"/>
        </w:rPr>
        <w:t>[</w:t>
      </w:r>
      <w:proofErr w:type="spellStart"/>
      <w:r w:rsidRPr="00F50412">
        <w:rPr>
          <w:rFonts w:ascii="Courier New" w:hAnsi="Courier New" w:cs="Courier New"/>
          <w:color w:val="000000"/>
          <w:sz w:val="20"/>
          <w:szCs w:val="20"/>
        </w:rPr>
        <w:t>Pxx</w:t>
      </w:r>
      <w:proofErr w:type="gramStart"/>
      <w:r w:rsidRPr="00F50412">
        <w:rPr>
          <w:rFonts w:ascii="Courier New" w:hAnsi="Courier New" w:cs="Courier New"/>
          <w:color w:val="000000"/>
          <w:sz w:val="20"/>
          <w:szCs w:val="20"/>
        </w:rPr>
        <w:t>,freqxx</w:t>
      </w:r>
      <w:proofErr w:type="spellEnd"/>
      <w:proofErr w:type="gramEnd"/>
      <w:r w:rsidRPr="00F50412">
        <w:rPr>
          <w:rFonts w:ascii="Courier New" w:hAnsi="Courier New" w:cs="Courier New"/>
          <w:color w:val="000000"/>
          <w:sz w:val="20"/>
          <w:szCs w:val="20"/>
        </w:rPr>
        <w:t xml:space="preserve">] = </w:t>
      </w:r>
      <w:proofErr w:type="spellStart"/>
      <w:proofErr w:type="gramStart"/>
      <w:r w:rsidRPr="00F50412">
        <w:rPr>
          <w:rFonts w:ascii="Courier New" w:hAnsi="Courier New" w:cs="Courier New"/>
          <w:color w:val="000000"/>
          <w:sz w:val="20"/>
          <w:szCs w:val="20"/>
        </w:rPr>
        <w:t>cpsd</w:t>
      </w:r>
      <w:proofErr w:type="spellEnd"/>
      <w:r w:rsidRPr="00F50412">
        <w:rPr>
          <w:rFonts w:ascii="Courier New" w:hAnsi="Courier New" w:cs="Courier New"/>
          <w:color w:val="000000"/>
          <w:sz w:val="20"/>
          <w:szCs w:val="20"/>
        </w:rPr>
        <w:t>(</w:t>
      </w:r>
      <w:proofErr w:type="spellStart"/>
      <w:proofErr w:type="gramEnd"/>
      <w:r w:rsidRPr="00F50412">
        <w:rPr>
          <w:rFonts w:ascii="Courier New" w:hAnsi="Courier New" w:cs="Courier New"/>
          <w:color w:val="000000"/>
          <w:sz w:val="20"/>
          <w:szCs w:val="20"/>
        </w:rPr>
        <w:t>aoa</w:t>
      </w:r>
      <w:proofErr w:type="spellEnd"/>
      <w:r w:rsidRPr="00F50412">
        <w:rPr>
          <w:rFonts w:ascii="Courier New" w:hAnsi="Courier New" w:cs="Courier New"/>
          <w:color w:val="000000"/>
          <w:sz w:val="20"/>
          <w:szCs w:val="20"/>
        </w:rPr>
        <w:t xml:space="preserve">, </w:t>
      </w:r>
      <w:proofErr w:type="spellStart"/>
      <w:r w:rsidRPr="00F50412">
        <w:rPr>
          <w:rFonts w:ascii="Courier New" w:hAnsi="Courier New" w:cs="Courier New"/>
          <w:color w:val="000000"/>
          <w:sz w:val="20"/>
          <w:szCs w:val="20"/>
        </w:rPr>
        <w:t>aoa</w:t>
      </w:r>
      <w:proofErr w:type="spellEnd"/>
      <w:r w:rsidRPr="00F50412">
        <w:rPr>
          <w:rFonts w:ascii="Courier New" w:hAnsi="Courier New" w:cs="Courier New"/>
          <w:color w:val="000000"/>
          <w:sz w:val="20"/>
          <w:szCs w:val="20"/>
        </w:rPr>
        <w:t>,[],0,4096,50);</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000000"/>
          <w:sz w:val="20"/>
          <w:szCs w:val="20"/>
        </w:rPr>
        <w:t>[</w:t>
      </w:r>
      <w:proofErr w:type="spellStart"/>
      <w:r w:rsidRPr="00F50412">
        <w:rPr>
          <w:rFonts w:ascii="Courier New" w:hAnsi="Courier New" w:cs="Courier New"/>
          <w:color w:val="000000"/>
          <w:sz w:val="20"/>
          <w:szCs w:val="20"/>
        </w:rPr>
        <w:t>Pyy</w:t>
      </w:r>
      <w:proofErr w:type="gramStart"/>
      <w:r w:rsidRPr="00F50412">
        <w:rPr>
          <w:rFonts w:ascii="Courier New" w:hAnsi="Courier New" w:cs="Courier New"/>
          <w:color w:val="000000"/>
          <w:sz w:val="20"/>
          <w:szCs w:val="20"/>
        </w:rPr>
        <w:t>,freqyy</w:t>
      </w:r>
      <w:proofErr w:type="spellEnd"/>
      <w:proofErr w:type="gramEnd"/>
      <w:r w:rsidRPr="00F50412">
        <w:rPr>
          <w:rFonts w:ascii="Courier New" w:hAnsi="Courier New" w:cs="Courier New"/>
          <w:color w:val="000000"/>
          <w:sz w:val="20"/>
          <w:szCs w:val="20"/>
        </w:rPr>
        <w:t xml:space="preserve">] = </w:t>
      </w:r>
      <w:proofErr w:type="spellStart"/>
      <w:proofErr w:type="gramStart"/>
      <w:r w:rsidRPr="00F50412">
        <w:rPr>
          <w:rFonts w:ascii="Courier New" w:hAnsi="Courier New" w:cs="Courier New"/>
          <w:color w:val="000000"/>
          <w:sz w:val="20"/>
          <w:szCs w:val="20"/>
        </w:rPr>
        <w:t>cpsd</w:t>
      </w:r>
      <w:proofErr w:type="spellEnd"/>
      <w:r w:rsidRPr="00F50412">
        <w:rPr>
          <w:rFonts w:ascii="Courier New" w:hAnsi="Courier New" w:cs="Courier New"/>
          <w:color w:val="000000"/>
          <w:sz w:val="20"/>
          <w:szCs w:val="20"/>
        </w:rPr>
        <w:t>(</w:t>
      </w:r>
      <w:proofErr w:type="gramEnd"/>
      <w:r w:rsidRPr="00F50412">
        <w:rPr>
          <w:rFonts w:ascii="Courier New" w:hAnsi="Courier New" w:cs="Courier New"/>
          <w:color w:val="000000"/>
          <w:sz w:val="20"/>
          <w:szCs w:val="20"/>
        </w:rPr>
        <w:t>CL , CL,[],0,4096,50);</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000000"/>
          <w:sz w:val="20"/>
          <w:szCs w:val="20"/>
        </w:rPr>
        <w:t xml:space="preserve"> </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numBins</w:t>
      </w:r>
      <w:proofErr w:type="spellEnd"/>
      <w:r w:rsidRPr="00F50412">
        <w:rPr>
          <w:rFonts w:ascii="Courier New" w:hAnsi="Courier New" w:cs="Courier New"/>
          <w:color w:val="000000"/>
          <w:sz w:val="20"/>
          <w:szCs w:val="20"/>
        </w:rPr>
        <w:t>=</w:t>
      </w:r>
      <w:proofErr w:type="gramEnd"/>
      <w:r w:rsidRPr="00F50412">
        <w:rPr>
          <w:rFonts w:ascii="Courier New" w:hAnsi="Courier New" w:cs="Courier New"/>
          <w:color w:val="000000"/>
          <w:sz w:val="20"/>
          <w:szCs w:val="20"/>
        </w:rPr>
        <w:t xml:space="preserve">27;                          </w:t>
      </w:r>
      <w:r w:rsidRPr="00F50412">
        <w:rPr>
          <w:rFonts w:ascii="Courier New" w:hAnsi="Courier New" w:cs="Courier New"/>
          <w:color w:val="228B22"/>
          <w:sz w:val="20"/>
          <w:szCs w:val="20"/>
        </w:rPr>
        <w:t>%</w:t>
      </w:r>
      <w:r w:rsidR="009A0DBD">
        <w:rPr>
          <w:rFonts w:ascii="Courier New" w:hAnsi="Courier New" w:cs="Courier New"/>
          <w:color w:val="228B22"/>
          <w:sz w:val="20"/>
          <w:szCs w:val="20"/>
        </w:rPr>
        <w:t>define number of bins - log</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binEdges</w:t>
      </w:r>
      <w:proofErr w:type="spellEnd"/>
      <w:r w:rsidRPr="00F50412">
        <w:rPr>
          <w:rFonts w:ascii="Courier New" w:hAnsi="Courier New" w:cs="Courier New"/>
          <w:color w:val="000000"/>
          <w:sz w:val="20"/>
          <w:szCs w:val="20"/>
        </w:rPr>
        <w:t>=</w:t>
      </w:r>
      <w:proofErr w:type="spellStart"/>
      <w:proofErr w:type="gramEnd"/>
      <w:r w:rsidRPr="00F50412">
        <w:rPr>
          <w:rFonts w:ascii="Courier New" w:hAnsi="Courier New" w:cs="Courier New"/>
          <w:color w:val="000000"/>
          <w:sz w:val="20"/>
          <w:szCs w:val="20"/>
        </w:rPr>
        <w:t>logspace</w:t>
      </w:r>
      <w:proofErr w:type="spellEnd"/>
      <w:r w:rsidRPr="00F50412">
        <w:rPr>
          <w:rFonts w:ascii="Courier New" w:hAnsi="Courier New" w:cs="Courier New"/>
          <w:color w:val="000000"/>
          <w:sz w:val="20"/>
          <w:szCs w:val="20"/>
        </w:rPr>
        <w:t xml:space="preserve">(-2,1,numBins+1);   </w:t>
      </w:r>
      <w:r w:rsidRPr="00F50412">
        <w:rPr>
          <w:rFonts w:ascii="Courier New" w:hAnsi="Courier New" w:cs="Courier New"/>
          <w:color w:val="228B22"/>
          <w:sz w:val="20"/>
          <w:szCs w:val="20"/>
        </w:rPr>
        <w:t>%define bin edges</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000000"/>
          <w:sz w:val="20"/>
          <w:szCs w:val="20"/>
        </w:rPr>
        <w:t>[</w:t>
      </w:r>
      <w:proofErr w:type="spellStart"/>
      <w:proofErr w:type="gramStart"/>
      <w:r w:rsidRPr="00F50412">
        <w:rPr>
          <w:rFonts w:ascii="Courier New" w:hAnsi="Courier New" w:cs="Courier New"/>
          <w:color w:val="000000"/>
          <w:sz w:val="20"/>
          <w:szCs w:val="20"/>
        </w:rPr>
        <w:t>h,</w:t>
      </w:r>
      <w:proofErr w:type="gramEnd"/>
      <w:r w:rsidRPr="00F50412">
        <w:rPr>
          <w:rFonts w:ascii="Courier New" w:hAnsi="Courier New" w:cs="Courier New"/>
          <w:color w:val="000000"/>
          <w:sz w:val="20"/>
          <w:szCs w:val="20"/>
        </w:rPr>
        <w:t>whichBin</w:t>
      </w:r>
      <w:proofErr w:type="spellEnd"/>
      <w:r w:rsidRPr="00F50412">
        <w:rPr>
          <w:rFonts w:ascii="Courier New" w:hAnsi="Courier New" w:cs="Courier New"/>
          <w:color w:val="000000"/>
          <w:sz w:val="20"/>
          <w:szCs w:val="20"/>
        </w:rPr>
        <w:t>]=</w:t>
      </w:r>
      <w:proofErr w:type="spellStart"/>
      <w:proofErr w:type="gramStart"/>
      <w:r w:rsidRPr="00F50412">
        <w:rPr>
          <w:rFonts w:ascii="Courier New" w:hAnsi="Courier New" w:cs="Courier New"/>
          <w:color w:val="000000"/>
          <w:sz w:val="20"/>
          <w:szCs w:val="20"/>
        </w:rPr>
        <w:t>histc</w:t>
      </w:r>
      <w:proofErr w:type="spellEnd"/>
      <w:r w:rsidRPr="00F50412">
        <w:rPr>
          <w:rFonts w:ascii="Courier New" w:hAnsi="Courier New" w:cs="Courier New"/>
          <w:color w:val="000000"/>
          <w:sz w:val="20"/>
          <w:szCs w:val="20"/>
        </w:rPr>
        <w:t>(</w:t>
      </w:r>
      <w:proofErr w:type="spellStart"/>
      <w:proofErr w:type="gramEnd"/>
      <w:r w:rsidRPr="00F50412">
        <w:rPr>
          <w:rFonts w:ascii="Courier New" w:hAnsi="Courier New" w:cs="Courier New"/>
          <w:color w:val="000000"/>
          <w:sz w:val="20"/>
          <w:szCs w:val="20"/>
        </w:rPr>
        <w:t>freq,binEdges</w:t>
      </w:r>
      <w:proofErr w:type="spellEnd"/>
      <w:r w:rsidRPr="00F50412">
        <w:rPr>
          <w:rFonts w:ascii="Courier New" w:hAnsi="Courier New" w:cs="Courier New"/>
          <w:color w:val="000000"/>
          <w:sz w:val="20"/>
          <w:szCs w:val="20"/>
        </w:rPr>
        <w:t>);</w:t>
      </w:r>
    </w:p>
    <w:p w:rsidR="00F50412" w:rsidRDefault="00F50412" w:rsidP="00F50412">
      <w:pPr>
        <w:autoSpaceDE w:val="0"/>
        <w:autoSpaceDN w:val="0"/>
        <w:adjustRightInd w:val="0"/>
        <w:rPr>
          <w:rFonts w:ascii="Courier New" w:hAnsi="Courier New" w:cs="Courier New"/>
          <w:color w:val="000000"/>
          <w:sz w:val="20"/>
          <w:szCs w:val="20"/>
        </w:rPr>
      </w:pPr>
      <w:r w:rsidRPr="00F50412">
        <w:rPr>
          <w:rFonts w:ascii="Courier New" w:hAnsi="Courier New" w:cs="Courier New"/>
          <w:color w:val="000000"/>
          <w:sz w:val="20"/>
          <w:szCs w:val="20"/>
        </w:rPr>
        <w:t xml:space="preserve"> </w:t>
      </w:r>
    </w:p>
    <w:p w:rsidR="00B16C40" w:rsidRPr="00F50412" w:rsidRDefault="00B16C40" w:rsidP="00F50412">
      <w:pPr>
        <w:autoSpaceDE w:val="0"/>
        <w:autoSpaceDN w:val="0"/>
        <w:adjustRightInd w:val="0"/>
        <w:rPr>
          <w:rFonts w:ascii="Courier New" w:hAnsi="Courier New" w:cs="Courier New"/>
          <w:sz w:val="20"/>
          <w:szCs w:val="20"/>
        </w:rPr>
      </w:pPr>
    </w:p>
    <w:p w:rsidR="00F50412" w:rsidRPr="00F50412" w:rsidRDefault="00F50412" w:rsidP="00F50412">
      <w:pPr>
        <w:autoSpaceDE w:val="0"/>
        <w:autoSpaceDN w:val="0"/>
        <w:adjustRightInd w:val="0"/>
        <w:rPr>
          <w:rFonts w:ascii="Courier New" w:hAnsi="Courier New" w:cs="Courier New"/>
          <w:sz w:val="20"/>
          <w:szCs w:val="20"/>
        </w:rPr>
      </w:pPr>
      <w:proofErr w:type="gramStart"/>
      <w:r w:rsidRPr="00F50412">
        <w:rPr>
          <w:rFonts w:ascii="Courier New" w:hAnsi="Courier New" w:cs="Courier New"/>
          <w:color w:val="0000FF"/>
          <w:sz w:val="20"/>
          <w:szCs w:val="20"/>
        </w:rPr>
        <w:t>for</w:t>
      </w:r>
      <w:proofErr w:type="gramEnd"/>
      <w:r w:rsidRPr="00F50412">
        <w:rPr>
          <w:rFonts w:ascii="Courier New" w:hAnsi="Courier New" w:cs="Courier New"/>
          <w:color w:val="000000"/>
          <w:sz w:val="20"/>
          <w:szCs w:val="20"/>
        </w:rPr>
        <w:t xml:space="preserve"> </w:t>
      </w:r>
      <w:proofErr w:type="spellStart"/>
      <w:r w:rsidRPr="00F50412">
        <w:rPr>
          <w:rFonts w:ascii="Courier New" w:hAnsi="Courier New" w:cs="Courier New"/>
          <w:color w:val="000000"/>
          <w:sz w:val="20"/>
          <w:szCs w:val="20"/>
        </w:rPr>
        <w:t>i</w:t>
      </w:r>
      <w:proofErr w:type="spellEnd"/>
      <w:r w:rsidRPr="00F50412">
        <w:rPr>
          <w:rFonts w:ascii="Courier New" w:hAnsi="Courier New" w:cs="Courier New"/>
          <w:color w:val="000000"/>
          <w:sz w:val="20"/>
          <w:szCs w:val="20"/>
        </w:rPr>
        <w:t xml:space="preserve"> = 1:numBins</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000000"/>
          <w:sz w:val="20"/>
          <w:szCs w:val="20"/>
        </w:rPr>
        <w:t xml:space="preserve">    </w:t>
      </w:r>
      <w:proofErr w:type="spellStart"/>
      <w:proofErr w:type="gramStart"/>
      <w:r w:rsidRPr="00F50412">
        <w:rPr>
          <w:rFonts w:ascii="Courier New" w:hAnsi="Courier New" w:cs="Courier New"/>
          <w:color w:val="000000"/>
          <w:sz w:val="20"/>
          <w:szCs w:val="20"/>
        </w:rPr>
        <w:t>flagBinMembers</w:t>
      </w:r>
      <w:proofErr w:type="spellEnd"/>
      <w:proofErr w:type="gramEnd"/>
      <w:r w:rsidRPr="00F50412">
        <w:rPr>
          <w:rFonts w:ascii="Courier New" w:hAnsi="Courier New" w:cs="Courier New"/>
          <w:color w:val="000000"/>
          <w:sz w:val="20"/>
          <w:szCs w:val="20"/>
        </w:rPr>
        <w:t xml:space="preserve"> = (</w:t>
      </w:r>
      <w:proofErr w:type="spellStart"/>
      <w:r w:rsidRPr="00F50412">
        <w:rPr>
          <w:rFonts w:ascii="Courier New" w:hAnsi="Courier New" w:cs="Courier New"/>
          <w:color w:val="000000"/>
          <w:sz w:val="20"/>
          <w:szCs w:val="20"/>
        </w:rPr>
        <w:t>whichBin</w:t>
      </w:r>
      <w:proofErr w:type="spellEnd"/>
      <w:r w:rsidRPr="00F50412">
        <w:rPr>
          <w:rFonts w:ascii="Courier New" w:hAnsi="Courier New" w:cs="Courier New"/>
          <w:color w:val="000000"/>
          <w:sz w:val="20"/>
          <w:szCs w:val="20"/>
        </w:rPr>
        <w:t xml:space="preserve"> == </w:t>
      </w:r>
      <w:proofErr w:type="spellStart"/>
      <w:r w:rsidRPr="00F50412">
        <w:rPr>
          <w:rFonts w:ascii="Courier New" w:hAnsi="Courier New" w:cs="Courier New"/>
          <w:color w:val="000000"/>
          <w:sz w:val="20"/>
          <w:szCs w:val="20"/>
        </w:rPr>
        <w:t>i</w:t>
      </w:r>
      <w:proofErr w:type="spellEnd"/>
      <w:r w:rsidRPr="00F50412">
        <w:rPr>
          <w:rFonts w:ascii="Courier New" w:hAnsi="Courier New" w:cs="Courier New"/>
          <w:color w:val="000000"/>
          <w:sz w:val="20"/>
          <w:szCs w:val="20"/>
        </w:rPr>
        <w:t>);</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000000"/>
          <w:sz w:val="20"/>
          <w:szCs w:val="20"/>
        </w:rPr>
        <w:t xml:space="preserve">    </w:t>
      </w:r>
      <w:proofErr w:type="spellStart"/>
      <w:proofErr w:type="gramStart"/>
      <w:r w:rsidRPr="00F50412">
        <w:rPr>
          <w:rFonts w:ascii="Courier New" w:hAnsi="Courier New" w:cs="Courier New"/>
          <w:color w:val="000000"/>
          <w:sz w:val="20"/>
          <w:szCs w:val="20"/>
        </w:rPr>
        <w:t>binMembers</w:t>
      </w:r>
      <w:proofErr w:type="spellEnd"/>
      <w:proofErr w:type="gramEnd"/>
      <w:r w:rsidRPr="00F50412">
        <w:rPr>
          <w:rFonts w:ascii="Courier New" w:hAnsi="Courier New" w:cs="Courier New"/>
          <w:color w:val="000000"/>
          <w:sz w:val="20"/>
          <w:szCs w:val="20"/>
        </w:rPr>
        <w:t xml:space="preserve"> = </w:t>
      </w:r>
      <w:proofErr w:type="spellStart"/>
      <w:r w:rsidRPr="00F50412">
        <w:rPr>
          <w:rFonts w:ascii="Courier New" w:hAnsi="Courier New" w:cs="Courier New"/>
          <w:color w:val="000000"/>
          <w:sz w:val="20"/>
          <w:szCs w:val="20"/>
        </w:rPr>
        <w:t>Pxy</w:t>
      </w:r>
      <w:proofErr w:type="spellEnd"/>
      <w:r w:rsidRPr="00F50412">
        <w:rPr>
          <w:rFonts w:ascii="Courier New" w:hAnsi="Courier New" w:cs="Courier New"/>
          <w:color w:val="000000"/>
          <w:sz w:val="20"/>
          <w:szCs w:val="20"/>
        </w:rPr>
        <w:t>(</w:t>
      </w:r>
      <w:proofErr w:type="spellStart"/>
      <w:r w:rsidRPr="00F50412">
        <w:rPr>
          <w:rFonts w:ascii="Courier New" w:hAnsi="Courier New" w:cs="Courier New"/>
          <w:color w:val="000000"/>
          <w:sz w:val="20"/>
          <w:szCs w:val="20"/>
        </w:rPr>
        <w:t>flagBinMembers</w:t>
      </w:r>
      <w:proofErr w:type="spellEnd"/>
      <w:r w:rsidRPr="00F50412">
        <w:rPr>
          <w:rFonts w:ascii="Courier New" w:hAnsi="Courier New" w:cs="Courier New"/>
          <w:color w:val="000000"/>
          <w:sz w:val="20"/>
          <w:szCs w:val="20"/>
        </w:rPr>
        <w:t>);</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000000"/>
          <w:sz w:val="20"/>
          <w:szCs w:val="20"/>
        </w:rPr>
        <w:t xml:space="preserve">    </w:t>
      </w:r>
      <w:proofErr w:type="spellStart"/>
      <w:proofErr w:type="gramStart"/>
      <w:r w:rsidRPr="00F50412">
        <w:rPr>
          <w:rFonts w:ascii="Courier New" w:hAnsi="Courier New" w:cs="Courier New"/>
          <w:color w:val="000000"/>
          <w:sz w:val="20"/>
          <w:szCs w:val="20"/>
        </w:rPr>
        <w:t>binMean</w:t>
      </w:r>
      <w:proofErr w:type="spellEnd"/>
      <w:r w:rsidRPr="00F50412">
        <w:rPr>
          <w:rFonts w:ascii="Courier New" w:hAnsi="Courier New" w:cs="Courier New"/>
          <w:color w:val="000000"/>
          <w:sz w:val="20"/>
          <w:szCs w:val="20"/>
        </w:rPr>
        <w:t>(</w:t>
      </w:r>
      <w:proofErr w:type="spellStart"/>
      <w:proofErr w:type="gramEnd"/>
      <w:r w:rsidRPr="00F50412">
        <w:rPr>
          <w:rFonts w:ascii="Courier New" w:hAnsi="Courier New" w:cs="Courier New"/>
          <w:color w:val="000000"/>
          <w:sz w:val="20"/>
          <w:szCs w:val="20"/>
        </w:rPr>
        <w:t>i</w:t>
      </w:r>
      <w:proofErr w:type="spellEnd"/>
      <w:r w:rsidRPr="00F50412">
        <w:rPr>
          <w:rFonts w:ascii="Courier New" w:hAnsi="Courier New" w:cs="Courier New"/>
          <w:color w:val="000000"/>
          <w:sz w:val="20"/>
          <w:szCs w:val="20"/>
        </w:rPr>
        <w:t>) = mean(</w:t>
      </w:r>
      <w:proofErr w:type="spellStart"/>
      <w:r w:rsidRPr="00F50412">
        <w:rPr>
          <w:rFonts w:ascii="Courier New" w:hAnsi="Courier New" w:cs="Courier New"/>
          <w:color w:val="000000"/>
          <w:sz w:val="20"/>
          <w:szCs w:val="20"/>
        </w:rPr>
        <w:t>binMembers</w:t>
      </w:r>
      <w:proofErr w:type="spellEnd"/>
      <w:r w:rsidRPr="00F50412">
        <w:rPr>
          <w:rFonts w:ascii="Courier New" w:hAnsi="Courier New" w:cs="Courier New"/>
          <w:color w:val="000000"/>
          <w:sz w:val="20"/>
          <w:szCs w:val="20"/>
        </w:rPr>
        <w:t xml:space="preserve">);  </w:t>
      </w:r>
      <w:r w:rsidRPr="00F50412">
        <w:rPr>
          <w:rFonts w:ascii="Courier New" w:hAnsi="Courier New" w:cs="Courier New"/>
          <w:color w:val="228B22"/>
          <w:sz w:val="20"/>
          <w:szCs w:val="20"/>
        </w:rPr>
        <w:t>%Mean of each bin - Cross Spectrum</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000000"/>
          <w:sz w:val="20"/>
          <w:szCs w:val="20"/>
        </w:rPr>
        <w:t xml:space="preserve">    </w:t>
      </w:r>
      <w:proofErr w:type="spellStart"/>
      <w:proofErr w:type="gramStart"/>
      <w:r w:rsidRPr="00F50412">
        <w:rPr>
          <w:rFonts w:ascii="Courier New" w:hAnsi="Courier New" w:cs="Courier New"/>
          <w:color w:val="000000"/>
          <w:sz w:val="20"/>
          <w:szCs w:val="20"/>
        </w:rPr>
        <w:t>frqMembers</w:t>
      </w:r>
      <w:proofErr w:type="spellEnd"/>
      <w:proofErr w:type="gramEnd"/>
      <w:r w:rsidRPr="00F50412">
        <w:rPr>
          <w:rFonts w:ascii="Courier New" w:hAnsi="Courier New" w:cs="Courier New"/>
          <w:color w:val="000000"/>
          <w:sz w:val="20"/>
          <w:szCs w:val="20"/>
        </w:rPr>
        <w:t xml:space="preserve"> = </w:t>
      </w:r>
      <w:proofErr w:type="spellStart"/>
      <w:r w:rsidRPr="00F50412">
        <w:rPr>
          <w:rFonts w:ascii="Courier New" w:hAnsi="Courier New" w:cs="Courier New"/>
          <w:color w:val="000000"/>
          <w:sz w:val="20"/>
          <w:szCs w:val="20"/>
        </w:rPr>
        <w:t>freq</w:t>
      </w:r>
      <w:proofErr w:type="spellEnd"/>
      <w:r w:rsidRPr="00F50412">
        <w:rPr>
          <w:rFonts w:ascii="Courier New" w:hAnsi="Courier New" w:cs="Courier New"/>
          <w:color w:val="000000"/>
          <w:sz w:val="20"/>
          <w:szCs w:val="20"/>
        </w:rPr>
        <w:t>(</w:t>
      </w:r>
      <w:proofErr w:type="spellStart"/>
      <w:r w:rsidRPr="00F50412">
        <w:rPr>
          <w:rFonts w:ascii="Courier New" w:hAnsi="Courier New" w:cs="Courier New"/>
          <w:color w:val="000000"/>
          <w:sz w:val="20"/>
          <w:szCs w:val="20"/>
        </w:rPr>
        <w:t>flagBinMembers</w:t>
      </w:r>
      <w:proofErr w:type="spellEnd"/>
      <w:r w:rsidRPr="00F50412">
        <w:rPr>
          <w:rFonts w:ascii="Courier New" w:hAnsi="Courier New" w:cs="Courier New"/>
          <w:color w:val="000000"/>
          <w:sz w:val="20"/>
          <w:szCs w:val="20"/>
        </w:rPr>
        <w:t>);</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000000"/>
          <w:sz w:val="20"/>
          <w:szCs w:val="20"/>
        </w:rPr>
        <w:t xml:space="preserve">    </w:t>
      </w:r>
      <w:proofErr w:type="spellStart"/>
      <w:proofErr w:type="gramStart"/>
      <w:r w:rsidRPr="00F50412">
        <w:rPr>
          <w:rFonts w:ascii="Courier New" w:hAnsi="Courier New" w:cs="Courier New"/>
          <w:color w:val="000000"/>
          <w:sz w:val="20"/>
          <w:szCs w:val="20"/>
        </w:rPr>
        <w:t>frqMean</w:t>
      </w:r>
      <w:proofErr w:type="spellEnd"/>
      <w:r w:rsidRPr="00F50412">
        <w:rPr>
          <w:rFonts w:ascii="Courier New" w:hAnsi="Courier New" w:cs="Courier New"/>
          <w:color w:val="000000"/>
          <w:sz w:val="20"/>
          <w:szCs w:val="20"/>
        </w:rPr>
        <w:t>(</w:t>
      </w:r>
      <w:proofErr w:type="spellStart"/>
      <w:proofErr w:type="gramEnd"/>
      <w:r w:rsidRPr="00F50412">
        <w:rPr>
          <w:rFonts w:ascii="Courier New" w:hAnsi="Courier New" w:cs="Courier New"/>
          <w:color w:val="000000"/>
          <w:sz w:val="20"/>
          <w:szCs w:val="20"/>
        </w:rPr>
        <w:t>i</w:t>
      </w:r>
      <w:proofErr w:type="spellEnd"/>
      <w:r w:rsidRPr="00F50412">
        <w:rPr>
          <w:rFonts w:ascii="Courier New" w:hAnsi="Courier New" w:cs="Courier New"/>
          <w:color w:val="000000"/>
          <w:sz w:val="20"/>
          <w:szCs w:val="20"/>
        </w:rPr>
        <w:t>) = mean(</w:t>
      </w:r>
      <w:proofErr w:type="spellStart"/>
      <w:r w:rsidRPr="00F50412">
        <w:rPr>
          <w:rFonts w:ascii="Courier New" w:hAnsi="Courier New" w:cs="Courier New"/>
          <w:color w:val="000000"/>
          <w:sz w:val="20"/>
          <w:szCs w:val="20"/>
        </w:rPr>
        <w:t>frqMembers</w:t>
      </w:r>
      <w:proofErr w:type="spellEnd"/>
      <w:r w:rsidRPr="00F50412">
        <w:rPr>
          <w:rFonts w:ascii="Courier New" w:hAnsi="Courier New" w:cs="Courier New"/>
          <w:color w:val="000000"/>
          <w:sz w:val="20"/>
          <w:szCs w:val="20"/>
        </w:rPr>
        <w:t xml:space="preserve">);  </w:t>
      </w:r>
      <w:r w:rsidRPr="00F50412">
        <w:rPr>
          <w:rFonts w:ascii="Courier New" w:hAnsi="Courier New" w:cs="Courier New"/>
          <w:color w:val="228B22"/>
          <w:sz w:val="20"/>
          <w:szCs w:val="20"/>
        </w:rPr>
        <w:t>%Mean of each bin - frequency</w:t>
      </w:r>
    </w:p>
    <w:p w:rsidR="00F50412" w:rsidRPr="00F50412" w:rsidRDefault="00F50412" w:rsidP="00F50412">
      <w:pPr>
        <w:autoSpaceDE w:val="0"/>
        <w:autoSpaceDN w:val="0"/>
        <w:adjustRightInd w:val="0"/>
        <w:rPr>
          <w:rFonts w:ascii="Courier New" w:hAnsi="Courier New" w:cs="Courier New"/>
          <w:sz w:val="20"/>
          <w:szCs w:val="20"/>
        </w:rPr>
      </w:pPr>
      <w:proofErr w:type="gramStart"/>
      <w:r w:rsidRPr="00F50412">
        <w:rPr>
          <w:rFonts w:ascii="Courier New" w:hAnsi="Courier New" w:cs="Courier New"/>
          <w:color w:val="0000FF"/>
          <w:sz w:val="20"/>
          <w:szCs w:val="20"/>
        </w:rPr>
        <w:t>end</w:t>
      </w:r>
      <w:proofErr w:type="gramEnd"/>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0000FF"/>
          <w:sz w:val="20"/>
          <w:szCs w:val="20"/>
        </w:rPr>
        <w:t xml:space="preserve"> </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228B22"/>
          <w:sz w:val="20"/>
          <w:szCs w:val="20"/>
        </w:rPr>
        <w:t>%Time delay</w:t>
      </w:r>
      <w:r w:rsidR="009A0DBD">
        <w:rPr>
          <w:rFonts w:ascii="Courier New" w:hAnsi="Courier New" w:cs="Courier New"/>
          <w:color w:val="228B22"/>
          <w:sz w:val="20"/>
          <w:szCs w:val="20"/>
        </w:rPr>
        <w:t xml:space="preserve"> Calculation</w:t>
      </w:r>
    </w:p>
    <w:p w:rsidR="00F50412" w:rsidRPr="00F50412" w:rsidRDefault="00F50412" w:rsidP="00F50412">
      <w:pPr>
        <w:autoSpaceDE w:val="0"/>
        <w:autoSpaceDN w:val="0"/>
        <w:adjustRightInd w:val="0"/>
        <w:rPr>
          <w:rFonts w:ascii="Courier New" w:hAnsi="Courier New" w:cs="Courier New"/>
          <w:sz w:val="20"/>
          <w:szCs w:val="20"/>
        </w:rPr>
      </w:pPr>
      <w:proofErr w:type="spellStart"/>
      <w:r w:rsidRPr="00F50412">
        <w:rPr>
          <w:rFonts w:ascii="Courier New" w:hAnsi="Courier New" w:cs="Courier New"/>
          <w:color w:val="000000"/>
          <w:sz w:val="20"/>
          <w:szCs w:val="20"/>
        </w:rPr>
        <w:t>Kxy</w:t>
      </w:r>
      <w:proofErr w:type="spellEnd"/>
      <w:r w:rsidRPr="00F50412">
        <w:rPr>
          <w:rFonts w:ascii="Courier New" w:hAnsi="Courier New" w:cs="Courier New"/>
          <w:color w:val="000000"/>
          <w:sz w:val="20"/>
          <w:szCs w:val="20"/>
        </w:rPr>
        <w:t xml:space="preserve">= </w:t>
      </w:r>
      <w:proofErr w:type="gramStart"/>
      <w:r w:rsidRPr="00F50412">
        <w:rPr>
          <w:rFonts w:ascii="Courier New" w:hAnsi="Courier New" w:cs="Courier New"/>
          <w:color w:val="000000"/>
          <w:sz w:val="20"/>
          <w:szCs w:val="20"/>
        </w:rPr>
        <w:t>real(</w:t>
      </w:r>
      <w:proofErr w:type="spellStart"/>
      <w:proofErr w:type="gramEnd"/>
      <w:r w:rsidRPr="00F50412">
        <w:rPr>
          <w:rFonts w:ascii="Courier New" w:hAnsi="Courier New" w:cs="Courier New"/>
          <w:color w:val="000000"/>
          <w:sz w:val="20"/>
          <w:szCs w:val="20"/>
        </w:rPr>
        <w:t>binMean</w:t>
      </w:r>
      <w:proofErr w:type="spellEnd"/>
      <w:r w:rsidRPr="00F50412">
        <w:rPr>
          <w:rFonts w:ascii="Courier New" w:hAnsi="Courier New" w:cs="Courier New"/>
          <w:color w:val="000000"/>
          <w:sz w:val="20"/>
          <w:szCs w:val="20"/>
        </w:rPr>
        <w:t>);</w:t>
      </w:r>
    </w:p>
    <w:p w:rsidR="00F50412" w:rsidRPr="00F50412" w:rsidRDefault="00F50412" w:rsidP="00F50412">
      <w:pPr>
        <w:autoSpaceDE w:val="0"/>
        <w:autoSpaceDN w:val="0"/>
        <w:adjustRightInd w:val="0"/>
        <w:rPr>
          <w:rFonts w:ascii="Courier New" w:hAnsi="Courier New" w:cs="Courier New"/>
          <w:sz w:val="20"/>
          <w:szCs w:val="20"/>
        </w:rPr>
      </w:pPr>
      <w:proofErr w:type="spellStart"/>
      <w:r w:rsidRPr="00F50412">
        <w:rPr>
          <w:rFonts w:ascii="Courier New" w:hAnsi="Courier New" w:cs="Courier New"/>
          <w:color w:val="000000"/>
          <w:sz w:val="20"/>
          <w:szCs w:val="20"/>
        </w:rPr>
        <w:t>Qxy</w:t>
      </w:r>
      <w:proofErr w:type="spellEnd"/>
      <w:r w:rsidRPr="00F50412">
        <w:rPr>
          <w:rFonts w:ascii="Courier New" w:hAnsi="Courier New" w:cs="Courier New"/>
          <w:color w:val="000000"/>
          <w:sz w:val="20"/>
          <w:szCs w:val="20"/>
        </w:rPr>
        <w:t xml:space="preserve">= </w:t>
      </w:r>
      <w:proofErr w:type="spellStart"/>
      <w:proofErr w:type="gramStart"/>
      <w:r w:rsidRPr="00F50412">
        <w:rPr>
          <w:rFonts w:ascii="Courier New" w:hAnsi="Courier New" w:cs="Courier New"/>
          <w:color w:val="000000"/>
          <w:sz w:val="20"/>
          <w:szCs w:val="20"/>
        </w:rPr>
        <w:t>imag</w:t>
      </w:r>
      <w:proofErr w:type="spellEnd"/>
      <w:r w:rsidRPr="00F50412">
        <w:rPr>
          <w:rFonts w:ascii="Courier New" w:hAnsi="Courier New" w:cs="Courier New"/>
          <w:color w:val="000000"/>
          <w:sz w:val="20"/>
          <w:szCs w:val="20"/>
        </w:rPr>
        <w:t>(</w:t>
      </w:r>
      <w:proofErr w:type="spellStart"/>
      <w:proofErr w:type="gramEnd"/>
      <w:r w:rsidRPr="00F50412">
        <w:rPr>
          <w:rFonts w:ascii="Courier New" w:hAnsi="Courier New" w:cs="Courier New"/>
          <w:color w:val="000000"/>
          <w:sz w:val="20"/>
          <w:szCs w:val="20"/>
        </w:rPr>
        <w:t>binMean</w:t>
      </w:r>
      <w:proofErr w:type="spellEnd"/>
      <w:r w:rsidRPr="00F50412">
        <w:rPr>
          <w:rFonts w:ascii="Courier New" w:hAnsi="Courier New" w:cs="Courier New"/>
          <w:color w:val="000000"/>
          <w:sz w:val="20"/>
          <w:szCs w:val="20"/>
        </w:rPr>
        <w:t>);</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pha</w:t>
      </w:r>
      <w:proofErr w:type="spellEnd"/>
      <w:r w:rsidRPr="00F50412">
        <w:rPr>
          <w:rFonts w:ascii="Courier New" w:hAnsi="Courier New" w:cs="Courier New"/>
          <w:color w:val="000000"/>
          <w:sz w:val="20"/>
          <w:szCs w:val="20"/>
        </w:rPr>
        <w:t xml:space="preserve">  =</w:t>
      </w:r>
      <w:proofErr w:type="gramEnd"/>
      <w:r w:rsidRPr="00F50412">
        <w:rPr>
          <w:rFonts w:ascii="Courier New" w:hAnsi="Courier New" w:cs="Courier New"/>
          <w:color w:val="000000"/>
          <w:sz w:val="20"/>
          <w:szCs w:val="20"/>
        </w:rPr>
        <w:t xml:space="preserve"> atan2( -</w:t>
      </w:r>
      <w:proofErr w:type="spellStart"/>
      <w:r w:rsidRPr="00F50412">
        <w:rPr>
          <w:rFonts w:ascii="Courier New" w:hAnsi="Courier New" w:cs="Courier New"/>
          <w:color w:val="000000"/>
          <w:sz w:val="20"/>
          <w:szCs w:val="20"/>
        </w:rPr>
        <w:t>Qxy</w:t>
      </w:r>
      <w:proofErr w:type="spellEnd"/>
      <w:r w:rsidRPr="00F50412">
        <w:rPr>
          <w:rFonts w:ascii="Courier New" w:hAnsi="Courier New" w:cs="Courier New"/>
          <w:color w:val="000000"/>
          <w:sz w:val="20"/>
          <w:szCs w:val="20"/>
        </w:rPr>
        <w:t xml:space="preserve">, </w:t>
      </w:r>
      <w:proofErr w:type="spellStart"/>
      <w:r w:rsidRPr="00F50412">
        <w:rPr>
          <w:rFonts w:ascii="Courier New" w:hAnsi="Courier New" w:cs="Courier New"/>
          <w:color w:val="000000"/>
          <w:sz w:val="20"/>
          <w:szCs w:val="20"/>
        </w:rPr>
        <w:t>Kxy</w:t>
      </w:r>
      <w:proofErr w:type="spellEnd"/>
      <w:r w:rsidRPr="00F50412">
        <w:rPr>
          <w:rFonts w:ascii="Courier New" w:hAnsi="Courier New" w:cs="Courier New"/>
          <w:color w:val="000000"/>
          <w:sz w:val="20"/>
          <w:szCs w:val="20"/>
        </w:rPr>
        <w:t xml:space="preserve"> );</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dt</w:t>
      </w:r>
      <w:proofErr w:type="spellEnd"/>
      <w:proofErr w:type="gramEnd"/>
      <w:r w:rsidRPr="00F50412">
        <w:rPr>
          <w:rFonts w:ascii="Courier New" w:hAnsi="Courier New" w:cs="Courier New"/>
          <w:color w:val="000000"/>
          <w:sz w:val="20"/>
          <w:szCs w:val="20"/>
        </w:rPr>
        <w:t>=-</w:t>
      </w:r>
      <w:proofErr w:type="spellStart"/>
      <w:r w:rsidRPr="00F50412">
        <w:rPr>
          <w:rFonts w:ascii="Courier New" w:hAnsi="Courier New" w:cs="Courier New"/>
          <w:color w:val="000000"/>
          <w:sz w:val="20"/>
          <w:szCs w:val="20"/>
        </w:rPr>
        <w:t>pha</w:t>
      </w:r>
      <w:proofErr w:type="spellEnd"/>
      <w:r w:rsidRPr="00F50412">
        <w:rPr>
          <w:rFonts w:ascii="Courier New" w:hAnsi="Courier New" w:cs="Courier New"/>
          <w:color w:val="000000"/>
          <w:sz w:val="20"/>
          <w:szCs w:val="20"/>
        </w:rPr>
        <w:t>./(2*pi*</w:t>
      </w:r>
      <w:proofErr w:type="spellStart"/>
      <w:r w:rsidRPr="00F50412">
        <w:rPr>
          <w:rFonts w:ascii="Courier New" w:hAnsi="Courier New" w:cs="Courier New"/>
          <w:color w:val="000000"/>
          <w:sz w:val="20"/>
          <w:szCs w:val="20"/>
        </w:rPr>
        <w:t>frqMean</w:t>
      </w:r>
      <w:proofErr w:type="spellEnd"/>
      <w:r w:rsidRPr="00F50412">
        <w:rPr>
          <w:rFonts w:ascii="Courier New" w:hAnsi="Courier New" w:cs="Courier New"/>
          <w:color w:val="000000"/>
          <w:sz w:val="20"/>
          <w:szCs w:val="20"/>
        </w:rPr>
        <w:t>);</w:t>
      </w:r>
    </w:p>
    <w:p w:rsidR="00F50412" w:rsidRPr="00F50412" w:rsidRDefault="00F50412" w:rsidP="00F50412">
      <w:pPr>
        <w:autoSpaceDE w:val="0"/>
        <w:autoSpaceDN w:val="0"/>
        <w:adjustRightInd w:val="0"/>
        <w:rPr>
          <w:rFonts w:ascii="Courier New" w:hAnsi="Courier New" w:cs="Courier New"/>
          <w:sz w:val="20"/>
          <w:szCs w:val="20"/>
        </w:rPr>
      </w:pPr>
      <w:proofErr w:type="gramStart"/>
      <w:r w:rsidRPr="00F50412">
        <w:rPr>
          <w:rFonts w:ascii="Courier New" w:hAnsi="Courier New" w:cs="Courier New"/>
          <w:color w:val="000000"/>
          <w:sz w:val="20"/>
          <w:szCs w:val="20"/>
        </w:rPr>
        <w:t>figure(</w:t>
      </w:r>
      <w:proofErr w:type="gramEnd"/>
      <w:r w:rsidRPr="00F50412">
        <w:rPr>
          <w:rFonts w:ascii="Courier New" w:hAnsi="Courier New" w:cs="Courier New"/>
          <w:color w:val="000000"/>
          <w:sz w:val="20"/>
          <w:szCs w:val="20"/>
        </w:rPr>
        <w:t>1)</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semilogx</w:t>
      </w:r>
      <w:proofErr w:type="spellEnd"/>
      <w:r w:rsidRPr="00F50412">
        <w:rPr>
          <w:rFonts w:ascii="Courier New" w:hAnsi="Courier New" w:cs="Courier New"/>
          <w:color w:val="000000"/>
          <w:sz w:val="20"/>
          <w:szCs w:val="20"/>
        </w:rPr>
        <w:t>(</w:t>
      </w:r>
      <w:proofErr w:type="spellStart"/>
      <w:proofErr w:type="gramEnd"/>
      <w:r w:rsidRPr="00F50412">
        <w:rPr>
          <w:rFonts w:ascii="Courier New" w:hAnsi="Courier New" w:cs="Courier New"/>
          <w:color w:val="000000"/>
          <w:sz w:val="20"/>
          <w:szCs w:val="20"/>
        </w:rPr>
        <w:t>frqMean,dt</w:t>
      </w:r>
      <w:proofErr w:type="spellEnd"/>
      <w:r w:rsidRPr="00F50412">
        <w:rPr>
          <w:rFonts w:ascii="Courier New" w:hAnsi="Courier New" w:cs="Courier New"/>
          <w:color w:val="000000"/>
          <w:sz w:val="20"/>
          <w:szCs w:val="20"/>
        </w:rPr>
        <w:t>,</w:t>
      </w:r>
      <w:r w:rsidRPr="00F50412">
        <w:rPr>
          <w:rFonts w:ascii="Courier New" w:hAnsi="Courier New" w:cs="Courier New"/>
          <w:color w:val="A020F0"/>
          <w:sz w:val="20"/>
          <w:szCs w:val="20"/>
        </w:rPr>
        <w:t>'*'</w:t>
      </w:r>
      <w:r w:rsidRPr="00F50412">
        <w:rPr>
          <w:rFonts w:ascii="Courier New" w:hAnsi="Courier New" w:cs="Courier New"/>
          <w:color w:val="000000"/>
          <w:sz w:val="20"/>
          <w:szCs w:val="20"/>
        </w:rPr>
        <w:t>,</w:t>
      </w:r>
      <w:r w:rsidRPr="00F50412">
        <w:rPr>
          <w:rFonts w:ascii="Courier New" w:hAnsi="Courier New" w:cs="Courier New"/>
          <w:color w:val="A020F0"/>
          <w:sz w:val="20"/>
          <w:szCs w:val="20"/>
        </w:rPr>
        <w:t>'MarkerSize'</w:t>
      </w:r>
      <w:r w:rsidRPr="00F50412">
        <w:rPr>
          <w:rFonts w:ascii="Courier New" w:hAnsi="Courier New" w:cs="Courier New"/>
          <w:color w:val="000000"/>
          <w:sz w:val="20"/>
          <w:szCs w:val="20"/>
        </w:rPr>
        <w:t>,5)</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xlabel</w:t>
      </w:r>
      <w:proofErr w:type="spellEnd"/>
      <w:r w:rsidRPr="00F50412">
        <w:rPr>
          <w:rFonts w:ascii="Courier New" w:hAnsi="Courier New" w:cs="Courier New"/>
          <w:color w:val="000000"/>
          <w:sz w:val="20"/>
          <w:szCs w:val="20"/>
        </w:rPr>
        <w:t>(</w:t>
      </w:r>
      <w:proofErr w:type="gramEnd"/>
      <w:r w:rsidRPr="00F50412">
        <w:rPr>
          <w:rFonts w:ascii="Courier New" w:hAnsi="Courier New" w:cs="Courier New"/>
          <w:color w:val="A020F0"/>
          <w:sz w:val="20"/>
          <w:szCs w:val="20"/>
        </w:rPr>
        <w:t>'frequency (Hz)'</w:t>
      </w:r>
      <w:r w:rsidRPr="00F50412">
        <w:rPr>
          <w:rFonts w:ascii="Courier New" w:hAnsi="Courier New" w:cs="Courier New"/>
          <w:color w:val="000000"/>
          <w:sz w:val="20"/>
          <w:szCs w:val="20"/>
        </w:rPr>
        <w:t>)</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ylabel</w:t>
      </w:r>
      <w:proofErr w:type="spellEnd"/>
      <w:r w:rsidRPr="00F50412">
        <w:rPr>
          <w:rFonts w:ascii="Courier New" w:hAnsi="Courier New" w:cs="Courier New"/>
          <w:color w:val="000000"/>
          <w:sz w:val="20"/>
          <w:szCs w:val="20"/>
        </w:rPr>
        <w:t>(</w:t>
      </w:r>
      <w:proofErr w:type="gramEnd"/>
      <w:r w:rsidRPr="00F50412">
        <w:rPr>
          <w:rFonts w:ascii="Courier New" w:hAnsi="Courier New" w:cs="Courier New"/>
          <w:color w:val="A020F0"/>
          <w:sz w:val="20"/>
          <w:szCs w:val="20"/>
        </w:rPr>
        <w:t>'time delay (seconds)'</w:t>
      </w:r>
      <w:r w:rsidRPr="00F50412">
        <w:rPr>
          <w:rFonts w:ascii="Courier New" w:hAnsi="Courier New" w:cs="Courier New"/>
          <w:color w:val="000000"/>
          <w:sz w:val="20"/>
          <w:szCs w:val="20"/>
        </w:rPr>
        <w:t>)</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xlim</w:t>
      </w:r>
      <w:proofErr w:type="spellEnd"/>
      <w:r w:rsidRPr="00F50412">
        <w:rPr>
          <w:rFonts w:ascii="Courier New" w:hAnsi="Courier New" w:cs="Courier New"/>
          <w:color w:val="000000"/>
          <w:sz w:val="20"/>
          <w:szCs w:val="20"/>
        </w:rPr>
        <w:t>(</w:t>
      </w:r>
      <w:proofErr w:type="gramEnd"/>
      <w:r w:rsidRPr="00F50412">
        <w:rPr>
          <w:rFonts w:ascii="Courier New" w:hAnsi="Courier New" w:cs="Courier New"/>
          <w:color w:val="000000"/>
          <w:sz w:val="20"/>
          <w:szCs w:val="20"/>
        </w:rPr>
        <w:t>[10^-2 10])</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ylim</w:t>
      </w:r>
      <w:proofErr w:type="spellEnd"/>
      <w:r w:rsidRPr="00F50412">
        <w:rPr>
          <w:rFonts w:ascii="Courier New" w:hAnsi="Courier New" w:cs="Courier New"/>
          <w:color w:val="000000"/>
          <w:sz w:val="20"/>
          <w:szCs w:val="20"/>
        </w:rPr>
        <w:t>(</w:t>
      </w:r>
      <w:proofErr w:type="gramEnd"/>
      <w:r w:rsidRPr="00F50412">
        <w:rPr>
          <w:rFonts w:ascii="Courier New" w:hAnsi="Courier New" w:cs="Courier New"/>
          <w:color w:val="000000"/>
          <w:sz w:val="20"/>
          <w:szCs w:val="20"/>
        </w:rPr>
        <w:t>[-1 1])</w:t>
      </w:r>
    </w:p>
    <w:p w:rsidR="00F50412" w:rsidRPr="00F50412" w:rsidRDefault="00F50412" w:rsidP="00F50412">
      <w:pPr>
        <w:autoSpaceDE w:val="0"/>
        <w:autoSpaceDN w:val="0"/>
        <w:adjustRightInd w:val="0"/>
        <w:rPr>
          <w:rFonts w:ascii="Courier New" w:hAnsi="Courier New" w:cs="Courier New"/>
          <w:sz w:val="20"/>
          <w:szCs w:val="20"/>
        </w:rPr>
      </w:pPr>
      <w:proofErr w:type="gramStart"/>
      <w:r w:rsidRPr="00F50412">
        <w:rPr>
          <w:rFonts w:ascii="Courier New" w:hAnsi="Courier New" w:cs="Courier New"/>
          <w:color w:val="000000"/>
          <w:sz w:val="20"/>
          <w:szCs w:val="20"/>
        </w:rPr>
        <w:t>grid</w:t>
      </w:r>
      <w:proofErr w:type="gramEnd"/>
      <w:r w:rsidRPr="00F50412">
        <w:rPr>
          <w:rFonts w:ascii="Courier New" w:hAnsi="Courier New" w:cs="Courier New"/>
          <w:color w:val="000000"/>
          <w:sz w:val="20"/>
          <w:szCs w:val="20"/>
        </w:rPr>
        <w:t xml:space="preserve"> </w:t>
      </w:r>
      <w:r w:rsidRPr="00F50412">
        <w:rPr>
          <w:rFonts w:ascii="Courier New" w:hAnsi="Courier New" w:cs="Courier New"/>
          <w:color w:val="A020F0"/>
          <w:sz w:val="20"/>
          <w:szCs w:val="20"/>
        </w:rPr>
        <w:t>on</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A020F0"/>
          <w:sz w:val="20"/>
          <w:szCs w:val="20"/>
        </w:rPr>
        <w:t xml:space="preserve"> </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228B22"/>
          <w:sz w:val="20"/>
          <w:szCs w:val="20"/>
        </w:rPr>
        <w:t>%Coherence</w:t>
      </w:r>
      <w:r w:rsidR="009A0DBD">
        <w:rPr>
          <w:rFonts w:ascii="Courier New" w:hAnsi="Courier New" w:cs="Courier New"/>
          <w:color w:val="228B22"/>
          <w:sz w:val="20"/>
          <w:szCs w:val="20"/>
        </w:rPr>
        <w:t xml:space="preserve"> Calculation</w:t>
      </w:r>
    </w:p>
    <w:p w:rsidR="00F50412" w:rsidRPr="00F50412" w:rsidRDefault="00F50412" w:rsidP="00F50412">
      <w:pPr>
        <w:autoSpaceDE w:val="0"/>
        <w:autoSpaceDN w:val="0"/>
        <w:adjustRightInd w:val="0"/>
        <w:rPr>
          <w:rFonts w:ascii="Courier New" w:hAnsi="Courier New" w:cs="Courier New"/>
          <w:sz w:val="20"/>
          <w:szCs w:val="20"/>
        </w:rPr>
      </w:pPr>
      <w:proofErr w:type="gramStart"/>
      <w:r w:rsidRPr="00F50412">
        <w:rPr>
          <w:rFonts w:ascii="Courier New" w:hAnsi="Courier New" w:cs="Courier New"/>
          <w:color w:val="0000FF"/>
          <w:sz w:val="20"/>
          <w:szCs w:val="20"/>
        </w:rPr>
        <w:t>for</w:t>
      </w:r>
      <w:proofErr w:type="gramEnd"/>
      <w:r w:rsidRPr="00F50412">
        <w:rPr>
          <w:rFonts w:ascii="Courier New" w:hAnsi="Courier New" w:cs="Courier New"/>
          <w:color w:val="000000"/>
          <w:sz w:val="20"/>
          <w:szCs w:val="20"/>
        </w:rPr>
        <w:t xml:space="preserve"> </w:t>
      </w:r>
      <w:proofErr w:type="spellStart"/>
      <w:r w:rsidRPr="00F50412">
        <w:rPr>
          <w:rFonts w:ascii="Courier New" w:hAnsi="Courier New" w:cs="Courier New"/>
          <w:color w:val="000000"/>
          <w:sz w:val="20"/>
          <w:szCs w:val="20"/>
        </w:rPr>
        <w:t>i</w:t>
      </w:r>
      <w:proofErr w:type="spellEnd"/>
      <w:r w:rsidRPr="00F50412">
        <w:rPr>
          <w:rFonts w:ascii="Courier New" w:hAnsi="Courier New" w:cs="Courier New"/>
          <w:color w:val="000000"/>
          <w:sz w:val="20"/>
          <w:szCs w:val="20"/>
        </w:rPr>
        <w:t xml:space="preserve"> = 1:numBins</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000000"/>
          <w:sz w:val="20"/>
          <w:szCs w:val="20"/>
        </w:rPr>
        <w:t xml:space="preserve">    </w:t>
      </w:r>
      <w:proofErr w:type="spellStart"/>
      <w:proofErr w:type="gramStart"/>
      <w:r w:rsidRPr="00F50412">
        <w:rPr>
          <w:rFonts w:ascii="Courier New" w:hAnsi="Courier New" w:cs="Courier New"/>
          <w:color w:val="000000"/>
          <w:sz w:val="20"/>
          <w:szCs w:val="20"/>
        </w:rPr>
        <w:t>flagBinMembers</w:t>
      </w:r>
      <w:proofErr w:type="spellEnd"/>
      <w:proofErr w:type="gramEnd"/>
      <w:r w:rsidRPr="00F50412">
        <w:rPr>
          <w:rFonts w:ascii="Courier New" w:hAnsi="Courier New" w:cs="Courier New"/>
          <w:color w:val="000000"/>
          <w:sz w:val="20"/>
          <w:szCs w:val="20"/>
        </w:rPr>
        <w:t xml:space="preserve"> = (</w:t>
      </w:r>
      <w:proofErr w:type="spellStart"/>
      <w:r w:rsidRPr="00F50412">
        <w:rPr>
          <w:rFonts w:ascii="Courier New" w:hAnsi="Courier New" w:cs="Courier New"/>
          <w:color w:val="000000"/>
          <w:sz w:val="20"/>
          <w:szCs w:val="20"/>
        </w:rPr>
        <w:t>whichBin</w:t>
      </w:r>
      <w:proofErr w:type="spellEnd"/>
      <w:r w:rsidRPr="00F50412">
        <w:rPr>
          <w:rFonts w:ascii="Courier New" w:hAnsi="Courier New" w:cs="Courier New"/>
          <w:color w:val="000000"/>
          <w:sz w:val="20"/>
          <w:szCs w:val="20"/>
        </w:rPr>
        <w:t xml:space="preserve"> == </w:t>
      </w:r>
      <w:proofErr w:type="spellStart"/>
      <w:r w:rsidRPr="00F50412">
        <w:rPr>
          <w:rFonts w:ascii="Courier New" w:hAnsi="Courier New" w:cs="Courier New"/>
          <w:color w:val="000000"/>
          <w:sz w:val="20"/>
          <w:szCs w:val="20"/>
        </w:rPr>
        <w:t>i</w:t>
      </w:r>
      <w:proofErr w:type="spellEnd"/>
      <w:r w:rsidRPr="00F50412">
        <w:rPr>
          <w:rFonts w:ascii="Courier New" w:hAnsi="Courier New" w:cs="Courier New"/>
          <w:color w:val="000000"/>
          <w:sz w:val="20"/>
          <w:szCs w:val="20"/>
        </w:rPr>
        <w:t>);</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000000"/>
          <w:sz w:val="20"/>
          <w:szCs w:val="20"/>
        </w:rPr>
        <w:t xml:space="preserve">        </w:t>
      </w:r>
      <w:proofErr w:type="spellStart"/>
      <w:proofErr w:type="gramStart"/>
      <w:r w:rsidRPr="00F50412">
        <w:rPr>
          <w:rFonts w:ascii="Courier New" w:hAnsi="Courier New" w:cs="Courier New"/>
          <w:color w:val="000000"/>
          <w:sz w:val="20"/>
          <w:szCs w:val="20"/>
        </w:rPr>
        <w:t>binMembers</w:t>
      </w:r>
      <w:proofErr w:type="spellEnd"/>
      <w:proofErr w:type="gramEnd"/>
      <w:r w:rsidRPr="00F50412">
        <w:rPr>
          <w:rFonts w:ascii="Courier New" w:hAnsi="Courier New" w:cs="Courier New"/>
          <w:color w:val="000000"/>
          <w:sz w:val="20"/>
          <w:szCs w:val="20"/>
        </w:rPr>
        <w:t xml:space="preserve"> = </w:t>
      </w:r>
      <w:proofErr w:type="spellStart"/>
      <w:r w:rsidRPr="00F50412">
        <w:rPr>
          <w:rFonts w:ascii="Courier New" w:hAnsi="Courier New" w:cs="Courier New"/>
          <w:color w:val="000000"/>
          <w:sz w:val="20"/>
          <w:szCs w:val="20"/>
        </w:rPr>
        <w:t>Pxx</w:t>
      </w:r>
      <w:proofErr w:type="spellEnd"/>
      <w:r w:rsidRPr="00F50412">
        <w:rPr>
          <w:rFonts w:ascii="Courier New" w:hAnsi="Courier New" w:cs="Courier New"/>
          <w:color w:val="000000"/>
          <w:sz w:val="20"/>
          <w:szCs w:val="20"/>
        </w:rPr>
        <w:t>(</w:t>
      </w:r>
      <w:proofErr w:type="spellStart"/>
      <w:r w:rsidRPr="00F50412">
        <w:rPr>
          <w:rFonts w:ascii="Courier New" w:hAnsi="Courier New" w:cs="Courier New"/>
          <w:color w:val="000000"/>
          <w:sz w:val="20"/>
          <w:szCs w:val="20"/>
        </w:rPr>
        <w:t>flagBinMembers</w:t>
      </w:r>
      <w:proofErr w:type="spellEnd"/>
      <w:r w:rsidRPr="00F50412">
        <w:rPr>
          <w:rFonts w:ascii="Courier New" w:hAnsi="Courier New" w:cs="Courier New"/>
          <w:color w:val="000000"/>
          <w:sz w:val="20"/>
          <w:szCs w:val="20"/>
        </w:rPr>
        <w:t>);</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000000"/>
          <w:sz w:val="20"/>
          <w:szCs w:val="20"/>
        </w:rPr>
        <w:t xml:space="preserve">    </w:t>
      </w:r>
      <w:proofErr w:type="spellStart"/>
      <w:proofErr w:type="gramStart"/>
      <w:r w:rsidRPr="00F50412">
        <w:rPr>
          <w:rFonts w:ascii="Courier New" w:hAnsi="Courier New" w:cs="Courier New"/>
          <w:color w:val="000000"/>
          <w:sz w:val="20"/>
          <w:szCs w:val="20"/>
        </w:rPr>
        <w:t>binMean</w:t>
      </w:r>
      <w:proofErr w:type="spellEnd"/>
      <w:r w:rsidRPr="00F50412">
        <w:rPr>
          <w:rFonts w:ascii="Courier New" w:hAnsi="Courier New" w:cs="Courier New"/>
          <w:color w:val="000000"/>
          <w:sz w:val="20"/>
          <w:szCs w:val="20"/>
        </w:rPr>
        <w:t>(</w:t>
      </w:r>
      <w:proofErr w:type="spellStart"/>
      <w:proofErr w:type="gramEnd"/>
      <w:r w:rsidRPr="00F50412">
        <w:rPr>
          <w:rFonts w:ascii="Courier New" w:hAnsi="Courier New" w:cs="Courier New"/>
          <w:color w:val="000000"/>
          <w:sz w:val="20"/>
          <w:szCs w:val="20"/>
        </w:rPr>
        <w:t>i</w:t>
      </w:r>
      <w:proofErr w:type="spellEnd"/>
      <w:r w:rsidRPr="00F50412">
        <w:rPr>
          <w:rFonts w:ascii="Courier New" w:hAnsi="Courier New" w:cs="Courier New"/>
          <w:color w:val="000000"/>
          <w:sz w:val="20"/>
          <w:szCs w:val="20"/>
        </w:rPr>
        <w:t>) = mean(</w:t>
      </w:r>
      <w:proofErr w:type="spellStart"/>
      <w:r w:rsidRPr="00F50412">
        <w:rPr>
          <w:rFonts w:ascii="Courier New" w:hAnsi="Courier New" w:cs="Courier New"/>
          <w:color w:val="000000"/>
          <w:sz w:val="20"/>
          <w:szCs w:val="20"/>
        </w:rPr>
        <w:t>binMembers</w:t>
      </w:r>
      <w:proofErr w:type="spellEnd"/>
      <w:r w:rsidRPr="00F50412">
        <w:rPr>
          <w:rFonts w:ascii="Courier New" w:hAnsi="Courier New" w:cs="Courier New"/>
          <w:color w:val="000000"/>
          <w:sz w:val="20"/>
          <w:szCs w:val="20"/>
        </w:rPr>
        <w:t xml:space="preserve">); </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000000"/>
          <w:sz w:val="20"/>
          <w:szCs w:val="20"/>
        </w:rPr>
        <w:t xml:space="preserve">        binMembers1 = </w:t>
      </w:r>
      <w:proofErr w:type="spellStart"/>
      <w:proofErr w:type="gramStart"/>
      <w:r w:rsidRPr="00F50412">
        <w:rPr>
          <w:rFonts w:ascii="Courier New" w:hAnsi="Courier New" w:cs="Courier New"/>
          <w:color w:val="000000"/>
          <w:sz w:val="20"/>
          <w:szCs w:val="20"/>
        </w:rPr>
        <w:t>Pyy</w:t>
      </w:r>
      <w:proofErr w:type="spellEnd"/>
      <w:r w:rsidRPr="00F50412">
        <w:rPr>
          <w:rFonts w:ascii="Courier New" w:hAnsi="Courier New" w:cs="Courier New"/>
          <w:color w:val="000000"/>
          <w:sz w:val="20"/>
          <w:szCs w:val="20"/>
        </w:rPr>
        <w:t>(</w:t>
      </w:r>
      <w:proofErr w:type="spellStart"/>
      <w:proofErr w:type="gramEnd"/>
      <w:r w:rsidRPr="00F50412">
        <w:rPr>
          <w:rFonts w:ascii="Courier New" w:hAnsi="Courier New" w:cs="Courier New"/>
          <w:color w:val="000000"/>
          <w:sz w:val="20"/>
          <w:szCs w:val="20"/>
        </w:rPr>
        <w:t>flagBinMembers</w:t>
      </w:r>
      <w:proofErr w:type="spellEnd"/>
      <w:r w:rsidRPr="00F50412">
        <w:rPr>
          <w:rFonts w:ascii="Courier New" w:hAnsi="Courier New" w:cs="Courier New"/>
          <w:color w:val="000000"/>
          <w:sz w:val="20"/>
          <w:szCs w:val="20"/>
        </w:rPr>
        <w:t>);</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000000"/>
          <w:sz w:val="20"/>
          <w:szCs w:val="20"/>
        </w:rPr>
        <w:t xml:space="preserve">    </w:t>
      </w:r>
      <w:proofErr w:type="gramStart"/>
      <w:r w:rsidRPr="00F50412">
        <w:rPr>
          <w:rFonts w:ascii="Courier New" w:hAnsi="Courier New" w:cs="Courier New"/>
          <w:color w:val="000000"/>
          <w:sz w:val="20"/>
          <w:szCs w:val="20"/>
        </w:rPr>
        <w:t>binMean1(</w:t>
      </w:r>
      <w:proofErr w:type="spellStart"/>
      <w:proofErr w:type="gramEnd"/>
      <w:r w:rsidRPr="00F50412">
        <w:rPr>
          <w:rFonts w:ascii="Courier New" w:hAnsi="Courier New" w:cs="Courier New"/>
          <w:color w:val="000000"/>
          <w:sz w:val="20"/>
          <w:szCs w:val="20"/>
        </w:rPr>
        <w:t>i</w:t>
      </w:r>
      <w:proofErr w:type="spellEnd"/>
      <w:r w:rsidRPr="00F50412">
        <w:rPr>
          <w:rFonts w:ascii="Courier New" w:hAnsi="Courier New" w:cs="Courier New"/>
          <w:color w:val="000000"/>
          <w:sz w:val="20"/>
          <w:szCs w:val="20"/>
        </w:rPr>
        <w:t xml:space="preserve">) = mean(binMembers1); </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000000"/>
          <w:sz w:val="20"/>
          <w:szCs w:val="20"/>
        </w:rPr>
        <w:t xml:space="preserve">        binMembers2 = </w:t>
      </w:r>
      <w:proofErr w:type="spellStart"/>
      <w:proofErr w:type="gramStart"/>
      <w:r w:rsidRPr="00F50412">
        <w:rPr>
          <w:rFonts w:ascii="Courier New" w:hAnsi="Courier New" w:cs="Courier New"/>
          <w:color w:val="000000"/>
          <w:sz w:val="20"/>
          <w:szCs w:val="20"/>
        </w:rPr>
        <w:t>Pxy</w:t>
      </w:r>
      <w:proofErr w:type="spellEnd"/>
      <w:r w:rsidRPr="00F50412">
        <w:rPr>
          <w:rFonts w:ascii="Courier New" w:hAnsi="Courier New" w:cs="Courier New"/>
          <w:color w:val="000000"/>
          <w:sz w:val="20"/>
          <w:szCs w:val="20"/>
        </w:rPr>
        <w:t>(</w:t>
      </w:r>
      <w:proofErr w:type="spellStart"/>
      <w:proofErr w:type="gramEnd"/>
      <w:r w:rsidRPr="00F50412">
        <w:rPr>
          <w:rFonts w:ascii="Courier New" w:hAnsi="Courier New" w:cs="Courier New"/>
          <w:color w:val="000000"/>
          <w:sz w:val="20"/>
          <w:szCs w:val="20"/>
        </w:rPr>
        <w:t>flagBinMembers</w:t>
      </w:r>
      <w:proofErr w:type="spellEnd"/>
      <w:r w:rsidRPr="00F50412">
        <w:rPr>
          <w:rFonts w:ascii="Courier New" w:hAnsi="Courier New" w:cs="Courier New"/>
          <w:color w:val="000000"/>
          <w:sz w:val="20"/>
          <w:szCs w:val="20"/>
        </w:rPr>
        <w:t>);</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000000"/>
          <w:sz w:val="20"/>
          <w:szCs w:val="20"/>
        </w:rPr>
        <w:t xml:space="preserve">    </w:t>
      </w:r>
      <w:proofErr w:type="gramStart"/>
      <w:r w:rsidRPr="00F50412">
        <w:rPr>
          <w:rFonts w:ascii="Courier New" w:hAnsi="Courier New" w:cs="Courier New"/>
          <w:color w:val="000000"/>
          <w:sz w:val="20"/>
          <w:szCs w:val="20"/>
        </w:rPr>
        <w:t>binMean2(</w:t>
      </w:r>
      <w:proofErr w:type="spellStart"/>
      <w:proofErr w:type="gramEnd"/>
      <w:r w:rsidRPr="00F50412">
        <w:rPr>
          <w:rFonts w:ascii="Courier New" w:hAnsi="Courier New" w:cs="Courier New"/>
          <w:color w:val="000000"/>
          <w:sz w:val="20"/>
          <w:szCs w:val="20"/>
        </w:rPr>
        <w:t>i</w:t>
      </w:r>
      <w:proofErr w:type="spellEnd"/>
      <w:r w:rsidRPr="00F50412">
        <w:rPr>
          <w:rFonts w:ascii="Courier New" w:hAnsi="Courier New" w:cs="Courier New"/>
          <w:color w:val="000000"/>
          <w:sz w:val="20"/>
          <w:szCs w:val="20"/>
        </w:rPr>
        <w:t xml:space="preserve">) = mean(binMembers2); </w:t>
      </w:r>
    </w:p>
    <w:p w:rsidR="00F50412" w:rsidRPr="00F50412" w:rsidRDefault="00F50412" w:rsidP="00F50412">
      <w:pPr>
        <w:autoSpaceDE w:val="0"/>
        <w:autoSpaceDN w:val="0"/>
        <w:adjustRightInd w:val="0"/>
        <w:rPr>
          <w:rFonts w:ascii="Courier New" w:hAnsi="Courier New" w:cs="Courier New"/>
          <w:sz w:val="20"/>
          <w:szCs w:val="20"/>
        </w:rPr>
      </w:pPr>
      <w:proofErr w:type="gramStart"/>
      <w:r w:rsidRPr="00F50412">
        <w:rPr>
          <w:rFonts w:ascii="Courier New" w:hAnsi="Courier New" w:cs="Courier New"/>
          <w:color w:val="0000FF"/>
          <w:sz w:val="20"/>
          <w:szCs w:val="20"/>
        </w:rPr>
        <w:t>end</w:t>
      </w:r>
      <w:proofErr w:type="gramEnd"/>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0000FF"/>
          <w:sz w:val="20"/>
          <w:szCs w:val="20"/>
        </w:rPr>
        <w:t xml:space="preserve"> </w:t>
      </w:r>
    </w:p>
    <w:p w:rsidR="00F50412" w:rsidRPr="00F50412" w:rsidRDefault="00F50412" w:rsidP="00F50412">
      <w:pPr>
        <w:autoSpaceDE w:val="0"/>
        <w:autoSpaceDN w:val="0"/>
        <w:adjustRightInd w:val="0"/>
        <w:rPr>
          <w:rFonts w:ascii="Courier New" w:hAnsi="Courier New" w:cs="Courier New"/>
          <w:sz w:val="20"/>
          <w:szCs w:val="20"/>
        </w:rPr>
      </w:pPr>
      <w:proofErr w:type="gramStart"/>
      <w:r w:rsidRPr="00F50412">
        <w:rPr>
          <w:rFonts w:ascii="Courier New" w:hAnsi="Courier New" w:cs="Courier New"/>
          <w:color w:val="000000"/>
          <w:sz w:val="20"/>
          <w:szCs w:val="20"/>
        </w:rPr>
        <w:t>figure(</w:t>
      </w:r>
      <w:proofErr w:type="gramEnd"/>
      <w:r w:rsidRPr="00F50412">
        <w:rPr>
          <w:rFonts w:ascii="Courier New" w:hAnsi="Courier New" w:cs="Courier New"/>
          <w:color w:val="000000"/>
          <w:sz w:val="20"/>
          <w:szCs w:val="20"/>
        </w:rPr>
        <w:t>2)</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coh</w:t>
      </w:r>
      <w:proofErr w:type="spellEnd"/>
      <w:proofErr w:type="gramEnd"/>
      <w:r w:rsidRPr="00F50412">
        <w:rPr>
          <w:rFonts w:ascii="Courier New" w:hAnsi="Courier New" w:cs="Courier New"/>
          <w:color w:val="000000"/>
          <w:sz w:val="20"/>
          <w:szCs w:val="20"/>
        </w:rPr>
        <w:t xml:space="preserve"> = binMean2.*</w:t>
      </w:r>
      <w:proofErr w:type="spellStart"/>
      <w:r w:rsidRPr="00F50412">
        <w:rPr>
          <w:rFonts w:ascii="Courier New" w:hAnsi="Courier New" w:cs="Courier New"/>
          <w:color w:val="000000"/>
          <w:sz w:val="20"/>
          <w:szCs w:val="20"/>
        </w:rPr>
        <w:t>conj</w:t>
      </w:r>
      <w:proofErr w:type="spellEnd"/>
      <w:r w:rsidRPr="00F50412">
        <w:rPr>
          <w:rFonts w:ascii="Courier New" w:hAnsi="Courier New" w:cs="Courier New"/>
          <w:color w:val="000000"/>
          <w:sz w:val="20"/>
          <w:szCs w:val="20"/>
        </w:rPr>
        <w:t>(binMean2)./(</w:t>
      </w:r>
      <w:proofErr w:type="spellStart"/>
      <w:r w:rsidRPr="00F50412">
        <w:rPr>
          <w:rFonts w:ascii="Courier New" w:hAnsi="Courier New" w:cs="Courier New"/>
          <w:color w:val="000000"/>
          <w:sz w:val="20"/>
          <w:szCs w:val="20"/>
        </w:rPr>
        <w:t>binMean</w:t>
      </w:r>
      <w:proofErr w:type="spellEnd"/>
      <w:r w:rsidRPr="00F50412">
        <w:rPr>
          <w:rFonts w:ascii="Courier New" w:hAnsi="Courier New" w:cs="Courier New"/>
          <w:color w:val="000000"/>
          <w:sz w:val="20"/>
          <w:szCs w:val="20"/>
        </w:rPr>
        <w:t>.*binMean1);</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semilogx</w:t>
      </w:r>
      <w:proofErr w:type="spellEnd"/>
      <w:r w:rsidRPr="00F50412">
        <w:rPr>
          <w:rFonts w:ascii="Courier New" w:hAnsi="Courier New" w:cs="Courier New"/>
          <w:color w:val="000000"/>
          <w:sz w:val="20"/>
          <w:szCs w:val="20"/>
        </w:rPr>
        <w:t>(</w:t>
      </w:r>
      <w:proofErr w:type="spellStart"/>
      <w:proofErr w:type="gramEnd"/>
      <w:r w:rsidRPr="00F50412">
        <w:rPr>
          <w:rFonts w:ascii="Courier New" w:hAnsi="Courier New" w:cs="Courier New"/>
          <w:color w:val="000000"/>
          <w:sz w:val="20"/>
          <w:szCs w:val="20"/>
        </w:rPr>
        <w:t>frqMean,coh</w:t>
      </w:r>
      <w:proofErr w:type="spellEnd"/>
      <w:r w:rsidRPr="00F50412">
        <w:rPr>
          <w:rFonts w:ascii="Courier New" w:hAnsi="Courier New" w:cs="Courier New"/>
          <w:color w:val="000000"/>
          <w:sz w:val="20"/>
          <w:szCs w:val="20"/>
        </w:rPr>
        <w:t>,</w:t>
      </w:r>
      <w:r w:rsidRPr="00F50412">
        <w:rPr>
          <w:rFonts w:ascii="Courier New" w:hAnsi="Courier New" w:cs="Courier New"/>
          <w:color w:val="A020F0"/>
          <w:sz w:val="20"/>
          <w:szCs w:val="20"/>
        </w:rPr>
        <w:t>'*'</w:t>
      </w:r>
      <w:r w:rsidRPr="00F50412">
        <w:rPr>
          <w:rFonts w:ascii="Courier New" w:hAnsi="Courier New" w:cs="Courier New"/>
          <w:color w:val="000000"/>
          <w:sz w:val="20"/>
          <w:szCs w:val="20"/>
        </w:rPr>
        <w:t>,</w:t>
      </w:r>
      <w:r w:rsidRPr="00F50412">
        <w:rPr>
          <w:rFonts w:ascii="Courier New" w:hAnsi="Courier New" w:cs="Courier New"/>
          <w:color w:val="A020F0"/>
          <w:sz w:val="20"/>
          <w:szCs w:val="20"/>
        </w:rPr>
        <w:t>'MarkerSize'</w:t>
      </w:r>
      <w:r w:rsidRPr="00F50412">
        <w:rPr>
          <w:rFonts w:ascii="Courier New" w:hAnsi="Courier New" w:cs="Courier New"/>
          <w:color w:val="000000"/>
          <w:sz w:val="20"/>
          <w:szCs w:val="20"/>
        </w:rPr>
        <w:t>,5)</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xlabel</w:t>
      </w:r>
      <w:proofErr w:type="spellEnd"/>
      <w:r w:rsidRPr="00F50412">
        <w:rPr>
          <w:rFonts w:ascii="Courier New" w:hAnsi="Courier New" w:cs="Courier New"/>
          <w:color w:val="000000"/>
          <w:sz w:val="20"/>
          <w:szCs w:val="20"/>
        </w:rPr>
        <w:t>(</w:t>
      </w:r>
      <w:proofErr w:type="gramEnd"/>
      <w:r w:rsidRPr="00F50412">
        <w:rPr>
          <w:rFonts w:ascii="Courier New" w:hAnsi="Courier New" w:cs="Courier New"/>
          <w:color w:val="A020F0"/>
          <w:sz w:val="20"/>
          <w:szCs w:val="20"/>
        </w:rPr>
        <w:t>'frequency (Hz)'</w:t>
      </w:r>
      <w:r w:rsidRPr="00F50412">
        <w:rPr>
          <w:rFonts w:ascii="Courier New" w:hAnsi="Courier New" w:cs="Courier New"/>
          <w:color w:val="000000"/>
          <w:sz w:val="20"/>
          <w:szCs w:val="20"/>
        </w:rPr>
        <w:t>)</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ylabel</w:t>
      </w:r>
      <w:proofErr w:type="spellEnd"/>
      <w:r w:rsidRPr="00F50412">
        <w:rPr>
          <w:rFonts w:ascii="Courier New" w:hAnsi="Courier New" w:cs="Courier New"/>
          <w:color w:val="000000"/>
          <w:sz w:val="20"/>
          <w:szCs w:val="20"/>
        </w:rPr>
        <w:t>(</w:t>
      </w:r>
      <w:proofErr w:type="gramEnd"/>
      <w:r w:rsidRPr="00F50412">
        <w:rPr>
          <w:rFonts w:ascii="Courier New" w:hAnsi="Courier New" w:cs="Courier New"/>
          <w:color w:val="A020F0"/>
          <w:sz w:val="20"/>
          <w:szCs w:val="20"/>
        </w:rPr>
        <w:t>'Coherence'</w:t>
      </w:r>
      <w:r w:rsidRPr="00F50412">
        <w:rPr>
          <w:rFonts w:ascii="Courier New" w:hAnsi="Courier New" w:cs="Courier New"/>
          <w:color w:val="000000"/>
          <w:sz w:val="20"/>
          <w:szCs w:val="20"/>
        </w:rPr>
        <w:t>)</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xlim</w:t>
      </w:r>
      <w:proofErr w:type="spellEnd"/>
      <w:r w:rsidRPr="00F50412">
        <w:rPr>
          <w:rFonts w:ascii="Courier New" w:hAnsi="Courier New" w:cs="Courier New"/>
          <w:color w:val="000000"/>
          <w:sz w:val="20"/>
          <w:szCs w:val="20"/>
        </w:rPr>
        <w:t>(</w:t>
      </w:r>
      <w:proofErr w:type="gramEnd"/>
      <w:r w:rsidRPr="00F50412">
        <w:rPr>
          <w:rFonts w:ascii="Courier New" w:hAnsi="Courier New" w:cs="Courier New"/>
          <w:color w:val="000000"/>
          <w:sz w:val="20"/>
          <w:szCs w:val="20"/>
        </w:rPr>
        <w:t>[10^-2 10])</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ylim</w:t>
      </w:r>
      <w:proofErr w:type="spellEnd"/>
      <w:r w:rsidRPr="00F50412">
        <w:rPr>
          <w:rFonts w:ascii="Courier New" w:hAnsi="Courier New" w:cs="Courier New"/>
          <w:color w:val="000000"/>
          <w:sz w:val="20"/>
          <w:szCs w:val="20"/>
        </w:rPr>
        <w:t>(</w:t>
      </w:r>
      <w:proofErr w:type="gramEnd"/>
      <w:r w:rsidRPr="00F50412">
        <w:rPr>
          <w:rFonts w:ascii="Courier New" w:hAnsi="Courier New" w:cs="Courier New"/>
          <w:color w:val="000000"/>
          <w:sz w:val="20"/>
          <w:szCs w:val="20"/>
        </w:rPr>
        <w:t>[0 1])</w:t>
      </w:r>
    </w:p>
    <w:p w:rsidR="00F50412" w:rsidRPr="00F50412" w:rsidRDefault="00F50412" w:rsidP="00F50412">
      <w:pPr>
        <w:autoSpaceDE w:val="0"/>
        <w:autoSpaceDN w:val="0"/>
        <w:adjustRightInd w:val="0"/>
        <w:rPr>
          <w:rFonts w:ascii="Courier New" w:hAnsi="Courier New" w:cs="Courier New"/>
          <w:sz w:val="20"/>
          <w:szCs w:val="20"/>
        </w:rPr>
      </w:pPr>
      <w:proofErr w:type="gramStart"/>
      <w:r w:rsidRPr="00F50412">
        <w:rPr>
          <w:rFonts w:ascii="Courier New" w:hAnsi="Courier New" w:cs="Courier New"/>
          <w:color w:val="000000"/>
          <w:sz w:val="20"/>
          <w:szCs w:val="20"/>
        </w:rPr>
        <w:t>grid</w:t>
      </w:r>
      <w:proofErr w:type="gramEnd"/>
      <w:r w:rsidRPr="00F50412">
        <w:rPr>
          <w:rFonts w:ascii="Courier New" w:hAnsi="Courier New" w:cs="Courier New"/>
          <w:color w:val="000000"/>
          <w:sz w:val="20"/>
          <w:szCs w:val="20"/>
        </w:rPr>
        <w:t xml:space="preserve"> </w:t>
      </w:r>
      <w:r w:rsidRPr="00F50412">
        <w:rPr>
          <w:rFonts w:ascii="Courier New" w:hAnsi="Courier New" w:cs="Courier New"/>
          <w:color w:val="A020F0"/>
          <w:sz w:val="20"/>
          <w:szCs w:val="20"/>
        </w:rPr>
        <w:t>on</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A020F0"/>
          <w:sz w:val="20"/>
          <w:szCs w:val="20"/>
        </w:rPr>
        <w:t xml:space="preserve"> </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228B22"/>
          <w:sz w:val="20"/>
          <w:szCs w:val="20"/>
        </w:rPr>
        <w:t>%Sears function</w:t>
      </w:r>
      <w:r w:rsidR="009A0DBD">
        <w:rPr>
          <w:rFonts w:ascii="Courier New" w:hAnsi="Courier New" w:cs="Courier New"/>
          <w:color w:val="228B22"/>
          <w:sz w:val="20"/>
          <w:szCs w:val="20"/>
        </w:rPr>
        <w:t xml:space="preserve"> Calculation</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000000"/>
          <w:sz w:val="20"/>
          <w:szCs w:val="20"/>
        </w:rPr>
        <w:t>kts2mps=0.514444;</w:t>
      </w:r>
    </w:p>
    <w:p w:rsidR="00F50412" w:rsidRPr="00F50412" w:rsidRDefault="00F50412" w:rsidP="00F50412">
      <w:pPr>
        <w:autoSpaceDE w:val="0"/>
        <w:autoSpaceDN w:val="0"/>
        <w:adjustRightInd w:val="0"/>
        <w:rPr>
          <w:rFonts w:ascii="Courier New" w:hAnsi="Courier New" w:cs="Courier New"/>
          <w:sz w:val="20"/>
          <w:szCs w:val="20"/>
        </w:rPr>
      </w:pPr>
      <w:proofErr w:type="spellStart"/>
      <w:r w:rsidRPr="00F50412">
        <w:rPr>
          <w:rFonts w:ascii="Courier New" w:hAnsi="Courier New" w:cs="Courier New"/>
          <w:color w:val="000000"/>
          <w:sz w:val="20"/>
          <w:szCs w:val="20"/>
        </w:rPr>
        <w:t>Uavg</w:t>
      </w:r>
      <w:proofErr w:type="spellEnd"/>
      <w:r w:rsidRPr="00F50412">
        <w:rPr>
          <w:rFonts w:ascii="Courier New" w:hAnsi="Courier New" w:cs="Courier New"/>
          <w:color w:val="000000"/>
          <w:sz w:val="20"/>
          <w:szCs w:val="20"/>
        </w:rPr>
        <w:t>=</w:t>
      </w:r>
      <w:proofErr w:type="gramStart"/>
      <w:r w:rsidRPr="00F50412">
        <w:rPr>
          <w:rFonts w:ascii="Courier New" w:hAnsi="Courier New" w:cs="Courier New"/>
          <w:color w:val="000000"/>
          <w:sz w:val="20"/>
          <w:szCs w:val="20"/>
        </w:rPr>
        <w:t>mean(</w:t>
      </w:r>
      <w:proofErr w:type="gramEnd"/>
      <w:r w:rsidRPr="00F50412">
        <w:rPr>
          <w:rFonts w:ascii="Courier New" w:hAnsi="Courier New" w:cs="Courier New"/>
          <w:color w:val="000000"/>
          <w:sz w:val="20"/>
          <w:szCs w:val="20"/>
        </w:rPr>
        <w:t>U)*kts2mps;</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000000"/>
          <w:sz w:val="20"/>
          <w:szCs w:val="20"/>
        </w:rPr>
        <w:t>HCL</w:t>
      </w:r>
      <w:proofErr w:type="gramStart"/>
      <w:r w:rsidRPr="00F50412">
        <w:rPr>
          <w:rFonts w:ascii="Courier New" w:hAnsi="Courier New" w:cs="Courier New"/>
          <w:color w:val="000000"/>
          <w:sz w:val="20"/>
          <w:szCs w:val="20"/>
        </w:rPr>
        <w:t>=(</w:t>
      </w:r>
      <w:proofErr w:type="gramEnd"/>
      <w:r w:rsidRPr="00F50412">
        <w:rPr>
          <w:rFonts w:ascii="Courier New" w:hAnsi="Courier New" w:cs="Courier New"/>
          <w:color w:val="000000"/>
          <w:sz w:val="20"/>
          <w:szCs w:val="20"/>
        </w:rPr>
        <w:t>binMean2);</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000000"/>
          <w:sz w:val="20"/>
          <w:szCs w:val="20"/>
        </w:rPr>
        <w:t>HAOA</w:t>
      </w:r>
      <w:proofErr w:type="gramStart"/>
      <w:r w:rsidRPr="00F50412">
        <w:rPr>
          <w:rFonts w:ascii="Courier New" w:hAnsi="Courier New" w:cs="Courier New"/>
          <w:color w:val="000000"/>
          <w:sz w:val="20"/>
          <w:szCs w:val="20"/>
        </w:rPr>
        <w:t>=(</w:t>
      </w:r>
      <w:proofErr w:type="spellStart"/>
      <w:proofErr w:type="gramEnd"/>
      <w:r w:rsidRPr="00F50412">
        <w:rPr>
          <w:rFonts w:ascii="Courier New" w:hAnsi="Courier New" w:cs="Courier New"/>
          <w:color w:val="000000"/>
          <w:sz w:val="20"/>
          <w:szCs w:val="20"/>
        </w:rPr>
        <w:t>binMean</w:t>
      </w:r>
      <w:proofErr w:type="spellEnd"/>
      <w:r w:rsidRPr="00F50412">
        <w:rPr>
          <w:rFonts w:ascii="Courier New" w:hAnsi="Courier New" w:cs="Courier New"/>
          <w:color w:val="000000"/>
          <w:sz w:val="20"/>
          <w:szCs w:val="20"/>
        </w:rPr>
        <w:t>);</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000000"/>
          <w:sz w:val="20"/>
          <w:szCs w:val="20"/>
        </w:rPr>
        <w:t>k0=1</w:t>
      </w:r>
      <w:proofErr w:type="gramStart"/>
      <w:r w:rsidRPr="00F50412">
        <w:rPr>
          <w:rFonts w:ascii="Courier New" w:hAnsi="Courier New" w:cs="Courier New"/>
          <w:color w:val="000000"/>
          <w:sz w:val="20"/>
          <w:szCs w:val="20"/>
        </w:rPr>
        <w:t>/(</w:t>
      </w:r>
      <w:proofErr w:type="gramEnd"/>
      <w:r w:rsidRPr="00F50412">
        <w:rPr>
          <w:rFonts w:ascii="Courier New" w:hAnsi="Courier New" w:cs="Courier New"/>
          <w:color w:val="000000"/>
          <w:sz w:val="20"/>
          <w:szCs w:val="20"/>
        </w:rPr>
        <w:t>pi^2);</w:t>
      </w:r>
    </w:p>
    <w:p w:rsidR="00F50412" w:rsidRPr="00F50412" w:rsidRDefault="00F50412" w:rsidP="00F50412">
      <w:pPr>
        <w:autoSpaceDE w:val="0"/>
        <w:autoSpaceDN w:val="0"/>
        <w:adjustRightInd w:val="0"/>
        <w:rPr>
          <w:rFonts w:ascii="Courier New" w:hAnsi="Courier New" w:cs="Courier New"/>
          <w:sz w:val="20"/>
          <w:szCs w:val="20"/>
        </w:rPr>
      </w:pPr>
      <w:proofErr w:type="gramStart"/>
      <w:r w:rsidRPr="00F50412">
        <w:rPr>
          <w:rFonts w:ascii="Courier New" w:hAnsi="Courier New" w:cs="Courier New"/>
          <w:color w:val="000000"/>
          <w:sz w:val="20"/>
          <w:szCs w:val="20"/>
        </w:rPr>
        <w:t>dx=</w:t>
      </w:r>
      <w:proofErr w:type="gramEnd"/>
      <w:r w:rsidRPr="00F50412">
        <w:rPr>
          <w:rFonts w:ascii="Courier New" w:hAnsi="Courier New" w:cs="Courier New"/>
          <w:color w:val="000000"/>
          <w:sz w:val="20"/>
          <w:szCs w:val="20"/>
        </w:rPr>
        <w:t xml:space="preserve">5.3; </w:t>
      </w:r>
      <w:r w:rsidRPr="00F50412">
        <w:rPr>
          <w:rFonts w:ascii="Courier New" w:hAnsi="Courier New" w:cs="Courier New"/>
          <w:color w:val="228B22"/>
          <w:sz w:val="20"/>
          <w:szCs w:val="20"/>
        </w:rPr>
        <w:t>%meters</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cbar</w:t>
      </w:r>
      <w:proofErr w:type="spellEnd"/>
      <w:r w:rsidRPr="00F50412">
        <w:rPr>
          <w:rFonts w:ascii="Courier New" w:hAnsi="Courier New" w:cs="Courier New"/>
          <w:color w:val="000000"/>
          <w:sz w:val="20"/>
          <w:szCs w:val="20"/>
        </w:rPr>
        <w:t>=</w:t>
      </w:r>
      <w:proofErr w:type="gramEnd"/>
      <w:r w:rsidRPr="00F50412">
        <w:rPr>
          <w:rFonts w:ascii="Courier New" w:hAnsi="Courier New" w:cs="Courier New"/>
          <w:color w:val="000000"/>
          <w:sz w:val="20"/>
          <w:szCs w:val="20"/>
        </w:rPr>
        <w:t xml:space="preserve">6.5*0.3048; </w:t>
      </w:r>
      <w:r w:rsidRPr="00F50412">
        <w:rPr>
          <w:rFonts w:ascii="Courier New" w:hAnsi="Courier New" w:cs="Courier New"/>
          <w:color w:val="228B22"/>
          <w:sz w:val="20"/>
          <w:szCs w:val="20"/>
        </w:rPr>
        <w:t>%</w:t>
      </w:r>
      <w:proofErr w:type="spellStart"/>
      <w:r w:rsidRPr="00F50412">
        <w:rPr>
          <w:rFonts w:ascii="Courier New" w:hAnsi="Courier New" w:cs="Courier New"/>
          <w:color w:val="228B22"/>
          <w:sz w:val="20"/>
          <w:szCs w:val="20"/>
        </w:rPr>
        <w:t>ft</w:t>
      </w:r>
      <w:proofErr w:type="spellEnd"/>
      <w:r w:rsidRPr="00F50412">
        <w:rPr>
          <w:rFonts w:ascii="Courier New" w:hAnsi="Courier New" w:cs="Courier New"/>
          <w:color w:val="228B22"/>
          <w:sz w:val="20"/>
          <w:szCs w:val="20"/>
        </w:rPr>
        <w:t xml:space="preserve"> 2 meters</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000000"/>
          <w:sz w:val="20"/>
          <w:szCs w:val="20"/>
        </w:rPr>
        <w:t>n=dx/</w:t>
      </w:r>
      <w:proofErr w:type="spellStart"/>
      <w:r w:rsidRPr="00F50412">
        <w:rPr>
          <w:rFonts w:ascii="Courier New" w:hAnsi="Courier New" w:cs="Courier New"/>
          <w:color w:val="000000"/>
          <w:sz w:val="20"/>
          <w:szCs w:val="20"/>
        </w:rPr>
        <w:t>cbar</w:t>
      </w:r>
      <w:proofErr w:type="spellEnd"/>
      <w:r w:rsidRPr="00F50412">
        <w:rPr>
          <w:rFonts w:ascii="Courier New" w:hAnsi="Courier New" w:cs="Courier New"/>
          <w:color w:val="000000"/>
          <w:sz w:val="20"/>
          <w:szCs w:val="20"/>
        </w:rPr>
        <w:t>;</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000000"/>
          <w:sz w:val="20"/>
          <w:szCs w:val="20"/>
        </w:rPr>
        <w:t>Sg=HCL</w:t>
      </w:r>
      <w:proofErr w:type="gramStart"/>
      <w:r w:rsidRPr="00F50412">
        <w:rPr>
          <w:rFonts w:ascii="Courier New" w:hAnsi="Courier New" w:cs="Courier New"/>
          <w:color w:val="000000"/>
          <w:sz w:val="20"/>
          <w:szCs w:val="20"/>
        </w:rPr>
        <w:t>./</w:t>
      </w:r>
      <w:proofErr w:type="gramEnd"/>
      <w:r w:rsidRPr="00F50412">
        <w:rPr>
          <w:rFonts w:ascii="Courier New" w:hAnsi="Courier New" w:cs="Courier New"/>
          <w:color w:val="000000"/>
          <w:sz w:val="20"/>
          <w:szCs w:val="20"/>
        </w:rPr>
        <w:t>(2*pi*exp((-1i*2*pi*frqMean*dx)/Uavg).*((HAOA)-(HCL*(k0/n))));</w:t>
      </w:r>
    </w:p>
    <w:p w:rsidR="00F50412" w:rsidRPr="00F50412" w:rsidRDefault="00F50412" w:rsidP="00F50412">
      <w:pPr>
        <w:autoSpaceDE w:val="0"/>
        <w:autoSpaceDN w:val="0"/>
        <w:adjustRightInd w:val="0"/>
        <w:rPr>
          <w:rFonts w:ascii="Courier New" w:hAnsi="Courier New" w:cs="Courier New"/>
          <w:sz w:val="20"/>
          <w:szCs w:val="20"/>
        </w:rPr>
      </w:pPr>
      <w:proofErr w:type="gramStart"/>
      <w:r w:rsidRPr="00F50412">
        <w:rPr>
          <w:rFonts w:ascii="Courier New" w:hAnsi="Courier New" w:cs="Courier New"/>
          <w:color w:val="000000"/>
          <w:sz w:val="20"/>
          <w:szCs w:val="20"/>
        </w:rPr>
        <w:t>figure(</w:t>
      </w:r>
      <w:proofErr w:type="gramEnd"/>
      <w:r w:rsidRPr="00F50412">
        <w:rPr>
          <w:rFonts w:ascii="Courier New" w:hAnsi="Courier New" w:cs="Courier New"/>
          <w:color w:val="000000"/>
          <w:sz w:val="20"/>
          <w:szCs w:val="20"/>
        </w:rPr>
        <w:t>3)</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kc</w:t>
      </w:r>
      <w:proofErr w:type="spellEnd"/>
      <w:proofErr w:type="gramEnd"/>
      <w:r w:rsidRPr="00F50412">
        <w:rPr>
          <w:rFonts w:ascii="Courier New" w:hAnsi="Courier New" w:cs="Courier New"/>
          <w:color w:val="000000"/>
          <w:sz w:val="20"/>
          <w:szCs w:val="20"/>
        </w:rPr>
        <w:t>=(2*pi*</w:t>
      </w:r>
      <w:proofErr w:type="spellStart"/>
      <w:r w:rsidRPr="00F50412">
        <w:rPr>
          <w:rFonts w:ascii="Courier New" w:hAnsi="Courier New" w:cs="Courier New"/>
          <w:color w:val="000000"/>
          <w:sz w:val="20"/>
          <w:szCs w:val="20"/>
        </w:rPr>
        <w:t>frqMean</w:t>
      </w:r>
      <w:proofErr w:type="spellEnd"/>
      <w:r w:rsidRPr="00F50412">
        <w:rPr>
          <w:rFonts w:ascii="Courier New" w:hAnsi="Courier New" w:cs="Courier New"/>
          <w:color w:val="000000"/>
          <w:sz w:val="20"/>
          <w:szCs w:val="20"/>
        </w:rPr>
        <w:t>*</w:t>
      </w:r>
      <w:proofErr w:type="spellStart"/>
      <w:r w:rsidRPr="00F50412">
        <w:rPr>
          <w:rFonts w:ascii="Courier New" w:hAnsi="Courier New" w:cs="Courier New"/>
          <w:color w:val="000000"/>
          <w:sz w:val="20"/>
          <w:szCs w:val="20"/>
        </w:rPr>
        <w:t>cbar</w:t>
      </w:r>
      <w:proofErr w:type="spellEnd"/>
      <w:r w:rsidRPr="00F50412">
        <w:rPr>
          <w:rFonts w:ascii="Courier New" w:hAnsi="Courier New" w:cs="Courier New"/>
          <w:color w:val="000000"/>
          <w:sz w:val="20"/>
          <w:szCs w:val="20"/>
        </w:rPr>
        <w:t>*0.5)/</w:t>
      </w:r>
      <w:proofErr w:type="spellStart"/>
      <w:r w:rsidRPr="00F50412">
        <w:rPr>
          <w:rFonts w:ascii="Courier New" w:hAnsi="Courier New" w:cs="Courier New"/>
          <w:color w:val="000000"/>
          <w:sz w:val="20"/>
          <w:szCs w:val="20"/>
        </w:rPr>
        <w:t>Uavg</w:t>
      </w:r>
      <w:proofErr w:type="spellEnd"/>
      <w:r w:rsidRPr="00F50412">
        <w:rPr>
          <w:rFonts w:ascii="Courier New" w:hAnsi="Courier New" w:cs="Courier New"/>
          <w:color w:val="000000"/>
          <w:sz w:val="20"/>
          <w:szCs w:val="20"/>
        </w:rPr>
        <w:t>;</w:t>
      </w:r>
    </w:p>
    <w:p w:rsidR="00F50412" w:rsidRDefault="00F50412" w:rsidP="00F50412">
      <w:pPr>
        <w:autoSpaceDE w:val="0"/>
        <w:autoSpaceDN w:val="0"/>
        <w:adjustRightInd w:val="0"/>
        <w:rPr>
          <w:rFonts w:ascii="Courier New" w:hAnsi="Courier New" w:cs="Courier New"/>
          <w:color w:val="000000"/>
          <w:sz w:val="20"/>
          <w:szCs w:val="20"/>
        </w:rPr>
      </w:pPr>
      <w:r w:rsidRPr="00F50412">
        <w:rPr>
          <w:rFonts w:ascii="Courier New" w:hAnsi="Courier New" w:cs="Courier New"/>
          <w:color w:val="000000"/>
          <w:sz w:val="20"/>
          <w:szCs w:val="20"/>
        </w:rPr>
        <w:t xml:space="preserve"> </w:t>
      </w:r>
    </w:p>
    <w:p w:rsidR="00B16C40" w:rsidRPr="00F50412" w:rsidRDefault="00B16C40" w:rsidP="00F50412">
      <w:pPr>
        <w:autoSpaceDE w:val="0"/>
        <w:autoSpaceDN w:val="0"/>
        <w:adjustRightInd w:val="0"/>
        <w:rPr>
          <w:rFonts w:ascii="Courier New" w:hAnsi="Courier New" w:cs="Courier New"/>
          <w:sz w:val="20"/>
          <w:szCs w:val="20"/>
        </w:rPr>
      </w:pPr>
    </w:p>
    <w:p w:rsidR="00B16C40" w:rsidRPr="00B16C40" w:rsidRDefault="00B16C40" w:rsidP="00F50412">
      <w:pPr>
        <w:autoSpaceDE w:val="0"/>
        <w:autoSpaceDN w:val="0"/>
        <w:adjustRightInd w:val="0"/>
        <w:rPr>
          <w:rFonts w:ascii="Courier New" w:hAnsi="Courier New" w:cs="Courier New"/>
          <w:sz w:val="20"/>
          <w:szCs w:val="20"/>
        </w:rPr>
      </w:pPr>
      <w:r w:rsidRPr="00F50412">
        <w:rPr>
          <w:rFonts w:ascii="Courier New" w:hAnsi="Courier New" w:cs="Courier New"/>
          <w:color w:val="228B22"/>
          <w:sz w:val="20"/>
          <w:szCs w:val="20"/>
        </w:rPr>
        <w:t>%Sears function</w:t>
      </w:r>
      <w:r>
        <w:rPr>
          <w:rFonts w:ascii="Courier New" w:hAnsi="Courier New" w:cs="Courier New"/>
          <w:color w:val="228B22"/>
          <w:sz w:val="20"/>
          <w:szCs w:val="20"/>
        </w:rPr>
        <w:t xml:space="preserve"> Calculation Continued</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000000"/>
          <w:sz w:val="20"/>
          <w:szCs w:val="20"/>
        </w:rPr>
        <w:t>[</w:t>
      </w:r>
      <w:proofErr w:type="gramStart"/>
      <w:r w:rsidRPr="00F50412">
        <w:rPr>
          <w:rFonts w:ascii="Courier New" w:hAnsi="Courier New" w:cs="Courier New"/>
          <w:color w:val="000000"/>
          <w:sz w:val="20"/>
          <w:szCs w:val="20"/>
        </w:rPr>
        <w:t>kcTHEORY,</w:t>
      </w:r>
      <w:proofErr w:type="gramEnd"/>
      <w:r w:rsidRPr="00F50412">
        <w:rPr>
          <w:rFonts w:ascii="Courier New" w:hAnsi="Courier New" w:cs="Courier New"/>
          <w:color w:val="000000"/>
          <w:sz w:val="20"/>
          <w:szCs w:val="20"/>
        </w:rPr>
        <w:t xml:space="preserve">C,S2S0,H,kbTHEORY] = </w:t>
      </w:r>
      <w:proofErr w:type="gramStart"/>
      <w:r w:rsidRPr="00F50412">
        <w:rPr>
          <w:rFonts w:ascii="Courier New" w:hAnsi="Courier New" w:cs="Courier New"/>
          <w:color w:val="000000"/>
          <w:sz w:val="20"/>
          <w:szCs w:val="20"/>
        </w:rPr>
        <w:t>Sears2DTheodorsen(</w:t>
      </w:r>
      <w:proofErr w:type="gramEnd"/>
      <w:r w:rsidRPr="00F50412">
        <w:rPr>
          <w:rFonts w:ascii="Courier New" w:hAnsi="Courier New" w:cs="Courier New"/>
          <w:color w:val="000000"/>
          <w:sz w:val="20"/>
          <w:szCs w:val="20"/>
        </w:rPr>
        <w:t>64);</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semilogx</w:t>
      </w:r>
      <w:proofErr w:type="spellEnd"/>
      <w:r w:rsidRPr="00F50412">
        <w:rPr>
          <w:rFonts w:ascii="Courier New" w:hAnsi="Courier New" w:cs="Courier New"/>
          <w:color w:val="000000"/>
          <w:sz w:val="20"/>
          <w:szCs w:val="20"/>
        </w:rPr>
        <w:t>(</w:t>
      </w:r>
      <w:proofErr w:type="spellStart"/>
      <w:proofErr w:type="gramEnd"/>
      <w:r w:rsidRPr="00F50412">
        <w:rPr>
          <w:rFonts w:ascii="Courier New" w:hAnsi="Courier New" w:cs="Courier New"/>
          <w:color w:val="000000"/>
          <w:sz w:val="20"/>
          <w:szCs w:val="20"/>
        </w:rPr>
        <w:t>kc,abs</w:t>
      </w:r>
      <w:proofErr w:type="spellEnd"/>
      <w:r w:rsidRPr="00F50412">
        <w:rPr>
          <w:rFonts w:ascii="Courier New" w:hAnsi="Courier New" w:cs="Courier New"/>
          <w:color w:val="000000"/>
          <w:sz w:val="20"/>
          <w:szCs w:val="20"/>
        </w:rPr>
        <w:t>(</w:t>
      </w:r>
      <w:proofErr w:type="spellStart"/>
      <w:r w:rsidRPr="00F50412">
        <w:rPr>
          <w:rFonts w:ascii="Courier New" w:hAnsi="Courier New" w:cs="Courier New"/>
          <w:color w:val="000000"/>
          <w:sz w:val="20"/>
          <w:szCs w:val="20"/>
        </w:rPr>
        <w:t>Sg</w:t>
      </w:r>
      <w:proofErr w:type="spellEnd"/>
      <w:r w:rsidRPr="00F50412">
        <w:rPr>
          <w:rFonts w:ascii="Courier New" w:hAnsi="Courier New" w:cs="Courier New"/>
          <w:color w:val="000000"/>
          <w:sz w:val="20"/>
          <w:szCs w:val="20"/>
        </w:rPr>
        <w:t>),</w:t>
      </w:r>
      <w:r w:rsidRPr="00F50412">
        <w:rPr>
          <w:rFonts w:ascii="Courier New" w:hAnsi="Courier New" w:cs="Courier New"/>
          <w:color w:val="A020F0"/>
          <w:sz w:val="20"/>
          <w:szCs w:val="20"/>
        </w:rPr>
        <w:t>'*'</w:t>
      </w:r>
      <w:r w:rsidRPr="00F50412">
        <w:rPr>
          <w:rFonts w:ascii="Courier New" w:hAnsi="Courier New" w:cs="Courier New"/>
          <w:color w:val="000000"/>
          <w:sz w:val="20"/>
          <w:szCs w:val="20"/>
        </w:rPr>
        <w:t>,</w:t>
      </w:r>
      <w:r w:rsidRPr="00F50412">
        <w:rPr>
          <w:rFonts w:ascii="Courier New" w:hAnsi="Courier New" w:cs="Courier New"/>
          <w:color w:val="A020F0"/>
          <w:sz w:val="20"/>
          <w:szCs w:val="20"/>
        </w:rPr>
        <w:t>'MarkerSize'</w:t>
      </w:r>
      <w:r w:rsidRPr="00F50412">
        <w:rPr>
          <w:rFonts w:ascii="Courier New" w:hAnsi="Courier New" w:cs="Courier New"/>
          <w:color w:val="000000"/>
          <w:sz w:val="20"/>
          <w:szCs w:val="20"/>
        </w:rPr>
        <w:t>,5)</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xlabel</w:t>
      </w:r>
      <w:proofErr w:type="spellEnd"/>
      <w:r w:rsidRPr="00F50412">
        <w:rPr>
          <w:rFonts w:ascii="Courier New" w:hAnsi="Courier New" w:cs="Courier New"/>
          <w:color w:val="000000"/>
          <w:sz w:val="20"/>
          <w:szCs w:val="20"/>
        </w:rPr>
        <w:t>(</w:t>
      </w:r>
      <w:proofErr w:type="gramEnd"/>
      <w:r w:rsidRPr="00F50412">
        <w:rPr>
          <w:rFonts w:ascii="Courier New" w:hAnsi="Courier New" w:cs="Courier New"/>
          <w:color w:val="A020F0"/>
          <w:sz w:val="20"/>
          <w:szCs w:val="20"/>
        </w:rPr>
        <w:t>'</w:t>
      </w:r>
      <w:proofErr w:type="spellStart"/>
      <w:r w:rsidRPr="00F50412">
        <w:rPr>
          <w:rFonts w:ascii="Courier New" w:hAnsi="Courier New" w:cs="Courier New"/>
          <w:color w:val="A020F0"/>
          <w:sz w:val="20"/>
          <w:szCs w:val="20"/>
        </w:rPr>
        <w:t>k_c</w:t>
      </w:r>
      <w:proofErr w:type="spellEnd"/>
      <w:r w:rsidRPr="00F50412">
        <w:rPr>
          <w:rFonts w:ascii="Courier New" w:hAnsi="Courier New" w:cs="Courier New"/>
          <w:color w:val="A020F0"/>
          <w:sz w:val="20"/>
          <w:szCs w:val="20"/>
        </w:rPr>
        <w:t>=\omega*(c/2)/U'</w:t>
      </w:r>
      <w:r w:rsidRPr="00F50412">
        <w:rPr>
          <w:rFonts w:ascii="Courier New" w:hAnsi="Courier New" w:cs="Courier New"/>
          <w:color w:val="000000"/>
          <w:sz w:val="20"/>
          <w:szCs w:val="20"/>
        </w:rPr>
        <w:t>)</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ylabel</w:t>
      </w:r>
      <w:proofErr w:type="spellEnd"/>
      <w:r w:rsidRPr="00F50412">
        <w:rPr>
          <w:rFonts w:ascii="Courier New" w:hAnsi="Courier New" w:cs="Courier New"/>
          <w:color w:val="000000"/>
          <w:sz w:val="20"/>
          <w:szCs w:val="20"/>
        </w:rPr>
        <w:t>(</w:t>
      </w:r>
      <w:proofErr w:type="gramEnd"/>
      <w:r w:rsidRPr="00F50412">
        <w:rPr>
          <w:rFonts w:ascii="Courier New" w:hAnsi="Courier New" w:cs="Courier New"/>
          <w:color w:val="A020F0"/>
          <w:sz w:val="20"/>
          <w:szCs w:val="20"/>
        </w:rPr>
        <w:t>'</w:t>
      </w:r>
      <w:proofErr w:type="spellStart"/>
      <w:r w:rsidRPr="00F50412">
        <w:rPr>
          <w:rFonts w:ascii="Courier New" w:hAnsi="Courier New" w:cs="Courier New"/>
          <w:color w:val="A020F0"/>
          <w:sz w:val="20"/>
          <w:szCs w:val="20"/>
        </w:rPr>
        <w:t>Amplitutde</w:t>
      </w:r>
      <w:proofErr w:type="spellEnd"/>
      <w:r w:rsidRPr="00F50412">
        <w:rPr>
          <w:rFonts w:ascii="Courier New" w:hAnsi="Courier New" w:cs="Courier New"/>
          <w:color w:val="A020F0"/>
          <w:sz w:val="20"/>
          <w:szCs w:val="20"/>
        </w:rPr>
        <w:t>'</w:t>
      </w:r>
      <w:r w:rsidRPr="00F50412">
        <w:rPr>
          <w:rFonts w:ascii="Courier New" w:hAnsi="Courier New" w:cs="Courier New"/>
          <w:color w:val="000000"/>
          <w:sz w:val="20"/>
          <w:szCs w:val="20"/>
        </w:rPr>
        <w:t>)</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xlim</w:t>
      </w:r>
      <w:proofErr w:type="spellEnd"/>
      <w:r w:rsidRPr="00F50412">
        <w:rPr>
          <w:rFonts w:ascii="Courier New" w:hAnsi="Courier New" w:cs="Courier New"/>
          <w:color w:val="000000"/>
          <w:sz w:val="20"/>
          <w:szCs w:val="20"/>
        </w:rPr>
        <w:t>(</w:t>
      </w:r>
      <w:proofErr w:type="gramEnd"/>
      <w:r w:rsidRPr="00F50412">
        <w:rPr>
          <w:rFonts w:ascii="Courier New" w:hAnsi="Courier New" w:cs="Courier New"/>
          <w:color w:val="000000"/>
          <w:sz w:val="20"/>
          <w:szCs w:val="20"/>
        </w:rPr>
        <w:t>[10^-3 1])</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ylim</w:t>
      </w:r>
      <w:proofErr w:type="spellEnd"/>
      <w:r w:rsidRPr="00F50412">
        <w:rPr>
          <w:rFonts w:ascii="Courier New" w:hAnsi="Courier New" w:cs="Courier New"/>
          <w:color w:val="000000"/>
          <w:sz w:val="20"/>
          <w:szCs w:val="20"/>
        </w:rPr>
        <w:t>(</w:t>
      </w:r>
      <w:proofErr w:type="gramEnd"/>
      <w:r w:rsidRPr="00F50412">
        <w:rPr>
          <w:rFonts w:ascii="Courier New" w:hAnsi="Courier New" w:cs="Courier New"/>
          <w:color w:val="000000"/>
          <w:sz w:val="20"/>
          <w:szCs w:val="20"/>
        </w:rPr>
        <w:t>[0 1])</w:t>
      </w:r>
    </w:p>
    <w:p w:rsidR="00F50412" w:rsidRPr="00F50412" w:rsidRDefault="00F50412" w:rsidP="00F50412">
      <w:pPr>
        <w:autoSpaceDE w:val="0"/>
        <w:autoSpaceDN w:val="0"/>
        <w:adjustRightInd w:val="0"/>
        <w:rPr>
          <w:rFonts w:ascii="Courier New" w:hAnsi="Courier New" w:cs="Courier New"/>
          <w:sz w:val="20"/>
          <w:szCs w:val="20"/>
        </w:rPr>
      </w:pPr>
      <w:proofErr w:type="gramStart"/>
      <w:r w:rsidRPr="00F50412">
        <w:rPr>
          <w:rFonts w:ascii="Courier New" w:hAnsi="Courier New" w:cs="Courier New"/>
          <w:color w:val="000000"/>
          <w:sz w:val="20"/>
          <w:szCs w:val="20"/>
        </w:rPr>
        <w:t>grid</w:t>
      </w:r>
      <w:proofErr w:type="gramEnd"/>
      <w:r w:rsidRPr="00F50412">
        <w:rPr>
          <w:rFonts w:ascii="Courier New" w:hAnsi="Courier New" w:cs="Courier New"/>
          <w:color w:val="000000"/>
          <w:sz w:val="20"/>
          <w:szCs w:val="20"/>
        </w:rPr>
        <w:t xml:space="preserve"> </w:t>
      </w:r>
      <w:r w:rsidRPr="00F50412">
        <w:rPr>
          <w:rFonts w:ascii="Courier New" w:hAnsi="Courier New" w:cs="Courier New"/>
          <w:color w:val="A020F0"/>
          <w:sz w:val="20"/>
          <w:szCs w:val="20"/>
        </w:rPr>
        <w:t>on</w:t>
      </w:r>
    </w:p>
    <w:p w:rsidR="00F50412" w:rsidRPr="00F50412" w:rsidRDefault="00F50412" w:rsidP="00F50412">
      <w:pPr>
        <w:autoSpaceDE w:val="0"/>
        <w:autoSpaceDN w:val="0"/>
        <w:adjustRightInd w:val="0"/>
        <w:rPr>
          <w:rFonts w:ascii="Courier New" w:hAnsi="Courier New" w:cs="Courier New"/>
          <w:sz w:val="20"/>
          <w:szCs w:val="20"/>
        </w:rPr>
      </w:pPr>
      <w:proofErr w:type="gramStart"/>
      <w:r w:rsidRPr="00F50412">
        <w:rPr>
          <w:rFonts w:ascii="Courier New" w:hAnsi="Courier New" w:cs="Courier New"/>
          <w:color w:val="000000"/>
          <w:sz w:val="20"/>
          <w:szCs w:val="20"/>
        </w:rPr>
        <w:t>hold</w:t>
      </w:r>
      <w:proofErr w:type="gramEnd"/>
      <w:r w:rsidRPr="00F50412">
        <w:rPr>
          <w:rFonts w:ascii="Courier New" w:hAnsi="Courier New" w:cs="Courier New"/>
          <w:color w:val="000000"/>
          <w:sz w:val="20"/>
          <w:szCs w:val="20"/>
        </w:rPr>
        <w:t xml:space="preserve"> </w:t>
      </w:r>
      <w:r w:rsidRPr="00F50412">
        <w:rPr>
          <w:rFonts w:ascii="Courier New" w:hAnsi="Courier New" w:cs="Courier New"/>
          <w:color w:val="A020F0"/>
          <w:sz w:val="20"/>
          <w:szCs w:val="20"/>
        </w:rPr>
        <w:t>all</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semilogx</w:t>
      </w:r>
      <w:proofErr w:type="spellEnd"/>
      <w:r w:rsidRPr="00F50412">
        <w:rPr>
          <w:rFonts w:ascii="Courier New" w:hAnsi="Courier New" w:cs="Courier New"/>
          <w:color w:val="000000"/>
          <w:sz w:val="20"/>
          <w:szCs w:val="20"/>
        </w:rPr>
        <w:t>(</w:t>
      </w:r>
      <w:proofErr w:type="spellStart"/>
      <w:proofErr w:type="gramEnd"/>
      <w:r w:rsidRPr="00F50412">
        <w:rPr>
          <w:rFonts w:ascii="Courier New" w:hAnsi="Courier New" w:cs="Courier New"/>
          <w:color w:val="000000"/>
          <w:sz w:val="20"/>
          <w:szCs w:val="20"/>
        </w:rPr>
        <w:t>kcTHEORY,abs</w:t>
      </w:r>
      <w:proofErr w:type="spellEnd"/>
      <w:r w:rsidRPr="00F50412">
        <w:rPr>
          <w:rFonts w:ascii="Courier New" w:hAnsi="Courier New" w:cs="Courier New"/>
          <w:color w:val="000000"/>
          <w:sz w:val="20"/>
          <w:szCs w:val="20"/>
        </w:rPr>
        <w:t>(S2S0),</w:t>
      </w:r>
      <w:r w:rsidRPr="00F50412">
        <w:rPr>
          <w:rFonts w:ascii="Courier New" w:hAnsi="Courier New" w:cs="Courier New"/>
          <w:color w:val="A020F0"/>
          <w:sz w:val="20"/>
          <w:szCs w:val="20"/>
        </w:rPr>
        <w:t>'*'</w:t>
      </w:r>
      <w:r w:rsidRPr="00F50412">
        <w:rPr>
          <w:rFonts w:ascii="Courier New" w:hAnsi="Courier New" w:cs="Courier New"/>
          <w:color w:val="000000"/>
          <w:sz w:val="20"/>
          <w:szCs w:val="20"/>
        </w:rPr>
        <w:t>,</w:t>
      </w:r>
      <w:r w:rsidRPr="00F50412">
        <w:rPr>
          <w:rFonts w:ascii="Courier New" w:hAnsi="Courier New" w:cs="Courier New"/>
          <w:color w:val="A020F0"/>
          <w:sz w:val="20"/>
          <w:szCs w:val="20"/>
        </w:rPr>
        <w:t>'MarkerSize'</w:t>
      </w:r>
      <w:r w:rsidRPr="00F50412">
        <w:rPr>
          <w:rFonts w:ascii="Courier New" w:hAnsi="Courier New" w:cs="Courier New"/>
          <w:color w:val="000000"/>
          <w:sz w:val="20"/>
          <w:szCs w:val="20"/>
        </w:rPr>
        <w:t>,5)</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semilogx</w:t>
      </w:r>
      <w:proofErr w:type="spellEnd"/>
      <w:r w:rsidRPr="00F50412">
        <w:rPr>
          <w:rFonts w:ascii="Courier New" w:hAnsi="Courier New" w:cs="Courier New"/>
          <w:color w:val="000000"/>
          <w:sz w:val="20"/>
          <w:szCs w:val="20"/>
        </w:rPr>
        <w:t>(</w:t>
      </w:r>
      <w:proofErr w:type="spellStart"/>
      <w:proofErr w:type="gramEnd"/>
      <w:r w:rsidRPr="00F50412">
        <w:rPr>
          <w:rFonts w:ascii="Courier New" w:hAnsi="Courier New" w:cs="Courier New"/>
          <w:color w:val="000000"/>
          <w:sz w:val="20"/>
          <w:szCs w:val="20"/>
        </w:rPr>
        <w:t>kcTHEORY,abs</w:t>
      </w:r>
      <w:proofErr w:type="spellEnd"/>
      <w:r w:rsidRPr="00F50412">
        <w:rPr>
          <w:rFonts w:ascii="Courier New" w:hAnsi="Courier New" w:cs="Courier New"/>
          <w:color w:val="000000"/>
          <w:sz w:val="20"/>
          <w:szCs w:val="20"/>
        </w:rPr>
        <w:t>(C),</w:t>
      </w:r>
      <w:r w:rsidRPr="00F50412">
        <w:rPr>
          <w:rFonts w:ascii="Courier New" w:hAnsi="Courier New" w:cs="Courier New"/>
          <w:color w:val="A020F0"/>
          <w:sz w:val="20"/>
          <w:szCs w:val="20"/>
        </w:rPr>
        <w:t>'o'</w:t>
      </w:r>
      <w:r w:rsidRPr="00F50412">
        <w:rPr>
          <w:rFonts w:ascii="Courier New" w:hAnsi="Courier New" w:cs="Courier New"/>
          <w:color w:val="000000"/>
          <w:sz w:val="20"/>
          <w:szCs w:val="20"/>
        </w:rPr>
        <w:t>,</w:t>
      </w:r>
      <w:r w:rsidRPr="00F50412">
        <w:rPr>
          <w:rFonts w:ascii="Courier New" w:hAnsi="Courier New" w:cs="Courier New"/>
          <w:color w:val="A020F0"/>
          <w:sz w:val="20"/>
          <w:szCs w:val="20"/>
        </w:rPr>
        <w:t>'MarkerSize'</w:t>
      </w:r>
      <w:r w:rsidRPr="00F50412">
        <w:rPr>
          <w:rFonts w:ascii="Courier New" w:hAnsi="Courier New" w:cs="Courier New"/>
          <w:color w:val="000000"/>
          <w:sz w:val="20"/>
          <w:szCs w:val="20"/>
        </w:rPr>
        <w:t>,5)</w:t>
      </w:r>
    </w:p>
    <w:p w:rsidR="00F50412" w:rsidRPr="00F50412" w:rsidRDefault="00F50412" w:rsidP="00F50412">
      <w:pPr>
        <w:autoSpaceDE w:val="0"/>
        <w:autoSpaceDN w:val="0"/>
        <w:adjustRightInd w:val="0"/>
        <w:rPr>
          <w:rFonts w:ascii="Courier New" w:hAnsi="Courier New" w:cs="Courier New"/>
          <w:sz w:val="20"/>
          <w:szCs w:val="20"/>
        </w:rPr>
      </w:pPr>
      <w:proofErr w:type="gramStart"/>
      <w:r w:rsidRPr="00F50412">
        <w:rPr>
          <w:rFonts w:ascii="Courier New" w:hAnsi="Courier New" w:cs="Courier New"/>
          <w:color w:val="000000"/>
          <w:sz w:val="20"/>
          <w:szCs w:val="20"/>
        </w:rPr>
        <w:t>legend(</w:t>
      </w:r>
      <w:proofErr w:type="gramEnd"/>
      <w:r w:rsidRPr="00F50412">
        <w:rPr>
          <w:rFonts w:ascii="Courier New" w:hAnsi="Courier New" w:cs="Courier New"/>
          <w:color w:val="A020F0"/>
          <w:sz w:val="20"/>
          <w:szCs w:val="20"/>
        </w:rPr>
        <w:t>'Measured Response function'</w:t>
      </w:r>
      <w:r w:rsidRPr="00F50412">
        <w:rPr>
          <w:rFonts w:ascii="Courier New" w:hAnsi="Courier New" w:cs="Courier New"/>
          <w:color w:val="000000"/>
          <w:sz w:val="20"/>
          <w:szCs w:val="20"/>
        </w:rPr>
        <w:t>,</w:t>
      </w:r>
      <w:r w:rsidRPr="00F50412">
        <w:rPr>
          <w:rFonts w:ascii="Courier New" w:hAnsi="Courier New" w:cs="Courier New"/>
          <w:color w:val="A020F0"/>
          <w:sz w:val="20"/>
          <w:szCs w:val="20"/>
        </w:rPr>
        <w:t>'Sears'</w:t>
      </w:r>
      <w:r w:rsidRPr="00F50412">
        <w:rPr>
          <w:rFonts w:ascii="Courier New" w:hAnsi="Courier New" w:cs="Courier New"/>
          <w:color w:val="000000"/>
          <w:sz w:val="20"/>
          <w:szCs w:val="20"/>
        </w:rPr>
        <w:t>,</w:t>
      </w:r>
      <w:r w:rsidRPr="00F50412">
        <w:rPr>
          <w:rFonts w:ascii="Courier New" w:hAnsi="Courier New" w:cs="Courier New"/>
          <w:color w:val="A020F0"/>
          <w:sz w:val="20"/>
          <w:szCs w:val="20"/>
        </w:rPr>
        <w:t>'</w:t>
      </w:r>
      <w:proofErr w:type="spellStart"/>
      <w:r w:rsidRPr="00F50412">
        <w:rPr>
          <w:rFonts w:ascii="Courier New" w:hAnsi="Courier New" w:cs="Courier New"/>
          <w:color w:val="A020F0"/>
          <w:sz w:val="20"/>
          <w:szCs w:val="20"/>
        </w:rPr>
        <w:t>Theodorsen</w:t>
      </w:r>
      <w:proofErr w:type="spellEnd"/>
      <w:r w:rsidRPr="00F50412">
        <w:rPr>
          <w:rFonts w:ascii="Courier New" w:hAnsi="Courier New" w:cs="Courier New"/>
          <w:color w:val="A020F0"/>
          <w:sz w:val="20"/>
          <w:szCs w:val="20"/>
        </w:rPr>
        <w:t>'</w:t>
      </w:r>
      <w:r w:rsidRPr="00F50412">
        <w:rPr>
          <w:rFonts w:ascii="Courier New" w:hAnsi="Courier New" w:cs="Courier New"/>
          <w:color w:val="000000"/>
          <w:sz w:val="20"/>
          <w:szCs w:val="20"/>
        </w:rPr>
        <w:t>)</w:t>
      </w:r>
    </w:p>
    <w:p w:rsidR="00F50412" w:rsidRPr="00F50412" w:rsidRDefault="00F50412" w:rsidP="00F50412">
      <w:pPr>
        <w:autoSpaceDE w:val="0"/>
        <w:autoSpaceDN w:val="0"/>
        <w:adjustRightInd w:val="0"/>
        <w:rPr>
          <w:rFonts w:ascii="Courier New" w:hAnsi="Courier New" w:cs="Courier New"/>
          <w:sz w:val="20"/>
          <w:szCs w:val="20"/>
        </w:rPr>
      </w:pPr>
      <w:proofErr w:type="gramStart"/>
      <w:r w:rsidRPr="00F50412">
        <w:rPr>
          <w:rFonts w:ascii="Courier New" w:hAnsi="Courier New" w:cs="Courier New"/>
          <w:color w:val="000000"/>
          <w:sz w:val="20"/>
          <w:szCs w:val="20"/>
        </w:rPr>
        <w:t>hold</w:t>
      </w:r>
      <w:proofErr w:type="gramEnd"/>
      <w:r w:rsidRPr="00F50412">
        <w:rPr>
          <w:rFonts w:ascii="Courier New" w:hAnsi="Courier New" w:cs="Courier New"/>
          <w:color w:val="000000"/>
          <w:sz w:val="20"/>
          <w:szCs w:val="20"/>
        </w:rPr>
        <w:t xml:space="preserve"> </w:t>
      </w:r>
      <w:r w:rsidRPr="00F50412">
        <w:rPr>
          <w:rFonts w:ascii="Courier New" w:hAnsi="Courier New" w:cs="Courier New"/>
          <w:color w:val="A020F0"/>
          <w:sz w:val="20"/>
          <w:szCs w:val="20"/>
        </w:rPr>
        <w:t>off</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A020F0"/>
          <w:sz w:val="20"/>
          <w:szCs w:val="20"/>
        </w:rPr>
        <w:t xml:space="preserve"> </w:t>
      </w:r>
    </w:p>
    <w:p w:rsidR="00F50412" w:rsidRPr="00F50412" w:rsidRDefault="00F50412" w:rsidP="00F50412">
      <w:pPr>
        <w:autoSpaceDE w:val="0"/>
        <w:autoSpaceDN w:val="0"/>
        <w:adjustRightInd w:val="0"/>
        <w:rPr>
          <w:rFonts w:ascii="Courier New" w:hAnsi="Courier New" w:cs="Courier New"/>
          <w:sz w:val="20"/>
          <w:szCs w:val="20"/>
        </w:rPr>
      </w:pPr>
      <w:r w:rsidRPr="00F50412">
        <w:rPr>
          <w:rFonts w:ascii="Courier New" w:hAnsi="Courier New" w:cs="Courier New"/>
          <w:color w:val="228B22"/>
          <w:sz w:val="20"/>
          <w:szCs w:val="20"/>
        </w:rPr>
        <w:t>%</w:t>
      </w:r>
      <w:proofErr w:type="spellStart"/>
      <w:r w:rsidRPr="00F50412">
        <w:rPr>
          <w:rFonts w:ascii="Courier New" w:hAnsi="Courier New" w:cs="Courier New"/>
          <w:color w:val="228B22"/>
          <w:sz w:val="20"/>
          <w:szCs w:val="20"/>
        </w:rPr>
        <w:t>ku</w:t>
      </w:r>
      <w:proofErr w:type="spellEnd"/>
      <w:r w:rsidRPr="00F50412">
        <w:rPr>
          <w:rFonts w:ascii="Courier New" w:hAnsi="Courier New" w:cs="Courier New"/>
          <w:color w:val="228B22"/>
          <w:sz w:val="20"/>
          <w:szCs w:val="20"/>
        </w:rPr>
        <w:t xml:space="preserve"> </w:t>
      </w:r>
      <w:r w:rsidR="009A0DBD">
        <w:rPr>
          <w:rFonts w:ascii="Courier New" w:hAnsi="Courier New" w:cs="Courier New"/>
          <w:color w:val="228B22"/>
          <w:sz w:val="20"/>
          <w:szCs w:val="20"/>
        </w:rPr>
        <w:t>Calculation</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ku</w:t>
      </w:r>
      <w:proofErr w:type="spellEnd"/>
      <w:r w:rsidRPr="00F50412">
        <w:rPr>
          <w:rFonts w:ascii="Courier New" w:hAnsi="Courier New" w:cs="Courier New"/>
          <w:color w:val="000000"/>
          <w:sz w:val="20"/>
          <w:szCs w:val="20"/>
        </w:rPr>
        <w:t>=</w:t>
      </w:r>
      <w:proofErr w:type="gramEnd"/>
      <w:r w:rsidRPr="00F50412">
        <w:rPr>
          <w:rFonts w:ascii="Courier New" w:hAnsi="Courier New" w:cs="Courier New"/>
          <w:color w:val="000000"/>
          <w:sz w:val="20"/>
          <w:szCs w:val="20"/>
        </w:rPr>
        <w:t>2*pi*(k0/n)*abs(</w:t>
      </w:r>
      <w:proofErr w:type="spellStart"/>
      <w:r w:rsidRPr="00F50412">
        <w:rPr>
          <w:rFonts w:ascii="Courier New" w:hAnsi="Courier New" w:cs="Courier New"/>
          <w:color w:val="000000"/>
          <w:sz w:val="20"/>
          <w:szCs w:val="20"/>
        </w:rPr>
        <w:t>Sg</w:t>
      </w:r>
      <w:proofErr w:type="spellEnd"/>
      <w:r w:rsidRPr="00F50412">
        <w:rPr>
          <w:rFonts w:ascii="Courier New" w:hAnsi="Courier New" w:cs="Courier New"/>
          <w:color w:val="000000"/>
          <w:sz w:val="20"/>
          <w:szCs w:val="20"/>
        </w:rPr>
        <w:t>);</w:t>
      </w:r>
    </w:p>
    <w:p w:rsidR="00F50412" w:rsidRPr="00F50412" w:rsidRDefault="00F50412" w:rsidP="00F50412">
      <w:pPr>
        <w:autoSpaceDE w:val="0"/>
        <w:autoSpaceDN w:val="0"/>
        <w:adjustRightInd w:val="0"/>
        <w:rPr>
          <w:rFonts w:ascii="Courier New" w:hAnsi="Courier New" w:cs="Courier New"/>
          <w:sz w:val="20"/>
          <w:szCs w:val="20"/>
        </w:rPr>
      </w:pPr>
      <w:proofErr w:type="spellStart"/>
      <w:r w:rsidRPr="00F50412">
        <w:rPr>
          <w:rFonts w:ascii="Courier New" w:hAnsi="Courier New" w:cs="Courier New"/>
          <w:color w:val="000000"/>
          <w:sz w:val="20"/>
          <w:szCs w:val="20"/>
        </w:rPr>
        <w:t>ku_corr</w:t>
      </w:r>
      <w:proofErr w:type="spellEnd"/>
      <w:r w:rsidRPr="00F50412">
        <w:rPr>
          <w:rFonts w:ascii="Courier New" w:hAnsi="Courier New" w:cs="Courier New"/>
          <w:color w:val="000000"/>
          <w:sz w:val="20"/>
          <w:szCs w:val="20"/>
        </w:rPr>
        <w:t>=1</w:t>
      </w:r>
      <w:proofErr w:type="gramStart"/>
      <w:r w:rsidRPr="00F50412">
        <w:rPr>
          <w:rFonts w:ascii="Courier New" w:hAnsi="Courier New" w:cs="Courier New"/>
          <w:color w:val="000000"/>
          <w:sz w:val="20"/>
          <w:szCs w:val="20"/>
        </w:rPr>
        <w:t>./</w:t>
      </w:r>
      <w:proofErr w:type="gramEnd"/>
      <w:r w:rsidRPr="00F50412">
        <w:rPr>
          <w:rFonts w:ascii="Courier New" w:hAnsi="Courier New" w:cs="Courier New"/>
          <w:color w:val="000000"/>
          <w:sz w:val="20"/>
          <w:szCs w:val="20"/>
        </w:rPr>
        <w:t>(1+ku);</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bspan</w:t>
      </w:r>
      <w:proofErr w:type="spellEnd"/>
      <w:r w:rsidRPr="00F50412">
        <w:rPr>
          <w:rFonts w:ascii="Courier New" w:hAnsi="Courier New" w:cs="Courier New"/>
          <w:color w:val="000000"/>
          <w:sz w:val="20"/>
          <w:szCs w:val="20"/>
        </w:rPr>
        <w:t>=</w:t>
      </w:r>
      <w:proofErr w:type="gramEnd"/>
      <w:r w:rsidRPr="00F50412">
        <w:rPr>
          <w:rFonts w:ascii="Courier New" w:hAnsi="Courier New" w:cs="Courier New"/>
          <w:color w:val="000000"/>
          <w:sz w:val="20"/>
          <w:szCs w:val="20"/>
        </w:rPr>
        <w:t xml:space="preserve">65*0.3048; </w:t>
      </w:r>
      <w:r w:rsidRPr="00F50412">
        <w:rPr>
          <w:rFonts w:ascii="Courier New" w:hAnsi="Courier New" w:cs="Courier New"/>
          <w:color w:val="228B22"/>
          <w:sz w:val="20"/>
          <w:szCs w:val="20"/>
        </w:rPr>
        <w:t>%</w:t>
      </w:r>
      <w:proofErr w:type="spellStart"/>
      <w:r w:rsidRPr="00F50412">
        <w:rPr>
          <w:rFonts w:ascii="Courier New" w:hAnsi="Courier New" w:cs="Courier New"/>
          <w:color w:val="228B22"/>
          <w:sz w:val="20"/>
          <w:szCs w:val="20"/>
        </w:rPr>
        <w:t>ft</w:t>
      </w:r>
      <w:proofErr w:type="spellEnd"/>
      <w:r w:rsidRPr="00F50412">
        <w:rPr>
          <w:rFonts w:ascii="Courier New" w:hAnsi="Courier New" w:cs="Courier New"/>
          <w:color w:val="228B22"/>
          <w:sz w:val="20"/>
          <w:szCs w:val="20"/>
        </w:rPr>
        <w:t xml:space="preserve"> 2 meters</w:t>
      </w:r>
    </w:p>
    <w:p w:rsidR="00F50412" w:rsidRPr="00F50412" w:rsidRDefault="00F50412" w:rsidP="00F50412">
      <w:pPr>
        <w:autoSpaceDE w:val="0"/>
        <w:autoSpaceDN w:val="0"/>
        <w:adjustRightInd w:val="0"/>
        <w:rPr>
          <w:rFonts w:ascii="Courier New" w:hAnsi="Courier New" w:cs="Courier New"/>
          <w:sz w:val="20"/>
          <w:szCs w:val="20"/>
        </w:rPr>
      </w:pPr>
      <w:proofErr w:type="gramStart"/>
      <w:r w:rsidRPr="00F50412">
        <w:rPr>
          <w:rFonts w:ascii="Courier New" w:hAnsi="Courier New" w:cs="Courier New"/>
          <w:color w:val="000000"/>
          <w:sz w:val="20"/>
          <w:szCs w:val="20"/>
        </w:rPr>
        <w:t>kb</w:t>
      </w:r>
      <w:proofErr w:type="gramEnd"/>
      <w:r w:rsidRPr="00F50412">
        <w:rPr>
          <w:rFonts w:ascii="Courier New" w:hAnsi="Courier New" w:cs="Courier New"/>
          <w:color w:val="000000"/>
          <w:sz w:val="20"/>
          <w:szCs w:val="20"/>
        </w:rPr>
        <w:t>=(2*pi*</w:t>
      </w:r>
      <w:proofErr w:type="spellStart"/>
      <w:r w:rsidRPr="00F50412">
        <w:rPr>
          <w:rFonts w:ascii="Courier New" w:hAnsi="Courier New" w:cs="Courier New"/>
          <w:color w:val="000000"/>
          <w:sz w:val="20"/>
          <w:szCs w:val="20"/>
        </w:rPr>
        <w:t>frqMean</w:t>
      </w:r>
      <w:proofErr w:type="spellEnd"/>
      <w:r w:rsidRPr="00F50412">
        <w:rPr>
          <w:rFonts w:ascii="Courier New" w:hAnsi="Courier New" w:cs="Courier New"/>
          <w:color w:val="000000"/>
          <w:sz w:val="20"/>
          <w:szCs w:val="20"/>
        </w:rPr>
        <w:t>*</w:t>
      </w:r>
      <w:proofErr w:type="spellStart"/>
      <w:r w:rsidRPr="00F50412">
        <w:rPr>
          <w:rFonts w:ascii="Courier New" w:hAnsi="Courier New" w:cs="Courier New"/>
          <w:color w:val="000000"/>
          <w:sz w:val="20"/>
          <w:szCs w:val="20"/>
        </w:rPr>
        <w:t>bspan</w:t>
      </w:r>
      <w:proofErr w:type="spellEnd"/>
      <w:r w:rsidRPr="00F50412">
        <w:rPr>
          <w:rFonts w:ascii="Courier New" w:hAnsi="Courier New" w:cs="Courier New"/>
          <w:color w:val="000000"/>
          <w:sz w:val="20"/>
          <w:szCs w:val="20"/>
        </w:rPr>
        <w:t>*0.5)/</w:t>
      </w:r>
      <w:proofErr w:type="spellStart"/>
      <w:r w:rsidRPr="00F50412">
        <w:rPr>
          <w:rFonts w:ascii="Courier New" w:hAnsi="Courier New" w:cs="Courier New"/>
          <w:color w:val="000000"/>
          <w:sz w:val="20"/>
          <w:szCs w:val="20"/>
        </w:rPr>
        <w:t>Uavg</w:t>
      </w:r>
      <w:proofErr w:type="spellEnd"/>
      <w:r w:rsidRPr="00F50412">
        <w:rPr>
          <w:rFonts w:ascii="Courier New" w:hAnsi="Courier New" w:cs="Courier New"/>
          <w:color w:val="000000"/>
          <w:sz w:val="20"/>
          <w:szCs w:val="20"/>
        </w:rPr>
        <w:t>;</w:t>
      </w:r>
    </w:p>
    <w:p w:rsidR="00F50412" w:rsidRPr="00F50412" w:rsidRDefault="00F50412" w:rsidP="00F50412">
      <w:pPr>
        <w:autoSpaceDE w:val="0"/>
        <w:autoSpaceDN w:val="0"/>
        <w:adjustRightInd w:val="0"/>
        <w:rPr>
          <w:rFonts w:ascii="Courier New" w:hAnsi="Courier New" w:cs="Courier New"/>
          <w:sz w:val="20"/>
          <w:szCs w:val="20"/>
        </w:rPr>
      </w:pPr>
      <w:proofErr w:type="gramStart"/>
      <w:r w:rsidRPr="00F50412">
        <w:rPr>
          <w:rFonts w:ascii="Courier New" w:hAnsi="Courier New" w:cs="Courier New"/>
          <w:color w:val="000000"/>
          <w:sz w:val="20"/>
          <w:szCs w:val="20"/>
        </w:rPr>
        <w:t>figure(</w:t>
      </w:r>
      <w:proofErr w:type="gramEnd"/>
      <w:r w:rsidRPr="00F50412">
        <w:rPr>
          <w:rFonts w:ascii="Courier New" w:hAnsi="Courier New" w:cs="Courier New"/>
          <w:color w:val="000000"/>
          <w:sz w:val="20"/>
          <w:szCs w:val="20"/>
        </w:rPr>
        <w:t>4)</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semilogx</w:t>
      </w:r>
      <w:proofErr w:type="spellEnd"/>
      <w:r w:rsidRPr="00F50412">
        <w:rPr>
          <w:rFonts w:ascii="Courier New" w:hAnsi="Courier New" w:cs="Courier New"/>
          <w:color w:val="000000"/>
          <w:sz w:val="20"/>
          <w:szCs w:val="20"/>
        </w:rPr>
        <w:t>(</w:t>
      </w:r>
      <w:proofErr w:type="spellStart"/>
      <w:proofErr w:type="gramEnd"/>
      <w:r w:rsidRPr="00F50412">
        <w:rPr>
          <w:rFonts w:ascii="Courier New" w:hAnsi="Courier New" w:cs="Courier New"/>
          <w:color w:val="000000"/>
          <w:sz w:val="20"/>
          <w:szCs w:val="20"/>
        </w:rPr>
        <w:t>kb,ku_corr</w:t>
      </w:r>
      <w:proofErr w:type="spellEnd"/>
      <w:r w:rsidRPr="00F50412">
        <w:rPr>
          <w:rFonts w:ascii="Courier New" w:hAnsi="Courier New" w:cs="Courier New"/>
          <w:color w:val="000000"/>
          <w:sz w:val="20"/>
          <w:szCs w:val="20"/>
        </w:rPr>
        <w:t>,</w:t>
      </w:r>
      <w:r w:rsidRPr="00F50412">
        <w:rPr>
          <w:rFonts w:ascii="Courier New" w:hAnsi="Courier New" w:cs="Courier New"/>
          <w:color w:val="A020F0"/>
          <w:sz w:val="20"/>
          <w:szCs w:val="20"/>
        </w:rPr>
        <w:t>'*'</w:t>
      </w:r>
      <w:r w:rsidRPr="00F50412">
        <w:rPr>
          <w:rFonts w:ascii="Courier New" w:hAnsi="Courier New" w:cs="Courier New"/>
          <w:color w:val="000000"/>
          <w:sz w:val="20"/>
          <w:szCs w:val="20"/>
        </w:rPr>
        <w:t>,</w:t>
      </w:r>
      <w:r w:rsidRPr="00F50412">
        <w:rPr>
          <w:rFonts w:ascii="Courier New" w:hAnsi="Courier New" w:cs="Courier New"/>
          <w:color w:val="A020F0"/>
          <w:sz w:val="20"/>
          <w:szCs w:val="20"/>
        </w:rPr>
        <w:t>'MarkerSize'</w:t>
      </w:r>
      <w:r w:rsidRPr="00F50412">
        <w:rPr>
          <w:rFonts w:ascii="Courier New" w:hAnsi="Courier New" w:cs="Courier New"/>
          <w:color w:val="000000"/>
          <w:sz w:val="20"/>
          <w:szCs w:val="20"/>
        </w:rPr>
        <w:t>,5)</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xlabel</w:t>
      </w:r>
      <w:proofErr w:type="spellEnd"/>
      <w:r w:rsidRPr="00F50412">
        <w:rPr>
          <w:rFonts w:ascii="Courier New" w:hAnsi="Courier New" w:cs="Courier New"/>
          <w:color w:val="000000"/>
          <w:sz w:val="20"/>
          <w:szCs w:val="20"/>
        </w:rPr>
        <w:t>(</w:t>
      </w:r>
      <w:proofErr w:type="gramEnd"/>
      <w:r w:rsidRPr="00F50412">
        <w:rPr>
          <w:rFonts w:ascii="Courier New" w:hAnsi="Courier New" w:cs="Courier New"/>
          <w:color w:val="A020F0"/>
          <w:sz w:val="20"/>
          <w:szCs w:val="20"/>
        </w:rPr>
        <w:t>'</w:t>
      </w:r>
      <w:proofErr w:type="spellStart"/>
      <w:r w:rsidRPr="00F50412">
        <w:rPr>
          <w:rFonts w:ascii="Courier New" w:hAnsi="Courier New" w:cs="Courier New"/>
          <w:color w:val="A020F0"/>
          <w:sz w:val="20"/>
          <w:szCs w:val="20"/>
        </w:rPr>
        <w:t>k_b</w:t>
      </w:r>
      <w:proofErr w:type="spellEnd"/>
      <w:r w:rsidRPr="00F50412">
        <w:rPr>
          <w:rFonts w:ascii="Courier New" w:hAnsi="Courier New" w:cs="Courier New"/>
          <w:color w:val="A020F0"/>
          <w:sz w:val="20"/>
          <w:szCs w:val="20"/>
        </w:rPr>
        <w:t>=\omega*(b/2)/U'</w:t>
      </w:r>
      <w:r w:rsidRPr="00F50412">
        <w:rPr>
          <w:rFonts w:ascii="Courier New" w:hAnsi="Courier New" w:cs="Courier New"/>
          <w:color w:val="000000"/>
          <w:sz w:val="20"/>
          <w:szCs w:val="20"/>
        </w:rPr>
        <w:t>)</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ylabel</w:t>
      </w:r>
      <w:proofErr w:type="spellEnd"/>
      <w:r w:rsidRPr="00F50412">
        <w:rPr>
          <w:rFonts w:ascii="Courier New" w:hAnsi="Courier New" w:cs="Courier New"/>
          <w:color w:val="000000"/>
          <w:sz w:val="20"/>
          <w:szCs w:val="20"/>
        </w:rPr>
        <w:t>(</w:t>
      </w:r>
      <w:proofErr w:type="gramEnd"/>
      <w:r w:rsidRPr="00F50412">
        <w:rPr>
          <w:rFonts w:ascii="Courier New" w:hAnsi="Courier New" w:cs="Courier New"/>
          <w:color w:val="A020F0"/>
          <w:sz w:val="20"/>
          <w:szCs w:val="20"/>
        </w:rPr>
        <w:t>'(1+k_u)^-1'</w:t>
      </w:r>
      <w:r w:rsidRPr="00F50412">
        <w:rPr>
          <w:rFonts w:ascii="Courier New" w:hAnsi="Courier New" w:cs="Courier New"/>
          <w:color w:val="000000"/>
          <w:sz w:val="20"/>
          <w:szCs w:val="20"/>
        </w:rPr>
        <w:t>)</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xlim</w:t>
      </w:r>
      <w:proofErr w:type="spellEnd"/>
      <w:r w:rsidRPr="00F50412">
        <w:rPr>
          <w:rFonts w:ascii="Courier New" w:hAnsi="Courier New" w:cs="Courier New"/>
          <w:color w:val="000000"/>
          <w:sz w:val="20"/>
          <w:szCs w:val="20"/>
        </w:rPr>
        <w:t>(</w:t>
      </w:r>
      <w:proofErr w:type="gramEnd"/>
      <w:r w:rsidRPr="00F50412">
        <w:rPr>
          <w:rFonts w:ascii="Courier New" w:hAnsi="Courier New" w:cs="Courier New"/>
          <w:color w:val="000000"/>
          <w:sz w:val="20"/>
          <w:szCs w:val="20"/>
        </w:rPr>
        <w:t>[10^-3 2])</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ylim</w:t>
      </w:r>
      <w:proofErr w:type="spellEnd"/>
      <w:r w:rsidRPr="00F50412">
        <w:rPr>
          <w:rFonts w:ascii="Courier New" w:hAnsi="Courier New" w:cs="Courier New"/>
          <w:color w:val="000000"/>
          <w:sz w:val="20"/>
          <w:szCs w:val="20"/>
        </w:rPr>
        <w:t>(</w:t>
      </w:r>
      <w:proofErr w:type="gramEnd"/>
      <w:r w:rsidRPr="00F50412">
        <w:rPr>
          <w:rFonts w:ascii="Courier New" w:hAnsi="Courier New" w:cs="Courier New"/>
          <w:color w:val="000000"/>
          <w:sz w:val="20"/>
          <w:szCs w:val="20"/>
        </w:rPr>
        <w:t>[0.7 1.05])</w:t>
      </w:r>
    </w:p>
    <w:p w:rsidR="00F50412" w:rsidRPr="00F50412" w:rsidRDefault="00F50412" w:rsidP="00F50412">
      <w:pPr>
        <w:autoSpaceDE w:val="0"/>
        <w:autoSpaceDN w:val="0"/>
        <w:adjustRightInd w:val="0"/>
        <w:rPr>
          <w:rFonts w:ascii="Courier New" w:hAnsi="Courier New" w:cs="Courier New"/>
          <w:sz w:val="20"/>
          <w:szCs w:val="20"/>
        </w:rPr>
      </w:pPr>
      <w:proofErr w:type="gramStart"/>
      <w:r w:rsidRPr="00F50412">
        <w:rPr>
          <w:rFonts w:ascii="Courier New" w:hAnsi="Courier New" w:cs="Courier New"/>
          <w:color w:val="000000"/>
          <w:sz w:val="20"/>
          <w:szCs w:val="20"/>
        </w:rPr>
        <w:t>grid</w:t>
      </w:r>
      <w:proofErr w:type="gramEnd"/>
      <w:r w:rsidRPr="00F50412">
        <w:rPr>
          <w:rFonts w:ascii="Courier New" w:hAnsi="Courier New" w:cs="Courier New"/>
          <w:color w:val="000000"/>
          <w:sz w:val="20"/>
          <w:szCs w:val="20"/>
        </w:rPr>
        <w:t xml:space="preserve"> </w:t>
      </w:r>
      <w:r w:rsidRPr="00F50412">
        <w:rPr>
          <w:rFonts w:ascii="Courier New" w:hAnsi="Courier New" w:cs="Courier New"/>
          <w:color w:val="A020F0"/>
          <w:sz w:val="20"/>
          <w:szCs w:val="20"/>
        </w:rPr>
        <w:t>on</w:t>
      </w:r>
    </w:p>
    <w:p w:rsidR="00F50412" w:rsidRPr="00F50412" w:rsidRDefault="00F50412" w:rsidP="00F50412">
      <w:pPr>
        <w:autoSpaceDE w:val="0"/>
        <w:autoSpaceDN w:val="0"/>
        <w:adjustRightInd w:val="0"/>
        <w:rPr>
          <w:rFonts w:ascii="Courier New" w:hAnsi="Courier New" w:cs="Courier New"/>
          <w:sz w:val="20"/>
          <w:szCs w:val="20"/>
        </w:rPr>
      </w:pPr>
      <w:proofErr w:type="gramStart"/>
      <w:r w:rsidRPr="00F50412">
        <w:rPr>
          <w:rFonts w:ascii="Courier New" w:hAnsi="Courier New" w:cs="Courier New"/>
          <w:color w:val="000000"/>
          <w:sz w:val="20"/>
          <w:szCs w:val="20"/>
        </w:rPr>
        <w:t>hold</w:t>
      </w:r>
      <w:proofErr w:type="gramEnd"/>
      <w:r w:rsidRPr="00F50412">
        <w:rPr>
          <w:rFonts w:ascii="Courier New" w:hAnsi="Courier New" w:cs="Courier New"/>
          <w:color w:val="000000"/>
          <w:sz w:val="20"/>
          <w:szCs w:val="20"/>
        </w:rPr>
        <w:t xml:space="preserve"> </w:t>
      </w:r>
      <w:r w:rsidRPr="00F50412">
        <w:rPr>
          <w:rFonts w:ascii="Courier New" w:hAnsi="Courier New" w:cs="Courier New"/>
          <w:color w:val="A020F0"/>
          <w:sz w:val="20"/>
          <w:szCs w:val="20"/>
        </w:rPr>
        <w:t>all</w:t>
      </w:r>
    </w:p>
    <w:p w:rsidR="00F50412" w:rsidRPr="00F50412" w:rsidRDefault="00F50412" w:rsidP="00F50412">
      <w:pPr>
        <w:autoSpaceDE w:val="0"/>
        <w:autoSpaceDN w:val="0"/>
        <w:adjustRightInd w:val="0"/>
        <w:rPr>
          <w:rFonts w:ascii="Courier New" w:hAnsi="Courier New" w:cs="Courier New"/>
          <w:sz w:val="20"/>
          <w:szCs w:val="20"/>
        </w:rPr>
      </w:pPr>
      <w:proofErr w:type="spellStart"/>
      <w:proofErr w:type="gramStart"/>
      <w:r w:rsidRPr="00F50412">
        <w:rPr>
          <w:rFonts w:ascii="Courier New" w:hAnsi="Courier New" w:cs="Courier New"/>
          <w:color w:val="000000"/>
          <w:sz w:val="20"/>
          <w:szCs w:val="20"/>
        </w:rPr>
        <w:t>semilogx</w:t>
      </w:r>
      <w:proofErr w:type="spellEnd"/>
      <w:r w:rsidRPr="00F50412">
        <w:rPr>
          <w:rFonts w:ascii="Courier New" w:hAnsi="Courier New" w:cs="Courier New"/>
          <w:color w:val="000000"/>
          <w:sz w:val="20"/>
          <w:szCs w:val="20"/>
        </w:rPr>
        <w:t>(</w:t>
      </w:r>
      <w:proofErr w:type="spellStart"/>
      <w:proofErr w:type="gramEnd"/>
      <w:r w:rsidRPr="00F50412">
        <w:rPr>
          <w:rFonts w:ascii="Courier New" w:hAnsi="Courier New" w:cs="Courier New"/>
          <w:color w:val="000000"/>
          <w:sz w:val="20"/>
          <w:szCs w:val="20"/>
        </w:rPr>
        <w:t>kbTHEORY,abs</w:t>
      </w:r>
      <w:proofErr w:type="spellEnd"/>
      <w:r w:rsidRPr="00F50412">
        <w:rPr>
          <w:rFonts w:ascii="Courier New" w:hAnsi="Courier New" w:cs="Courier New"/>
          <w:color w:val="000000"/>
          <w:sz w:val="20"/>
          <w:szCs w:val="20"/>
        </w:rPr>
        <w:t>(H),</w:t>
      </w:r>
      <w:r w:rsidRPr="00F50412">
        <w:rPr>
          <w:rFonts w:ascii="Courier New" w:hAnsi="Courier New" w:cs="Courier New"/>
          <w:color w:val="A020F0"/>
          <w:sz w:val="20"/>
          <w:szCs w:val="20"/>
        </w:rPr>
        <w:t>'o'</w:t>
      </w:r>
      <w:r w:rsidRPr="00F50412">
        <w:rPr>
          <w:rFonts w:ascii="Courier New" w:hAnsi="Courier New" w:cs="Courier New"/>
          <w:color w:val="000000"/>
          <w:sz w:val="20"/>
          <w:szCs w:val="20"/>
        </w:rPr>
        <w:t>,</w:t>
      </w:r>
      <w:r w:rsidRPr="00F50412">
        <w:rPr>
          <w:rFonts w:ascii="Courier New" w:hAnsi="Courier New" w:cs="Courier New"/>
          <w:color w:val="A020F0"/>
          <w:sz w:val="20"/>
          <w:szCs w:val="20"/>
        </w:rPr>
        <w:t>'MarkerSize'</w:t>
      </w:r>
      <w:r w:rsidRPr="00F50412">
        <w:rPr>
          <w:rFonts w:ascii="Courier New" w:hAnsi="Courier New" w:cs="Courier New"/>
          <w:color w:val="000000"/>
          <w:sz w:val="20"/>
          <w:szCs w:val="20"/>
        </w:rPr>
        <w:t>,5)</w:t>
      </w:r>
    </w:p>
    <w:p w:rsidR="00F50412" w:rsidRPr="00F50412" w:rsidRDefault="00F50412" w:rsidP="00F50412">
      <w:pPr>
        <w:autoSpaceDE w:val="0"/>
        <w:autoSpaceDN w:val="0"/>
        <w:adjustRightInd w:val="0"/>
        <w:rPr>
          <w:rFonts w:ascii="Courier New" w:hAnsi="Courier New" w:cs="Courier New"/>
          <w:sz w:val="20"/>
          <w:szCs w:val="20"/>
        </w:rPr>
      </w:pPr>
      <w:proofErr w:type="gramStart"/>
      <w:r w:rsidRPr="00F50412">
        <w:rPr>
          <w:rFonts w:ascii="Courier New" w:hAnsi="Courier New" w:cs="Courier New"/>
          <w:color w:val="000000"/>
          <w:sz w:val="20"/>
          <w:szCs w:val="20"/>
        </w:rPr>
        <w:t>legend(</w:t>
      </w:r>
      <w:proofErr w:type="gramEnd"/>
      <w:r w:rsidRPr="00F50412">
        <w:rPr>
          <w:rFonts w:ascii="Courier New" w:hAnsi="Courier New" w:cs="Courier New"/>
          <w:color w:val="A020F0"/>
          <w:sz w:val="20"/>
          <w:szCs w:val="20"/>
        </w:rPr>
        <w:t>'</w:t>
      </w:r>
      <w:proofErr w:type="spellStart"/>
      <w:r w:rsidRPr="00F50412">
        <w:rPr>
          <w:rFonts w:ascii="Courier New" w:hAnsi="Courier New" w:cs="Courier New"/>
          <w:color w:val="A020F0"/>
          <w:sz w:val="20"/>
          <w:szCs w:val="20"/>
        </w:rPr>
        <w:t>Measured'</w:t>
      </w:r>
      <w:r w:rsidRPr="00F50412">
        <w:rPr>
          <w:rFonts w:ascii="Courier New" w:hAnsi="Courier New" w:cs="Courier New"/>
          <w:color w:val="000000"/>
          <w:sz w:val="20"/>
          <w:szCs w:val="20"/>
        </w:rPr>
        <w:t>,</w:t>
      </w:r>
      <w:r w:rsidRPr="00F50412">
        <w:rPr>
          <w:rFonts w:ascii="Courier New" w:hAnsi="Courier New" w:cs="Courier New"/>
          <w:color w:val="A020F0"/>
          <w:sz w:val="20"/>
          <w:szCs w:val="20"/>
        </w:rPr>
        <w:t>'Sears</w:t>
      </w:r>
      <w:proofErr w:type="spellEnd"/>
      <w:r w:rsidRPr="00F50412">
        <w:rPr>
          <w:rFonts w:ascii="Courier New" w:hAnsi="Courier New" w:cs="Courier New"/>
          <w:color w:val="A020F0"/>
          <w:sz w:val="20"/>
          <w:szCs w:val="20"/>
        </w:rPr>
        <w:t xml:space="preserve"> Based'</w:t>
      </w:r>
      <w:r w:rsidRPr="00F50412">
        <w:rPr>
          <w:rFonts w:ascii="Courier New" w:hAnsi="Courier New" w:cs="Courier New"/>
          <w:color w:val="000000"/>
          <w:sz w:val="20"/>
          <w:szCs w:val="20"/>
        </w:rPr>
        <w:t>)</w:t>
      </w:r>
    </w:p>
    <w:p w:rsidR="006133B7" w:rsidRPr="006133B7" w:rsidRDefault="006133B7" w:rsidP="006133B7"/>
    <w:p w:rsidR="006133B7" w:rsidRPr="006133B7" w:rsidRDefault="006133B7" w:rsidP="006133B7"/>
    <w:p w:rsidR="00F50412" w:rsidRDefault="00F50412">
      <w:pPr>
        <w:rPr>
          <w:rStyle w:val="StyleHeading1CenteredChar"/>
          <w:rFonts w:ascii="Calibri" w:hAnsi="Calibri"/>
          <w:szCs w:val="24"/>
        </w:rPr>
      </w:pPr>
      <w:r>
        <w:rPr>
          <w:rStyle w:val="StyleHeading1CenteredChar"/>
          <w:rFonts w:ascii="Calibri" w:hAnsi="Calibri"/>
          <w:b w:val="0"/>
          <w:bCs w:val="0"/>
          <w:caps w:val="0"/>
          <w:szCs w:val="24"/>
        </w:rPr>
        <w:br w:type="page"/>
      </w:r>
    </w:p>
    <w:p w:rsidR="00AE2509" w:rsidRDefault="00AE2509" w:rsidP="00D131F9">
      <w:pPr>
        <w:pStyle w:val="Heading2"/>
        <w:rPr>
          <w:rStyle w:val="StyleHeading1CenteredChar"/>
          <w:b/>
          <w:bCs/>
          <w:caps w:val="0"/>
          <w:szCs w:val="24"/>
        </w:rPr>
      </w:pPr>
      <w:bookmarkStart w:id="225" w:name="_Ref355129487"/>
      <w:bookmarkStart w:id="226" w:name="_Toc361522259"/>
      <w:r>
        <w:rPr>
          <w:rStyle w:val="StyleHeading1CenteredChar"/>
          <w:b/>
          <w:bCs/>
          <w:caps w:val="0"/>
          <w:szCs w:val="24"/>
        </w:rPr>
        <w:lastRenderedPageBreak/>
        <w:t>APPENDIX 4</w:t>
      </w:r>
      <w:bookmarkEnd w:id="225"/>
      <w:bookmarkEnd w:id="226"/>
    </w:p>
    <w:p w:rsidR="00E6117A" w:rsidRDefault="00E6117A" w:rsidP="00E6117A"/>
    <w:p w:rsidR="00E6117A" w:rsidRPr="00E6117A" w:rsidRDefault="00E6117A" w:rsidP="00E6117A"/>
    <w:p w:rsidR="00E6117A" w:rsidRPr="00CD4B4D" w:rsidRDefault="00E6117A" w:rsidP="00E6117A">
      <w:pPr>
        <w:pStyle w:val="Caption"/>
        <w:spacing w:before="0"/>
        <w:jc w:val="center"/>
        <w:rPr>
          <w:rStyle w:val="StyleHeading1CenteredChar"/>
          <w:rFonts w:ascii="Calibri" w:hAnsi="Calibri"/>
          <w:b/>
          <w:bCs/>
          <w:caps w:val="0"/>
          <w:sz w:val="24"/>
          <w:szCs w:val="24"/>
        </w:rPr>
      </w:pPr>
      <w:bookmarkStart w:id="227" w:name="_Toc356339986"/>
      <w:proofErr w:type="gramStart"/>
      <w:r w:rsidRPr="00CD4B4D">
        <w:rPr>
          <w:sz w:val="24"/>
          <w:szCs w:val="24"/>
        </w:rPr>
        <w:t xml:space="preserve">Table </w:t>
      </w:r>
      <w:r w:rsidRPr="00CD4B4D">
        <w:rPr>
          <w:sz w:val="24"/>
          <w:szCs w:val="24"/>
        </w:rPr>
        <w:fldChar w:fldCharType="begin"/>
      </w:r>
      <w:r w:rsidRPr="00CD4B4D">
        <w:rPr>
          <w:sz w:val="24"/>
          <w:szCs w:val="24"/>
        </w:rPr>
        <w:instrText xml:space="preserve"> SEQ Table \* ARABIC </w:instrText>
      </w:r>
      <w:r w:rsidRPr="00CD4B4D">
        <w:rPr>
          <w:sz w:val="24"/>
          <w:szCs w:val="24"/>
        </w:rPr>
        <w:fldChar w:fldCharType="separate"/>
      </w:r>
      <w:r>
        <w:rPr>
          <w:noProof/>
          <w:sz w:val="24"/>
          <w:szCs w:val="24"/>
        </w:rPr>
        <w:t>7</w:t>
      </w:r>
      <w:r w:rsidRPr="00CD4B4D">
        <w:rPr>
          <w:sz w:val="24"/>
          <w:szCs w:val="24"/>
        </w:rPr>
        <w:fldChar w:fldCharType="end"/>
      </w:r>
      <w:r w:rsidRPr="00CD4B4D">
        <w:rPr>
          <w:sz w:val="24"/>
          <w:szCs w:val="24"/>
        </w:rPr>
        <w:t>.</w:t>
      </w:r>
      <w:proofErr w:type="gramEnd"/>
      <w:r w:rsidRPr="00CD4B4D">
        <w:rPr>
          <w:sz w:val="24"/>
          <w:szCs w:val="24"/>
        </w:rPr>
        <w:t xml:space="preserve"> Baseline reference parameters and confidence bounds</w:t>
      </w:r>
      <w:bookmarkEnd w:id="227"/>
    </w:p>
    <w:tbl>
      <w:tblPr>
        <w:tblW w:w="7292" w:type="dxa"/>
        <w:jc w:val="center"/>
        <w:tblInd w:w="108" w:type="dxa"/>
        <w:tblLook w:val="04A0" w:firstRow="1" w:lastRow="0" w:firstColumn="1" w:lastColumn="0" w:noHBand="0" w:noVBand="1"/>
      </w:tblPr>
      <w:tblGrid>
        <w:gridCol w:w="1214"/>
        <w:gridCol w:w="993"/>
        <w:gridCol w:w="1059"/>
        <w:gridCol w:w="991"/>
        <w:gridCol w:w="2044"/>
        <w:gridCol w:w="991"/>
      </w:tblGrid>
      <w:tr w:rsidR="002C5CFA" w:rsidRPr="002C5CFA" w:rsidTr="002C5CFA">
        <w:trPr>
          <w:trHeight w:val="184"/>
          <w:jc w:val="center"/>
        </w:trPr>
        <w:tc>
          <w:tcPr>
            <w:tcW w:w="1214"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993" w:type="dxa"/>
            <w:vMerge w:val="restart"/>
            <w:tcBorders>
              <w:top w:val="single" w:sz="12" w:space="0" w:color="auto"/>
              <w:left w:val="single" w:sz="12" w:space="0" w:color="auto"/>
              <w:bottom w:val="single" w:sz="4" w:space="0" w:color="auto"/>
              <w:right w:val="single" w:sz="4" w:space="0" w:color="auto"/>
            </w:tcBorders>
            <w:shd w:val="clear" w:color="000000" w:fill="D9D9D9"/>
            <w:vAlign w:val="center"/>
            <w:hideMark/>
          </w:tcPr>
          <w:p w:rsidR="002C5CFA" w:rsidRPr="002C5CFA" w:rsidRDefault="002C5CFA" w:rsidP="002C5CFA">
            <w:pPr>
              <w:jc w:val="center"/>
              <w:rPr>
                <w:rFonts w:ascii="Times New Roman" w:hAnsi="Times New Roman"/>
                <w:color w:val="000000"/>
                <w:sz w:val="20"/>
                <w:szCs w:val="20"/>
              </w:rPr>
            </w:pPr>
            <w:r w:rsidRPr="002C5CFA">
              <w:rPr>
                <w:rFonts w:ascii="Times New Roman" w:hAnsi="Times New Roman"/>
                <w:color w:val="000000"/>
                <w:sz w:val="20"/>
                <w:szCs w:val="20"/>
              </w:rPr>
              <w:t>Test Point</w:t>
            </w:r>
          </w:p>
        </w:tc>
        <w:tc>
          <w:tcPr>
            <w:tcW w:w="1059" w:type="dxa"/>
            <w:vMerge w:val="restart"/>
            <w:tcBorders>
              <w:top w:val="single" w:sz="12" w:space="0" w:color="auto"/>
              <w:left w:val="single" w:sz="4" w:space="0" w:color="auto"/>
              <w:bottom w:val="single" w:sz="4" w:space="0" w:color="auto"/>
              <w:right w:val="single" w:sz="12" w:space="0" w:color="auto"/>
            </w:tcBorders>
            <w:shd w:val="clear" w:color="000000" w:fill="D9D9D9"/>
            <w:vAlign w:val="center"/>
            <w:hideMark/>
          </w:tcPr>
          <w:p w:rsidR="002C5CFA" w:rsidRPr="002C5CFA" w:rsidRDefault="002C5CFA" w:rsidP="002C5CFA">
            <w:pPr>
              <w:jc w:val="center"/>
              <w:rPr>
                <w:rFonts w:ascii="Times New Roman" w:hAnsi="Times New Roman"/>
                <w:color w:val="000000"/>
                <w:sz w:val="20"/>
                <w:szCs w:val="20"/>
              </w:rPr>
            </w:pPr>
            <w:r w:rsidRPr="002C5CFA">
              <w:rPr>
                <w:rFonts w:ascii="Times New Roman" w:hAnsi="Times New Roman"/>
                <w:color w:val="000000"/>
                <w:sz w:val="20"/>
                <w:szCs w:val="20"/>
              </w:rPr>
              <w:t>Parameter</w:t>
            </w:r>
          </w:p>
        </w:tc>
        <w:tc>
          <w:tcPr>
            <w:tcW w:w="3035" w:type="dxa"/>
            <w:gridSpan w:val="2"/>
            <w:tcBorders>
              <w:top w:val="single" w:sz="12" w:space="0" w:color="auto"/>
              <w:left w:val="nil"/>
              <w:bottom w:val="single" w:sz="4" w:space="0" w:color="auto"/>
              <w:right w:val="single" w:sz="12" w:space="0" w:color="000000"/>
            </w:tcBorders>
            <w:shd w:val="clear" w:color="auto" w:fill="auto"/>
            <w:noWrap/>
            <w:vAlign w:val="center"/>
            <w:hideMark/>
          </w:tcPr>
          <w:p w:rsidR="002C5CFA" w:rsidRPr="002C5CFA" w:rsidRDefault="002C5CFA" w:rsidP="002C5CFA">
            <w:pPr>
              <w:jc w:val="center"/>
              <w:rPr>
                <w:rFonts w:ascii="Times New Roman" w:hAnsi="Times New Roman"/>
                <w:color w:val="000000"/>
                <w:sz w:val="22"/>
                <w:szCs w:val="22"/>
              </w:rPr>
            </w:pPr>
            <w:r w:rsidRPr="002C5CFA">
              <w:rPr>
                <w:rFonts w:ascii="Times New Roman" w:hAnsi="Times New Roman"/>
                <w:color w:val="000000"/>
                <w:sz w:val="22"/>
                <w:szCs w:val="22"/>
              </w:rPr>
              <w:t>Baseline Reference</w:t>
            </w:r>
          </w:p>
        </w:tc>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r>
      <w:tr w:rsidR="002C5CFA" w:rsidRPr="002C5CFA" w:rsidTr="002C5CFA">
        <w:trPr>
          <w:trHeight w:val="325"/>
          <w:jc w:val="center"/>
        </w:trPr>
        <w:tc>
          <w:tcPr>
            <w:tcW w:w="1214"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993" w:type="dxa"/>
            <w:vMerge/>
            <w:tcBorders>
              <w:top w:val="single" w:sz="12" w:space="0" w:color="auto"/>
              <w:left w:val="single" w:sz="12" w:space="0" w:color="auto"/>
              <w:bottom w:val="single" w:sz="4" w:space="0" w:color="auto"/>
              <w:right w:val="single" w:sz="4" w:space="0" w:color="auto"/>
            </w:tcBorders>
            <w:vAlign w:val="center"/>
            <w:hideMark/>
          </w:tcPr>
          <w:p w:rsidR="002C5CFA" w:rsidRPr="002C5CFA" w:rsidRDefault="002C5CFA" w:rsidP="002C5CFA">
            <w:pPr>
              <w:rPr>
                <w:rFonts w:ascii="Times New Roman" w:hAnsi="Times New Roman"/>
                <w:color w:val="000000"/>
                <w:sz w:val="20"/>
                <w:szCs w:val="20"/>
              </w:rPr>
            </w:pPr>
          </w:p>
        </w:tc>
        <w:tc>
          <w:tcPr>
            <w:tcW w:w="1059" w:type="dxa"/>
            <w:vMerge/>
            <w:tcBorders>
              <w:top w:val="single" w:sz="12" w:space="0" w:color="auto"/>
              <w:left w:val="single" w:sz="4" w:space="0" w:color="auto"/>
              <w:bottom w:val="single" w:sz="4" w:space="0" w:color="auto"/>
              <w:right w:val="single" w:sz="12" w:space="0" w:color="auto"/>
            </w:tcBorders>
            <w:vAlign w:val="center"/>
            <w:hideMark/>
          </w:tcPr>
          <w:p w:rsidR="002C5CFA" w:rsidRPr="002C5CFA" w:rsidRDefault="002C5CFA" w:rsidP="002C5CFA">
            <w:pPr>
              <w:rPr>
                <w:rFonts w:ascii="Times New Roman" w:hAnsi="Times New Roman"/>
                <w:color w:val="000000"/>
                <w:sz w:val="20"/>
                <w:szCs w:val="20"/>
              </w:rPr>
            </w:pPr>
          </w:p>
        </w:tc>
        <w:tc>
          <w:tcPr>
            <w:tcW w:w="991" w:type="dxa"/>
            <w:tcBorders>
              <w:top w:val="nil"/>
              <w:left w:val="nil"/>
              <w:bottom w:val="single" w:sz="4" w:space="0" w:color="auto"/>
              <w:right w:val="single" w:sz="4" w:space="0" w:color="auto"/>
            </w:tcBorders>
            <w:shd w:val="clear" w:color="000000" w:fill="D9D9D9"/>
            <w:vAlign w:val="center"/>
            <w:hideMark/>
          </w:tcPr>
          <w:p w:rsidR="002C5CFA" w:rsidRPr="002C5CFA" w:rsidRDefault="002C5CFA" w:rsidP="002C5CFA">
            <w:pPr>
              <w:jc w:val="center"/>
              <w:rPr>
                <w:rFonts w:ascii="Times New Roman" w:hAnsi="Times New Roman"/>
                <w:color w:val="000000"/>
                <w:sz w:val="20"/>
                <w:szCs w:val="20"/>
              </w:rPr>
            </w:pPr>
            <w:r w:rsidRPr="002C5CFA">
              <w:rPr>
                <w:rFonts w:ascii="Times New Roman" w:hAnsi="Times New Roman"/>
                <w:color w:val="000000"/>
                <w:sz w:val="20"/>
                <w:szCs w:val="20"/>
              </w:rPr>
              <w:t>Estimate</w:t>
            </w:r>
          </w:p>
        </w:tc>
        <w:tc>
          <w:tcPr>
            <w:tcW w:w="2044" w:type="dxa"/>
            <w:tcBorders>
              <w:top w:val="nil"/>
              <w:left w:val="nil"/>
              <w:bottom w:val="single" w:sz="4" w:space="0" w:color="auto"/>
              <w:right w:val="single" w:sz="12" w:space="0" w:color="auto"/>
            </w:tcBorders>
            <w:shd w:val="clear" w:color="000000" w:fill="D9D9D9"/>
            <w:vAlign w:val="center"/>
            <w:hideMark/>
          </w:tcPr>
          <w:p w:rsidR="002C5CFA" w:rsidRPr="002C5CFA" w:rsidRDefault="002C5CFA" w:rsidP="002C5CFA">
            <w:pPr>
              <w:jc w:val="center"/>
              <w:rPr>
                <w:rFonts w:ascii="Times New Roman" w:hAnsi="Times New Roman"/>
                <w:color w:val="000000"/>
                <w:sz w:val="20"/>
                <w:szCs w:val="20"/>
              </w:rPr>
            </w:pPr>
            <w:r w:rsidRPr="002C5CFA">
              <w:rPr>
                <w:rFonts w:ascii="Times New Roman" w:hAnsi="Times New Roman"/>
                <w:color w:val="000000"/>
                <w:sz w:val="20"/>
                <w:szCs w:val="20"/>
              </w:rPr>
              <w:t>95% Confidence</w:t>
            </w:r>
            <w:r w:rsidR="00CD4B4D">
              <w:rPr>
                <w:rFonts w:ascii="Times New Roman" w:hAnsi="Times New Roman"/>
                <w:color w:val="000000"/>
                <w:sz w:val="20"/>
                <w:szCs w:val="20"/>
              </w:rPr>
              <w:t xml:space="preserve"> Bounds</w:t>
            </w:r>
          </w:p>
        </w:tc>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r>
      <w:tr w:rsidR="002C5CFA" w:rsidRPr="002C5CFA" w:rsidTr="002C5CFA">
        <w:trPr>
          <w:trHeight w:val="191"/>
          <w:jc w:val="center"/>
        </w:trPr>
        <w:tc>
          <w:tcPr>
            <w:tcW w:w="1214"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993" w:type="dxa"/>
            <w:vMerge w:val="restart"/>
            <w:tcBorders>
              <w:top w:val="nil"/>
              <w:left w:val="single" w:sz="12" w:space="0" w:color="auto"/>
              <w:bottom w:val="single" w:sz="8" w:space="0" w:color="000000"/>
              <w:right w:val="single" w:sz="4" w:space="0" w:color="auto"/>
            </w:tcBorders>
            <w:shd w:val="clear" w:color="auto" w:fill="auto"/>
            <w:noWrap/>
            <w:vAlign w:val="center"/>
            <w:hideMark/>
          </w:tcPr>
          <w:p w:rsidR="002C5CFA" w:rsidRPr="002C5CFA" w:rsidRDefault="002C5CFA" w:rsidP="002C5CFA">
            <w:pPr>
              <w:jc w:val="center"/>
              <w:rPr>
                <w:rFonts w:ascii="Times New Roman" w:hAnsi="Times New Roman"/>
                <w:color w:val="000000"/>
                <w:sz w:val="22"/>
                <w:szCs w:val="22"/>
              </w:rPr>
            </w:pPr>
            <w:r w:rsidRPr="002C5CFA">
              <w:rPr>
                <w:rFonts w:ascii="Times New Roman" w:hAnsi="Times New Roman"/>
                <w:color w:val="000000"/>
                <w:sz w:val="22"/>
                <w:szCs w:val="22"/>
              </w:rPr>
              <w:t>TP 6</w:t>
            </w:r>
          </w:p>
        </w:tc>
        <w:tc>
          <w:tcPr>
            <w:tcW w:w="1059" w:type="dxa"/>
            <w:tcBorders>
              <w:top w:val="nil"/>
              <w:left w:val="nil"/>
              <w:bottom w:val="single" w:sz="4"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r w:rsidRPr="002C5CFA">
              <w:rPr>
                <w:rFonts w:ascii="Times New Roman" w:hAnsi="Times New Roman"/>
                <w:color w:val="000000"/>
                <w:sz w:val="20"/>
                <w:szCs w:val="20"/>
              </w:rPr>
              <w:t>CL</w:t>
            </w:r>
            <w:r w:rsidRPr="002C5CFA">
              <w:rPr>
                <w:rFonts w:ascii="Times New Roman" w:hAnsi="Times New Roman"/>
                <w:color w:val="000000"/>
                <w:sz w:val="20"/>
                <w:szCs w:val="20"/>
                <w:vertAlign w:val="subscript"/>
              </w:rPr>
              <w:t>α</w:t>
            </w:r>
          </w:p>
        </w:tc>
        <w:tc>
          <w:tcPr>
            <w:tcW w:w="991" w:type="dxa"/>
            <w:tcBorders>
              <w:top w:val="nil"/>
              <w:left w:val="nil"/>
              <w:bottom w:val="single" w:sz="4" w:space="0" w:color="auto"/>
              <w:right w:val="single" w:sz="4"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6.31</w:t>
            </w:r>
          </w:p>
        </w:tc>
        <w:tc>
          <w:tcPr>
            <w:tcW w:w="2044" w:type="dxa"/>
            <w:tcBorders>
              <w:top w:val="nil"/>
              <w:left w:val="nil"/>
              <w:bottom w:val="single" w:sz="4" w:space="0" w:color="auto"/>
              <w:right w:val="single" w:sz="12"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+/- 0.02</w:t>
            </w:r>
          </w:p>
        </w:tc>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r>
      <w:tr w:rsidR="002C5CFA" w:rsidRPr="002C5CFA" w:rsidTr="002C5CFA">
        <w:trPr>
          <w:trHeight w:val="191"/>
          <w:jc w:val="center"/>
        </w:trPr>
        <w:tc>
          <w:tcPr>
            <w:tcW w:w="1214"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993" w:type="dxa"/>
            <w:vMerge/>
            <w:tcBorders>
              <w:top w:val="nil"/>
              <w:left w:val="single" w:sz="12" w:space="0" w:color="auto"/>
              <w:bottom w:val="single" w:sz="8" w:space="0" w:color="000000"/>
              <w:right w:val="single" w:sz="4" w:space="0" w:color="auto"/>
            </w:tcBorders>
            <w:vAlign w:val="center"/>
            <w:hideMark/>
          </w:tcPr>
          <w:p w:rsidR="002C5CFA" w:rsidRPr="002C5CFA" w:rsidRDefault="002C5CFA" w:rsidP="002C5CFA">
            <w:pPr>
              <w:rPr>
                <w:rFonts w:ascii="Times New Roman" w:hAnsi="Times New Roman"/>
                <w:color w:val="000000"/>
                <w:sz w:val="22"/>
                <w:szCs w:val="22"/>
              </w:rPr>
            </w:pPr>
          </w:p>
        </w:tc>
        <w:tc>
          <w:tcPr>
            <w:tcW w:w="1059" w:type="dxa"/>
            <w:tcBorders>
              <w:top w:val="nil"/>
              <w:left w:val="nil"/>
              <w:bottom w:val="single" w:sz="4"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proofErr w:type="spellStart"/>
            <w:r w:rsidRPr="002C5CFA">
              <w:rPr>
                <w:rFonts w:ascii="Times New Roman" w:hAnsi="Times New Roman"/>
                <w:color w:val="000000"/>
                <w:sz w:val="20"/>
                <w:szCs w:val="20"/>
              </w:rPr>
              <w:t>CL</w:t>
            </w:r>
            <w:r w:rsidRPr="002C5CFA">
              <w:rPr>
                <w:rFonts w:ascii="Times New Roman" w:hAnsi="Times New Roman"/>
                <w:color w:val="000000"/>
                <w:sz w:val="20"/>
                <w:szCs w:val="20"/>
                <w:vertAlign w:val="subscript"/>
              </w:rPr>
              <w:t>q</w:t>
            </w:r>
            <w:proofErr w:type="spellEnd"/>
          </w:p>
        </w:tc>
        <w:tc>
          <w:tcPr>
            <w:tcW w:w="991" w:type="dxa"/>
            <w:tcBorders>
              <w:top w:val="nil"/>
              <w:left w:val="nil"/>
              <w:bottom w:val="single" w:sz="4" w:space="0" w:color="auto"/>
              <w:right w:val="single" w:sz="4"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65.26</w:t>
            </w:r>
          </w:p>
        </w:tc>
        <w:tc>
          <w:tcPr>
            <w:tcW w:w="2044" w:type="dxa"/>
            <w:tcBorders>
              <w:top w:val="nil"/>
              <w:left w:val="nil"/>
              <w:bottom w:val="single" w:sz="4" w:space="0" w:color="auto"/>
              <w:right w:val="single" w:sz="12"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+/- 0.97</w:t>
            </w:r>
          </w:p>
        </w:tc>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r>
      <w:tr w:rsidR="002C5CFA" w:rsidRPr="002C5CFA" w:rsidTr="002C5CFA">
        <w:trPr>
          <w:trHeight w:val="191"/>
          <w:jc w:val="center"/>
        </w:trPr>
        <w:tc>
          <w:tcPr>
            <w:tcW w:w="1214"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993" w:type="dxa"/>
            <w:vMerge/>
            <w:tcBorders>
              <w:top w:val="nil"/>
              <w:left w:val="single" w:sz="12" w:space="0" w:color="auto"/>
              <w:bottom w:val="single" w:sz="8" w:space="0" w:color="000000"/>
              <w:right w:val="single" w:sz="4" w:space="0" w:color="auto"/>
            </w:tcBorders>
            <w:vAlign w:val="center"/>
            <w:hideMark/>
          </w:tcPr>
          <w:p w:rsidR="002C5CFA" w:rsidRPr="002C5CFA" w:rsidRDefault="002C5CFA" w:rsidP="002C5CFA">
            <w:pPr>
              <w:rPr>
                <w:rFonts w:ascii="Times New Roman" w:hAnsi="Times New Roman"/>
                <w:color w:val="000000"/>
                <w:sz w:val="22"/>
                <w:szCs w:val="22"/>
              </w:rPr>
            </w:pPr>
          </w:p>
        </w:tc>
        <w:tc>
          <w:tcPr>
            <w:tcW w:w="1059" w:type="dxa"/>
            <w:tcBorders>
              <w:top w:val="nil"/>
              <w:left w:val="nil"/>
              <w:bottom w:val="single" w:sz="4"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proofErr w:type="spellStart"/>
            <w:r w:rsidRPr="002C5CFA">
              <w:rPr>
                <w:rFonts w:ascii="Times New Roman" w:hAnsi="Times New Roman"/>
                <w:color w:val="000000"/>
                <w:sz w:val="20"/>
                <w:szCs w:val="20"/>
              </w:rPr>
              <w:t>CL</w:t>
            </w:r>
            <w:r w:rsidRPr="002C5CFA">
              <w:rPr>
                <w:rFonts w:ascii="Times New Roman" w:hAnsi="Times New Roman"/>
                <w:color w:val="000000"/>
                <w:sz w:val="20"/>
                <w:szCs w:val="20"/>
                <w:vertAlign w:val="subscript"/>
              </w:rPr>
              <w:t>δe</w:t>
            </w:r>
            <w:proofErr w:type="spellEnd"/>
          </w:p>
        </w:tc>
        <w:tc>
          <w:tcPr>
            <w:tcW w:w="991" w:type="dxa"/>
            <w:tcBorders>
              <w:top w:val="nil"/>
              <w:left w:val="nil"/>
              <w:bottom w:val="single" w:sz="4" w:space="0" w:color="auto"/>
              <w:right w:val="single" w:sz="4"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0.39</w:t>
            </w:r>
          </w:p>
        </w:tc>
        <w:tc>
          <w:tcPr>
            <w:tcW w:w="2044" w:type="dxa"/>
            <w:tcBorders>
              <w:top w:val="nil"/>
              <w:left w:val="nil"/>
              <w:bottom w:val="single" w:sz="4" w:space="0" w:color="auto"/>
              <w:right w:val="single" w:sz="12"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+/- 0.03</w:t>
            </w:r>
          </w:p>
        </w:tc>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r>
      <w:tr w:rsidR="002C5CFA" w:rsidRPr="002C5CFA" w:rsidTr="002C5CFA">
        <w:trPr>
          <w:trHeight w:val="191"/>
          <w:jc w:val="center"/>
        </w:trPr>
        <w:tc>
          <w:tcPr>
            <w:tcW w:w="1214"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993" w:type="dxa"/>
            <w:vMerge/>
            <w:tcBorders>
              <w:top w:val="nil"/>
              <w:left w:val="single" w:sz="12" w:space="0" w:color="auto"/>
              <w:bottom w:val="single" w:sz="8" w:space="0" w:color="000000"/>
              <w:right w:val="single" w:sz="4" w:space="0" w:color="auto"/>
            </w:tcBorders>
            <w:vAlign w:val="center"/>
            <w:hideMark/>
          </w:tcPr>
          <w:p w:rsidR="002C5CFA" w:rsidRPr="002C5CFA" w:rsidRDefault="002C5CFA" w:rsidP="002C5CFA">
            <w:pPr>
              <w:rPr>
                <w:rFonts w:ascii="Times New Roman" w:hAnsi="Times New Roman"/>
                <w:color w:val="000000"/>
                <w:sz w:val="22"/>
                <w:szCs w:val="22"/>
              </w:rPr>
            </w:pPr>
          </w:p>
        </w:tc>
        <w:tc>
          <w:tcPr>
            <w:tcW w:w="1059" w:type="dxa"/>
            <w:tcBorders>
              <w:top w:val="nil"/>
              <w:left w:val="nil"/>
              <w:bottom w:val="single" w:sz="4"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r w:rsidRPr="002C5CFA">
              <w:rPr>
                <w:rFonts w:ascii="Times New Roman" w:hAnsi="Times New Roman"/>
                <w:color w:val="000000"/>
                <w:sz w:val="20"/>
                <w:szCs w:val="20"/>
              </w:rPr>
              <w:t>CM</w:t>
            </w:r>
            <w:r w:rsidRPr="002C5CFA">
              <w:rPr>
                <w:rFonts w:ascii="Times New Roman" w:hAnsi="Times New Roman"/>
                <w:color w:val="000000"/>
                <w:sz w:val="20"/>
                <w:szCs w:val="20"/>
                <w:vertAlign w:val="subscript"/>
              </w:rPr>
              <w:t>α</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-1.79</w:t>
            </w:r>
          </w:p>
        </w:tc>
        <w:tc>
          <w:tcPr>
            <w:tcW w:w="2044" w:type="dxa"/>
            <w:tcBorders>
              <w:top w:val="nil"/>
              <w:left w:val="nil"/>
              <w:bottom w:val="single" w:sz="4" w:space="0" w:color="auto"/>
              <w:right w:val="single" w:sz="12"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+/- 0.01</w:t>
            </w:r>
          </w:p>
        </w:tc>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r>
      <w:tr w:rsidR="002C5CFA" w:rsidRPr="002C5CFA" w:rsidTr="002C5CFA">
        <w:trPr>
          <w:trHeight w:val="191"/>
          <w:jc w:val="center"/>
        </w:trPr>
        <w:tc>
          <w:tcPr>
            <w:tcW w:w="1214"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993" w:type="dxa"/>
            <w:vMerge/>
            <w:tcBorders>
              <w:top w:val="nil"/>
              <w:left w:val="single" w:sz="12" w:space="0" w:color="auto"/>
              <w:bottom w:val="single" w:sz="8" w:space="0" w:color="000000"/>
              <w:right w:val="single" w:sz="4" w:space="0" w:color="auto"/>
            </w:tcBorders>
            <w:vAlign w:val="center"/>
            <w:hideMark/>
          </w:tcPr>
          <w:p w:rsidR="002C5CFA" w:rsidRPr="002C5CFA" w:rsidRDefault="002C5CFA" w:rsidP="002C5CFA">
            <w:pPr>
              <w:rPr>
                <w:rFonts w:ascii="Times New Roman" w:hAnsi="Times New Roman"/>
                <w:color w:val="000000"/>
                <w:sz w:val="22"/>
                <w:szCs w:val="22"/>
              </w:rPr>
            </w:pPr>
          </w:p>
        </w:tc>
        <w:tc>
          <w:tcPr>
            <w:tcW w:w="1059" w:type="dxa"/>
            <w:tcBorders>
              <w:top w:val="nil"/>
              <w:left w:val="nil"/>
              <w:bottom w:val="single" w:sz="4"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proofErr w:type="spellStart"/>
            <w:r w:rsidRPr="002C5CFA">
              <w:rPr>
                <w:rFonts w:ascii="Times New Roman" w:hAnsi="Times New Roman"/>
                <w:color w:val="000000"/>
                <w:sz w:val="20"/>
                <w:szCs w:val="20"/>
              </w:rPr>
              <w:t>CM</w:t>
            </w:r>
            <w:r w:rsidRPr="002C5CFA">
              <w:rPr>
                <w:rFonts w:ascii="Times New Roman" w:hAnsi="Times New Roman"/>
                <w:color w:val="000000"/>
                <w:sz w:val="20"/>
                <w:szCs w:val="20"/>
                <w:vertAlign w:val="subscript"/>
              </w:rPr>
              <w:t>q</w:t>
            </w:r>
            <w:proofErr w:type="spellEnd"/>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-48.58</w:t>
            </w:r>
          </w:p>
        </w:tc>
        <w:tc>
          <w:tcPr>
            <w:tcW w:w="2044" w:type="dxa"/>
            <w:tcBorders>
              <w:top w:val="nil"/>
              <w:left w:val="nil"/>
              <w:bottom w:val="single" w:sz="4" w:space="0" w:color="auto"/>
              <w:right w:val="single" w:sz="12"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+/- 0.66</w:t>
            </w:r>
          </w:p>
        </w:tc>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r>
      <w:tr w:rsidR="002C5CFA" w:rsidRPr="002C5CFA" w:rsidTr="002C5CFA">
        <w:trPr>
          <w:trHeight w:val="466"/>
          <w:jc w:val="center"/>
        </w:trPr>
        <w:tc>
          <w:tcPr>
            <w:tcW w:w="1214"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993" w:type="dxa"/>
            <w:vMerge/>
            <w:tcBorders>
              <w:top w:val="nil"/>
              <w:left w:val="single" w:sz="12" w:space="0" w:color="auto"/>
              <w:bottom w:val="single" w:sz="8" w:space="0" w:color="000000"/>
              <w:right w:val="single" w:sz="4" w:space="0" w:color="auto"/>
            </w:tcBorders>
            <w:vAlign w:val="center"/>
            <w:hideMark/>
          </w:tcPr>
          <w:p w:rsidR="002C5CFA" w:rsidRPr="002C5CFA" w:rsidRDefault="002C5CFA" w:rsidP="002C5CFA">
            <w:pPr>
              <w:rPr>
                <w:rFonts w:ascii="Times New Roman" w:hAnsi="Times New Roman"/>
                <w:color w:val="000000"/>
                <w:sz w:val="22"/>
                <w:szCs w:val="22"/>
              </w:rPr>
            </w:pPr>
          </w:p>
        </w:tc>
        <w:tc>
          <w:tcPr>
            <w:tcW w:w="1059" w:type="dxa"/>
            <w:tcBorders>
              <w:top w:val="nil"/>
              <w:left w:val="nil"/>
              <w:bottom w:val="single" w:sz="8"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proofErr w:type="spellStart"/>
            <w:r w:rsidRPr="002C5CFA">
              <w:rPr>
                <w:rFonts w:ascii="Times New Roman" w:hAnsi="Times New Roman"/>
                <w:color w:val="000000"/>
                <w:sz w:val="20"/>
                <w:szCs w:val="20"/>
              </w:rPr>
              <w:t>CM</w:t>
            </w:r>
            <w:r w:rsidRPr="002C5CFA">
              <w:rPr>
                <w:rFonts w:ascii="Times New Roman" w:hAnsi="Times New Roman"/>
                <w:color w:val="000000"/>
                <w:sz w:val="20"/>
                <w:szCs w:val="20"/>
                <w:vertAlign w:val="subscript"/>
              </w:rPr>
              <w:t>δe</w:t>
            </w:r>
            <w:proofErr w:type="spellEnd"/>
          </w:p>
        </w:tc>
        <w:tc>
          <w:tcPr>
            <w:tcW w:w="991" w:type="dxa"/>
            <w:tcBorders>
              <w:top w:val="nil"/>
              <w:left w:val="nil"/>
              <w:bottom w:val="single" w:sz="8" w:space="0" w:color="auto"/>
              <w:right w:val="single" w:sz="4"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-1.74</w:t>
            </w:r>
          </w:p>
        </w:tc>
        <w:tc>
          <w:tcPr>
            <w:tcW w:w="2044" w:type="dxa"/>
            <w:tcBorders>
              <w:top w:val="nil"/>
              <w:left w:val="nil"/>
              <w:bottom w:val="single" w:sz="8" w:space="0" w:color="auto"/>
              <w:right w:val="single" w:sz="12"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+/- 0.02</w:t>
            </w:r>
          </w:p>
        </w:tc>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r>
      <w:tr w:rsidR="002C5CFA" w:rsidRPr="002C5CFA" w:rsidTr="002C5CFA">
        <w:trPr>
          <w:trHeight w:val="226"/>
          <w:jc w:val="center"/>
        </w:trPr>
        <w:tc>
          <w:tcPr>
            <w:tcW w:w="1214"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r>
              <w:rPr>
                <w:noProof/>
                <w:color w:val="000000"/>
                <w:sz w:val="22"/>
                <w:szCs w:val="22"/>
              </w:rPr>
              <mc:AlternateContent>
                <mc:Choice Requires="wps">
                  <w:drawing>
                    <wp:anchor distT="0" distB="0" distL="114300" distR="114300" simplePos="0" relativeHeight="251677696" behindDoc="0" locked="0" layoutInCell="1" allowOverlap="1" wp14:anchorId="5235A968" wp14:editId="6FB0E64D">
                      <wp:simplePos x="0" y="0"/>
                      <wp:positionH relativeFrom="column">
                        <wp:posOffset>7620</wp:posOffset>
                      </wp:positionH>
                      <wp:positionV relativeFrom="paragraph">
                        <wp:posOffset>144780</wp:posOffset>
                      </wp:positionV>
                      <wp:extent cx="914400" cy="259080"/>
                      <wp:effectExtent l="0" t="0" r="0" b="0"/>
                      <wp:wrapNone/>
                      <wp:docPr id="250" name="Text Box 250"/>
                      <wp:cNvGraphicFramePr/>
                      <a:graphic xmlns:a="http://schemas.openxmlformats.org/drawingml/2006/main">
                        <a:graphicData uri="http://schemas.microsoft.com/office/word/2010/wordprocessingShape">
                          <wps:wsp>
                            <wps:cNvSpPr txBox="1"/>
                            <wps:spPr>
                              <a:xfrm>
                                <a:off x="0" y="0"/>
                                <a:ext cx="914400"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rtlCol="0" anchor="t">
                              <a:spAutoFit/>
                            </wps:bodyPr>
                          </wps:wsp>
                        </a:graphicData>
                      </a:graphic>
                      <wp14:sizeRelH relativeFrom="page">
                        <wp14:pctWidth>0</wp14:pctWidth>
                      </wp14:sizeRelH>
                      <wp14:sizeRelV relativeFrom="page">
                        <wp14:pctHeight>0</wp14:pctHeight>
                      </wp14:sizeRelV>
                    </wp:anchor>
                  </w:drawing>
                </mc:Choice>
                <mc:Fallback>
                  <w:pict>
                    <v:shape id="Text Box 250" o:spid="_x0000_s1026" type="#_x0000_t202" style="position:absolute;margin-left:.6pt;margin-top:11.4pt;width:1in;height:20.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" filled="f" stroked="f">
                      <v:textbox style="mso-fit-shape-to-text:t"/>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991"/>
            </w:tblGrid>
            <w:tr w:rsidR="002C5CFA" w:rsidRPr="002C5CFA" w:rsidTr="002C5CFA">
              <w:trPr>
                <w:trHeight w:val="191"/>
                <w:tblCellSpacing w:w="0" w:type="dxa"/>
              </w:trPr>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r>
          </w:tbl>
          <w:p w:rsidR="002C5CFA" w:rsidRPr="002C5CFA" w:rsidRDefault="002C5CFA" w:rsidP="002C5CFA">
            <w:pPr>
              <w:rPr>
                <w:color w:val="000000"/>
                <w:sz w:val="22"/>
                <w:szCs w:val="22"/>
              </w:rPr>
            </w:pPr>
          </w:p>
        </w:tc>
        <w:tc>
          <w:tcPr>
            <w:tcW w:w="993" w:type="dxa"/>
            <w:vMerge w:val="restart"/>
            <w:tcBorders>
              <w:top w:val="nil"/>
              <w:left w:val="single" w:sz="12" w:space="0" w:color="auto"/>
              <w:bottom w:val="single" w:sz="8" w:space="0" w:color="000000"/>
              <w:right w:val="single" w:sz="4" w:space="0" w:color="auto"/>
            </w:tcBorders>
            <w:shd w:val="clear" w:color="auto" w:fill="auto"/>
            <w:noWrap/>
            <w:vAlign w:val="center"/>
            <w:hideMark/>
          </w:tcPr>
          <w:p w:rsidR="002C5CFA" w:rsidRPr="002C5CFA" w:rsidRDefault="002C5CFA" w:rsidP="002C5CFA">
            <w:pPr>
              <w:jc w:val="center"/>
              <w:rPr>
                <w:rFonts w:ascii="Times New Roman" w:hAnsi="Times New Roman"/>
                <w:color w:val="000000"/>
                <w:sz w:val="22"/>
                <w:szCs w:val="22"/>
              </w:rPr>
            </w:pPr>
            <w:r w:rsidRPr="002C5CFA">
              <w:rPr>
                <w:rFonts w:ascii="Times New Roman" w:hAnsi="Times New Roman"/>
                <w:color w:val="000000"/>
                <w:sz w:val="22"/>
                <w:szCs w:val="22"/>
              </w:rPr>
              <w:t>TP 7</w:t>
            </w:r>
          </w:p>
        </w:tc>
        <w:tc>
          <w:tcPr>
            <w:tcW w:w="1059" w:type="dxa"/>
            <w:tcBorders>
              <w:top w:val="single" w:sz="4" w:space="0" w:color="auto"/>
              <w:left w:val="nil"/>
              <w:bottom w:val="single" w:sz="4"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r w:rsidRPr="002C5CFA">
              <w:rPr>
                <w:rFonts w:ascii="Times New Roman" w:hAnsi="Times New Roman"/>
                <w:color w:val="000000"/>
                <w:sz w:val="20"/>
                <w:szCs w:val="20"/>
              </w:rPr>
              <w:t>CL</w:t>
            </w:r>
            <w:r w:rsidRPr="002C5CFA">
              <w:rPr>
                <w:rFonts w:ascii="Times New Roman" w:hAnsi="Times New Roman"/>
                <w:color w:val="000000"/>
                <w:sz w:val="20"/>
                <w:szCs w:val="20"/>
                <w:vertAlign w:val="subscript"/>
              </w:rPr>
              <w:t>α</w:t>
            </w:r>
          </w:p>
        </w:tc>
        <w:tc>
          <w:tcPr>
            <w:tcW w:w="991" w:type="dxa"/>
            <w:tcBorders>
              <w:top w:val="nil"/>
              <w:left w:val="nil"/>
              <w:bottom w:val="single" w:sz="4" w:space="0" w:color="auto"/>
              <w:right w:val="single" w:sz="4"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6.38</w:t>
            </w:r>
          </w:p>
        </w:tc>
        <w:tc>
          <w:tcPr>
            <w:tcW w:w="2044" w:type="dxa"/>
            <w:tcBorders>
              <w:top w:val="nil"/>
              <w:left w:val="nil"/>
              <w:bottom w:val="single" w:sz="4" w:space="0" w:color="auto"/>
              <w:right w:val="single" w:sz="12"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+/- 0.01</w:t>
            </w:r>
          </w:p>
        </w:tc>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r>
      <w:tr w:rsidR="002C5CFA" w:rsidRPr="002C5CFA" w:rsidTr="002C5CFA">
        <w:trPr>
          <w:trHeight w:val="191"/>
          <w:jc w:val="center"/>
        </w:trPr>
        <w:tc>
          <w:tcPr>
            <w:tcW w:w="1214"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993" w:type="dxa"/>
            <w:vMerge/>
            <w:tcBorders>
              <w:top w:val="nil"/>
              <w:left w:val="single" w:sz="12" w:space="0" w:color="auto"/>
              <w:bottom w:val="single" w:sz="8" w:space="0" w:color="000000"/>
              <w:right w:val="single" w:sz="4" w:space="0" w:color="auto"/>
            </w:tcBorders>
            <w:vAlign w:val="center"/>
            <w:hideMark/>
          </w:tcPr>
          <w:p w:rsidR="002C5CFA" w:rsidRPr="002C5CFA" w:rsidRDefault="002C5CFA" w:rsidP="002C5CFA">
            <w:pPr>
              <w:rPr>
                <w:rFonts w:ascii="Times New Roman" w:hAnsi="Times New Roman"/>
                <w:color w:val="000000"/>
                <w:sz w:val="22"/>
                <w:szCs w:val="22"/>
              </w:rPr>
            </w:pPr>
          </w:p>
        </w:tc>
        <w:tc>
          <w:tcPr>
            <w:tcW w:w="1059" w:type="dxa"/>
            <w:tcBorders>
              <w:top w:val="nil"/>
              <w:left w:val="nil"/>
              <w:bottom w:val="single" w:sz="4"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proofErr w:type="spellStart"/>
            <w:r w:rsidRPr="002C5CFA">
              <w:rPr>
                <w:rFonts w:ascii="Times New Roman" w:hAnsi="Times New Roman"/>
                <w:color w:val="000000"/>
                <w:sz w:val="20"/>
                <w:szCs w:val="20"/>
              </w:rPr>
              <w:t>CL</w:t>
            </w:r>
            <w:r w:rsidRPr="002C5CFA">
              <w:rPr>
                <w:rFonts w:ascii="Times New Roman" w:hAnsi="Times New Roman"/>
                <w:color w:val="000000"/>
                <w:sz w:val="20"/>
                <w:szCs w:val="20"/>
                <w:vertAlign w:val="subscript"/>
              </w:rPr>
              <w:t>q</w:t>
            </w:r>
            <w:proofErr w:type="spellEnd"/>
          </w:p>
        </w:tc>
        <w:tc>
          <w:tcPr>
            <w:tcW w:w="991" w:type="dxa"/>
            <w:tcBorders>
              <w:top w:val="nil"/>
              <w:left w:val="nil"/>
              <w:bottom w:val="single" w:sz="4" w:space="0" w:color="auto"/>
              <w:right w:val="single" w:sz="4"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68.78</w:t>
            </w:r>
          </w:p>
        </w:tc>
        <w:tc>
          <w:tcPr>
            <w:tcW w:w="2044" w:type="dxa"/>
            <w:tcBorders>
              <w:top w:val="nil"/>
              <w:left w:val="nil"/>
              <w:bottom w:val="single" w:sz="4" w:space="0" w:color="auto"/>
              <w:right w:val="single" w:sz="12"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+/- 0.47</w:t>
            </w:r>
          </w:p>
        </w:tc>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r>
      <w:tr w:rsidR="002C5CFA" w:rsidRPr="002C5CFA" w:rsidTr="002C5CFA">
        <w:trPr>
          <w:trHeight w:val="191"/>
          <w:jc w:val="center"/>
        </w:trPr>
        <w:tc>
          <w:tcPr>
            <w:tcW w:w="1214"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993" w:type="dxa"/>
            <w:vMerge/>
            <w:tcBorders>
              <w:top w:val="nil"/>
              <w:left w:val="single" w:sz="12" w:space="0" w:color="auto"/>
              <w:bottom w:val="single" w:sz="8" w:space="0" w:color="000000"/>
              <w:right w:val="single" w:sz="4" w:space="0" w:color="auto"/>
            </w:tcBorders>
            <w:vAlign w:val="center"/>
            <w:hideMark/>
          </w:tcPr>
          <w:p w:rsidR="002C5CFA" w:rsidRPr="002C5CFA" w:rsidRDefault="002C5CFA" w:rsidP="002C5CFA">
            <w:pPr>
              <w:rPr>
                <w:rFonts w:ascii="Times New Roman" w:hAnsi="Times New Roman"/>
                <w:color w:val="000000"/>
                <w:sz w:val="22"/>
                <w:szCs w:val="22"/>
              </w:rPr>
            </w:pPr>
          </w:p>
        </w:tc>
        <w:tc>
          <w:tcPr>
            <w:tcW w:w="1059" w:type="dxa"/>
            <w:tcBorders>
              <w:top w:val="nil"/>
              <w:left w:val="nil"/>
              <w:bottom w:val="single" w:sz="4"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proofErr w:type="spellStart"/>
            <w:r w:rsidRPr="002C5CFA">
              <w:rPr>
                <w:rFonts w:ascii="Times New Roman" w:hAnsi="Times New Roman"/>
                <w:color w:val="000000"/>
                <w:sz w:val="20"/>
                <w:szCs w:val="20"/>
              </w:rPr>
              <w:t>CL</w:t>
            </w:r>
            <w:r w:rsidRPr="002C5CFA">
              <w:rPr>
                <w:rFonts w:ascii="Times New Roman" w:hAnsi="Times New Roman"/>
                <w:color w:val="000000"/>
                <w:sz w:val="20"/>
                <w:szCs w:val="20"/>
                <w:vertAlign w:val="subscript"/>
              </w:rPr>
              <w:t>δe</w:t>
            </w:r>
            <w:proofErr w:type="spellEnd"/>
          </w:p>
        </w:tc>
        <w:tc>
          <w:tcPr>
            <w:tcW w:w="991" w:type="dxa"/>
            <w:tcBorders>
              <w:top w:val="nil"/>
              <w:left w:val="nil"/>
              <w:bottom w:val="single" w:sz="4" w:space="0" w:color="auto"/>
              <w:right w:val="single" w:sz="4"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0.49</w:t>
            </w:r>
          </w:p>
        </w:tc>
        <w:tc>
          <w:tcPr>
            <w:tcW w:w="2044" w:type="dxa"/>
            <w:tcBorders>
              <w:top w:val="nil"/>
              <w:left w:val="nil"/>
              <w:bottom w:val="single" w:sz="4" w:space="0" w:color="auto"/>
              <w:right w:val="single" w:sz="12"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+/- 0.01</w:t>
            </w:r>
          </w:p>
        </w:tc>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r>
      <w:tr w:rsidR="002C5CFA" w:rsidRPr="002C5CFA" w:rsidTr="002C5CFA">
        <w:trPr>
          <w:trHeight w:val="191"/>
          <w:jc w:val="center"/>
        </w:trPr>
        <w:tc>
          <w:tcPr>
            <w:tcW w:w="1214"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993" w:type="dxa"/>
            <w:vMerge/>
            <w:tcBorders>
              <w:top w:val="nil"/>
              <w:left w:val="single" w:sz="12" w:space="0" w:color="auto"/>
              <w:bottom w:val="single" w:sz="8" w:space="0" w:color="000000"/>
              <w:right w:val="single" w:sz="4" w:space="0" w:color="auto"/>
            </w:tcBorders>
            <w:vAlign w:val="center"/>
            <w:hideMark/>
          </w:tcPr>
          <w:p w:rsidR="002C5CFA" w:rsidRPr="002C5CFA" w:rsidRDefault="002C5CFA" w:rsidP="002C5CFA">
            <w:pPr>
              <w:rPr>
                <w:rFonts w:ascii="Times New Roman" w:hAnsi="Times New Roman"/>
                <w:color w:val="000000"/>
                <w:sz w:val="22"/>
                <w:szCs w:val="22"/>
              </w:rPr>
            </w:pPr>
          </w:p>
        </w:tc>
        <w:tc>
          <w:tcPr>
            <w:tcW w:w="1059" w:type="dxa"/>
            <w:tcBorders>
              <w:top w:val="nil"/>
              <w:left w:val="nil"/>
              <w:bottom w:val="single" w:sz="4"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r w:rsidRPr="002C5CFA">
              <w:rPr>
                <w:rFonts w:ascii="Times New Roman" w:hAnsi="Times New Roman"/>
                <w:color w:val="000000"/>
                <w:sz w:val="20"/>
                <w:szCs w:val="20"/>
              </w:rPr>
              <w:t>CM</w:t>
            </w:r>
            <w:r w:rsidRPr="002C5CFA">
              <w:rPr>
                <w:rFonts w:ascii="Times New Roman" w:hAnsi="Times New Roman"/>
                <w:color w:val="000000"/>
                <w:sz w:val="20"/>
                <w:szCs w:val="20"/>
                <w:vertAlign w:val="subscript"/>
              </w:rPr>
              <w:t>α</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-1.89</w:t>
            </w:r>
          </w:p>
        </w:tc>
        <w:tc>
          <w:tcPr>
            <w:tcW w:w="2044" w:type="dxa"/>
            <w:tcBorders>
              <w:top w:val="nil"/>
              <w:left w:val="nil"/>
              <w:bottom w:val="single" w:sz="4" w:space="0" w:color="auto"/>
              <w:right w:val="single" w:sz="12"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+/- 0.01</w:t>
            </w:r>
          </w:p>
        </w:tc>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r>
      <w:tr w:rsidR="002C5CFA" w:rsidRPr="002C5CFA" w:rsidTr="002C5CFA">
        <w:trPr>
          <w:trHeight w:val="191"/>
          <w:jc w:val="center"/>
        </w:trPr>
        <w:tc>
          <w:tcPr>
            <w:tcW w:w="1214"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993" w:type="dxa"/>
            <w:vMerge/>
            <w:tcBorders>
              <w:top w:val="nil"/>
              <w:left w:val="single" w:sz="12" w:space="0" w:color="auto"/>
              <w:bottom w:val="single" w:sz="8" w:space="0" w:color="000000"/>
              <w:right w:val="single" w:sz="4" w:space="0" w:color="auto"/>
            </w:tcBorders>
            <w:vAlign w:val="center"/>
            <w:hideMark/>
          </w:tcPr>
          <w:p w:rsidR="002C5CFA" w:rsidRPr="002C5CFA" w:rsidRDefault="002C5CFA" w:rsidP="002C5CFA">
            <w:pPr>
              <w:rPr>
                <w:rFonts w:ascii="Times New Roman" w:hAnsi="Times New Roman"/>
                <w:color w:val="000000"/>
                <w:sz w:val="22"/>
                <w:szCs w:val="22"/>
              </w:rPr>
            </w:pPr>
          </w:p>
        </w:tc>
        <w:tc>
          <w:tcPr>
            <w:tcW w:w="1059" w:type="dxa"/>
            <w:tcBorders>
              <w:top w:val="nil"/>
              <w:left w:val="nil"/>
              <w:bottom w:val="single" w:sz="4"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proofErr w:type="spellStart"/>
            <w:r w:rsidRPr="002C5CFA">
              <w:rPr>
                <w:rFonts w:ascii="Times New Roman" w:hAnsi="Times New Roman"/>
                <w:color w:val="000000"/>
                <w:sz w:val="20"/>
                <w:szCs w:val="20"/>
              </w:rPr>
              <w:t>CM</w:t>
            </w:r>
            <w:r w:rsidRPr="002C5CFA">
              <w:rPr>
                <w:rFonts w:ascii="Times New Roman" w:hAnsi="Times New Roman"/>
                <w:color w:val="000000"/>
                <w:sz w:val="20"/>
                <w:szCs w:val="20"/>
                <w:vertAlign w:val="subscript"/>
              </w:rPr>
              <w:t>q</w:t>
            </w:r>
            <w:proofErr w:type="spellEnd"/>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-51.28</w:t>
            </w:r>
          </w:p>
        </w:tc>
        <w:tc>
          <w:tcPr>
            <w:tcW w:w="2044" w:type="dxa"/>
            <w:tcBorders>
              <w:top w:val="nil"/>
              <w:left w:val="nil"/>
              <w:bottom w:val="single" w:sz="4" w:space="0" w:color="auto"/>
              <w:right w:val="single" w:sz="12"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+/- 0.49</w:t>
            </w:r>
          </w:p>
        </w:tc>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r>
      <w:tr w:rsidR="002C5CFA" w:rsidRPr="002C5CFA" w:rsidTr="002C5CFA">
        <w:trPr>
          <w:trHeight w:val="199"/>
          <w:jc w:val="center"/>
        </w:trPr>
        <w:tc>
          <w:tcPr>
            <w:tcW w:w="1214"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993" w:type="dxa"/>
            <w:vMerge/>
            <w:tcBorders>
              <w:top w:val="nil"/>
              <w:left w:val="single" w:sz="12" w:space="0" w:color="auto"/>
              <w:bottom w:val="single" w:sz="8" w:space="0" w:color="000000"/>
              <w:right w:val="single" w:sz="4" w:space="0" w:color="auto"/>
            </w:tcBorders>
            <w:vAlign w:val="center"/>
            <w:hideMark/>
          </w:tcPr>
          <w:p w:rsidR="002C5CFA" w:rsidRPr="002C5CFA" w:rsidRDefault="002C5CFA" w:rsidP="002C5CFA">
            <w:pPr>
              <w:rPr>
                <w:rFonts w:ascii="Times New Roman" w:hAnsi="Times New Roman"/>
                <w:color w:val="000000"/>
                <w:sz w:val="22"/>
                <w:szCs w:val="22"/>
              </w:rPr>
            </w:pPr>
          </w:p>
        </w:tc>
        <w:tc>
          <w:tcPr>
            <w:tcW w:w="1059" w:type="dxa"/>
            <w:tcBorders>
              <w:top w:val="nil"/>
              <w:left w:val="nil"/>
              <w:bottom w:val="single" w:sz="8"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proofErr w:type="spellStart"/>
            <w:r w:rsidRPr="002C5CFA">
              <w:rPr>
                <w:rFonts w:ascii="Times New Roman" w:hAnsi="Times New Roman"/>
                <w:color w:val="000000"/>
                <w:sz w:val="20"/>
                <w:szCs w:val="20"/>
              </w:rPr>
              <w:t>CM</w:t>
            </w:r>
            <w:r w:rsidRPr="002C5CFA">
              <w:rPr>
                <w:rFonts w:ascii="Times New Roman" w:hAnsi="Times New Roman"/>
                <w:color w:val="000000"/>
                <w:sz w:val="20"/>
                <w:szCs w:val="20"/>
                <w:vertAlign w:val="subscript"/>
              </w:rPr>
              <w:t>δe</w:t>
            </w:r>
            <w:proofErr w:type="spellEnd"/>
          </w:p>
        </w:tc>
        <w:tc>
          <w:tcPr>
            <w:tcW w:w="991" w:type="dxa"/>
            <w:tcBorders>
              <w:top w:val="nil"/>
              <w:left w:val="nil"/>
              <w:bottom w:val="single" w:sz="8" w:space="0" w:color="auto"/>
              <w:right w:val="single" w:sz="4"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-1.86</w:t>
            </w:r>
          </w:p>
        </w:tc>
        <w:tc>
          <w:tcPr>
            <w:tcW w:w="2044" w:type="dxa"/>
            <w:tcBorders>
              <w:top w:val="nil"/>
              <w:left w:val="nil"/>
              <w:bottom w:val="single" w:sz="8" w:space="0" w:color="auto"/>
              <w:right w:val="single" w:sz="12"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+/- 0.01</w:t>
            </w:r>
          </w:p>
        </w:tc>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r>
      <w:tr w:rsidR="002C5CFA" w:rsidRPr="002C5CFA" w:rsidTr="002C5CFA">
        <w:trPr>
          <w:trHeight w:val="191"/>
          <w:jc w:val="center"/>
        </w:trPr>
        <w:tc>
          <w:tcPr>
            <w:tcW w:w="1214"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993" w:type="dxa"/>
            <w:vMerge w:val="restart"/>
            <w:tcBorders>
              <w:top w:val="nil"/>
              <w:left w:val="single" w:sz="12" w:space="0" w:color="auto"/>
              <w:bottom w:val="single" w:sz="8" w:space="0" w:color="000000"/>
              <w:right w:val="single" w:sz="4" w:space="0" w:color="auto"/>
            </w:tcBorders>
            <w:shd w:val="clear" w:color="auto" w:fill="auto"/>
            <w:noWrap/>
            <w:vAlign w:val="center"/>
            <w:hideMark/>
          </w:tcPr>
          <w:p w:rsidR="002C5CFA" w:rsidRPr="002C5CFA" w:rsidRDefault="002C5CFA" w:rsidP="002C5CFA">
            <w:pPr>
              <w:jc w:val="center"/>
              <w:rPr>
                <w:rFonts w:ascii="Times New Roman" w:hAnsi="Times New Roman"/>
                <w:color w:val="000000"/>
                <w:sz w:val="22"/>
                <w:szCs w:val="22"/>
              </w:rPr>
            </w:pPr>
            <w:r w:rsidRPr="002C5CFA">
              <w:rPr>
                <w:rFonts w:ascii="Times New Roman" w:hAnsi="Times New Roman"/>
                <w:color w:val="000000"/>
                <w:sz w:val="22"/>
                <w:szCs w:val="22"/>
              </w:rPr>
              <w:t>TP 8</w:t>
            </w:r>
          </w:p>
        </w:tc>
        <w:tc>
          <w:tcPr>
            <w:tcW w:w="1059" w:type="dxa"/>
            <w:tcBorders>
              <w:top w:val="single" w:sz="4" w:space="0" w:color="auto"/>
              <w:left w:val="nil"/>
              <w:bottom w:val="single" w:sz="4"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r w:rsidRPr="002C5CFA">
              <w:rPr>
                <w:rFonts w:ascii="Times New Roman" w:hAnsi="Times New Roman"/>
                <w:color w:val="000000"/>
                <w:sz w:val="20"/>
                <w:szCs w:val="20"/>
              </w:rPr>
              <w:t>CL</w:t>
            </w:r>
            <w:r w:rsidRPr="002C5CFA">
              <w:rPr>
                <w:rFonts w:ascii="Times New Roman" w:hAnsi="Times New Roman"/>
                <w:color w:val="000000"/>
                <w:sz w:val="20"/>
                <w:szCs w:val="20"/>
                <w:vertAlign w:val="subscript"/>
              </w:rPr>
              <w:t>α</w:t>
            </w:r>
          </w:p>
        </w:tc>
        <w:tc>
          <w:tcPr>
            <w:tcW w:w="991" w:type="dxa"/>
            <w:tcBorders>
              <w:top w:val="nil"/>
              <w:left w:val="nil"/>
              <w:bottom w:val="single" w:sz="4" w:space="0" w:color="auto"/>
              <w:right w:val="single" w:sz="4"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6.43</w:t>
            </w:r>
          </w:p>
        </w:tc>
        <w:tc>
          <w:tcPr>
            <w:tcW w:w="2044" w:type="dxa"/>
            <w:tcBorders>
              <w:top w:val="nil"/>
              <w:left w:val="nil"/>
              <w:bottom w:val="single" w:sz="4" w:space="0" w:color="auto"/>
              <w:right w:val="single" w:sz="12"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+/- 0.02</w:t>
            </w:r>
          </w:p>
        </w:tc>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r>
      <w:tr w:rsidR="002C5CFA" w:rsidRPr="002C5CFA" w:rsidTr="002C5CFA">
        <w:trPr>
          <w:trHeight w:val="191"/>
          <w:jc w:val="center"/>
        </w:trPr>
        <w:tc>
          <w:tcPr>
            <w:tcW w:w="1214"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993" w:type="dxa"/>
            <w:vMerge/>
            <w:tcBorders>
              <w:top w:val="nil"/>
              <w:left w:val="single" w:sz="12" w:space="0" w:color="auto"/>
              <w:bottom w:val="single" w:sz="8" w:space="0" w:color="000000"/>
              <w:right w:val="single" w:sz="4" w:space="0" w:color="auto"/>
            </w:tcBorders>
            <w:vAlign w:val="center"/>
            <w:hideMark/>
          </w:tcPr>
          <w:p w:rsidR="002C5CFA" w:rsidRPr="002C5CFA" w:rsidRDefault="002C5CFA" w:rsidP="002C5CFA">
            <w:pPr>
              <w:rPr>
                <w:rFonts w:ascii="Times New Roman" w:hAnsi="Times New Roman"/>
                <w:color w:val="000000"/>
                <w:sz w:val="22"/>
                <w:szCs w:val="22"/>
              </w:rPr>
            </w:pPr>
          </w:p>
        </w:tc>
        <w:tc>
          <w:tcPr>
            <w:tcW w:w="1059" w:type="dxa"/>
            <w:tcBorders>
              <w:top w:val="nil"/>
              <w:left w:val="nil"/>
              <w:bottom w:val="single" w:sz="4"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proofErr w:type="spellStart"/>
            <w:r w:rsidRPr="002C5CFA">
              <w:rPr>
                <w:rFonts w:ascii="Times New Roman" w:hAnsi="Times New Roman"/>
                <w:color w:val="000000"/>
                <w:sz w:val="20"/>
                <w:szCs w:val="20"/>
              </w:rPr>
              <w:t>CL</w:t>
            </w:r>
            <w:r w:rsidRPr="002C5CFA">
              <w:rPr>
                <w:rFonts w:ascii="Times New Roman" w:hAnsi="Times New Roman"/>
                <w:color w:val="000000"/>
                <w:sz w:val="20"/>
                <w:szCs w:val="20"/>
                <w:vertAlign w:val="subscript"/>
              </w:rPr>
              <w:t>q</w:t>
            </w:r>
            <w:proofErr w:type="spellEnd"/>
          </w:p>
        </w:tc>
        <w:tc>
          <w:tcPr>
            <w:tcW w:w="991" w:type="dxa"/>
            <w:tcBorders>
              <w:top w:val="nil"/>
              <w:left w:val="nil"/>
              <w:bottom w:val="single" w:sz="4" w:space="0" w:color="auto"/>
              <w:right w:val="single" w:sz="4"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67.97</w:t>
            </w:r>
          </w:p>
        </w:tc>
        <w:tc>
          <w:tcPr>
            <w:tcW w:w="2044" w:type="dxa"/>
            <w:tcBorders>
              <w:top w:val="nil"/>
              <w:left w:val="nil"/>
              <w:bottom w:val="single" w:sz="4" w:space="0" w:color="auto"/>
              <w:right w:val="single" w:sz="12"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+/- 1.26</w:t>
            </w:r>
          </w:p>
        </w:tc>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r>
      <w:tr w:rsidR="002C5CFA" w:rsidRPr="002C5CFA" w:rsidTr="002C5CFA">
        <w:trPr>
          <w:trHeight w:val="191"/>
          <w:jc w:val="center"/>
        </w:trPr>
        <w:tc>
          <w:tcPr>
            <w:tcW w:w="1214"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993" w:type="dxa"/>
            <w:vMerge/>
            <w:tcBorders>
              <w:top w:val="nil"/>
              <w:left w:val="single" w:sz="12" w:space="0" w:color="auto"/>
              <w:bottom w:val="single" w:sz="8" w:space="0" w:color="000000"/>
              <w:right w:val="single" w:sz="4" w:space="0" w:color="auto"/>
            </w:tcBorders>
            <w:vAlign w:val="center"/>
            <w:hideMark/>
          </w:tcPr>
          <w:p w:rsidR="002C5CFA" w:rsidRPr="002C5CFA" w:rsidRDefault="002C5CFA" w:rsidP="002C5CFA">
            <w:pPr>
              <w:rPr>
                <w:rFonts w:ascii="Times New Roman" w:hAnsi="Times New Roman"/>
                <w:color w:val="000000"/>
                <w:sz w:val="22"/>
                <w:szCs w:val="22"/>
              </w:rPr>
            </w:pPr>
          </w:p>
        </w:tc>
        <w:tc>
          <w:tcPr>
            <w:tcW w:w="1059" w:type="dxa"/>
            <w:tcBorders>
              <w:top w:val="nil"/>
              <w:left w:val="nil"/>
              <w:bottom w:val="single" w:sz="4"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proofErr w:type="spellStart"/>
            <w:r w:rsidRPr="002C5CFA">
              <w:rPr>
                <w:rFonts w:ascii="Times New Roman" w:hAnsi="Times New Roman"/>
                <w:color w:val="000000"/>
                <w:sz w:val="20"/>
                <w:szCs w:val="20"/>
              </w:rPr>
              <w:t>CL</w:t>
            </w:r>
            <w:r w:rsidRPr="002C5CFA">
              <w:rPr>
                <w:rFonts w:ascii="Times New Roman" w:hAnsi="Times New Roman"/>
                <w:color w:val="000000"/>
                <w:sz w:val="20"/>
                <w:szCs w:val="20"/>
                <w:vertAlign w:val="subscript"/>
              </w:rPr>
              <w:t>δe</w:t>
            </w:r>
            <w:proofErr w:type="spellEnd"/>
          </w:p>
        </w:tc>
        <w:tc>
          <w:tcPr>
            <w:tcW w:w="991" w:type="dxa"/>
            <w:tcBorders>
              <w:top w:val="nil"/>
              <w:left w:val="nil"/>
              <w:bottom w:val="single" w:sz="4" w:space="0" w:color="auto"/>
              <w:right w:val="single" w:sz="4"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0.46</w:t>
            </w:r>
          </w:p>
        </w:tc>
        <w:tc>
          <w:tcPr>
            <w:tcW w:w="2044" w:type="dxa"/>
            <w:tcBorders>
              <w:top w:val="nil"/>
              <w:left w:val="nil"/>
              <w:bottom w:val="single" w:sz="4" w:space="0" w:color="auto"/>
              <w:right w:val="single" w:sz="12"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+/- 0.03</w:t>
            </w:r>
          </w:p>
        </w:tc>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r>
      <w:tr w:rsidR="002C5CFA" w:rsidRPr="002C5CFA" w:rsidTr="002C5CFA">
        <w:trPr>
          <w:trHeight w:val="191"/>
          <w:jc w:val="center"/>
        </w:trPr>
        <w:tc>
          <w:tcPr>
            <w:tcW w:w="1214"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993" w:type="dxa"/>
            <w:vMerge/>
            <w:tcBorders>
              <w:top w:val="nil"/>
              <w:left w:val="single" w:sz="12" w:space="0" w:color="auto"/>
              <w:bottom w:val="single" w:sz="8" w:space="0" w:color="000000"/>
              <w:right w:val="single" w:sz="4" w:space="0" w:color="auto"/>
            </w:tcBorders>
            <w:vAlign w:val="center"/>
            <w:hideMark/>
          </w:tcPr>
          <w:p w:rsidR="002C5CFA" w:rsidRPr="002C5CFA" w:rsidRDefault="002C5CFA" w:rsidP="002C5CFA">
            <w:pPr>
              <w:rPr>
                <w:rFonts w:ascii="Times New Roman" w:hAnsi="Times New Roman"/>
                <w:color w:val="000000"/>
                <w:sz w:val="22"/>
                <w:szCs w:val="22"/>
              </w:rPr>
            </w:pPr>
          </w:p>
        </w:tc>
        <w:tc>
          <w:tcPr>
            <w:tcW w:w="1059" w:type="dxa"/>
            <w:tcBorders>
              <w:top w:val="nil"/>
              <w:left w:val="nil"/>
              <w:bottom w:val="single" w:sz="4"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r w:rsidRPr="002C5CFA">
              <w:rPr>
                <w:rFonts w:ascii="Times New Roman" w:hAnsi="Times New Roman"/>
                <w:color w:val="000000"/>
                <w:sz w:val="20"/>
                <w:szCs w:val="20"/>
              </w:rPr>
              <w:t>CM</w:t>
            </w:r>
            <w:r w:rsidRPr="002C5CFA">
              <w:rPr>
                <w:rFonts w:ascii="Times New Roman" w:hAnsi="Times New Roman"/>
                <w:color w:val="000000"/>
                <w:sz w:val="20"/>
                <w:szCs w:val="20"/>
                <w:vertAlign w:val="subscript"/>
              </w:rPr>
              <w:t>α</w:t>
            </w:r>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-1.84</w:t>
            </w:r>
          </w:p>
        </w:tc>
        <w:tc>
          <w:tcPr>
            <w:tcW w:w="2044" w:type="dxa"/>
            <w:tcBorders>
              <w:top w:val="nil"/>
              <w:left w:val="nil"/>
              <w:bottom w:val="single" w:sz="4" w:space="0" w:color="auto"/>
              <w:right w:val="single" w:sz="12"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+/- 0.01</w:t>
            </w:r>
          </w:p>
        </w:tc>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r>
      <w:tr w:rsidR="002C5CFA" w:rsidRPr="002C5CFA" w:rsidTr="002C5CFA">
        <w:trPr>
          <w:trHeight w:val="191"/>
          <w:jc w:val="center"/>
        </w:trPr>
        <w:tc>
          <w:tcPr>
            <w:tcW w:w="1214"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993" w:type="dxa"/>
            <w:vMerge/>
            <w:tcBorders>
              <w:top w:val="nil"/>
              <w:left w:val="single" w:sz="12" w:space="0" w:color="auto"/>
              <w:bottom w:val="single" w:sz="8" w:space="0" w:color="000000"/>
              <w:right w:val="single" w:sz="4" w:space="0" w:color="auto"/>
            </w:tcBorders>
            <w:vAlign w:val="center"/>
            <w:hideMark/>
          </w:tcPr>
          <w:p w:rsidR="002C5CFA" w:rsidRPr="002C5CFA" w:rsidRDefault="002C5CFA" w:rsidP="002C5CFA">
            <w:pPr>
              <w:rPr>
                <w:rFonts w:ascii="Times New Roman" w:hAnsi="Times New Roman"/>
                <w:color w:val="000000"/>
                <w:sz w:val="22"/>
                <w:szCs w:val="22"/>
              </w:rPr>
            </w:pPr>
          </w:p>
        </w:tc>
        <w:tc>
          <w:tcPr>
            <w:tcW w:w="1059" w:type="dxa"/>
            <w:tcBorders>
              <w:top w:val="nil"/>
              <w:left w:val="nil"/>
              <w:bottom w:val="single" w:sz="4"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proofErr w:type="spellStart"/>
            <w:r w:rsidRPr="002C5CFA">
              <w:rPr>
                <w:rFonts w:ascii="Times New Roman" w:hAnsi="Times New Roman"/>
                <w:color w:val="000000"/>
                <w:sz w:val="20"/>
                <w:szCs w:val="20"/>
              </w:rPr>
              <w:t>CM</w:t>
            </w:r>
            <w:r w:rsidRPr="002C5CFA">
              <w:rPr>
                <w:rFonts w:ascii="Times New Roman" w:hAnsi="Times New Roman"/>
                <w:color w:val="000000"/>
                <w:sz w:val="20"/>
                <w:szCs w:val="20"/>
                <w:vertAlign w:val="subscript"/>
              </w:rPr>
              <w:t>q</w:t>
            </w:r>
            <w:proofErr w:type="spellEnd"/>
          </w:p>
        </w:tc>
        <w:tc>
          <w:tcPr>
            <w:tcW w:w="991" w:type="dxa"/>
            <w:tcBorders>
              <w:top w:val="nil"/>
              <w:left w:val="single" w:sz="4" w:space="0" w:color="auto"/>
              <w:bottom w:val="single" w:sz="4" w:space="0" w:color="auto"/>
              <w:right w:val="single" w:sz="4"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-51.07</w:t>
            </w:r>
          </w:p>
        </w:tc>
        <w:tc>
          <w:tcPr>
            <w:tcW w:w="2044" w:type="dxa"/>
            <w:tcBorders>
              <w:top w:val="nil"/>
              <w:left w:val="nil"/>
              <w:bottom w:val="single" w:sz="4" w:space="0" w:color="auto"/>
              <w:right w:val="single" w:sz="12"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+/- 0.63</w:t>
            </w:r>
          </w:p>
        </w:tc>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r>
      <w:tr w:rsidR="002C5CFA" w:rsidRPr="002C5CFA" w:rsidTr="002C5CFA">
        <w:trPr>
          <w:trHeight w:val="199"/>
          <w:jc w:val="center"/>
        </w:trPr>
        <w:tc>
          <w:tcPr>
            <w:tcW w:w="1214"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993" w:type="dxa"/>
            <w:vMerge/>
            <w:tcBorders>
              <w:top w:val="nil"/>
              <w:left w:val="single" w:sz="12" w:space="0" w:color="auto"/>
              <w:bottom w:val="single" w:sz="8" w:space="0" w:color="000000"/>
              <w:right w:val="single" w:sz="4" w:space="0" w:color="auto"/>
            </w:tcBorders>
            <w:vAlign w:val="center"/>
            <w:hideMark/>
          </w:tcPr>
          <w:p w:rsidR="002C5CFA" w:rsidRPr="002C5CFA" w:rsidRDefault="002C5CFA" w:rsidP="002C5CFA">
            <w:pPr>
              <w:rPr>
                <w:rFonts w:ascii="Times New Roman" w:hAnsi="Times New Roman"/>
                <w:color w:val="000000"/>
                <w:sz w:val="22"/>
                <w:szCs w:val="22"/>
              </w:rPr>
            </w:pPr>
          </w:p>
        </w:tc>
        <w:tc>
          <w:tcPr>
            <w:tcW w:w="1059" w:type="dxa"/>
            <w:tcBorders>
              <w:top w:val="nil"/>
              <w:left w:val="nil"/>
              <w:bottom w:val="single" w:sz="8"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proofErr w:type="spellStart"/>
            <w:r w:rsidRPr="002C5CFA">
              <w:rPr>
                <w:rFonts w:ascii="Times New Roman" w:hAnsi="Times New Roman"/>
                <w:color w:val="000000"/>
                <w:sz w:val="20"/>
                <w:szCs w:val="20"/>
              </w:rPr>
              <w:t>CM</w:t>
            </w:r>
            <w:r w:rsidRPr="002C5CFA">
              <w:rPr>
                <w:rFonts w:ascii="Times New Roman" w:hAnsi="Times New Roman"/>
                <w:color w:val="000000"/>
                <w:sz w:val="20"/>
                <w:szCs w:val="20"/>
                <w:vertAlign w:val="subscript"/>
              </w:rPr>
              <w:t>δe</w:t>
            </w:r>
            <w:proofErr w:type="spellEnd"/>
          </w:p>
        </w:tc>
        <w:tc>
          <w:tcPr>
            <w:tcW w:w="991" w:type="dxa"/>
            <w:tcBorders>
              <w:top w:val="nil"/>
              <w:left w:val="nil"/>
              <w:bottom w:val="single" w:sz="8" w:space="0" w:color="auto"/>
              <w:right w:val="single" w:sz="4"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-1.84</w:t>
            </w:r>
          </w:p>
        </w:tc>
        <w:tc>
          <w:tcPr>
            <w:tcW w:w="2044" w:type="dxa"/>
            <w:tcBorders>
              <w:top w:val="nil"/>
              <w:left w:val="nil"/>
              <w:bottom w:val="single" w:sz="8" w:space="0" w:color="auto"/>
              <w:right w:val="single" w:sz="12"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+/- 0.02</w:t>
            </w:r>
          </w:p>
        </w:tc>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r>
      <w:tr w:rsidR="002C5CFA" w:rsidRPr="002C5CFA" w:rsidTr="002C5CFA">
        <w:trPr>
          <w:trHeight w:val="191"/>
          <w:jc w:val="center"/>
        </w:trPr>
        <w:tc>
          <w:tcPr>
            <w:tcW w:w="1214"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993" w:type="dxa"/>
            <w:vMerge w:val="restart"/>
            <w:tcBorders>
              <w:top w:val="nil"/>
              <w:left w:val="single" w:sz="12" w:space="0" w:color="auto"/>
              <w:bottom w:val="single" w:sz="8" w:space="0" w:color="000000"/>
              <w:right w:val="single" w:sz="4" w:space="0" w:color="auto"/>
            </w:tcBorders>
            <w:shd w:val="clear" w:color="auto" w:fill="auto"/>
            <w:noWrap/>
            <w:vAlign w:val="center"/>
            <w:hideMark/>
          </w:tcPr>
          <w:p w:rsidR="002C5CFA" w:rsidRPr="002C5CFA" w:rsidRDefault="002C5CFA" w:rsidP="002C5CFA">
            <w:pPr>
              <w:jc w:val="center"/>
              <w:rPr>
                <w:rFonts w:ascii="Times New Roman" w:hAnsi="Times New Roman"/>
                <w:color w:val="000000"/>
                <w:sz w:val="22"/>
                <w:szCs w:val="22"/>
              </w:rPr>
            </w:pPr>
            <w:r w:rsidRPr="002C5CFA">
              <w:rPr>
                <w:rFonts w:ascii="Times New Roman" w:hAnsi="Times New Roman"/>
                <w:color w:val="000000"/>
                <w:sz w:val="22"/>
                <w:szCs w:val="22"/>
              </w:rPr>
              <w:t>Average</w:t>
            </w:r>
          </w:p>
        </w:tc>
        <w:tc>
          <w:tcPr>
            <w:tcW w:w="1059" w:type="dxa"/>
            <w:tcBorders>
              <w:top w:val="single" w:sz="4" w:space="0" w:color="auto"/>
              <w:left w:val="nil"/>
              <w:bottom w:val="single" w:sz="4"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r w:rsidRPr="002C5CFA">
              <w:rPr>
                <w:rFonts w:ascii="Times New Roman" w:hAnsi="Times New Roman"/>
                <w:color w:val="000000"/>
                <w:sz w:val="20"/>
                <w:szCs w:val="20"/>
              </w:rPr>
              <w:t>CL</w:t>
            </w:r>
            <w:r w:rsidRPr="002C5CFA">
              <w:rPr>
                <w:rFonts w:ascii="Times New Roman" w:hAnsi="Times New Roman"/>
                <w:color w:val="000000"/>
                <w:sz w:val="20"/>
                <w:szCs w:val="20"/>
                <w:vertAlign w:val="subscript"/>
              </w:rPr>
              <w:t>α</w:t>
            </w:r>
          </w:p>
        </w:tc>
        <w:tc>
          <w:tcPr>
            <w:tcW w:w="991" w:type="dxa"/>
            <w:tcBorders>
              <w:top w:val="nil"/>
              <w:left w:val="nil"/>
              <w:bottom w:val="single" w:sz="4" w:space="0" w:color="auto"/>
              <w:right w:val="single" w:sz="4"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6.37</w:t>
            </w:r>
          </w:p>
        </w:tc>
        <w:tc>
          <w:tcPr>
            <w:tcW w:w="2044" w:type="dxa"/>
            <w:tcBorders>
              <w:top w:val="nil"/>
              <w:left w:val="nil"/>
              <w:bottom w:val="single" w:sz="4"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r w:rsidRPr="002C5CFA">
              <w:rPr>
                <w:rFonts w:ascii="Times New Roman" w:hAnsi="Times New Roman"/>
                <w:color w:val="000000"/>
                <w:sz w:val="20"/>
                <w:szCs w:val="20"/>
              </w:rPr>
              <w:t>+/- 0.02</w:t>
            </w:r>
          </w:p>
        </w:tc>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r>
      <w:tr w:rsidR="002C5CFA" w:rsidRPr="002C5CFA" w:rsidTr="002C5CFA">
        <w:trPr>
          <w:trHeight w:val="191"/>
          <w:jc w:val="center"/>
        </w:trPr>
        <w:tc>
          <w:tcPr>
            <w:tcW w:w="1214"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993" w:type="dxa"/>
            <w:vMerge/>
            <w:tcBorders>
              <w:top w:val="nil"/>
              <w:left w:val="single" w:sz="12" w:space="0" w:color="auto"/>
              <w:bottom w:val="single" w:sz="8" w:space="0" w:color="000000"/>
              <w:right w:val="single" w:sz="4" w:space="0" w:color="auto"/>
            </w:tcBorders>
            <w:vAlign w:val="center"/>
            <w:hideMark/>
          </w:tcPr>
          <w:p w:rsidR="002C5CFA" w:rsidRPr="002C5CFA" w:rsidRDefault="002C5CFA" w:rsidP="002C5CFA">
            <w:pPr>
              <w:rPr>
                <w:rFonts w:ascii="Times New Roman" w:hAnsi="Times New Roman"/>
                <w:color w:val="000000"/>
                <w:sz w:val="22"/>
                <w:szCs w:val="22"/>
              </w:rPr>
            </w:pPr>
          </w:p>
        </w:tc>
        <w:tc>
          <w:tcPr>
            <w:tcW w:w="1059" w:type="dxa"/>
            <w:tcBorders>
              <w:top w:val="nil"/>
              <w:left w:val="nil"/>
              <w:bottom w:val="single" w:sz="4"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proofErr w:type="spellStart"/>
            <w:r w:rsidRPr="002C5CFA">
              <w:rPr>
                <w:rFonts w:ascii="Times New Roman" w:hAnsi="Times New Roman"/>
                <w:color w:val="000000"/>
                <w:sz w:val="20"/>
                <w:szCs w:val="20"/>
              </w:rPr>
              <w:t>CL</w:t>
            </w:r>
            <w:r w:rsidRPr="002C5CFA">
              <w:rPr>
                <w:rFonts w:ascii="Times New Roman" w:hAnsi="Times New Roman"/>
                <w:color w:val="000000"/>
                <w:sz w:val="20"/>
                <w:szCs w:val="20"/>
                <w:vertAlign w:val="subscript"/>
              </w:rPr>
              <w:t>q</w:t>
            </w:r>
            <w:proofErr w:type="spellEnd"/>
          </w:p>
        </w:tc>
        <w:tc>
          <w:tcPr>
            <w:tcW w:w="991" w:type="dxa"/>
            <w:tcBorders>
              <w:top w:val="nil"/>
              <w:left w:val="nil"/>
              <w:bottom w:val="single" w:sz="4" w:space="0" w:color="auto"/>
              <w:right w:val="single" w:sz="4"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67.34</w:t>
            </w:r>
          </w:p>
        </w:tc>
        <w:tc>
          <w:tcPr>
            <w:tcW w:w="2044" w:type="dxa"/>
            <w:tcBorders>
              <w:top w:val="nil"/>
              <w:left w:val="nil"/>
              <w:bottom w:val="single" w:sz="4"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r w:rsidRPr="002C5CFA">
              <w:rPr>
                <w:rFonts w:ascii="Times New Roman" w:hAnsi="Times New Roman"/>
                <w:color w:val="000000"/>
                <w:sz w:val="20"/>
                <w:szCs w:val="20"/>
              </w:rPr>
              <w:t>+/- 0.90</w:t>
            </w:r>
          </w:p>
        </w:tc>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r>
      <w:tr w:rsidR="002C5CFA" w:rsidRPr="002C5CFA" w:rsidTr="002C5CFA">
        <w:trPr>
          <w:trHeight w:val="191"/>
          <w:jc w:val="center"/>
        </w:trPr>
        <w:tc>
          <w:tcPr>
            <w:tcW w:w="1214"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993" w:type="dxa"/>
            <w:vMerge/>
            <w:tcBorders>
              <w:top w:val="nil"/>
              <w:left w:val="single" w:sz="12" w:space="0" w:color="auto"/>
              <w:bottom w:val="single" w:sz="8" w:space="0" w:color="000000"/>
              <w:right w:val="single" w:sz="4" w:space="0" w:color="auto"/>
            </w:tcBorders>
            <w:vAlign w:val="center"/>
            <w:hideMark/>
          </w:tcPr>
          <w:p w:rsidR="002C5CFA" w:rsidRPr="002C5CFA" w:rsidRDefault="002C5CFA" w:rsidP="002C5CFA">
            <w:pPr>
              <w:rPr>
                <w:rFonts w:ascii="Times New Roman" w:hAnsi="Times New Roman"/>
                <w:color w:val="000000"/>
                <w:sz w:val="22"/>
                <w:szCs w:val="22"/>
              </w:rPr>
            </w:pPr>
          </w:p>
        </w:tc>
        <w:tc>
          <w:tcPr>
            <w:tcW w:w="1059" w:type="dxa"/>
            <w:tcBorders>
              <w:top w:val="nil"/>
              <w:left w:val="nil"/>
              <w:bottom w:val="single" w:sz="4"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proofErr w:type="spellStart"/>
            <w:r w:rsidRPr="002C5CFA">
              <w:rPr>
                <w:rFonts w:ascii="Times New Roman" w:hAnsi="Times New Roman"/>
                <w:color w:val="000000"/>
                <w:sz w:val="20"/>
                <w:szCs w:val="20"/>
              </w:rPr>
              <w:t>CL</w:t>
            </w:r>
            <w:r w:rsidRPr="002C5CFA">
              <w:rPr>
                <w:rFonts w:ascii="Times New Roman" w:hAnsi="Times New Roman"/>
                <w:color w:val="000000"/>
                <w:sz w:val="20"/>
                <w:szCs w:val="20"/>
                <w:vertAlign w:val="subscript"/>
              </w:rPr>
              <w:t>δe</w:t>
            </w:r>
            <w:proofErr w:type="spellEnd"/>
          </w:p>
        </w:tc>
        <w:tc>
          <w:tcPr>
            <w:tcW w:w="991" w:type="dxa"/>
            <w:tcBorders>
              <w:top w:val="nil"/>
              <w:left w:val="nil"/>
              <w:bottom w:val="single" w:sz="4" w:space="0" w:color="auto"/>
              <w:right w:val="single" w:sz="4"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0.45</w:t>
            </w:r>
          </w:p>
        </w:tc>
        <w:tc>
          <w:tcPr>
            <w:tcW w:w="2044" w:type="dxa"/>
            <w:tcBorders>
              <w:top w:val="nil"/>
              <w:left w:val="nil"/>
              <w:bottom w:val="single" w:sz="4"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r w:rsidRPr="002C5CFA">
              <w:rPr>
                <w:rFonts w:ascii="Times New Roman" w:hAnsi="Times New Roman"/>
                <w:color w:val="000000"/>
                <w:sz w:val="20"/>
                <w:szCs w:val="20"/>
              </w:rPr>
              <w:t>+/- 0.02</w:t>
            </w:r>
          </w:p>
        </w:tc>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r>
      <w:tr w:rsidR="002C5CFA" w:rsidRPr="002C5CFA" w:rsidTr="002C5CFA">
        <w:trPr>
          <w:trHeight w:val="191"/>
          <w:jc w:val="center"/>
        </w:trPr>
        <w:tc>
          <w:tcPr>
            <w:tcW w:w="1214"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993" w:type="dxa"/>
            <w:vMerge/>
            <w:tcBorders>
              <w:top w:val="nil"/>
              <w:left w:val="single" w:sz="12" w:space="0" w:color="auto"/>
              <w:bottom w:val="single" w:sz="8" w:space="0" w:color="000000"/>
              <w:right w:val="single" w:sz="4" w:space="0" w:color="auto"/>
            </w:tcBorders>
            <w:vAlign w:val="center"/>
            <w:hideMark/>
          </w:tcPr>
          <w:p w:rsidR="002C5CFA" w:rsidRPr="002C5CFA" w:rsidRDefault="002C5CFA" w:rsidP="002C5CFA">
            <w:pPr>
              <w:rPr>
                <w:rFonts w:ascii="Times New Roman" w:hAnsi="Times New Roman"/>
                <w:color w:val="000000"/>
                <w:sz w:val="22"/>
                <w:szCs w:val="22"/>
              </w:rPr>
            </w:pPr>
          </w:p>
        </w:tc>
        <w:tc>
          <w:tcPr>
            <w:tcW w:w="1059" w:type="dxa"/>
            <w:tcBorders>
              <w:top w:val="nil"/>
              <w:left w:val="nil"/>
              <w:bottom w:val="single" w:sz="4"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r w:rsidRPr="002C5CFA">
              <w:rPr>
                <w:rFonts w:ascii="Times New Roman" w:hAnsi="Times New Roman"/>
                <w:color w:val="000000"/>
                <w:sz w:val="20"/>
                <w:szCs w:val="20"/>
              </w:rPr>
              <w:t>CM</w:t>
            </w:r>
            <w:r w:rsidRPr="002C5CFA">
              <w:rPr>
                <w:rFonts w:ascii="Times New Roman" w:hAnsi="Times New Roman"/>
                <w:color w:val="000000"/>
                <w:sz w:val="20"/>
                <w:szCs w:val="20"/>
                <w:vertAlign w:val="subscript"/>
              </w:rPr>
              <w:t>α</w:t>
            </w:r>
          </w:p>
        </w:tc>
        <w:tc>
          <w:tcPr>
            <w:tcW w:w="991" w:type="dxa"/>
            <w:tcBorders>
              <w:top w:val="nil"/>
              <w:left w:val="nil"/>
              <w:bottom w:val="single" w:sz="4" w:space="0" w:color="auto"/>
              <w:right w:val="single" w:sz="4"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-1.84</w:t>
            </w:r>
          </w:p>
        </w:tc>
        <w:tc>
          <w:tcPr>
            <w:tcW w:w="2044" w:type="dxa"/>
            <w:tcBorders>
              <w:top w:val="nil"/>
              <w:left w:val="nil"/>
              <w:bottom w:val="single" w:sz="4"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r w:rsidRPr="002C5CFA">
              <w:rPr>
                <w:rFonts w:ascii="Times New Roman" w:hAnsi="Times New Roman"/>
                <w:color w:val="000000"/>
                <w:sz w:val="20"/>
                <w:szCs w:val="20"/>
              </w:rPr>
              <w:t>+/- 0.01</w:t>
            </w:r>
          </w:p>
        </w:tc>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r>
      <w:tr w:rsidR="002C5CFA" w:rsidRPr="002C5CFA" w:rsidTr="002C5CFA">
        <w:trPr>
          <w:trHeight w:val="191"/>
          <w:jc w:val="center"/>
        </w:trPr>
        <w:tc>
          <w:tcPr>
            <w:tcW w:w="1214"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993" w:type="dxa"/>
            <w:vMerge/>
            <w:tcBorders>
              <w:top w:val="nil"/>
              <w:left w:val="single" w:sz="12" w:space="0" w:color="auto"/>
              <w:bottom w:val="single" w:sz="8" w:space="0" w:color="000000"/>
              <w:right w:val="single" w:sz="4" w:space="0" w:color="auto"/>
            </w:tcBorders>
            <w:vAlign w:val="center"/>
            <w:hideMark/>
          </w:tcPr>
          <w:p w:rsidR="002C5CFA" w:rsidRPr="002C5CFA" w:rsidRDefault="002C5CFA" w:rsidP="002C5CFA">
            <w:pPr>
              <w:rPr>
                <w:rFonts w:ascii="Times New Roman" w:hAnsi="Times New Roman"/>
                <w:color w:val="000000"/>
                <w:sz w:val="22"/>
                <w:szCs w:val="22"/>
              </w:rPr>
            </w:pPr>
          </w:p>
        </w:tc>
        <w:tc>
          <w:tcPr>
            <w:tcW w:w="1059" w:type="dxa"/>
            <w:tcBorders>
              <w:top w:val="nil"/>
              <w:left w:val="nil"/>
              <w:bottom w:val="single" w:sz="4"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proofErr w:type="spellStart"/>
            <w:r w:rsidRPr="002C5CFA">
              <w:rPr>
                <w:rFonts w:ascii="Times New Roman" w:hAnsi="Times New Roman"/>
                <w:color w:val="000000"/>
                <w:sz w:val="20"/>
                <w:szCs w:val="20"/>
              </w:rPr>
              <w:t>CM</w:t>
            </w:r>
            <w:r w:rsidRPr="002C5CFA">
              <w:rPr>
                <w:rFonts w:ascii="Times New Roman" w:hAnsi="Times New Roman"/>
                <w:color w:val="000000"/>
                <w:sz w:val="20"/>
                <w:szCs w:val="20"/>
                <w:vertAlign w:val="subscript"/>
              </w:rPr>
              <w:t>q</w:t>
            </w:r>
            <w:proofErr w:type="spellEnd"/>
          </w:p>
        </w:tc>
        <w:tc>
          <w:tcPr>
            <w:tcW w:w="991" w:type="dxa"/>
            <w:tcBorders>
              <w:top w:val="nil"/>
              <w:left w:val="nil"/>
              <w:bottom w:val="single" w:sz="4" w:space="0" w:color="auto"/>
              <w:right w:val="single" w:sz="4"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-50.31</w:t>
            </w:r>
          </w:p>
        </w:tc>
        <w:tc>
          <w:tcPr>
            <w:tcW w:w="2044" w:type="dxa"/>
            <w:tcBorders>
              <w:top w:val="nil"/>
              <w:left w:val="nil"/>
              <w:bottom w:val="single" w:sz="4"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r w:rsidRPr="002C5CFA">
              <w:rPr>
                <w:rFonts w:ascii="Times New Roman" w:hAnsi="Times New Roman"/>
                <w:color w:val="000000"/>
                <w:sz w:val="20"/>
                <w:szCs w:val="20"/>
              </w:rPr>
              <w:t>+/- 0.59</w:t>
            </w:r>
          </w:p>
        </w:tc>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r>
      <w:tr w:rsidR="002C5CFA" w:rsidRPr="002C5CFA" w:rsidTr="002C5CFA">
        <w:trPr>
          <w:trHeight w:val="199"/>
          <w:jc w:val="center"/>
        </w:trPr>
        <w:tc>
          <w:tcPr>
            <w:tcW w:w="1214"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993" w:type="dxa"/>
            <w:vMerge/>
            <w:tcBorders>
              <w:top w:val="nil"/>
              <w:left w:val="single" w:sz="12" w:space="0" w:color="auto"/>
              <w:bottom w:val="single" w:sz="8" w:space="0" w:color="000000"/>
              <w:right w:val="single" w:sz="4" w:space="0" w:color="auto"/>
            </w:tcBorders>
            <w:vAlign w:val="center"/>
            <w:hideMark/>
          </w:tcPr>
          <w:p w:rsidR="002C5CFA" w:rsidRPr="002C5CFA" w:rsidRDefault="002C5CFA" w:rsidP="002C5CFA">
            <w:pPr>
              <w:rPr>
                <w:rFonts w:ascii="Times New Roman" w:hAnsi="Times New Roman"/>
                <w:color w:val="000000"/>
                <w:sz w:val="22"/>
                <w:szCs w:val="22"/>
              </w:rPr>
            </w:pPr>
          </w:p>
        </w:tc>
        <w:tc>
          <w:tcPr>
            <w:tcW w:w="1059" w:type="dxa"/>
            <w:tcBorders>
              <w:top w:val="nil"/>
              <w:left w:val="nil"/>
              <w:bottom w:val="single" w:sz="8"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proofErr w:type="spellStart"/>
            <w:r w:rsidRPr="002C5CFA">
              <w:rPr>
                <w:rFonts w:ascii="Times New Roman" w:hAnsi="Times New Roman"/>
                <w:color w:val="000000"/>
                <w:sz w:val="20"/>
                <w:szCs w:val="20"/>
              </w:rPr>
              <w:t>CM</w:t>
            </w:r>
            <w:r w:rsidRPr="002C5CFA">
              <w:rPr>
                <w:rFonts w:ascii="Times New Roman" w:hAnsi="Times New Roman"/>
                <w:color w:val="000000"/>
                <w:sz w:val="20"/>
                <w:szCs w:val="20"/>
                <w:vertAlign w:val="subscript"/>
              </w:rPr>
              <w:t>δe</w:t>
            </w:r>
            <w:proofErr w:type="spellEnd"/>
          </w:p>
        </w:tc>
        <w:tc>
          <w:tcPr>
            <w:tcW w:w="991" w:type="dxa"/>
            <w:tcBorders>
              <w:top w:val="nil"/>
              <w:left w:val="nil"/>
              <w:bottom w:val="single" w:sz="8" w:space="0" w:color="auto"/>
              <w:right w:val="single" w:sz="4" w:space="0" w:color="auto"/>
            </w:tcBorders>
            <w:shd w:val="clear" w:color="auto" w:fill="auto"/>
            <w:noWrap/>
            <w:vAlign w:val="bottom"/>
            <w:hideMark/>
          </w:tcPr>
          <w:p w:rsidR="002C5CFA" w:rsidRPr="002C5CFA" w:rsidRDefault="002C5CFA" w:rsidP="002C5CFA">
            <w:pPr>
              <w:jc w:val="center"/>
              <w:rPr>
                <w:color w:val="000000"/>
                <w:sz w:val="22"/>
                <w:szCs w:val="22"/>
              </w:rPr>
            </w:pPr>
            <w:r w:rsidRPr="002C5CFA">
              <w:rPr>
                <w:color w:val="000000"/>
                <w:sz w:val="22"/>
                <w:szCs w:val="22"/>
              </w:rPr>
              <w:t>-1.82</w:t>
            </w:r>
          </w:p>
        </w:tc>
        <w:tc>
          <w:tcPr>
            <w:tcW w:w="2044" w:type="dxa"/>
            <w:tcBorders>
              <w:top w:val="nil"/>
              <w:left w:val="nil"/>
              <w:bottom w:val="single" w:sz="8" w:space="0" w:color="auto"/>
              <w:right w:val="single" w:sz="12" w:space="0" w:color="auto"/>
            </w:tcBorders>
            <w:shd w:val="clear" w:color="auto" w:fill="auto"/>
            <w:vAlign w:val="center"/>
            <w:hideMark/>
          </w:tcPr>
          <w:p w:rsidR="002C5CFA" w:rsidRPr="002C5CFA" w:rsidRDefault="002C5CFA" w:rsidP="002C5CFA">
            <w:pPr>
              <w:jc w:val="center"/>
              <w:rPr>
                <w:rFonts w:ascii="Times New Roman" w:hAnsi="Times New Roman"/>
                <w:color w:val="000000"/>
                <w:sz w:val="20"/>
                <w:szCs w:val="20"/>
              </w:rPr>
            </w:pPr>
            <w:r w:rsidRPr="002C5CFA">
              <w:rPr>
                <w:rFonts w:ascii="Times New Roman" w:hAnsi="Times New Roman"/>
                <w:color w:val="000000"/>
                <w:sz w:val="20"/>
                <w:szCs w:val="20"/>
              </w:rPr>
              <w:t>+/- 0.02</w:t>
            </w:r>
          </w:p>
        </w:tc>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r>
      <w:tr w:rsidR="002C5CFA" w:rsidRPr="002C5CFA" w:rsidTr="002C5CFA">
        <w:trPr>
          <w:trHeight w:val="191"/>
          <w:jc w:val="center"/>
        </w:trPr>
        <w:tc>
          <w:tcPr>
            <w:tcW w:w="1214"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993"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1059"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2044"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c>
          <w:tcPr>
            <w:tcW w:w="991" w:type="dxa"/>
            <w:tcBorders>
              <w:top w:val="nil"/>
              <w:left w:val="nil"/>
              <w:bottom w:val="nil"/>
              <w:right w:val="nil"/>
            </w:tcBorders>
            <w:shd w:val="clear" w:color="auto" w:fill="auto"/>
            <w:noWrap/>
            <w:vAlign w:val="bottom"/>
            <w:hideMark/>
          </w:tcPr>
          <w:p w:rsidR="002C5CFA" w:rsidRPr="002C5CFA" w:rsidRDefault="002C5CFA" w:rsidP="002C5CFA">
            <w:pPr>
              <w:rPr>
                <w:color w:val="000000"/>
                <w:sz w:val="22"/>
                <w:szCs w:val="22"/>
              </w:rPr>
            </w:pPr>
          </w:p>
        </w:tc>
      </w:tr>
    </w:tbl>
    <w:p w:rsidR="00CD4B4D" w:rsidRDefault="00CD4B4D" w:rsidP="0086028F">
      <w:pPr>
        <w:spacing w:line="360" w:lineRule="auto"/>
        <w:rPr>
          <w:rStyle w:val="StyleHeading1CenteredChar"/>
          <w:rFonts w:ascii="Calibri" w:hAnsi="Calibri"/>
          <w:b w:val="0"/>
          <w:bCs w:val="0"/>
          <w:caps w:val="0"/>
          <w:szCs w:val="24"/>
        </w:rPr>
      </w:pPr>
    </w:p>
    <w:p w:rsidR="00CD4B4D" w:rsidRDefault="00CD4B4D" w:rsidP="00D131F9">
      <w:pPr>
        <w:pStyle w:val="Normal1"/>
        <w:spacing w:before="0"/>
        <w:ind w:firstLine="0"/>
        <w:rPr>
          <w:rStyle w:val="StyleHeading1CenteredChar"/>
          <w:rFonts w:ascii="Calibri" w:hAnsi="Calibri"/>
          <w:b w:val="0"/>
          <w:bCs w:val="0"/>
          <w:caps w:val="0"/>
          <w:sz w:val="24"/>
          <w:szCs w:val="24"/>
        </w:rPr>
      </w:pPr>
      <w:bookmarkStart w:id="228" w:name="_Toc355130440"/>
      <w:bookmarkStart w:id="229" w:name="_Toc355299687"/>
      <w:bookmarkStart w:id="230" w:name="_Toc356420658"/>
      <w:bookmarkStart w:id="231" w:name="_Toc361521796"/>
      <w:bookmarkStart w:id="232" w:name="_Toc361522260"/>
      <w:r>
        <w:rPr>
          <w:rStyle w:val="StyleHeading1CenteredChar"/>
          <w:rFonts w:ascii="Calibri" w:hAnsi="Calibri"/>
          <w:b w:val="0"/>
          <w:bCs w:val="0"/>
          <w:caps w:val="0"/>
          <w:sz w:val="24"/>
          <w:szCs w:val="24"/>
        </w:rPr>
        <w:t>The average of TP 6-8 stability and control coefficients are used to calculate the percent change in</w:t>
      </w:r>
      <w:bookmarkEnd w:id="228"/>
      <w:bookmarkEnd w:id="229"/>
      <w:bookmarkEnd w:id="230"/>
      <w:bookmarkEnd w:id="231"/>
      <w:bookmarkEnd w:id="232"/>
      <w:r>
        <w:rPr>
          <w:rStyle w:val="StyleHeading1CenteredChar"/>
          <w:rFonts w:ascii="Calibri" w:hAnsi="Calibri"/>
          <w:b w:val="0"/>
          <w:bCs w:val="0"/>
          <w:caps w:val="0"/>
          <w:sz w:val="24"/>
          <w:szCs w:val="24"/>
        </w:rPr>
        <w:t xml:space="preserve"> </w:t>
      </w:r>
      <w:r w:rsidR="00AD1BAC">
        <w:rPr>
          <w:rStyle w:val="StyleHeading1CenteredChar"/>
          <w:rFonts w:ascii="Calibri" w:hAnsi="Calibri"/>
          <w:b w:val="0"/>
          <w:bCs w:val="0"/>
          <w:caps w:val="0"/>
          <w:sz w:val="24"/>
          <w:szCs w:val="24"/>
        </w:rPr>
        <w:fldChar w:fldCharType="begin"/>
      </w:r>
      <w:r w:rsidR="00AD1BAC">
        <w:rPr>
          <w:rStyle w:val="StyleHeading1CenteredChar"/>
          <w:rFonts w:ascii="Calibri" w:hAnsi="Calibri"/>
          <w:b w:val="0"/>
          <w:bCs w:val="0"/>
          <w:caps w:val="0"/>
          <w:sz w:val="24"/>
          <w:szCs w:val="24"/>
        </w:rPr>
        <w:instrText xml:space="preserve"> REF _Ref355130127 \h </w:instrText>
      </w:r>
      <w:r w:rsidR="006E04F2">
        <w:rPr>
          <w:rStyle w:val="StyleHeading1CenteredChar"/>
          <w:rFonts w:ascii="Calibri" w:hAnsi="Calibri"/>
          <w:b w:val="0"/>
          <w:bCs w:val="0"/>
          <w:caps w:val="0"/>
          <w:sz w:val="24"/>
          <w:szCs w:val="24"/>
        </w:rPr>
        <w:instrText xml:space="preserve"> \* MERGEFORMAT </w:instrText>
      </w:r>
      <w:r w:rsidR="00AD1BAC">
        <w:rPr>
          <w:rStyle w:val="StyleHeading1CenteredChar"/>
          <w:rFonts w:ascii="Calibri" w:hAnsi="Calibri"/>
          <w:b w:val="0"/>
          <w:bCs w:val="0"/>
          <w:caps w:val="0"/>
          <w:sz w:val="24"/>
          <w:szCs w:val="24"/>
        </w:rPr>
      </w:r>
      <w:r w:rsidR="00AD1BAC">
        <w:rPr>
          <w:rStyle w:val="StyleHeading1CenteredChar"/>
          <w:rFonts w:ascii="Calibri" w:hAnsi="Calibri"/>
          <w:b w:val="0"/>
          <w:bCs w:val="0"/>
          <w:caps w:val="0"/>
          <w:sz w:val="24"/>
          <w:szCs w:val="24"/>
        </w:rPr>
        <w:fldChar w:fldCharType="separate"/>
      </w:r>
      <w:r w:rsidR="00EE6D0F" w:rsidRPr="00CD4B4D">
        <w:t xml:space="preserve">Table </w:t>
      </w:r>
      <w:r w:rsidR="00EE6D0F">
        <w:rPr>
          <w:noProof/>
        </w:rPr>
        <w:t>8</w:t>
      </w:r>
      <w:r w:rsidR="00AD1BAC">
        <w:rPr>
          <w:rStyle w:val="StyleHeading1CenteredChar"/>
          <w:rFonts w:ascii="Calibri" w:hAnsi="Calibri"/>
          <w:b w:val="0"/>
          <w:bCs w:val="0"/>
          <w:caps w:val="0"/>
          <w:sz w:val="24"/>
          <w:szCs w:val="24"/>
        </w:rPr>
        <w:fldChar w:fldCharType="end"/>
      </w:r>
      <w:r w:rsidR="00AD1BAC">
        <w:rPr>
          <w:rStyle w:val="StyleHeading1CenteredChar"/>
          <w:rFonts w:ascii="Calibri" w:hAnsi="Calibri"/>
          <w:b w:val="0"/>
          <w:bCs w:val="0"/>
          <w:caps w:val="0"/>
          <w:sz w:val="24"/>
          <w:szCs w:val="24"/>
        </w:rPr>
        <w:t xml:space="preserve">, </w:t>
      </w:r>
      <w:r w:rsidR="00AD1BAC">
        <w:rPr>
          <w:rStyle w:val="StyleHeading1CenteredChar"/>
          <w:rFonts w:ascii="Calibri" w:hAnsi="Calibri"/>
          <w:b w:val="0"/>
          <w:bCs w:val="0"/>
          <w:caps w:val="0"/>
          <w:sz w:val="24"/>
          <w:szCs w:val="24"/>
        </w:rPr>
        <w:fldChar w:fldCharType="begin"/>
      </w:r>
      <w:r w:rsidR="00AD1BAC">
        <w:rPr>
          <w:rStyle w:val="StyleHeading1CenteredChar"/>
          <w:rFonts w:ascii="Calibri" w:hAnsi="Calibri"/>
          <w:b w:val="0"/>
          <w:bCs w:val="0"/>
          <w:caps w:val="0"/>
          <w:sz w:val="24"/>
          <w:szCs w:val="24"/>
        </w:rPr>
        <w:instrText xml:space="preserve"> REF _Ref355130134 \h </w:instrText>
      </w:r>
      <w:r w:rsidR="006E04F2">
        <w:rPr>
          <w:rStyle w:val="StyleHeading1CenteredChar"/>
          <w:rFonts w:ascii="Calibri" w:hAnsi="Calibri"/>
          <w:b w:val="0"/>
          <w:bCs w:val="0"/>
          <w:caps w:val="0"/>
          <w:sz w:val="24"/>
          <w:szCs w:val="24"/>
        </w:rPr>
        <w:instrText xml:space="preserve"> \* MERGEFORMAT </w:instrText>
      </w:r>
      <w:r w:rsidR="00AD1BAC">
        <w:rPr>
          <w:rStyle w:val="StyleHeading1CenteredChar"/>
          <w:rFonts w:ascii="Calibri" w:hAnsi="Calibri"/>
          <w:b w:val="0"/>
          <w:bCs w:val="0"/>
          <w:caps w:val="0"/>
          <w:sz w:val="24"/>
          <w:szCs w:val="24"/>
        </w:rPr>
      </w:r>
      <w:r w:rsidR="00AD1BAC">
        <w:rPr>
          <w:rStyle w:val="StyleHeading1CenteredChar"/>
          <w:rFonts w:ascii="Calibri" w:hAnsi="Calibri"/>
          <w:b w:val="0"/>
          <w:bCs w:val="0"/>
          <w:caps w:val="0"/>
          <w:sz w:val="24"/>
          <w:szCs w:val="24"/>
        </w:rPr>
        <w:fldChar w:fldCharType="separate"/>
      </w:r>
      <w:r w:rsidR="00EE6D0F" w:rsidRPr="00CD4B4D">
        <w:t xml:space="preserve">Table </w:t>
      </w:r>
      <w:r w:rsidR="00EE6D0F">
        <w:rPr>
          <w:noProof/>
        </w:rPr>
        <w:t>9</w:t>
      </w:r>
      <w:r w:rsidR="00AD1BAC">
        <w:rPr>
          <w:rStyle w:val="StyleHeading1CenteredChar"/>
          <w:rFonts w:ascii="Calibri" w:hAnsi="Calibri"/>
          <w:b w:val="0"/>
          <w:bCs w:val="0"/>
          <w:caps w:val="0"/>
          <w:sz w:val="24"/>
          <w:szCs w:val="24"/>
        </w:rPr>
        <w:fldChar w:fldCharType="end"/>
      </w:r>
      <w:r w:rsidR="00AD1BAC">
        <w:rPr>
          <w:rStyle w:val="StyleHeading1CenteredChar"/>
          <w:rFonts w:ascii="Calibri" w:hAnsi="Calibri"/>
          <w:b w:val="0"/>
          <w:bCs w:val="0"/>
          <w:caps w:val="0"/>
          <w:sz w:val="24"/>
          <w:szCs w:val="24"/>
        </w:rPr>
        <w:t xml:space="preserve">, and </w:t>
      </w:r>
      <w:r w:rsidR="00AD1BAC">
        <w:rPr>
          <w:rStyle w:val="StyleHeading1CenteredChar"/>
          <w:rFonts w:ascii="Calibri" w:hAnsi="Calibri"/>
          <w:b w:val="0"/>
          <w:bCs w:val="0"/>
          <w:caps w:val="0"/>
          <w:sz w:val="24"/>
          <w:szCs w:val="24"/>
        </w:rPr>
        <w:fldChar w:fldCharType="begin"/>
      </w:r>
      <w:r w:rsidR="00AD1BAC">
        <w:rPr>
          <w:rStyle w:val="StyleHeading1CenteredChar"/>
          <w:rFonts w:ascii="Calibri" w:hAnsi="Calibri"/>
          <w:b w:val="0"/>
          <w:bCs w:val="0"/>
          <w:caps w:val="0"/>
          <w:sz w:val="24"/>
          <w:szCs w:val="24"/>
        </w:rPr>
        <w:instrText xml:space="preserve"> REF _Ref355130144 \h </w:instrText>
      </w:r>
      <w:r w:rsidR="006E04F2">
        <w:rPr>
          <w:rStyle w:val="StyleHeading1CenteredChar"/>
          <w:rFonts w:ascii="Calibri" w:hAnsi="Calibri"/>
          <w:b w:val="0"/>
          <w:bCs w:val="0"/>
          <w:caps w:val="0"/>
          <w:sz w:val="24"/>
          <w:szCs w:val="24"/>
        </w:rPr>
        <w:instrText xml:space="preserve"> \* MERGEFORMAT </w:instrText>
      </w:r>
      <w:r w:rsidR="00AD1BAC">
        <w:rPr>
          <w:rStyle w:val="StyleHeading1CenteredChar"/>
          <w:rFonts w:ascii="Calibri" w:hAnsi="Calibri"/>
          <w:b w:val="0"/>
          <w:bCs w:val="0"/>
          <w:caps w:val="0"/>
          <w:sz w:val="24"/>
          <w:szCs w:val="24"/>
        </w:rPr>
      </w:r>
      <w:r w:rsidR="00AD1BAC">
        <w:rPr>
          <w:rStyle w:val="StyleHeading1CenteredChar"/>
          <w:rFonts w:ascii="Calibri" w:hAnsi="Calibri"/>
          <w:b w:val="0"/>
          <w:bCs w:val="0"/>
          <w:caps w:val="0"/>
          <w:sz w:val="24"/>
          <w:szCs w:val="24"/>
        </w:rPr>
        <w:fldChar w:fldCharType="separate"/>
      </w:r>
      <w:r w:rsidR="00EE6D0F" w:rsidRPr="00CD4B4D">
        <w:t xml:space="preserve">Table </w:t>
      </w:r>
      <w:r w:rsidR="00EE6D0F">
        <w:rPr>
          <w:noProof/>
        </w:rPr>
        <w:t>10</w:t>
      </w:r>
      <w:r w:rsidR="00AD1BAC">
        <w:rPr>
          <w:rStyle w:val="StyleHeading1CenteredChar"/>
          <w:rFonts w:ascii="Calibri" w:hAnsi="Calibri"/>
          <w:b w:val="0"/>
          <w:bCs w:val="0"/>
          <w:caps w:val="0"/>
          <w:sz w:val="24"/>
          <w:szCs w:val="24"/>
        </w:rPr>
        <w:fldChar w:fldCharType="end"/>
      </w:r>
      <w:r>
        <w:rPr>
          <w:rStyle w:val="StyleHeading1CenteredChar"/>
          <w:rFonts w:ascii="Calibri" w:hAnsi="Calibri"/>
          <w:b w:val="0"/>
          <w:bCs w:val="0"/>
          <w:caps w:val="0"/>
          <w:sz w:val="24"/>
          <w:szCs w:val="24"/>
        </w:rPr>
        <w:t>.</w:t>
      </w:r>
      <w:r w:rsidR="0032160C">
        <w:rPr>
          <w:rStyle w:val="StyleHeading1CenteredChar"/>
          <w:rFonts w:ascii="Calibri" w:hAnsi="Calibri"/>
          <w:b w:val="0"/>
          <w:bCs w:val="0"/>
          <w:caps w:val="0"/>
          <w:sz w:val="24"/>
          <w:szCs w:val="24"/>
        </w:rPr>
        <w:t xml:space="preserve"> Percent change is defined as:</w:t>
      </w:r>
    </w:p>
    <w:p w:rsidR="006C60B8" w:rsidRDefault="006C60B8" w:rsidP="00D131F9">
      <w:pPr>
        <w:rPr>
          <w:rStyle w:val="StyleHeading1CenteredChar"/>
          <w:rFonts w:ascii="Calibri" w:hAnsi="Calibri"/>
          <w:b w:val="0"/>
          <w:bCs w:val="0"/>
          <w:caps w:val="0"/>
          <w:sz w:val="24"/>
          <w:szCs w:val="24"/>
        </w:rPr>
      </w:pPr>
    </w:p>
    <w:bookmarkStart w:id="233" w:name="_Toc355299688"/>
    <w:bookmarkStart w:id="234" w:name="_Toc356420659"/>
    <w:bookmarkEnd w:id="233"/>
    <w:bookmarkEnd w:id="234"/>
    <w:bookmarkStart w:id="235" w:name="_Toc361521797"/>
    <w:bookmarkStart w:id="236" w:name="_Toc361522261"/>
    <w:bookmarkEnd w:id="235"/>
    <w:bookmarkEnd w:id="236"/>
    <w:p w:rsidR="006C60B8" w:rsidRDefault="006C60B8" w:rsidP="00D131F9">
      <w:pPr>
        <w:pStyle w:val="Normal1"/>
        <w:rPr>
          <w:rStyle w:val="StyleHeading1CenteredChar"/>
          <w:rFonts w:ascii="Calibri" w:hAnsi="Calibri"/>
          <w:b w:val="0"/>
          <w:bCs w:val="0"/>
          <w:caps w:val="0"/>
          <w:sz w:val="24"/>
          <w:szCs w:val="24"/>
        </w:rPr>
      </w:pPr>
      <w:r w:rsidRPr="006C60B8">
        <w:rPr>
          <w:rStyle w:val="StyleHeading1CenteredChar"/>
          <w:rFonts w:ascii="Calibri" w:hAnsi="Calibri"/>
          <w:b w:val="0"/>
          <w:bCs w:val="0"/>
          <w:caps w:val="0"/>
          <w:sz w:val="24"/>
          <w:szCs w:val="24"/>
        </w:rPr>
        <w:object w:dxaOrig="3900" w:dyaOrig="700">
          <v:shape id="_x0000_i1423" type="#_x0000_t75" style="width:196.2pt;height:34.8pt" o:ole="">
            <v:imagedata r:id="rId918" o:title=""/>
          </v:shape>
          <o:OLEObject Type="Embed" ProgID="Equation.DSMT4" ShapeID="_x0000_i1423" DrawAspect="Content" ObjectID="_1435268407" r:id="rId919"/>
        </w:object>
      </w:r>
      <w:r>
        <w:rPr>
          <w:rStyle w:val="StyleHeading1CenteredChar"/>
          <w:rFonts w:ascii="Calibri" w:hAnsi="Calibri"/>
          <w:b w:val="0"/>
          <w:bCs w:val="0"/>
          <w:caps w:val="0"/>
          <w:sz w:val="24"/>
          <w:szCs w:val="24"/>
        </w:rPr>
        <w:tab/>
      </w:r>
      <w:r>
        <w:rPr>
          <w:rStyle w:val="StyleHeading1CenteredChar"/>
          <w:rFonts w:ascii="Calibri" w:hAnsi="Calibri"/>
          <w:b w:val="0"/>
          <w:bCs w:val="0"/>
          <w:caps w:val="0"/>
          <w:sz w:val="24"/>
          <w:szCs w:val="24"/>
        </w:rPr>
        <w:tab/>
      </w:r>
      <w:r>
        <w:rPr>
          <w:rStyle w:val="StyleHeading1CenteredChar"/>
          <w:rFonts w:ascii="Calibri" w:hAnsi="Calibri"/>
          <w:b w:val="0"/>
          <w:bCs w:val="0"/>
          <w:caps w:val="0"/>
          <w:sz w:val="24"/>
          <w:szCs w:val="24"/>
        </w:rPr>
        <w:tab/>
      </w:r>
      <w:r>
        <w:rPr>
          <w:rStyle w:val="StyleHeading1CenteredChar"/>
          <w:rFonts w:ascii="Calibri" w:hAnsi="Calibri"/>
          <w:b w:val="0"/>
          <w:bCs w:val="0"/>
          <w:caps w:val="0"/>
          <w:sz w:val="24"/>
          <w:szCs w:val="24"/>
        </w:rPr>
        <w:tab/>
      </w:r>
      <w:r>
        <w:rPr>
          <w:rStyle w:val="StyleHeading1CenteredChar"/>
          <w:rFonts w:ascii="Calibri" w:hAnsi="Calibri"/>
          <w:b w:val="0"/>
          <w:bCs w:val="0"/>
          <w:caps w:val="0"/>
          <w:sz w:val="24"/>
          <w:szCs w:val="24"/>
        </w:rPr>
        <w:tab/>
      </w:r>
    </w:p>
    <w:p w:rsidR="00CD4B4D" w:rsidRDefault="00CD4B4D" w:rsidP="00CD4B4D">
      <w:pPr>
        <w:jc w:val="both"/>
        <w:rPr>
          <w:rStyle w:val="StyleHeading1CenteredChar"/>
          <w:rFonts w:ascii="Calibri" w:hAnsi="Calibri"/>
          <w:b w:val="0"/>
          <w:bCs w:val="0"/>
          <w:caps w:val="0"/>
          <w:sz w:val="24"/>
          <w:szCs w:val="24"/>
        </w:rPr>
      </w:pPr>
    </w:p>
    <w:p w:rsidR="00E6117A" w:rsidRDefault="00E6117A" w:rsidP="00CD4B4D">
      <w:pPr>
        <w:jc w:val="both"/>
        <w:rPr>
          <w:rStyle w:val="StyleHeading1CenteredChar"/>
          <w:rFonts w:ascii="Calibri" w:hAnsi="Calibri"/>
          <w:b w:val="0"/>
          <w:bCs w:val="0"/>
          <w:caps w:val="0"/>
          <w:sz w:val="24"/>
          <w:szCs w:val="24"/>
        </w:rPr>
      </w:pPr>
    </w:p>
    <w:p w:rsidR="00E6117A" w:rsidRDefault="00E6117A" w:rsidP="00E6117A">
      <w:pPr>
        <w:pStyle w:val="Caption"/>
        <w:spacing w:before="0" w:after="0"/>
        <w:jc w:val="center"/>
        <w:rPr>
          <w:rStyle w:val="StyleHeading1CenteredChar"/>
          <w:rFonts w:ascii="Calibri" w:hAnsi="Calibri"/>
          <w:b/>
          <w:bCs/>
          <w:caps w:val="0"/>
          <w:sz w:val="24"/>
          <w:szCs w:val="24"/>
        </w:rPr>
      </w:pPr>
      <w:proofErr w:type="gramStart"/>
      <w:r w:rsidRPr="00CD4B4D">
        <w:rPr>
          <w:sz w:val="24"/>
          <w:szCs w:val="24"/>
        </w:rPr>
        <w:lastRenderedPageBreak/>
        <w:t xml:space="preserve">Table </w:t>
      </w:r>
      <w:r w:rsidRPr="00CD4B4D">
        <w:rPr>
          <w:sz w:val="24"/>
          <w:szCs w:val="24"/>
        </w:rPr>
        <w:fldChar w:fldCharType="begin"/>
      </w:r>
      <w:r w:rsidRPr="00CD4B4D">
        <w:rPr>
          <w:sz w:val="24"/>
          <w:szCs w:val="24"/>
        </w:rPr>
        <w:instrText xml:space="preserve"> SEQ Table \* ARABIC </w:instrText>
      </w:r>
      <w:r w:rsidRPr="00CD4B4D">
        <w:rPr>
          <w:sz w:val="24"/>
          <w:szCs w:val="24"/>
        </w:rPr>
        <w:fldChar w:fldCharType="separate"/>
      </w:r>
      <w:r>
        <w:rPr>
          <w:noProof/>
          <w:sz w:val="24"/>
          <w:szCs w:val="24"/>
        </w:rPr>
        <w:t>8</w:t>
      </w:r>
      <w:r w:rsidRPr="00CD4B4D">
        <w:rPr>
          <w:sz w:val="24"/>
          <w:szCs w:val="24"/>
        </w:rPr>
        <w:fldChar w:fldCharType="end"/>
      </w:r>
      <w:r w:rsidRPr="00CD4B4D">
        <w:rPr>
          <w:sz w:val="24"/>
          <w:szCs w:val="24"/>
        </w:rPr>
        <w:t>.</w:t>
      </w:r>
      <w:proofErr w:type="gramEnd"/>
      <w:r w:rsidRPr="00CD4B4D">
        <w:rPr>
          <w:sz w:val="24"/>
          <w:szCs w:val="24"/>
        </w:rPr>
        <w:t xml:space="preserve"> Test point 2 parameters and confidence bounds</w:t>
      </w:r>
    </w:p>
    <w:p w:rsidR="00CD4B4D" w:rsidRDefault="00CD4B4D" w:rsidP="00CD4B4D">
      <w:pPr>
        <w:jc w:val="both"/>
        <w:rPr>
          <w:rStyle w:val="StyleHeading1CenteredChar"/>
          <w:rFonts w:ascii="Calibri" w:hAnsi="Calibri"/>
          <w:b w:val="0"/>
          <w:bCs w:val="0"/>
          <w:caps w:val="0"/>
          <w:sz w:val="24"/>
          <w:szCs w:val="24"/>
        </w:rPr>
      </w:pPr>
    </w:p>
    <w:tbl>
      <w:tblPr>
        <w:tblW w:w="5857" w:type="dxa"/>
        <w:jc w:val="center"/>
        <w:tblInd w:w="93" w:type="dxa"/>
        <w:tblLook w:val="04A0" w:firstRow="1" w:lastRow="0" w:firstColumn="1" w:lastColumn="0" w:noHBand="0" w:noVBand="1"/>
      </w:tblPr>
      <w:tblGrid>
        <w:gridCol w:w="928"/>
        <w:gridCol w:w="1027"/>
        <w:gridCol w:w="916"/>
        <w:gridCol w:w="1149"/>
        <w:gridCol w:w="1837"/>
      </w:tblGrid>
      <w:tr w:rsidR="00E53F90" w:rsidRPr="00E53F90" w:rsidTr="006C60B8">
        <w:trPr>
          <w:trHeight w:val="230"/>
          <w:jc w:val="center"/>
        </w:trPr>
        <w:tc>
          <w:tcPr>
            <w:tcW w:w="928" w:type="dxa"/>
            <w:vMerge w:val="restart"/>
            <w:tcBorders>
              <w:top w:val="single" w:sz="12" w:space="0" w:color="auto"/>
              <w:left w:val="single" w:sz="12" w:space="0" w:color="auto"/>
              <w:bottom w:val="single" w:sz="4" w:space="0" w:color="auto"/>
              <w:right w:val="single" w:sz="4" w:space="0" w:color="auto"/>
            </w:tcBorders>
            <w:shd w:val="clear" w:color="000000" w:fill="D9D9D9"/>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Method</w:t>
            </w:r>
          </w:p>
        </w:tc>
        <w:tc>
          <w:tcPr>
            <w:tcW w:w="1027" w:type="dxa"/>
            <w:vMerge w:val="restart"/>
            <w:tcBorders>
              <w:top w:val="single" w:sz="12" w:space="0" w:color="auto"/>
              <w:left w:val="single" w:sz="4" w:space="0" w:color="auto"/>
              <w:bottom w:val="single" w:sz="4" w:space="0" w:color="auto"/>
              <w:right w:val="single" w:sz="12" w:space="0" w:color="auto"/>
            </w:tcBorders>
            <w:shd w:val="clear" w:color="000000" w:fill="D9D9D9"/>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Parameter</w:t>
            </w:r>
          </w:p>
        </w:tc>
        <w:tc>
          <w:tcPr>
            <w:tcW w:w="3902" w:type="dxa"/>
            <w:gridSpan w:val="3"/>
            <w:tcBorders>
              <w:top w:val="single" w:sz="12" w:space="0" w:color="auto"/>
              <w:left w:val="nil"/>
              <w:bottom w:val="single" w:sz="4" w:space="0" w:color="auto"/>
              <w:right w:val="single" w:sz="12" w:space="0" w:color="000000"/>
            </w:tcBorders>
            <w:shd w:val="clear" w:color="auto" w:fill="auto"/>
            <w:noWrap/>
            <w:vAlign w:val="center"/>
            <w:hideMark/>
          </w:tcPr>
          <w:p w:rsidR="00E53F90" w:rsidRPr="00E53F90" w:rsidRDefault="00E53F90" w:rsidP="00E53F90">
            <w:pPr>
              <w:jc w:val="center"/>
              <w:rPr>
                <w:rFonts w:ascii="Times New Roman" w:hAnsi="Times New Roman"/>
                <w:color w:val="000000"/>
                <w:sz w:val="22"/>
                <w:szCs w:val="22"/>
              </w:rPr>
            </w:pPr>
            <w:r w:rsidRPr="00E53F90">
              <w:rPr>
                <w:rFonts w:ascii="Times New Roman" w:hAnsi="Times New Roman"/>
                <w:color w:val="000000"/>
                <w:sz w:val="22"/>
                <w:szCs w:val="22"/>
              </w:rPr>
              <w:t>Test Point 2</w:t>
            </w:r>
          </w:p>
        </w:tc>
      </w:tr>
      <w:tr w:rsidR="00E53F90" w:rsidRPr="00E53F90" w:rsidTr="006C60B8">
        <w:trPr>
          <w:trHeight w:val="406"/>
          <w:jc w:val="center"/>
        </w:trPr>
        <w:tc>
          <w:tcPr>
            <w:tcW w:w="928" w:type="dxa"/>
            <w:vMerge/>
            <w:tcBorders>
              <w:top w:val="single" w:sz="12" w:space="0" w:color="auto"/>
              <w:left w:val="single" w:sz="12" w:space="0" w:color="auto"/>
              <w:bottom w:val="single" w:sz="4" w:space="0" w:color="auto"/>
              <w:right w:val="single" w:sz="4" w:space="0" w:color="auto"/>
            </w:tcBorders>
            <w:vAlign w:val="center"/>
            <w:hideMark/>
          </w:tcPr>
          <w:p w:rsidR="00E53F90" w:rsidRPr="00E53F90" w:rsidRDefault="00E53F90" w:rsidP="00E53F90">
            <w:pPr>
              <w:rPr>
                <w:rFonts w:ascii="Times New Roman" w:hAnsi="Times New Roman"/>
                <w:color w:val="000000"/>
                <w:sz w:val="20"/>
                <w:szCs w:val="20"/>
              </w:rPr>
            </w:pPr>
          </w:p>
        </w:tc>
        <w:tc>
          <w:tcPr>
            <w:tcW w:w="1027" w:type="dxa"/>
            <w:vMerge/>
            <w:tcBorders>
              <w:top w:val="single" w:sz="12" w:space="0" w:color="auto"/>
              <w:left w:val="single" w:sz="4" w:space="0" w:color="auto"/>
              <w:bottom w:val="single" w:sz="4" w:space="0" w:color="auto"/>
              <w:right w:val="single" w:sz="12" w:space="0" w:color="auto"/>
            </w:tcBorders>
            <w:vAlign w:val="center"/>
            <w:hideMark/>
          </w:tcPr>
          <w:p w:rsidR="00E53F90" w:rsidRPr="00E53F90" w:rsidRDefault="00E53F90" w:rsidP="00E53F90">
            <w:pPr>
              <w:rPr>
                <w:rFonts w:ascii="Times New Roman" w:hAnsi="Times New Roman"/>
                <w:color w:val="000000"/>
                <w:sz w:val="20"/>
                <w:szCs w:val="20"/>
              </w:rPr>
            </w:pPr>
          </w:p>
        </w:tc>
        <w:tc>
          <w:tcPr>
            <w:tcW w:w="916" w:type="dxa"/>
            <w:tcBorders>
              <w:top w:val="nil"/>
              <w:left w:val="nil"/>
              <w:bottom w:val="single" w:sz="4" w:space="0" w:color="auto"/>
              <w:right w:val="single" w:sz="4" w:space="0" w:color="auto"/>
            </w:tcBorders>
            <w:shd w:val="clear" w:color="000000" w:fill="D9D9D9"/>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Estimate</w:t>
            </w:r>
          </w:p>
        </w:tc>
        <w:tc>
          <w:tcPr>
            <w:tcW w:w="1149" w:type="dxa"/>
            <w:tcBorders>
              <w:top w:val="nil"/>
              <w:left w:val="nil"/>
              <w:bottom w:val="single" w:sz="4" w:space="0" w:color="auto"/>
              <w:right w:val="single" w:sz="4" w:space="0" w:color="auto"/>
            </w:tcBorders>
            <w:shd w:val="clear" w:color="000000" w:fill="D9D9D9"/>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 Change</w:t>
            </w:r>
          </w:p>
        </w:tc>
        <w:tc>
          <w:tcPr>
            <w:tcW w:w="1837" w:type="dxa"/>
            <w:tcBorders>
              <w:top w:val="nil"/>
              <w:left w:val="nil"/>
              <w:bottom w:val="single" w:sz="4" w:space="0" w:color="auto"/>
              <w:right w:val="single" w:sz="12" w:space="0" w:color="auto"/>
            </w:tcBorders>
            <w:shd w:val="clear" w:color="000000" w:fill="D9D9D9"/>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95% Confidence Bounds</w:t>
            </w:r>
          </w:p>
        </w:tc>
      </w:tr>
      <w:tr w:rsidR="00E53F90" w:rsidRPr="00E53F90" w:rsidTr="006C60B8">
        <w:trPr>
          <w:trHeight w:val="240"/>
          <w:jc w:val="center"/>
        </w:trPr>
        <w:tc>
          <w:tcPr>
            <w:tcW w:w="928" w:type="dxa"/>
            <w:vMerge w:val="restart"/>
            <w:tcBorders>
              <w:top w:val="nil"/>
              <w:left w:val="single" w:sz="12" w:space="0" w:color="auto"/>
              <w:bottom w:val="single" w:sz="8" w:space="0" w:color="000000"/>
              <w:right w:val="single" w:sz="4" w:space="0" w:color="auto"/>
            </w:tcBorders>
            <w:shd w:val="clear" w:color="auto" w:fill="auto"/>
            <w:noWrap/>
            <w:vAlign w:val="center"/>
            <w:hideMark/>
          </w:tcPr>
          <w:p w:rsidR="00E53F90" w:rsidRPr="00E53F90" w:rsidRDefault="00E53F90" w:rsidP="00E53F90">
            <w:pPr>
              <w:jc w:val="center"/>
              <w:rPr>
                <w:rFonts w:ascii="Times New Roman" w:hAnsi="Times New Roman"/>
                <w:color w:val="000000"/>
                <w:sz w:val="22"/>
                <w:szCs w:val="22"/>
              </w:rPr>
            </w:pPr>
            <w:r w:rsidRPr="00E53F90">
              <w:rPr>
                <w:rFonts w:ascii="Times New Roman" w:hAnsi="Times New Roman"/>
                <w:color w:val="000000"/>
                <w:sz w:val="22"/>
                <w:szCs w:val="22"/>
              </w:rPr>
              <w:t>I</w:t>
            </w:r>
          </w:p>
        </w:tc>
        <w:tc>
          <w:tcPr>
            <w:tcW w:w="1027" w:type="dxa"/>
            <w:tcBorders>
              <w:top w:val="nil"/>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CL</w:t>
            </w:r>
            <w:r w:rsidRPr="00E53F90">
              <w:rPr>
                <w:rFonts w:ascii="Times New Roman" w:hAnsi="Times New Roman"/>
                <w:color w:val="000000"/>
                <w:sz w:val="20"/>
                <w:szCs w:val="20"/>
                <w:vertAlign w:val="subscript"/>
              </w:rPr>
              <w:t>α</w:t>
            </w:r>
          </w:p>
        </w:tc>
        <w:tc>
          <w:tcPr>
            <w:tcW w:w="916" w:type="dxa"/>
            <w:tcBorders>
              <w:top w:val="nil"/>
              <w:left w:val="nil"/>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5.29</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-17.00</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+/- 0.16</w:t>
            </w:r>
          </w:p>
        </w:tc>
      </w:tr>
      <w:tr w:rsidR="00E53F90" w:rsidRPr="00E53F90" w:rsidTr="006C60B8">
        <w:trPr>
          <w:trHeight w:val="240"/>
          <w:jc w:val="center"/>
        </w:trPr>
        <w:tc>
          <w:tcPr>
            <w:tcW w:w="928" w:type="dxa"/>
            <w:vMerge/>
            <w:tcBorders>
              <w:top w:val="nil"/>
              <w:left w:val="single" w:sz="12" w:space="0" w:color="auto"/>
              <w:bottom w:val="single" w:sz="8" w:space="0" w:color="000000"/>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proofErr w:type="spellStart"/>
            <w:r w:rsidRPr="00E53F90">
              <w:rPr>
                <w:rFonts w:ascii="Times New Roman" w:hAnsi="Times New Roman"/>
                <w:color w:val="000000"/>
                <w:sz w:val="20"/>
                <w:szCs w:val="20"/>
              </w:rPr>
              <w:t>CL</w:t>
            </w:r>
            <w:r w:rsidRPr="00E53F90">
              <w:rPr>
                <w:rFonts w:ascii="Times New Roman" w:hAnsi="Times New Roman"/>
                <w:color w:val="000000"/>
                <w:sz w:val="20"/>
                <w:szCs w:val="20"/>
                <w:vertAlign w:val="subscript"/>
              </w:rPr>
              <w:t>q</w:t>
            </w:r>
            <w:proofErr w:type="spellEnd"/>
          </w:p>
        </w:tc>
        <w:tc>
          <w:tcPr>
            <w:tcW w:w="916" w:type="dxa"/>
            <w:tcBorders>
              <w:top w:val="nil"/>
              <w:left w:val="nil"/>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52.28</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-22.37</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+/- 6.30</w:t>
            </w:r>
          </w:p>
        </w:tc>
      </w:tr>
      <w:tr w:rsidR="00E53F90" w:rsidRPr="00E53F90" w:rsidTr="006C60B8">
        <w:trPr>
          <w:trHeight w:val="240"/>
          <w:jc w:val="center"/>
        </w:trPr>
        <w:tc>
          <w:tcPr>
            <w:tcW w:w="928" w:type="dxa"/>
            <w:vMerge/>
            <w:tcBorders>
              <w:top w:val="nil"/>
              <w:left w:val="single" w:sz="12" w:space="0" w:color="auto"/>
              <w:bottom w:val="single" w:sz="8" w:space="0" w:color="000000"/>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proofErr w:type="spellStart"/>
            <w:r w:rsidRPr="00E53F90">
              <w:rPr>
                <w:rFonts w:ascii="Times New Roman" w:hAnsi="Times New Roman"/>
                <w:color w:val="000000"/>
                <w:sz w:val="20"/>
                <w:szCs w:val="20"/>
              </w:rPr>
              <w:t>CL</w:t>
            </w:r>
            <w:r w:rsidRPr="00E53F90">
              <w:rPr>
                <w:rFonts w:ascii="Times New Roman" w:hAnsi="Times New Roman"/>
                <w:color w:val="000000"/>
                <w:sz w:val="20"/>
                <w:szCs w:val="20"/>
                <w:vertAlign w:val="subscript"/>
              </w:rPr>
              <w:t>δe</w:t>
            </w:r>
            <w:proofErr w:type="spellEnd"/>
          </w:p>
        </w:tc>
        <w:tc>
          <w:tcPr>
            <w:tcW w:w="916" w:type="dxa"/>
            <w:tcBorders>
              <w:top w:val="nil"/>
              <w:left w:val="nil"/>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0.02</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-95.83</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+/- 0.17</w:t>
            </w:r>
          </w:p>
        </w:tc>
      </w:tr>
      <w:tr w:rsidR="00E53F90" w:rsidRPr="00E53F90" w:rsidTr="006C60B8">
        <w:trPr>
          <w:trHeight w:val="240"/>
          <w:jc w:val="center"/>
        </w:trPr>
        <w:tc>
          <w:tcPr>
            <w:tcW w:w="928" w:type="dxa"/>
            <w:vMerge/>
            <w:tcBorders>
              <w:top w:val="nil"/>
              <w:left w:val="single" w:sz="12" w:space="0" w:color="auto"/>
              <w:bottom w:val="single" w:sz="8" w:space="0" w:color="000000"/>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CM</w:t>
            </w:r>
            <w:r w:rsidRPr="00E53F90">
              <w:rPr>
                <w:rFonts w:ascii="Times New Roman" w:hAnsi="Times New Roman"/>
                <w:color w:val="000000"/>
                <w:sz w:val="20"/>
                <w:szCs w:val="20"/>
                <w:vertAlign w:val="subscript"/>
              </w:rPr>
              <w:t>α</w:t>
            </w:r>
          </w:p>
        </w:tc>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-1.35</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26.90</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+/- 0.07</w:t>
            </w:r>
          </w:p>
        </w:tc>
      </w:tr>
      <w:tr w:rsidR="00E53F90" w:rsidRPr="00E53F90" w:rsidTr="006C60B8">
        <w:trPr>
          <w:trHeight w:val="240"/>
          <w:jc w:val="center"/>
        </w:trPr>
        <w:tc>
          <w:tcPr>
            <w:tcW w:w="928" w:type="dxa"/>
            <w:vMerge/>
            <w:tcBorders>
              <w:top w:val="nil"/>
              <w:left w:val="single" w:sz="12" w:space="0" w:color="auto"/>
              <w:bottom w:val="single" w:sz="8" w:space="0" w:color="000000"/>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proofErr w:type="spellStart"/>
            <w:r w:rsidRPr="00E53F90">
              <w:rPr>
                <w:rFonts w:ascii="Times New Roman" w:hAnsi="Times New Roman"/>
                <w:color w:val="000000"/>
                <w:sz w:val="20"/>
                <w:szCs w:val="20"/>
              </w:rPr>
              <w:t>CM</w:t>
            </w:r>
            <w:r w:rsidRPr="00E53F90">
              <w:rPr>
                <w:rFonts w:ascii="Times New Roman" w:hAnsi="Times New Roman"/>
                <w:color w:val="000000"/>
                <w:sz w:val="20"/>
                <w:szCs w:val="20"/>
                <w:vertAlign w:val="subscript"/>
              </w:rPr>
              <w:t>q</w:t>
            </w:r>
            <w:proofErr w:type="spellEnd"/>
          </w:p>
        </w:tc>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-42.64</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15.25</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+/- 2.77</w:t>
            </w:r>
          </w:p>
        </w:tc>
      </w:tr>
      <w:tr w:rsidR="00E53F90" w:rsidRPr="00E53F90" w:rsidTr="006C60B8">
        <w:trPr>
          <w:trHeight w:val="249"/>
          <w:jc w:val="center"/>
        </w:trPr>
        <w:tc>
          <w:tcPr>
            <w:tcW w:w="928" w:type="dxa"/>
            <w:vMerge/>
            <w:tcBorders>
              <w:top w:val="nil"/>
              <w:left w:val="single" w:sz="12" w:space="0" w:color="auto"/>
              <w:bottom w:val="single" w:sz="8" w:space="0" w:color="000000"/>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8"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proofErr w:type="spellStart"/>
            <w:r w:rsidRPr="00E53F90">
              <w:rPr>
                <w:rFonts w:ascii="Times New Roman" w:hAnsi="Times New Roman"/>
                <w:color w:val="000000"/>
                <w:sz w:val="20"/>
                <w:szCs w:val="20"/>
              </w:rPr>
              <w:t>CM</w:t>
            </w:r>
            <w:r w:rsidRPr="00E53F90">
              <w:rPr>
                <w:rFonts w:ascii="Times New Roman" w:hAnsi="Times New Roman"/>
                <w:color w:val="000000"/>
                <w:sz w:val="20"/>
                <w:szCs w:val="20"/>
                <w:vertAlign w:val="subscript"/>
              </w:rPr>
              <w:t>δe</w:t>
            </w:r>
            <w:proofErr w:type="spellEnd"/>
          </w:p>
        </w:tc>
        <w:tc>
          <w:tcPr>
            <w:tcW w:w="916" w:type="dxa"/>
            <w:tcBorders>
              <w:top w:val="nil"/>
              <w:left w:val="single" w:sz="4" w:space="0" w:color="auto"/>
              <w:bottom w:val="nil"/>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-1.54</w:t>
            </w:r>
          </w:p>
        </w:tc>
        <w:tc>
          <w:tcPr>
            <w:tcW w:w="1149" w:type="dxa"/>
            <w:tcBorders>
              <w:top w:val="nil"/>
              <w:left w:val="nil"/>
              <w:bottom w:val="nil"/>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15.21</w:t>
            </w:r>
          </w:p>
        </w:tc>
        <w:tc>
          <w:tcPr>
            <w:tcW w:w="1837" w:type="dxa"/>
            <w:tcBorders>
              <w:top w:val="nil"/>
              <w:left w:val="nil"/>
              <w:bottom w:val="single" w:sz="8"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+/- 0.07</w:t>
            </w:r>
          </w:p>
        </w:tc>
      </w:tr>
      <w:tr w:rsidR="00E53F90" w:rsidRPr="00E53F90" w:rsidTr="006C60B8">
        <w:trPr>
          <w:trHeight w:val="240"/>
          <w:jc w:val="center"/>
        </w:trPr>
        <w:tc>
          <w:tcPr>
            <w:tcW w:w="928" w:type="dxa"/>
            <w:vMerge w:val="restart"/>
            <w:tcBorders>
              <w:top w:val="nil"/>
              <w:left w:val="single" w:sz="12" w:space="0" w:color="auto"/>
              <w:bottom w:val="single" w:sz="8" w:space="0" w:color="000000"/>
              <w:right w:val="single" w:sz="4" w:space="0" w:color="auto"/>
            </w:tcBorders>
            <w:shd w:val="clear" w:color="auto" w:fill="auto"/>
            <w:noWrap/>
            <w:vAlign w:val="center"/>
            <w:hideMark/>
          </w:tcPr>
          <w:p w:rsidR="00E53F90" w:rsidRPr="00E53F90" w:rsidRDefault="00E53F90" w:rsidP="00E53F90">
            <w:pPr>
              <w:jc w:val="center"/>
              <w:rPr>
                <w:rFonts w:ascii="Times New Roman" w:hAnsi="Times New Roman"/>
                <w:color w:val="000000"/>
                <w:sz w:val="22"/>
                <w:szCs w:val="22"/>
              </w:rPr>
            </w:pPr>
            <w:r w:rsidRPr="00E53F90">
              <w:rPr>
                <w:rFonts w:ascii="Times New Roman" w:hAnsi="Times New Roman"/>
                <w:color w:val="000000"/>
                <w:sz w:val="22"/>
                <w:szCs w:val="22"/>
              </w:rPr>
              <w:t>II</w:t>
            </w:r>
          </w:p>
        </w:tc>
        <w:tc>
          <w:tcPr>
            <w:tcW w:w="1027" w:type="dxa"/>
            <w:tcBorders>
              <w:top w:val="single" w:sz="4" w:space="0" w:color="auto"/>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CL</w:t>
            </w:r>
            <w:r w:rsidRPr="00E53F90">
              <w:rPr>
                <w:rFonts w:ascii="Times New Roman" w:hAnsi="Times New Roman"/>
                <w:color w:val="000000"/>
                <w:sz w:val="20"/>
                <w:szCs w:val="20"/>
                <w:vertAlign w:val="subscript"/>
              </w:rPr>
              <w:t>α</w:t>
            </w:r>
          </w:p>
        </w:tc>
        <w:tc>
          <w:tcPr>
            <w:tcW w:w="916" w:type="dxa"/>
            <w:tcBorders>
              <w:top w:val="single" w:sz="8" w:space="0" w:color="auto"/>
              <w:left w:val="nil"/>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5.27</w:t>
            </w:r>
          </w:p>
        </w:tc>
        <w:tc>
          <w:tcPr>
            <w:tcW w:w="1149" w:type="dxa"/>
            <w:tcBorders>
              <w:top w:val="single" w:sz="8" w:space="0" w:color="auto"/>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-17.27</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+/- 0.11</w:t>
            </w:r>
          </w:p>
        </w:tc>
      </w:tr>
      <w:tr w:rsidR="00E53F90" w:rsidRPr="00E53F90" w:rsidTr="006C60B8">
        <w:trPr>
          <w:trHeight w:val="240"/>
          <w:jc w:val="center"/>
        </w:trPr>
        <w:tc>
          <w:tcPr>
            <w:tcW w:w="928" w:type="dxa"/>
            <w:vMerge/>
            <w:tcBorders>
              <w:top w:val="nil"/>
              <w:left w:val="single" w:sz="12" w:space="0" w:color="auto"/>
              <w:bottom w:val="single" w:sz="8" w:space="0" w:color="000000"/>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proofErr w:type="spellStart"/>
            <w:r w:rsidRPr="00E53F90">
              <w:rPr>
                <w:rFonts w:ascii="Times New Roman" w:hAnsi="Times New Roman"/>
                <w:color w:val="000000"/>
                <w:sz w:val="20"/>
                <w:szCs w:val="20"/>
              </w:rPr>
              <w:t>CL</w:t>
            </w:r>
            <w:r w:rsidRPr="00E53F90">
              <w:rPr>
                <w:rFonts w:ascii="Times New Roman" w:hAnsi="Times New Roman"/>
                <w:color w:val="000000"/>
                <w:sz w:val="20"/>
                <w:szCs w:val="20"/>
                <w:vertAlign w:val="subscript"/>
              </w:rPr>
              <w:t>q</w:t>
            </w:r>
            <w:proofErr w:type="spellEnd"/>
          </w:p>
        </w:tc>
        <w:tc>
          <w:tcPr>
            <w:tcW w:w="916" w:type="dxa"/>
            <w:tcBorders>
              <w:top w:val="nil"/>
              <w:left w:val="nil"/>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43.88</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-34.83</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+/- 5.85</w:t>
            </w:r>
          </w:p>
        </w:tc>
      </w:tr>
      <w:tr w:rsidR="00E53F90" w:rsidRPr="00E53F90" w:rsidTr="006C60B8">
        <w:trPr>
          <w:trHeight w:val="240"/>
          <w:jc w:val="center"/>
        </w:trPr>
        <w:tc>
          <w:tcPr>
            <w:tcW w:w="928" w:type="dxa"/>
            <w:vMerge/>
            <w:tcBorders>
              <w:top w:val="nil"/>
              <w:left w:val="single" w:sz="12" w:space="0" w:color="auto"/>
              <w:bottom w:val="single" w:sz="8" w:space="0" w:color="000000"/>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proofErr w:type="spellStart"/>
            <w:r w:rsidRPr="00E53F90">
              <w:rPr>
                <w:rFonts w:ascii="Times New Roman" w:hAnsi="Times New Roman"/>
                <w:color w:val="000000"/>
                <w:sz w:val="20"/>
                <w:szCs w:val="20"/>
              </w:rPr>
              <w:t>CL</w:t>
            </w:r>
            <w:r w:rsidRPr="00E53F90">
              <w:rPr>
                <w:rFonts w:ascii="Times New Roman" w:hAnsi="Times New Roman"/>
                <w:color w:val="000000"/>
                <w:sz w:val="20"/>
                <w:szCs w:val="20"/>
                <w:vertAlign w:val="subscript"/>
              </w:rPr>
              <w:t>δe</w:t>
            </w:r>
            <w:proofErr w:type="spellEnd"/>
          </w:p>
        </w:tc>
        <w:tc>
          <w:tcPr>
            <w:tcW w:w="916" w:type="dxa"/>
            <w:tcBorders>
              <w:top w:val="nil"/>
              <w:left w:val="nil"/>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-0.22</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-149.65</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+/- 0.17</w:t>
            </w:r>
          </w:p>
        </w:tc>
      </w:tr>
      <w:tr w:rsidR="00E53F90" w:rsidRPr="00E53F90" w:rsidTr="006C60B8">
        <w:trPr>
          <w:trHeight w:val="240"/>
          <w:jc w:val="center"/>
        </w:trPr>
        <w:tc>
          <w:tcPr>
            <w:tcW w:w="928" w:type="dxa"/>
            <w:vMerge/>
            <w:tcBorders>
              <w:top w:val="nil"/>
              <w:left w:val="single" w:sz="12" w:space="0" w:color="auto"/>
              <w:bottom w:val="single" w:sz="8" w:space="0" w:color="000000"/>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CM</w:t>
            </w:r>
            <w:r w:rsidRPr="00E53F90">
              <w:rPr>
                <w:rFonts w:ascii="Times New Roman" w:hAnsi="Times New Roman"/>
                <w:color w:val="000000"/>
                <w:sz w:val="20"/>
                <w:szCs w:val="20"/>
                <w:vertAlign w:val="subscript"/>
              </w:rPr>
              <w:t>α</w:t>
            </w:r>
          </w:p>
        </w:tc>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-1.32</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28.65</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+/- 0.05</w:t>
            </w:r>
          </w:p>
        </w:tc>
      </w:tr>
      <w:tr w:rsidR="00E53F90" w:rsidRPr="00E53F90" w:rsidTr="006C60B8">
        <w:trPr>
          <w:trHeight w:val="240"/>
          <w:jc w:val="center"/>
        </w:trPr>
        <w:tc>
          <w:tcPr>
            <w:tcW w:w="928" w:type="dxa"/>
            <w:vMerge/>
            <w:tcBorders>
              <w:top w:val="nil"/>
              <w:left w:val="single" w:sz="12" w:space="0" w:color="auto"/>
              <w:bottom w:val="single" w:sz="8" w:space="0" w:color="000000"/>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proofErr w:type="spellStart"/>
            <w:r w:rsidRPr="00E53F90">
              <w:rPr>
                <w:rFonts w:ascii="Times New Roman" w:hAnsi="Times New Roman"/>
                <w:color w:val="000000"/>
                <w:sz w:val="20"/>
                <w:szCs w:val="20"/>
              </w:rPr>
              <w:t>CM</w:t>
            </w:r>
            <w:r w:rsidRPr="00E53F90">
              <w:rPr>
                <w:rFonts w:ascii="Times New Roman" w:hAnsi="Times New Roman"/>
                <w:color w:val="000000"/>
                <w:sz w:val="20"/>
                <w:szCs w:val="20"/>
                <w:vertAlign w:val="subscript"/>
              </w:rPr>
              <w:t>q</w:t>
            </w:r>
            <w:proofErr w:type="spellEnd"/>
          </w:p>
        </w:tc>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-42.54</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15.45</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+/- 2.87</w:t>
            </w:r>
          </w:p>
        </w:tc>
      </w:tr>
      <w:tr w:rsidR="00E53F90" w:rsidRPr="00E53F90" w:rsidTr="006C60B8">
        <w:trPr>
          <w:trHeight w:val="249"/>
          <w:jc w:val="center"/>
        </w:trPr>
        <w:tc>
          <w:tcPr>
            <w:tcW w:w="928" w:type="dxa"/>
            <w:vMerge/>
            <w:tcBorders>
              <w:top w:val="nil"/>
              <w:left w:val="single" w:sz="12" w:space="0" w:color="auto"/>
              <w:bottom w:val="single" w:sz="8" w:space="0" w:color="000000"/>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8"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proofErr w:type="spellStart"/>
            <w:r w:rsidRPr="00E53F90">
              <w:rPr>
                <w:rFonts w:ascii="Times New Roman" w:hAnsi="Times New Roman"/>
                <w:color w:val="000000"/>
                <w:sz w:val="20"/>
                <w:szCs w:val="20"/>
              </w:rPr>
              <w:t>CM</w:t>
            </w:r>
            <w:r w:rsidRPr="00E53F90">
              <w:rPr>
                <w:rFonts w:ascii="Times New Roman" w:hAnsi="Times New Roman"/>
                <w:color w:val="000000"/>
                <w:sz w:val="20"/>
                <w:szCs w:val="20"/>
                <w:vertAlign w:val="subscript"/>
              </w:rPr>
              <w:t>δe</w:t>
            </w:r>
            <w:proofErr w:type="spellEnd"/>
          </w:p>
        </w:tc>
        <w:tc>
          <w:tcPr>
            <w:tcW w:w="916" w:type="dxa"/>
            <w:tcBorders>
              <w:top w:val="nil"/>
              <w:left w:val="single" w:sz="4" w:space="0" w:color="auto"/>
              <w:bottom w:val="nil"/>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-1.52</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16.04</w:t>
            </w:r>
          </w:p>
        </w:tc>
        <w:tc>
          <w:tcPr>
            <w:tcW w:w="1837" w:type="dxa"/>
            <w:tcBorders>
              <w:top w:val="nil"/>
              <w:left w:val="nil"/>
              <w:bottom w:val="single" w:sz="8"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+/- 0.08</w:t>
            </w:r>
          </w:p>
        </w:tc>
      </w:tr>
      <w:tr w:rsidR="00E53F90" w:rsidRPr="00E53F90" w:rsidTr="006C60B8">
        <w:trPr>
          <w:trHeight w:val="240"/>
          <w:jc w:val="center"/>
        </w:trPr>
        <w:tc>
          <w:tcPr>
            <w:tcW w:w="928" w:type="dxa"/>
            <w:vMerge w:val="restart"/>
            <w:tcBorders>
              <w:top w:val="nil"/>
              <w:left w:val="single" w:sz="12" w:space="0" w:color="auto"/>
              <w:bottom w:val="single" w:sz="8" w:space="0" w:color="000000"/>
              <w:right w:val="single" w:sz="4" w:space="0" w:color="auto"/>
            </w:tcBorders>
            <w:shd w:val="clear" w:color="auto" w:fill="auto"/>
            <w:noWrap/>
            <w:vAlign w:val="center"/>
            <w:hideMark/>
          </w:tcPr>
          <w:p w:rsidR="00E53F90" w:rsidRPr="00E53F90" w:rsidRDefault="00E53F90" w:rsidP="00E53F90">
            <w:pPr>
              <w:jc w:val="center"/>
              <w:rPr>
                <w:rFonts w:ascii="Times New Roman" w:hAnsi="Times New Roman"/>
                <w:color w:val="000000"/>
                <w:sz w:val="22"/>
                <w:szCs w:val="22"/>
              </w:rPr>
            </w:pPr>
            <w:r w:rsidRPr="00E53F90">
              <w:rPr>
                <w:rFonts w:ascii="Times New Roman" w:hAnsi="Times New Roman"/>
                <w:color w:val="000000"/>
                <w:sz w:val="22"/>
                <w:szCs w:val="22"/>
              </w:rPr>
              <w:t>III</w:t>
            </w:r>
          </w:p>
        </w:tc>
        <w:tc>
          <w:tcPr>
            <w:tcW w:w="1027" w:type="dxa"/>
            <w:tcBorders>
              <w:top w:val="single" w:sz="4" w:space="0" w:color="auto"/>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CL</w:t>
            </w:r>
            <w:r w:rsidRPr="00E53F90">
              <w:rPr>
                <w:rFonts w:ascii="Times New Roman" w:hAnsi="Times New Roman"/>
                <w:color w:val="000000"/>
                <w:sz w:val="20"/>
                <w:szCs w:val="20"/>
                <w:vertAlign w:val="subscript"/>
              </w:rPr>
              <w:t>α</w:t>
            </w:r>
          </w:p>
        </w:tc>
        <w:tc>
          <w:tcPr>
            <w:tcW w:w="916" w:type="dxa"/>
            <w:tcBorders>
              <w:top w:val="single" w:sz="8" w:space="0" w:color="auto"/>
              <w:left w:val="nil"/>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5.36</w:t>
            </w:r>
          </w:p>
        </w:tc>
        <w:tc>
          <w:tcPr>
            <w:tcW w:w="1149" w:type="dxa"/>
            <w:tcBorders>
              <w:top w:val="single" w:sz="8" w:space="0" w:color="auto"/>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-15.85</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+/- 0.10</w:t>
            </w:r>
          </w:p>
        </w:tc>
      </w:tr>
      <w:tr w:rsidR="00E53F90" w:rsidRPr="00E53F90" w:rsidTr="006C60B8">
        <w:trPr>
          <w:trHeight w:val="240"/>
          <w:jc w:val="center"/>
        </w:trPr>
        <w:tc>
          <w:tcPr>
            <w:tcW w:w="928" w:type="dxa"/>
            <w:vMerge/>
            <w:tcBorders>
              <w:top w:val="nil"/>
              <w:left w:val="single" w:sz="12" w:space="0" w:color="auto"/>
              <w:bottom w:val="single" w:sz="8" w:space="0" w:color="000000"/>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proofErr w:type="spellStart"/>
            <w:r w:rsidRPr="00E53F90">
              <w:rPr>
                <w:rFonts w:ascii="Times New Roman" w:hAnsi="Times New Roman"/>
                <w:color w:val="000000"/>
                <w:sz w:val="20"/>
                <w:szCs w:val="20"/>
              </w:rPr>
              <w:t>CL</w:t>
            </w:r>
            <w:r w:rsidRPr="00E53F90">
              <w:rPr>
                <w:rFonts w:ascii="Times New Roman" w:hAnsi="Times New Roman"/>
                <w:color w:val="000000"/>
                <w:sz w:val="20"/>
                <w:szCs w:val="20"/>
                <w:vertAlign w:val="subscript"/>
              </w:rPr>
              <w:t>q</w:t>
            </w:r>
            <w:proofErr w:type="spellEnd"/>
          </w:p>
        </w:tc>
        <w:tc>
          <w:tcPr>
            <w:tcW w:w="916" w:type="dxa"/>
            <w:tcBorders>
              <w:top w:val="nil"/>
              <w:left w:val="nil"/>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83.34</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23.77</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+/- 5.29</w:t>
            </w:r>
          </w:p>
        </w:tc>
      </w:tr>
      <w:tr w:rsidR="00E53F90" w:rsidRPr="00E53F90" w:rsidTr="006C60B8">
        <w:trPr>
          <w:trHeight w:val="240"/>
          <w:jc w:val="center"/>
        </w:trPr>
        <w:tc>
          <w:tcPr>
            <w:tcW w:w="928" w:type="dxa"/>
            <w:vMerge/>
            <w:tcBorders>
              <w:top w:val="nil"/>
              <w:left w:val="single" w:sz="12" w:space="0" w:color="auto"/>
              <w:bottom w:val="single" w:sz="8" w:space="0" w:color="000000"/>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proofErr w:type="spellStart"/>
            <w:r w:rsidRPr="00E53F90">
              <w:rPr>
                <w:rFonts w:ascii="Times New Roman" w:hAnsi="Times New Roman"/>
                <w:color w:val="000000"/>
                <w:sz w:val="20"/>
                <w:szCs w:val="20"/>
              </w:rPr>
              <w:t>CL</w:t>
            </w:r>
            <w:r w:rsidRPr="00E53F90">
              <w:rPr>
                <w:rFonts w:ascii="Times New Roman" w:hAnsi="Times New Roman"/>
                <w:color w:val="000000"/>
                <w:sz w:val="20"/>
                <w:szCs w:val="20"/>
                <w:vertAlign w:val="subscript"/>
              </w:rPr>
              <w:t>δe</w:t>
            </w:r>
            <w:proofErr w:type="spellEnd"/>
          </w:p>
        </w:tc>
        <w:tc>
          <w:tcPr>
            <w:tcW w:w="916" w:type="dxa"/>
            <w:tcBorders>
              <w:top w:val="nil"/>
              <w:left w:val="nil"/>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0.41</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-8.50</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+/- 0.15</w:t>
            </w:r>
          </w:p>
        </w:tc>
      </w:tr>
      <w:tr w:rsidR="00E53F90" w:rsidRPr="00E53F90" w:rsidTr="006C60B8">
        <w:trPr>
          <w:trHeight w:val="240"/>
          <w:jc w:val="center"/>
        </w:trPr>
        <w:tc>
          <w:tcPr>
            <w:tcW w:w="928" w:type="dxa"/>
            <w:vMerge/>
            <w:tcBorders>
              <w:top w:val="nil"/>
              <w:left w:val="single" w:sz="12" w:space="0" w:color="auto"/>
              <w:bottom w:val="single" w:sz="8" w:space="0" w:color="000000"/>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CM</w:t>
            </w:r>
            <w:r w:rsidRPr="00E53F90">
              <w:rPr>
                <w:rFonts w:ascii="Times New Roman" w:hAnsi="Times New Roman"/>
                <w:color w:val="000000"/>
                <w:sz w:val="20"/>
                <w:szCs w:val="20"/>
                <w:vertAlign w:val="subscript"/>
              </w:rPr>
              <w:t>α</w:t>
            </w:r>
          </w:p>
        </w:tc>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-1.36</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26.24</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+/- 0.05</w:t>
            </w:r>
          </w:p>
        </w:tc>
      </w:tr>
      <w:tr w:rsidR="00E53F90" w:rsidRPr="00E53F90" w:rsidTr="006C60B8">
        <w:trPr>
          <w:trHeight w:val="240"/>
          <w:jc w:val="center"/>
        </w:trPr>
        <w:tc>
          <w:tcPr>
            <w:tcW w:w="928" w:type="dxa"/>
            <w:vMerge/>
            <w:tcBorders>
              <w:top w:val="nil"/>
              <w:left w:val="single" w:sz="12" w:space="0" w:color="auto"/>
              <w:bottom w:val="single" w:sz="8" w:space="0" w:color="000000"/>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proofErr w:type="spellStart"/>
            <w:r w:rsidRPr="00E53F90">
              <w:rPr>
                <w:rFonts w:ascii="Times New Roman" w:hAnsi="Times New Roman"/>
                <w:color w:val="000000"/>
                <w:sz w:val="20"/>
                <w:szCs w:val="20"/>
              </w:rPr>
              <w:t>CM</w:t>
            </w:r>
            <w:r w:rsidRPr="00E53F90">
              <w:rPr>
                <w:rFonts w:ascii="Times New Roman" w:hAnsi="Times New Roman"/>
                <w:color w:val="000000"/>
                <w:sz w:val="20"/>
                <w:szCs w:val="20"/>
                <w:vertAlign w:val="subscript"/>
              </w:rPr>
              <w:t>q</w:t>
            </w:r>
            <w:proofErr w:type="spellEnd"/>
          </w:p>
        </w:tc>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-52.63</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-4.60</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+/- 2.72</w:t>
            </w:r>
          </w:p>
        </w:tc>
      </w:tr>
      <w:tr w:rsidR="00E53F90" w:rsidRPr="00E53F90" w:rsidTr="006C60B8">
        <w:trPr>
          <w:trHeight w:val="249"/>
          <w:jc w:val="center"/>
        </w:trPr>
        <w:tc>
          <w:tcPr>
            <w:tcW w:w="928" w:type="dxa"/>
            <w:vMerge/>
            <w:tcBorders>
              <w:top w:val="nil"/>
              <w:left w:val="single" w:sz="12" w:space="0" w:color="auto"/>
              <w:bottom w:val="single" w:sz="8" w:space="0" w:color="000000"/>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8"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proofErr w:type="spellStart"/>
            <w:r w:rsidRPr="00E53F90">
              <w:rPr>
                <w:rFonts w:ascii="Times New Roman" w:hAnsi="Times New Roman"/>
                <w:color w:val="000000"/>
                <w:sz w:val="20"/>
                <w:szCs w:val="20"/>
              </w:rPr>
              <w:t>CM</w:t>
            </w:r>
            <w:r w:rsidRPr="00E53F90">
              <w:rPr>
                <w:rFonts w:ascii="Times New Roman" w:hAnsi="Times New Roman"/>
                <w:color w:val="000000"/>
                <w:sz w:val="20"/>
                <w:szCs w:val="20"/>
                <w:vertAlign w:val="subscript"/>
              </w:rPr>
              <w:t>δe</w:t>
            </w:r>
            <w:proofErr w:type="spellEnd"/>
          </w:p>
        </w:tc>
        <w:tc>
          <w:tcPr>
            <w:tcW w:w="916" w:type="dxa"/>
            <w:tcBorders>
              <w:top w:val="nil"/>
              <w:left w:val="single" w:sz="4" w:space="0" w:color="auto"/>
              <w:bottom w:val="nil"/>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-1.69</w:t>
            </w:r>
          </w:p>
        </w:tc>
        <w:tc>
          <w:tcPr>
            <w:tcW w:w="1149" w:type="dxa"/>
            <w:tcBorders>
              <w:top w:val="nil"/>
              <w:left w:val="nil"/>
              <w:bottom w:val="single" w:sz="8"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6.72</w:t>
            </w:r>
          </w:p>
        </w:tc>
        <w:tc>
          <w:tcPr>
            <w:tcW w:w="1837" w:type="dxa"/>
            <w:tcBorders>
              <w:top w:val="nil"/>
              <w:left w:val="nil"/>
              <w:bottom w:val="single" w:sz="8"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+/- 0.08</w:t>
            </w:r>
          </w:p>
        </w:tc>
      </w:tr>
      <w:tr w:rsidR="00E53F90" w:rsidRPr="00E53F90" w:rsidTr="006C60B8">
        <w:trPr>
          <w:trHeight w:val="240"/>
          <w:jc w:val="center"/>
        </w:trPr>
        <w:tc>
          <w:tcPr>
            <w:tcW w:w="928" w:type="dxa"/>
            <w:vMerge w:val="restart"/>
            <w:tcBorders>
              <w:top w:val="nil"/>
              <w:left w:val="single" w:sz="12" w:space="0" w:color="auto"/>
              <w:bottom w:val="single" w:sz="8" w:space="0" w:color="000000"/>
              <w:right w:val="single" w:sz="4" w:space="0" w:color="auto"/>
            </w:tcBorders>
            <w:shd w:val="clear" w:color="auto" w:fill="auto"/>
            <w:noWrap/>
            <w:vAlign w:val="center"/>
            <w:hideMark/>
          </w:tcPr>
          <w:p w:rsidR="00E53F90" w:rsidRPr="00E53F90" w:rsidRDefault="00E53F90" w:rsidP="00E53F90">
            <w:pPr>
              <w:jc w:val="center"/>
              <w:rPr>
                <w:rFonts w:ascii="Times New Roman" w:hAnsi="Times New Roman"/>
                <w:color w:val="000000"/>
                <w:sz w:val="22"/>
                <w:szCs w:val="22"/>
              </w:rPr>
            </w:pPr>
            <w:r w:rsidRPr="00E53F90">
              <w:rPr>
                <w:rFonts w:ascii="Times New Roman" w:hAnsi="Times New Roman"/>
                <w:color w:val="000000"/>
                <w:sz w:val="22"/>
                <w:szCs w:val="22"/>
              </w:rPr>
              <w:t>IV</w:t>
            </w:r>
          </w:p>
        </w:tc>
        <w:tc>
          <w:tcPr>
            <w:tcW w:w="1027" w:type="dxa"/>
            <w:tcBorders>
              <w:top w:val="single" w:sz="4" w:space="0" w:color="auto"/>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CL</w:t>
            </w:r>
            <w:r w:rsidRPr="00E53F90">
              <w:rPr>
                <w:rFonts w:ascii="Times New Roman" w:hAnsi="Times New Roman"/>
                <w:color w:val="000000"/>
                <w:sz w:val="20"/>
                <w:szCs w:val="20"/>
                <w:vertAlign w:val="subscript"/>
              </w:rPr>
              <w:t>α</w:t>
            </w:r>
          </w:p>
        </w:tc>
        <w:tc>
          <w:tcPr>
            <w:tcW w:w="916" w:type="dxa"/>
            <w:tcBorders>
              <w:top w:val="single" w:sz="8" w:space="0" w:color="auto"/>
              <w:left w:val="nil"/>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6.15</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-3.53</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+/- 0.11</w:t>
            </w:r>
          </w:p>
        </w:tc>
      </w:tr>
      <w:tr w:rsidR="00E53F90" w:rsidRPr="00E53F90" w:rsidTr="006C60B8">
        <w:trPr>
          <w:trHeight w:val="240"/>
          <w:jc w:val="center"/>
        </w:trPr>
        <w:tc>
          <w:tcPr>
            <w:tcW w:w="928" w:type="dxa"/>
            <w:vMerge/>
            <w:tcBorders>
              <w:top w:val="nil"/>
              <w:left w:val="single" w:sz="12" w:space="0" w:color="auto"/>
              <w:bottom w:val="single" w:sz="8" w:space="0" w:color="000000"/>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proofErr w:type="spellStart"/>
            <w:r w:rsidRPr="00E53F90">
              <w:rPr>
                <w:rFonts w:ascii="Times New Roman" w:hAnsi="Times New Roman"/>
                <w:color w:val="000000"/>
                <w:sz w:val="20"/>
                <w:szCs w:val="20"/>
              </w:rPr>
              <w:t>CL</w:t>
            </w:r>
            <w:r w:rsidRPr="00E53F90">
              <w:rPr>
                <w:rFonts w:ascii="Times New Roman" w:hAnsi="Times New Roman"/>
                <w:color w:val="000000"/>
                <w:sz w:val="20"/>
                <w:szCs w:val="20"/>
                <w:vertAlign w:val="subscript"/>
              </w:rPr>
              <w:t>q</w:t>
            </w:r>
            <w:proofErr w:type="spellEnd"/>
          </w:p>
        </w:tc>
        <w:tc>
          <w:tcPr>
            <w:tcW w:w="916" w:type="dxa"/>
            <w:tcBorders>
              <w:top w:val="nil"/>
              <w:left w:val="nil"/>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83.26</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23.65</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+/- 5.34</w:t>
            </w:r>
          </w:p>
        </w:tc>
      </w:tr>
      <w:tr w:rsidR="00E53F90" w:rsidRPr="00E53F90" w:rsidTr="006C60B8">
        <w:trPr>
          <w:trHeight w:val="240"/>
          <w:jc w:val="center"/>
        </w:trPr>
        <w:tc>
          <w:tcPr>
            <w:tcW w:w="928" w:type="dxa"/>
            <w:vMerge/>
            <w:tcBorders>
              <w:top w:val="nil"/>
              <w:left w:val="single" w:sz="12" w:space="0" w:color="auto"/>
              <w:bottom w:val="single" w:sz="8" w:space="0" w:color="000000"/>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proofErr w:type="spellStart"/>
            <w:r w:rsidRPr="00E53F90">
              <w:rPr>
                <w:rFonts w:ascii="Times New Roman" w:hAnsi="Times New Roman"/>
                <w:color w:val="000000"/>
                <w:sz w:val="20"/>
                <w:szCs w:val="20"/>
              </w:rPr>
              <w:t>CL</w:t>
            </w:r>
            <w:r w:rsidRPr="00E53F90">
              <w:rPr>
                <w:rFonts w:ascii="Times New Roman" w:hAnsi="Times New Roman"/>
                <w:color w:val="000000"/>
                <w:sz w:val="20"/>
                <w:szCs w:val="20"/>
                <w:vertAlign w:val="subscript"/>
              </w:rPr>
              <w:t>δe</w:t>
            </w:r>
            <w:proofErr w:type="spellEnd"/>
          </w:p>
        </w:tc>
        <w:tc>
          <w:tcPr>
            <w:tcW w:w="916" w:type="dxa"/>
            <w:tcBorders>
              <w:top w:val="nil"/>
              <w:left w:val="nil"/>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0.39</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-12.67</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+/- 0.15</w:t>
            </w:r>
          </w:p>
        </w:tc>
      </w:tr>
      <w:tr w:rsidR="00E53F90" w:rsidRPr="00E53F90" w:rsidTr="006C60B8">
        <w:trPr>
          <w:trHeight w:val="240"/>
          <w:jc w:val="center"/>
        </w:trPr>
        <w:tc>
          <w:tcPr>
            <w:tcW w:w="928" w:type="dxa"/>
            <w:vMerge/>
            <w:tcBorders>
              <w:top w:val="nil"/>
              <w:left w:val="single" w:sz="12" w:space="0" w:color="auto"/>
              <w:bottom w:val="single" w:sz="8" w:space="0" w:color="000000"/>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CM</w:t>
            </w:r>
            <w:r w:rsidRPr="00E53F90">
              <w:rPr>
                <w:rFonts w:ascii="Times New Roman" w:hAnsi="Times New Roman"/>
                <w:color w:val="000000"/>
                <w:sz w:val="20"/>
                <w:szCs w:val="20"/>
                <w:vertAlign w:val="subscript"/>
              </w:rPr>
              <w:t>α</w:t>
            </w:r>
          </w:p>
        </w:tc>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-1.56</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15.53</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+/- 0.06</w:t>
            </w:r>
          </w:p>
        </w:tc>
      </w:tr>
      <w:tr w:rsidR="00E53F90" w:rsidRPr="00E53F90" w:rsidTr="006C60B8">
        <w:trPr>
          <w:trHeight w:val="240"/>
          <w:jc w:val="center"/>
        </w:trPr>
        <w:tc>
          <w:tcPr>
            <w:tcW w:w="928" w:type="dxa"/>
            <w:vMerge/>
            <w:tcBorders>
              <w:top w:val="nil"/>
              <w:left w:val="single" w:sz="12" w:space="0" w:color="auto"/>
              <w:bottom w:val="single" w:sz="8" w:space="0" w:color="000000"/>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proofErr w:type="spellStart"/>
            <w:r w:rsidRPr="00E53F90">
              <w:rPr>
                <w:rFonts w:ascii="Times New Roman" w:hAnsi="Times New Roman"/>
                <w:color w:val="000000"/>
                <w:sz w:val="20"/>
                <w:szCs w:val="20"/>
              </w:rPr>
              <w:t>CM</w:t>
            </w:r>
            <w:r w:rsidRPr="00E53F90">
              <w:rPr>
                <w:rFonts w:ascii="Times New Roman" w:hAnsi="Times New Roman"/>
                <w:color w:val="000000"/>
                <w:sz w:val="20"/>
                <w:szCs w:val="20"/>
                <w:vertAlign w:val="subscript"/>
              </w:rPr>
              <w:t>q</w:t>
            </w:r>
            <w:proofErr w:type="spellEnd"/>
          </w:p>
        </w:tc>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-52.58</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-4.52</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+/- 2.74</w:t>
            </w:r>
          </w:p>
        </w:tc>
      </w:tr>
      <w:tr w:rsidR="00E53F90" w:rsidRPr="00E53F90" w:rsidTr="006C60B8">
        <w:trPr>
          <w:trHeight w:val="249"/>
          <w:jc w:val="center"/>
        </w:trPr>
        <w:tc>
          <w:tcPr>
            <w:tcW w:w="928" w:type="dxa"/>
            <w:vMerge/>
            <w:tcBorders>
              <w:top w:val="nil"/>
              <w:left w:val="single" w:sz="12" w:space="0" w:color="auto"/>
              <w:bottom w:val="single" w:sz="8" w:space="0" w:color="000000"/>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8"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proofErr w:type="spellStart"/>
            <w:r w:rsidRPr="00E53F90">
              <w:rPr>
                <w:rFonts w:ascii="Times New Roman" w:hAnsi="Times New Roman"/>
                <w:color w:val="000000"/>
                <w:sz w:val="20"/>
                <w:szCs w:val="20"/>
              </w:rPr>
              <w:t>CM</w:t>
            </w:r>
            <w:r w:rsidRPr="00E53F90">
              <w:rPr>
                <w:rFonts w:ascii="Times New Roman" w:hAnsi="Times New Roman"/>
                <w:color w:val="000000"/>
                <w:sz w:val="20"/>
                <w:szCs w:val="20"/>
                <w:vertAlign w:val="subscript"/>
              </w:rPr>
              <w:t>δe</w:t>
            </w:r>
            <w:proofErr w:type="spellEnd"/>
          </w:p>
        </w:tc>
        <w:tc>
          <w:tcPr>
            <w:tcW w:w="916" w:type="dxa"/>
            <w:tcBorders>
              <w:top w:val="nil"/>
              <w:left w:val="single" w:sz="4" w:space="0" w:color="auto"/>
              <w:bottom w:val="nil"/>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-1.69</w:t>
            </w:r>
          </w:p>
        </w:tc>
        <w:tc>
          <w:tcPr>
            <w:tcW w:w="1149" w:type="dxa"/>
            <w:tcBorders>
              <w:top w:val="nil"/>
              <w:left w:val="nil"/>
              <w:bottom w:val="single" w:sz="8"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7.03</w:t>
            </w:r>
          </w:p>
        </w:tc>
        <w:tc>
          <w:tcPr>
            <w:tcW w:w="1837" w:type="dxa"/>
            <w:tcBorders>
              <w:top w:val="nil"/>
              <w:left w:val="nil"/>
              <w:bottom w:val="single" w:sz="8"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+/- 0.08</w:t>
            </w:r>
          </w:p>
        </w:tc>
      </w:tr>
      <w:tr w:rsidR="00E53F90" w:rsidRPr="00E53F90" w:rsidTr="006C60B8">
        <w:trPr>
          <w:trHeight w:val="240"/>
          <w:jc w:val="center"/>
        </w:trPr>
        <w:tc>
          <w:tcPr>
            <w:tcW w:w="928" w:type="dxa"/>
            <w:vMerge w:val="restart"/>
            <w:tcBorders>
              <w:top w:val="nil"/>
              <w:left w:val="single" w:sz="12" w:space="0" w:color="auto"/>
              <w:bottom w:val="single" w:sz="4" w:space="0" w:color="auto"/>
              <w:right w:val="single" w:sz="4" w:space="0" w:color="auto"/>
            </w:tcBorders>
            <w:shd w:val="clear" w:color="auto" w:fill="auto"/>
            <w:noWrap/>
            <w:vAlign w:val="center"/>
            <w:hideMark/>
          </w:tcPr>
          <w:p w:rsidR="00E53F90" w:rsidRPr="00E53F90" w:rsidRDefault="00E53F90" w:rsidP="00E53F90">
            <w:pPr>
              <w:jc w:val="center"/>
              <w:rPr>
                <w:rFonts w:ascii="Times New Roman" w:hAnsi="Times New Roman"/>
                <w:color w:val="000000"/>
                <w:sz w:val="22"/>
                <w:szCs w:val="22"/>
              </w:rPr>
            </w:pPr>
            <w:r w:rsidRPr="00E53F90">
              <w:rPr>
                <w:rFonts w:ascii="Times New Roman" w:hAnsi="Times New Roman"/>
                <w:color w:val="000000"/>
                <w:sz w:val="22"/>
                <w:szCs w:val="22"/>
              </w:rPr>
              <w:t>V</w:t>
            </w:r>
          </w:p>
        </w:tc>
        <w:tc>
          <w:tcPr>
            <w:tcW w:w="1027" w:type="dxa"/>
            <w:tcBorders>
              <w:top w:val="single" w:sz="4" w:space="0" w:color="auto"/>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CL</w:t>
            </w:r>
            <w:r w:rsidRPr="00E53F90">
              <w:rPr>
                <w:rFonts w:ascii="Times New Roman" w:hAnsi="Times New Roman"/>
                <w:color w:val="000000"/>
                <w:sz w:val="20"/>
                <w:szCs w:val="20"/>
                <w:vertAlign w:val="subscript"/>
              </w:rPr>
              <w:t>α</w:t>
            </w:r>
          </w:p>
        </w:tc>
        <w:tc>
          <w:tcPr>
            <w:tcW w:w="916" w:type="dxa"/>
            <w:tcBorders>
              <w:top w:val="single" w:sz="8" w:space="0" w:color="auto"/>
              <w:left w:val="nil"/>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7.09</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11.21</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+/- 0.33</w:t>
            </w:r>
          </w:p>
        </w:tc>
      </w:tr>
      <w:tr w:rsidR="00E53F90" w:rsidRPr="00E53F90" w:rsidTr="006C60B8">
        <w:trPr>
          <w:trHeight w:val="240"/>
          <w:jc w:val="center"/>
        </w:trPr>
        <w:tc>
          <w:tcPr>
            <w:tcW w:w="928" w:type="dxa"/>
            <w:vMerge/>
            <w:tcBorders>
              <w:top w:val="nil"/>
              <w:left w:val="single" w:sz="12" w:space="0" w:color="auto"/>
              <w:bottom w:val="single" w:sz="4" w:space="0" w:color="auto"/>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proofErr w:type="spellStart"/>
            <w:r w:rsidRPr="00E53F90">
              <w:rPr>
                <w:rFonts w:ascii="Times New Roman" w:hAnsi="Times New Roman"/>
                <w:color w:val="000000"/>
                <w:sz w:val="20"/>
                <w:szCs w:val="20"/>
              </w:rPr>
              <w:t>CL</w:t>
            </w:r>
            <w:r w:rsidRPr="00E53F90">
              <w:rPr>
                <w:rFonts w:ascii="Times New Roman" w:hAnsi="Times New Roman"/>
                <w:color w:val="000000"/>
                <w:sz w:val="20"/>
                <w:szCs w:val="20"/>
                <w:vertAlign w:val="subscript"/>
              </w:rPr>
              <w:t>q</w:t>
            </w:r>
            <w:proofErr w:type="spellEnd"/>
          </w:p>
        </w:tc>
        <w:tc>
          <w:tcPr>
            <w:tcW w:w="916" w:type="dxa"/>
            <w:tcBorders>
              <w:top w:val="nil"/>
              <w:left w:val="nil"/>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114.27</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69.70</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+/- 12.50</w:t>
            </w:r>
          </w:p>
        </w:tc>
      </w:tr>
      <w:tr w:rsidR="00E53F90" w:rsidRPr="00E53F90" w:rsidTr="006C60B8">
        <w:trPr>
          <w:trHeight w:val="240"/>
          <w:jc w:val="center"/>
        </w:trPr>
        <w:tc>
          <w:tcPr>
            <w:tcW w:w="928" w:type="dxa"/>
            <w:vMerge/>
            <w:tcBorders>
              <w:top w:val="nil"/>
              <w:left w:val="single" w:sz="12" w:space="0" w:color="auto"/>
              <w:bottom w:val="single" w:sz="4" w:space="0" w:color="auto"/>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proofErr w:type="spellStart"/>
            <w:r w:rsidRPr="00E53F90">
              <w:rPr>
                <w:rFonts w:ascii="Times New Roman" w:hAnsi="Times New Roman"/>
                <w:color w:val="000000"/>
                <w:sz w:val="20"/>
                <w:szCs w:val="20"/>
              </w:rPr>
              <w:t>CL</w:t>
            </w:r>
            <w:r w:rsidRPr="00E53F90">
              <w:rPr>
                <w:rFonts w:ascii="Times New Roman" w:hAnsi="Times New Roman"/>
                <w:color w:val="000000"/>
                <w:sz w:val="20"/>
                <w:szCs w:val="20"/>
                <w:vertAlign w:val="subscript"/>
              </w:rPr>
              <w:t>δe</w:t>
            </w:r>
            <w:proofErr w:type="spellEnd"/>
          </w:p>
        </w:tc>
        <w:tc>
          <w:tcPr>
            <w:tcW w:w="916" w:type="dxa"/>
            <w:tcBorders>
              <w:top w:val="nil"/>
              <w:left w:val="nil"/>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-0.87</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-293.38</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+/- 0.31</w:t>
            </w:r>
          </w:p>
        </w:tc>
      </w:tr>
      <w:tr w:rsidR="00E53F90" w:rsidRPr="00E53F90" w:rsidTr="006C60B8">
        <w:trPr>
          <w:trHeight w:val="240"/>
          <w:jc w:val="center"/>
        </w:trPr>
        <w:tc>
          <w:tcPr>
            <w:tcW w:w="928" w:type="dxa"/>
            <w:vMerge/>
            <w:tcBorders>
              <w:top w:val="nil"/>
              <w:left w:val="single" w:sz="12" w:space="0" w:color="auto"/>
              <w:bottom w:val="single" w:sz="4" w:space="0" w:color="auto"/>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CM</w:t>
            </w:r>
            <w:r w:rsidRPr="00E53F90">
              <w:rPr>
                <w:rFonts w:ascii="Times New Roman" w:hAnsi="Times New Roman"/>
                <w:color w:val="000000"/>
                <w:sz w:val="20"/>
                <w:szCs w:val="20"/>
                <w:vertAlign w:val="subscript"/>
              </w:rPr>
              <w:t>α</w:t>
            </w:r>
          </w:p>
        </w:tc>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-1.82</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1.40</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+/- 0.10</w:t>
            </w:r>
          </w:p>
        </w:tc>
      </w:tr>
      <w:tr w:rsidR="00E53F90" w:rsidRPr="00E53F90" w:rsidTr="006C60B8">
        <w:trPr>
          <w:trHeight w:val="240"/>
          <w:jc w:val="center"/>
        </w:trPr>
        <w:tc>
          <w:tcPr>
            <w:tcW w:w="928" w:type="dxa"/>
            <w:vMerge/>
            <w:tcBorders>
              <w:top w:val="nil"/>
              <w:left w:val="single" w:sz="12" w:space="0" w:color="auto"/>
              <w:bottom w:val="single" w:sz="4" w:space="0" w:color="auto"/>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proofErr w:type="spellStart"/>
            <w:r w:rsidRPr="00E53F90">
              <w:rPr>
                <w:rFonts w:ascii="Times New Roman" w:hAnsi="Times New Roman"/>
                <w:color w:val="000000"/>
                <w:sz w:val="20"/>
                <w:szCs w:val="20"/>
              </w:rPr>
              <w:t>CM</w:t>
            </w:r>
            <w:r w:rsidRPr="00E53F90">
              <w:rPr>
                <w:rFonts w:ascii="Times New Roman" w:hAnsi="Times New Roman"/>
                <w:color w:val="000000"/>
                <w:sz w:val="20"/>
                <w:szCs w:val="20"/>
                <w:vertAlign w:val="subscript"/>
              </w:rPr>
              <w:t>q</w:t>
            </w:r>
            <w:proofErr w:type="spellEnd"/>
          </w:p>
        </w:tc>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-61.00</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-21.25</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+/- 3.99</w:t>
            </w:r>
          </w:p>
        </w:tc>
      </w:tr>
      <w:tr w:rsidR="00E53F90" w:rsidRPr="00E53F90" w:rsidTr="006C60B8">
        <w:trPr>
          <w:trHeight w:val="249"/>
          <w:jc w:val="center"/>
        </w:trPr>
        <w:tc>
          <w:tcPr>
            <w:tcW w:w="928" w:type="dxa"/>
            <w:vMerge/>
            <w:tcBorders>
              <w:top w:val="nil"/>
              <w:left w:val="single" w:sz="12" w:space="0" w:color="auto"/>
              <w:bottom w:val="single" w:sz="4" w:space="0" w:color="auto"/>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8"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proofErr w:type="spellStart"/>
            <w:r w:rsidRPr="00E53F90">
              <w:rPr>
                <w:rFonts w:ascii="Times New Roman" w:hAnsi="Times New Roman"/>
                <w:color w:val="000000"/>
                <w:sz w:val="20"/>
                <w:szCs w:val="20"/>
              </w:rPr>
              <w:t>CM</w:t>
            </w:r>
            <w:r w:rsidRPr="00E53F90">
              <w:rPr>
                <w:rFonts w:ascii="Times New Roman" w:hAnsi="Times New Roman"/>
                <w:color w:val="000000"/>
                <w:sz w:val="20"/>
                <w:szCs w:val="20"/>
                <w:vertAlign w:val="subscript"/>
              </w:rPr>
              <w:t>δe</w:t>
            </w:r>
            <w:proofErr w:type="spellEnd"/>
          </w:p>
        </w:tc>
        <w:tc>
          <w:tcPr>
            <w:tcW w:w="916" w:type="dxa"/>
            <w:tcBorders>
              <w:top w:val="nil"/>
              <w:left w:val="single" w:sz="4" w:space="0" w:color="auto"/>
              <w:bottom w:val="nil"/>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-1.38</w:t>
            </w:r>
          </w:p>
        </w:tc>
        <w:tc>
          <w:tcPr>
            <w:tcW w:w="1149" w:type="dxa"/>
            <w:tcBorders>
              <w:top w:val="nil"/>
              <w:left w:val="nil"/>
              <w:bottom w:val="single" w:sz="8"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24.08</w:t>
            </w:r>
          </w:p>
        </w:tc>
        <w:tc>
          <w:tcPr>
            <w:tcW w:w="1837" w:type="dxa"/>
            <w:tcBorders>
              <w:top w:val="nil"/>
              <w:left w:val="nil"/>
              <w:bottom w:val="single" w:sz="8"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+/- 0.10</w:t>
            </w:r>
          </w:p>
        </w:tc>
      </w:tr>
      <w:tr w:rsidR="00E53F90" w:rsidRPr="00E53F90" w:rsidTr="006C60B8">
        <w:trPr>
          <w:trHeight w:val="240"/>
          <w:jc w:val="center"/>
        </w:trPr>
        <w:tc>
          <w:tcPr>
            <w:tcW w:w="928" w:type="dxa"/>
            <w:vMerge w:val="restart"/>
            <w:tcBorders>
              <w:top w:val="single" w:sz="8" w:space="0" w:color="auto"/>
              <w:left w:val="single" w:sz="12" w:space="0" w:color="auto"/>
              <w:bottom w:val="single" w:sz="12" w:space="0" w:color="000000"/>
              <w:right w:val="single" w:sz="4" w:space="0" w:color="auto"/>
            </w:tcBorders>
            <w:shd w:val="clear" w:color="auto" w:fill="auto"/>
            <w:noWrap/>
            <w:vAlign w:val="center"/>
            <w:hideMark/>
          </w:tcPr>
          <w:p w:rsidR="00E53F90" w:rsidRPr="00E53F90" w:rsidRDefault="00E53F90" w:rsidP="00E53F90">
            <w:pPr>
              <w:jc w:val="center"/>
              <w:rPr>
                <w:rFonts w:ascii="Times New Roman" w:hAnsi="Times New Roman"/>
                <w:color w:val="000000"/>
                <w:sz w:val="22"/>
                <w:szCs w:val="22"/>
              </w:rPr>
            </w:pPr>
            <w:r w:rsidRPr="00E53F90">
              <w:rPr>
                <w:rFonts w:ascii="Times New Roman" w:hAnsi="Times New Roman"/>
                <w:color w:val="000000"/>
                <w:sz w:val="22"/>
                <w:szCs w:val="22"/>
              </w:rPr>
              <w:t>VI</w:t>
            </w:r>
          </w:p>
        </w:tc>
        <w:tc>
          <w:tcPr>
            <w:tcW w:w="1027" w:type="dxa"/>
            <w:tcBorders>
              <w:top w:val="single" w:sz="4" w:space="0" w:color="auto"/>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CL</w:t>
            </w:r>
            <w:r w:rsidRPr="00E53F90">
              <w:rPr>
                <w:rFonts w:ascii="Times New Roman" w:hAnsi="Times New Roman"/>
                <w:color w:val="000000"/>
                <w:sz w:val="20"/>
                <w:szCs w:val="20"/>
                <w:vertAlign w:val="subscript"/>
              </w:rPr>
              <w:t>α</w:t>
            </w:r>
          </w:p>
        </w:tc>
        <w:tc>
          <w:tcPr>
            <w:tcW w:w="916" w:type="dxa"/>
            <w:tcBorders>
              <w:top w:val="single" w:sz="8" w:space="0" w:color="auto"/>
              <w:left w:val="nil"/>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5.64</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-11.54</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+/- 0.03</w:t>
            </w:r>
          </w:p>
        </w:tc>
      </w:tr>
      <w:tr w:rsidR="00E53F90" w:rsidRPr="00E53F90" w:rsidTr="006C60B8">
        <w:trPr>
          <w:trHeight w:val="240"/>
          <w:jc w:val="center"/>
        </w:trPr>
        <w:tc>
          <w:tcPr>
            <w:tcW w:w="928" w:type="dxa"/>
            <w:vMerge/>
            <w:tcBorders>
              <w:top w:val="single" w:sz="8" w:space="0" w:color="auto"/>
              <w:left w:val="single" w:sz="12" w:space="0" w:color="auto"/>
              <w:bottom w:val="single" w:sz="12" w:space="0" w:color="000000"/>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proofErr w:type="spellStart"/>
            <w:r w:rsidRPr="00E53F90">
              <w:rPr>
                <w:rFonts w:ascii="Times New Roman" w:hAnsi="Times New Roman"/>
                <w:color w:val="000000"/>
                <w:sz w:val="20"/>
                <w:szCs w:val="20"/>
              </w:rPr>
              <w:t>CL</w:t>
            </w:r>
            <w:r w:rsidRPr="00E53F90">
              <w:rPr>
                <w:rFonts w:ascii="Times New Roman" w:hAnsi="Times New Roman"/>
                <w:color w:val="000000"/>
                <w:sz w:val="20"/>
                <w:szCs w:val="20"/>
                <w:vertAlign w:val="subscript"/>
              </w:rPr>
              <w:t>q</w:t>
            </w:r>
            <w:proofErr w:type="spellEnd"/>
          </w:p>
        </w:tc>
        <w:tc>
          <w:tcPr>
            <w:tcW w:w="916" w:type="dxa"/>
            <w:tcBorders>
              <w:top w:val="nil"/>
              <w:left w:val="nil"/>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5.90</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-91.24</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+/- 0.13</w:t>
            </w:r>
          </w:p>
        </w:tc>
      </w:tr>
      <w:tr w:rsidR="00E53F90" w:rsidRPr="00E53F90" w:rsidTr="006C60B8">
        <w:trPr>
          <w:trHeight w:val="240"/>
          <w:jc w:val="center"/>
        </w:trPr>
        <w:tc>
          <w:tcPr>
            <w:tcW w:w="928" w:type="dxa"/>
            <w:vMerge/>
            <w:tcBorders>
              <w:top w:val="single" w:sz="8" w:space="0" w:color="auto"/>
              <w:left w:val="single" w:sz="12" w:space="0" w:color="auto"/>
              <w:bottom w:val="single" w:sz="12" w:space="0" w:color="000000"/>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proofErr w:type="spellStart"/>
            <w:r w:rsidRPr="00E53F90">
              <w:rPr>
                <w:rFonts w:ascii="Times New Roman" w:hAnsi="Times New Roman"/>
                <w:color w:val="000000"/>
                <w:sz w:val="20"/>
                <w:szCs w:val="20"/>
              </w:rPr>
              <w:t>CL</w:t>
            </w:r>
            <w:r w:rsidRPr="00E53F90">
              <w:rPr>
                <w:rFonts w:ascii="Times New Roman" w:hAnsi="Times New Roman"/>
                <w:color w:val="000000"/>
                <w:sz w:val="20"/>
                <w:szCs w:val="20"/>
                <w:vertAlign w:val="subscript"/>
              </w:rPr>
              <w:t>δe</w:t>
            </w:r>
            <w:proofErr w:type="spellEnd"/>
          </w:p>
        </w:tc>
        <w:tc>
          <w:tcPr>
            <w:tcW w:w="916" w:type="dxa"/>
            <w:tcBorders>
              <w:top w:val="nil"/>
              <w:left w:val="nil"/>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0.08</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-82.23</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+/- 0.04</w:t>
            </w:r>
          </w:p>
        </w:tc>
      </w:tr>
      <w:tr w:rsidR="00E53F90" w:rsidRPr="00E53F90" w:rsidTr="006C60B8">
        <w:trPr>
          <w:trHeight w:val="240"/>
          <w:jc w:val="center"/>
        </w:trPr>
        <w:tc>
          <w:tcPr>
            <w:tcW w:w="928" w:type="dxa"/>
            <w:vMerge/>
            <w:tcBorders>
              <w:top w:val="single" w:sz="8" w:space="0" w:color="auto"/>
              <w:left w:val="single" w:sz="12" w:space="0" w:color="auto"/>
              <w:bottom w:val="single" w:sz="12" w:space="0" w:color="000000"/>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CM</w:t>
            </w:r>
            <w:r w:rsidRPr="00E53F90">
              <w:rPr>
                <w:rFonts w:ascii="Times New Roman" w:hAnsi="Times New Roman"/>
                <w:color w:val="000000"/>
                <w:sz w:val="20"/>
                <w:szCs w:val="20"/>
                <w:vertAlign w:val="subscript"/>
              </w:rPr>
              <w:t>α</w:t>
            </w:r>
          </w:p>
        </w:tc>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-1.71</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7.34</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+/- 0.01</w:t>
            </w:r>
          </w:p>
        </w:tc>
      </w:tr>
      <w:tr w:rsidR="00E53F90" w:rsidRPr="00E53F90" w:rsidTr="006C60B8">
        <w:trPr>
          <w:trHeight w:val="240"/>
          <w:jc w:val="center"/>
        </w:trPr>
        <w:tc>
          <w:tcPr>
            <w:tcW w:w="928" w:type="dxa"/>
            <w:vMerge/>
            <w:tcBorders>
              <w:top w:val="single" w:sz="8" w:space="0" w:color="auto"/>
              <w:left w:val="single" w:sz="12" w:space="0" w:color="auto"/>
              <w:bottom w:val="single" w:sz="12" w:space="0" w:color="000000"/>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proofErr w:type="spellStart"/>
            <w:r w:rsidRPr="00E53F90">
              <w:rPr>
                <w:rFonts w:ascii="Times New Roman" w:hAnsi="Times New Roman"/>
                <w:color w:val="000000"/>
                <w:sz w:val="20"/>
                <w:szCs w:val="20"/>
              </w:rPr>
              <w:t>CM</w:t>
            </w:r>
            <w:r w:rsidRPr="00E53F90">
              <w:rPr>
                <w:rFonts w:ascii="Times New Roman" w:hAnsi="Times New Roman"/>
                <w:color w:val="000000"/>
                <w:sz w:val="20"/>
                <w:szCs w:val="20"/>
                <w:vertAlign w:val="subscript"/>
              </w:rPr>
              <w:t>q</w:t>
            </w:r>
            <w:proofErr w:type="spellEnd"/>
          </w:p>
        </w:tc>
        <w:tc>
          <w:tcPr>
            <w:tcW w:w="916" w:type="dxa"/>
            <w:tcBorders>
              <w:top w:val="nil"/>
              <w:left w:val="single" w:sz="4" w:space="0" w:color="auto"/>
              <w:bottom w:val="single" w:sz="4"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-4.89</w:t>
            </w:r>
          </w:p>
        </w:tc>
        <w:tc>
          <w:tcPr>
            <w:tcW w:w="1149" w:type="dxa"/>
            <w:tcBorders>
              <w:top w:val="nil"/>
              <w:left w:val="nil"/>
              <w:bottom w:val="single" w:sz="4"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90.28</w:t>
            </w:r>
          </w:p>
        </w:tc>
        <w:tc>
          <w:tcPr>
            <w:tcW w:w="1837" w:type="dxa"/>
            <w:tcBorders>
              <w:top w:val="nil"/>
              <w:left w:val="nil"/>
              <w:bottom w:val="single" w:sz="4"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+/- 0.03</w:t>
            </w:r>
          </w:p>
        </w:tc>
      </w:tr>
      <w:tr w:rsidR="00E53F90" w:rsidRPr="00E53F90" w:rsidTr="006C60B8">
        <w:trPr>
          <w:trHeight w:val="249"/>
          <w:jc w:val="center"/>
        </w:trPr>
        <w:tc>
          <w:tcPr>
            <w:tcW w:w="928" w:type="dxa"/>
            <w:vMerge/>
            <w:tcBorders>
              <w:top w:val="single" w:sz="8" w:space="0" w:color="auto"/>
              <w:left w:val="single" w:sz="12" w:space="0" w:color="auto"/>
              <w:bottom w:val="single" w:sz="12" w:space="0" w:color="000000"/>
              <w:right w:val="single" w:sz="4" w:space="0" w:color="auto"/>
            </w:tcBorders>
            <w:vAlign w:val="center"/>
            <w:hideMark/>
          </w:tcPr>
          <w:p w:rsidR="00E53F90" w:rsidRPr="00E53F90" w:rsidRDefault="00E53F90" w:rsidP="00E53F90">
            <w:pPr>
              <w:rPr>
                <w:rFonts w:ascii="Times New Roman" w:hAnsi="Times New Roman"/>
                <w:color w:val="000000"/>
                <w:sz w:val="22"/>
                <w:szCs w:val="22"/>
              </w:rPr>
            </w:pPr>
          </w:p>
        </w:tc>
        <w:tc>
          <w:tcPr>
            <w:tcW w:w="1027" w:type="dxa"/>
            <w:tcBorders>
              <w:top w:val="nil"/>
              <w:left w:val="nil"/>
              <w:bottom w:val="single" w:sz="12" w:space="0" w:color="auto"/>
              <w:right w:val="single" w:sz="12"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proofErr w:type="spellStart"/>
            <w:r w:rsidRPr="00E53F90">
              <w:rPr>
                <w:rFonts w:ascii="Times New Roman" w:hAnsi="Times New Roman"/>
                <w:color w:val="000000"/>
                <w:sz w:val="20"/>
                <w:szCs w:val="20"/>
              </w:rPr>
              <w:t>CM</w:t>
            </w:r>
            <w:r w:rsidRPr="00E53F90">
              <w:rPr>
                <w:rFonts w:ascii="Times New Roman" w:hAnsi="Times New Roman"/>
                <w:color w:val="000000"/>
                <w:sz w:val="20"/>
                <w:szCs w:val="20"/>
                <w:vertAlign w:val="subscript"/>
              </w:rPr>
              <w:t>δe</w:t>
            </w:r>
            <w:proofErr w:type="spellEnd"/>
          </w:p>
        </w:tc>
        <w:tc>
          <w:tcPr>
            <w:tcW w:w="916" w:type="dxa"/>
            <w:tcBorders>
              <w:top w:val="nil"/>
              <w:left w:val="single" w:sz="4" w:space="0" w:color="auto"/>
              <w:bottom w:val="single" w:sz="12" w:space="0" w:color="auto"/>
              <w:right w:val="single" w:sz="4"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-1.90</w:t>
            </w:r>
          </w:p>
        </w:tc>
        <w:tc>
          <w:tcPr>
            <w:tcW w:w="1149" w:type="dxa"/>
            <w:tcBorders>
              <w:top w:val="nil"/>
              <w:left w:val="nil"/>
              <w:bottom w:val="single" w:sz="12" w:space="0" w:color="auto"/>
              <w:right w:val="single" w:sz="4" w:space="0" w:color="auto"/>
            </w:tcBorders>
            <w:shd w:val="clear" w:color="auto" w:fill="auto"/>
            <w:vAlign w:val="center"/>
            <w:hideMark/>
          </w:tcPr>
          <w:p w:rsidR="00E53F90" w:rsidRPr="00E53F90" w:rsidRDefault="00E53F90" w:rsidP="00E53F90">
            <w:pPr>
              <w:jc w:val="center"/>
              <w:rPr>
                <w:rFonts w:ascii="Times New Roman" w:hAnsi="Times New Roman"/>
                <w:color w:val="000000"/>
                <w:sz w:val="20"/>
                <w:szCs w:val="20"/>
              </w:rPr>
            </w:pPr>
            <w:r w:rsidRPr="00E53F90">
              <w:rPr>
                <w:rFonts w:ascii="Times New Roman" w:hAnsi="Times New Roman"/>
                <w:color w:val="000000"/>
                <w:sz w:val="20"/>
                <w:szCs w:val="20"/>
              </w:rPr>
              <w:t>-4.87</w:t>
            </w:r>
          </w:p>
        </w:tc>
        <w:tc>
          <w:tcPr>
            <w:tcW w:w="1837" w:type="dxa"/>
            <w:tcBorders>
              <w:top w:val="nil"/>
              <w:left w:val="nil"/>
              <w:bottom w:val="single" w:sz="12" w:space="0" w:color="auto"/>
              <w:right w:val="single" w:sz="12" w:space="0" w:color="auto"/>
            </w:tcBorders>
            <w:shd w:val="clear" w:color="auto" w:fill="auto"/>
            <w:noWrap/>
            <w:vAlign w:val="bottom"/>
            <w:hideMark/>
          </w:tcPr>
          <w:p w:rsidR="00E53F90" w:rsidRPr="00E53F90" w:rsidRDefault="00E53F90" w:rsidP="00E53F90">
            <w:pPr>
              <w:jc w:val="center"/>
              <w:rPr>
                <w:color w:val="000000"/>
                <w:sz w:val="22"/>
                <w:szCs w:val="22"/>
              </w:rPr>
            </w:pPr>
            <w:r w:rsidRPr="00E53F90">
              <w:rPr>
                <w:color w:val="000000"/>
                <w:sz w:val="22"/>
                <w:szCs w:val="22"/>
              </w:rPr>
              <w:t>+/- 0.01</w:t>
            </w:r>
          </w:p>
        </w:tc>
      </w:tr>
    </w:tbl>
    <w:p w:rsidR="000376DE" w:rsidRDefault="000376DE" w:rsidP="000376DE">
      <w:pPr>
        <w:pStyle w:val="Caption"/>
        <w:spacing w:before="0"/>
        <w:jc w:val="center"/>
        <w:rPr>
          <w:sz w:val="24"/>
          <w:szCs w:val="24"/>
        </w:rPr>
      </w:pPr>
      <w:bookmarkStart w:id="237" w:name="_Ref355130127"/>
      <w:bookmarkStart w:id="238" w:name="_Toc356339987"/>
    </w:p>
    <w:bookmarkEnd w:id="237"/>
    <w:bookmarkEnd w:id="238"/>
    <w:p w:rsidR="000376DE" w:rsidRDefault="000376DE" w:rsidP="000376DE"/>
    <w:p w:rsidR="00E6117A" w:rsidRPr="00E6117A" w:rsidRDefault="00E6117A" w:rsidP="00E6117A">
      <w:pPr>
        <w:pStyle w:val="Caption"/>
        <w:spacing w:before="0"/>
        <w:jc w:val="center"/>
        <w:rPr>
          <w:sz w:val="24"/>
          <w:szCs w:val="24"/>
        </w:rPr>
      </w:pPr>
      <w:bookmarkStart w:id="239" w:name="_Ref355130134"/>
      <w:bookmarkStart w:id="240" w:name="_Toc356339988"/>
      <w:proofErr w:type="gramStart"/>
      <w:r w:rsidRPr="00CD4B4D">
        <w:rPr>
          <w:sz w:val="24"/>
          <w:szCs w:val="24"/>
        </w:rPr>
        <w:lastRenderedPageBreak/>
        <w:t xml:space="preserve">Table </w:t>
      </w:r>
      <w:r w:rsidRPr="00CD4B4D">
        <w:rPr>
          <w:sz w:val="24"/>
          <w:szCs w:val="24"/>
        </w:rPr>
        <w:fldChar w:fldCharType="begin"/>
      </w:r>
      <w:r w:rsidRPr="00CD4B4D">
        <w:rPr>
          <w:sz w:val="24"/>
          <w:szCs w:val="24"/>
        </w:rPr>
        <w:instrText xml:space="preserve"> SEQ Table \* ARABIC </w:instrText>
      </w:r>
      <w:r w:rsidRPr="00CD4B4D">
        <w:rPr>
          <w:sz w:val="24"/>
          <w:szCs w:val="24"/>
        </w:rPr>
        <w:fldChar w:fldCharType="separate"/>
      </w:r>
      <w:r>
        <w:rPr>
          <w:noProof/>
          <w:sz w:val="24"/>
          <w:szCs w:val="24"/>
        </w:rPr>
        <w:t>9</w:t>
      </w:r>
      <w:r w:rsidRPr="00CD4B4D">
        <w:rPr>
          <w:sz w:val="24"/>
          <w:szCs w:val="24"/>
        </w:rPr>
        <w:fldChar w:fldCharType="end"/>
      </w:r>
      <w:bookmarkEnd w:id="239"/>
      <w:r w:rsidRPr="00CD4B4D">
        <w:rPr>
          <w:sz w:val="24"/>
          <w:szCs w:val="24"/>
        </w:rPr>
        <w:t>.</w:t>
      </w:r>
      <w:proofErr w:type="gramEnd"/>
      <w:r w:rsidRPr="00CD4B4D">
        <w:rPr>
          <w:sz w:val="24"/>
          <w:szCs w:val="24"/>
        </w:rPr>
        <w:t xml:space="preserve"> Test point 4 parameters and confidence bounds</w:t>
      </w:r>
      <w:bookmarkEnd w:id="240"/>
    </w:p>
    <w:tbl>
      <w:tblPr>
        <w:tblW w:w="5948" w:type="dxa"/>
        <w:jc w:val="center"/>
        <w:tblInd w:w="93" w:type="dxa"/>
        <w:tblLook w:val="04A0" w:firstRow="1" w:lastRow="0" w:firstColumn="1" w:lastColumn="0" w:noHBand="0" w:noVBand="1"/>
      </w:tblPr>
      <w:tblGrid>
        <w:gridCol w:w="946"/>
        <w:gridCol w:w="1027"/>
        <w:gridCol w:w="926"/>
        <w:gridCol w:w="1178"/>
        <w:gridCol w:w="1871"/>
      </w:tblGrid>
      <w:tr w:rsidR="00E53F90" w:rsidRPr="00AE2509" w:rsidTr="00E53F90">
        <w:trPr>
          <w:trHeight w:val="178"/>
          <w:jc w:val="center"/>
        </w:trPr>
        <w:tc>
          <w:tcPr>
            <w:tcW w:w="946" w:type="dxa"/>
            <w:vMerge w:val="restart"/>
            <w:tcBorders>
              <w:top w:val="single" w:sz="12" w:space="0" w:color="auto"/>
              <w:left w:val="single" w:sz="12" w:space="0" w:color="auto"/>
              <w:bottom w:val="single" w:sz="4" w:space="0" w:color="auto"/>
              <w:right w:val="single" w:sz="4" w:space="0" w:color="auto"/>
            </w:tcBorders>
            <w:shd w:val="clear" w:color="000000" w:fill="D9D9D9"/>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Method</w:t>
            </w:r>
          </w:p>
        </w:tc>
        <w:tc>
          <w:tcPr>
            <w:tcW w:w="1027" w:type="dxa"/>
            <w:vMerge w:val="restart"/>
            <w:tcBorders>
              <w:top w:val="single" w:sz="12" w:space="0" w:color="auto"/>
              <w:left w:val="single" w:sz="4" w:space="0" w:color="auto"/>
              <w:bottom w:val="single" w:sz="4" w:space="0" w:color="auto"/>
              <w:right w:val="single" w:sz="12" w:space="0" w:color="auto"/>
            </w:tcBorders>
            <w:shd w:val="clear" w:color="000000" w:fill="D9D9D9"/>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Parameter</w:t>
            </w:r>
          </w:p>
        </w:tc>
        <w:tc>
          <w:tcPr>
            <w:tcW w:w="3975" w:type="dxa"/>
            <w:gridSpan w:val="3"/>
            <w:tcBorders>
              <w:top w:val="single" w:sz="12" w:space="0" w:color="auto"/>
              <w:left w:val="nil"/>
              <w:bottom w:val="single" w:sz="4" w:space="0" w:color="auto"/>
              <w:right w:val="single" w:sz="12" w:space="0" w:color="000000"/>
            </w:tcBorders>
            <w:shd w:val="clear" w:color="auto" w:fill="auto"/>
            <w:noWrap/>
            <w:vAlign w:val="center"/>
            <w:hideMark/>
          </w:tcPr>
          <w:p w:rsidR="00AE2509" w:rsidRPr="00AE2509" w:rsidRDefault="00AE2509" w:rsidP="00AE2509">
            <w:pPr>
              <w:jc w:val="center"/>
              <w:rPr>
                <w:rFonts w:ascii="Times New Roman" w:hAnsi="Times New Roman"/>
                <w:color w:val="000000"/>
                <w:sz w:val="22"/>
                <w:szCs w:val="22"/>
              </w:rPr>
            </w:pPr>
            <w:r w:rsidRPr="00AE2509">
              <w:rPr>
                <w:rFonts w:ascii="Times New Roman" w:hAnsi="Times New Roman"/>
                <w:color w:val="000000"/>
                <w:sz w:val="22"/>
                <w:szCs w:val="22"/>
              </w:rPr>
              <w:t>Test Point 4</w:t>
            </w:r>
          </w:p>
        </w:tc>
      </w:tr>
      <w:tr w:rsidR="00AE2509" w:rsidRPr="00AE2509" w:rsidTr="00E53F90">
        <w:trPr>
          <w:trHeight w:val="312"/>
          <w:jc w:val="center"/>
        </w:trPr>
        <w:tc>
          <w:tcPr>
            <w:tcW w:w="946" w:type="dxa"/>
            <w:vMerge/>
            <w:tcBorders>
              <w:top w:val="single" w:sz="12" w:space="0" w:color="auto"/>
              <w:left w:val="single" w:sz="12" w:space="0" w:color="auto"/>
              <w:bottom w:val="single" w:sz="4" w:space="0" w:color="auto"/>
              <w:right w:val="single" w:sz="4" w:space="0" w:color="auto"/>
            </w:tcBorders>
            <w:vAlign w:val="center"/>
            <w:hideMark/>
          </w:tcPr>
          <w:p w:rsidR="00AE2509" w:rsidRPr="00AE2509" w:rsidRDefault="00AE2509" w:rsidP="00AE2509">
            <w:pPr>
              <w:rPr>
                <w:rFonts w:ascii="Times New Roman" w:hAnsi="Times New Roman"/>
                <w:color w:val="000000"/>
                <w:sz w:val="20"/>
                <w:szCs w:val="20"/>
              </w:rPr>
            </w:pPr>
          </w:p>
        </w:tc>
        <w:tc>
          <w:tcPr>
            <w:tcW w:w="1027" w:type="dxa"/>
            <w:vMerge/>
            <w:tcBorders>
              <w:top w:val="single" w:sz="12" w:space="0" w:color="auto"/>
              <w:left w:val="single" w:sz="4" w:space="0" w:color="auto"/>
              <w:bottom w:val="single" w:sz="4" w:space="0" w:color="auto"/>
              <w:right w:val="single" w:sz="12" w:space="0" w:color="auto"/>
            </w:tcBorders>
            <w:vAlign w:val="center"/>
            <w:hideMark/>
          </w:tcPr>
          <w:p w:rsidR="00AE2509" w:rsidRPr="00AE2509" w:rsidRDefault="00AE2509" w:rsidP="00AE2509">
            <w:pPr>
              <w:rPr>
                <w:rFonts w:ascii="Times New Roman" w:hAnsi="Times New Roman"/>
                <w:color w:val="000000"/>
                <w:sz w:val="20"/>
                <w:szCs w:val="20"/>
              </w:rPr>
            </w:pPr>
          </w:p>
        </w:tc>
        <w:tc>
          <w:tcPr>
            <w:tcW w:w="926" w:type="dxa"/>
            <w:tcBorders>
              <w:top w:val="nil"/>
              <w:left w:val="nil"/>
              <w:bottom w:val="single" w:sz="4" w:space="0" w:color="auto"/>
              <w:right w:val="single" w:sz="4" w:space="0" w:color="auto"/>
            </w:tcBorders>
            <w:shd w:val="clear" w:color="000000" w:fill="D9D9D9"/>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Estimate</w:t>
            </w:r>
          </w:p>
        </w:tc>
        <w:tc>
          <w:tcPr>
            <w:tcW w:w="1178" w:type="dxa"/>
            <w:tcBorders>
              <w:top w:val="nil"/>
              <w:left w:val="nil"/>
              <w:bottom w:val="single" w:sz="4" w:space="0" w:color="auto"/>
              <w:right w:val="single" w:sz="4" w:space="0" w:color="auto"/>
            </w:tcBorders>
            <w:shd w:val="clear" w:color="000000" w:fill="D9D9D9"/>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 Change</w:t>
            </w:r>
          </w:p>
        </w:tc>
        <w:tc>
          <w:tcPr>
            <w:tcW w:w="1871" w:type="dxa"/>
            <w:tcBorders>
              <w:top w:val="nil"/>
              <w:left w:val="nil"/>
              <w:bottom w:val="single" w:sz="4" w:space="0" w:color="auto"/>
              <w:right w:val="single" w:sz="12" w:space="0" w:color="auto"/>
            </w:tcBorders>
            <w:shd w:val="clear" w:color="000000" w:fill="D9D9D9"/>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95% Confidence Bounds</w:t>
            </w:r>
          </w:p>
        </w:tc>
      </w:tr>
      <w:tr w:rsidR="00AE2509" w:rsidRPr="00AE2509" w:rsidTr="00E53F90">
        <w:trPr>
          <w:trHeight w:val="184"/>
          <w:jc w:val="center"/>
        </w:trPr>
        <w:tc>
          <w:tcPr>
            <w:tcW w:w="946" w:type="dxa"/>
            <w:vMerge w:val="restart"/>
            <w:tcBorders>
              <w:top w:val="nil"/>
              <w:left w:val="single" w:sz="12" w:space="0" w:color="auto"/>
              <w:bottom w:val="single" w:sz="8" w:space="0" w:color="000000"/>
              <w:right w:val="single" w:sz="4" w:space="0" w:color="auto"/>
            </w:tcBorders>
            <w:shd w:val="clear" w:color="auto" w:fill="auto"/>
            <w:noWrap/>
            <w:vAlign w:val="center"/>
            <w:hideMark/>
          </w:tcPr>
          <w:p w:rsidR="00AE2509" w:rsidRPr="00AE2509" w:rsidRDefault="00AE2509" w:rsidP="00AE2509">
            <w:pPr>
              <w:jc w:val="center"/>
              <w:rPr>
                <w:rFonts w:ascii="Times New Roman" w:hAnsi="Times New Roman"/>
                <w:color w:val="000000"/>
                <w:sz w:val="22"/>
                <w:szCs w:val="22"/>
              </w:rPr>
            </w:pPr>
            <w:r w:rsidRPr="00AE2509">
              <w:rPr>
                <w:rFonts w:ascii="Times New Roman" w:hAnsi="Times New Roman"/>
                <w:color w:val="000000"/>
                <w:sz w:val="22"/>
                <w:szCs w:val="22"/>
              </w:rPr>
              <w:t>I</w:t>
            </w:r>
          </w:p>
        </w:tc>
        <w:tc>
          <w:tcPr>
            <w:tcW w:w="1027" w:type="dxa"/>
            <w:tcBorders>
              <w:top w:val="nil"/>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CL</w:t>
            </w:r>
            <w:r w:rsidRPr="00AE2509">
              <w:rPr>
                <w:rFonts w:ascii="Times New Roman" w:hAnsi="Times New Roman"/>
                <w:color w:val="000000"/>
                <w:sz w:val="20"/>
                <w:szCs w:val="20"/>
                <w:vertAlign w:val="subscript"/>
              </w:rPr>
              <w:t>α</w:t>
            </w:r>
          </w:p>
        </w:tc>
        <w:tc>
          <w:tcPr>
            <w:tcW w:w="926" w:type="dxa"/>
            <w:tcBorders>
              <w:top w:val="nil"/>
              <w:left w:val="nil"/>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5.20</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-18.39</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+/- 0.18</w:t>
            </w:r>
          </w:p>
        </w:tc>
      </w:tr>
      <w:tr w:rsidR="00AE2509" w:rsidRPr="00AE2509" w:rsidTr="00E53F90">
        <w:trPr>
          <w:trHeight w:val="184"/>
          <w:jc w:val="center"/>
        </w:trPr>
        <w:tc>
          <w:tcPr>
            <w:tcW w:w="946" w:type="dxa"/>
            <w:vMerge/>
            <w:tcBorders>
              <w:top w:val="nil"/>
              <w:left w:val="single" w:sz="12" w:space="0" w:color="auto"/>
              <w:bottom w:val="single" w:sz="8" w:space="0" w:color="000000"/>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proofErr w:type="spellStart"/>
            <w:r w:rsidRPr="00AE2509">
              <w:rPr>
                <w:rFonts w:ascii="Times New Roman" w:hAnsi="Times New Roman"/>
                <w:color w:val="000000"/>
                <w:sz w:val="20"/>
                <w:szCs w:val="20"/>
              </w:rPr>
              <w:t>CL</w:t>
            </w:r>
            <w:r w:rsidRPr="00AE2509">
              <w:rPr>
                <w:rFonts w:ascii="Times New Roman" w:hAnsi="Times New Roman"/>
                <w:color w:val="000000"/>
                <w:sz w:val="20"/>
                <w:szCs w:val="20"/>
                <w:vertAlign w:val="subscript"/>
              </w:rPr>
              <w:t>q</w:t>
            </w:r>
            <w:proofErr w:type="spellEnd"/>
          </w:p>
        </w:tc>
        <w:tc>
          <w:tcPr>
            <w:tcW w:w="926" w:type="dxa"/>
            <w:tcBorders>
              <w:top w:val="nil"/>
              <w:left w:val="nil"/>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52.08</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-22.66</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+/- 6.06</w:t>
            </w:r>
          </w:p>
        </w:tc>
      </w:tr>
      <w:tr w:rsidR="00AE2509" w:rsidRPr="00AE2509" w:rsidTr="00E53F90">
        <w:trPr>
          <w:trHeight w:val="184"/>
          <w:jc w:val="center"/>
        </w:trPr>
        <w:tc>
          <w:tcPr>
            <w:tcW w:w="946" w:type="dxa"/>
            <w:vMerge/>
            <w:tcBorders>
              <w:top w:val="nil"/>
              <w:left w:val="single" w:sz="12" w:space="0" w:color="auto"/>
              <w:bottom w:val="single" w:sz="8" w:space="0" w:color="000000"/>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proofErr w:type="spellStart"/>
            <w:r w:rsidRPr="00AE2509">
              <w:rPr>
                <w:rFonts w:ascii="Times New Roman" w:hAnsi="Times New Roman"/>
                <w:color w:val="000000"/>
                <w:sz w:val="20"/>
                <w:szCs w:val="20"/>
              </w:rPr>
              <w:t>CL</w:t>
            </w:r>
            <w:r w:rsidRPr="00AE2509">
              <w:rPr>
                <w:rFonts w:ascii="Times New Roman" w:hAnsi="Times New Roman"/>
                <w:color w:val="000000"/>
                <w:sz w:val="20"/>
                <w:szCs w:val="20"/>
                <w:vertAlign w:val="subscript"/>
              </w:rPr>
              <w:t>δe</w:t>
            </w:r>
            <w:proofErr w:type="spellEnd"/>
          </w:p>
        </w:tc>
        <w:tc>
          <w:tcPr>
            <w:tcW w:w="926" w:type="dxa"/>
            <w:tcBorders>
              <w:top w:val="nil"/>
              <w:left w:val="nil"/>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-0.01</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-102.14</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+/- 0.16</w:t>
            </w:r>
          </w:p>
        </w:tc>
      </w:tr>
      <w:tr w:rsidR="00AE2509" w:rsidRPr="00AE2509" w:rsidTr="00E53F90">
        <w:trPr>
          <w:trHeight w:val="184"/>
          <w:jc w:val="center"/>
        </w:trPr>
        <w:tc>
          <w:tcPr>
            <w:tcW w:w="946" w:type="dxa"/>
            <w:vMerge/>
            <w:tcBorders>
              <w:top w:val="nil"/>
              <w:left w:val="single" w:sz="12" w:space="0" w:color="auto"/>
              <w:bottom w:val="single" w:sz="8" w:space="0" w:color="000000"/>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CM</w:t>
            </w:r>
            <w:r w:rsidRPr="00AE2509">
              <w:rPr>
                <w:rFonts w:ascii="Times New Roman" w:hAnsi="Times New Roman"/>
                <w:color w:val="000000"/>
                <w:sz w:val="20"/>
                <w:szCs w:val="20"/>
                <w:vertAlign w:val="subscript"/>
              </w:rPr>
              <w:t>α</w:t>
            </w:r>
          </w:p>
        </w:tc>
        <w:tc>
          <w:tcPr>
            <w:tcW w:w="926" w:type="dxa"/>
            <w:tcBorders>
              <w:top w:val="nil"/>
              <w:left w:val="single" w:sz="4" w:space="0" w:color="auto"/>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-1.39</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24.43</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+/- 0.07</w:t>
            </w:r>
          </w:p>
        </w:tc>
      </w:tr>
      <w:tr w:rsidR="00AE2509" w:rsidRPr="00AE2509" w:rsidTr="00E53F90">
        <w:trPr>
          <w:trHeight w:val="184"/>
          <w:jc w:val="center"/>
        </w:trPr>
        <w:tc>
          <w:tcPr>
            <w:tcW w:w="946" w:type="dxa"/>
            <w:vMerge/>
            <w:tcBorders>
              <w:top w:val="nil"/>
              <w:left w:val="single" w:sz="12" w:space="0" w:color="auto"/>
              <w:bottom w:val="single" w:sz="8" w:space="0" w:color="000000"/>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proofErr w:type="spellStart"/>
            <w:r w:rsidRPr="00AE2509">
              <w:rPr>
                <w:rFonts w:ascii="Times New Roman" w:hAnsi="Times New Roman"/>
                <w:color w:val="000000"/>
                <w:sz w:val="20"/>
                <w:szCs w:val="20"/>
              </w:rPr>
              <w:t>CM</w:t>
            </w:r>
            <w:r w:rsidRPr="00AE2509">
              <w:rPr>
                <w:rFonts w:ascii="Times New Roman" w:hAnsi="Times New Roman"/>
                <w:color w:val="000000"/>
                <w:sz w:val="20"/>
                <w:szCs w:val="20"/>
                <w:vertAlign w:val="subscript"/>
              </w:rPr>
              <w:t>q</w:t>
            </w:r>
            <w:proofErr w:type="spellEnd"/>
          </w:p>
        </w:tc>
        <w:tc>
          <w:tcPr>
            <w:tcW w:w="926" w:type="dxa"/>
            <w:tcBorders>
              <w:top w:val="nil"/>
              <w:left w:val="single" w:sz="4" w:space="0" w:color="auto"/>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-41.62</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17.28</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+/- 2.37</w:t>
            </w:r>
          </w:p>
        </w:tc>
      </w:tr>
      <w:tr w:rsidR="00AE2509" w:rsidRPr="00AE2509" w:rsidTr="00E53F90">
        <w:trPr>
          <w:trHeight w:val="192"/>
          <w:jc w:val="center"/>
        </w:trPr>
        <w:tc>
          <w:tcPr>
            <w:tcW w:w="946" w:type="dxa"/>
            <w:vMerge/>
            <w:tcBorders>
              <w:top w:val="nil"/>
              <w:left w:val="single" w:sz="12" w:space="0" w:color="auto"/>
              <w:bottom w:val="single" w:sz="8" w:space="0" w:color="000000"/>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8"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proofErr w:type="spellStart"/>
            <w:r w:rsidRPr="00AE2509">
              <w:rPr>
                <w:rFonts w:ascii="Times New Roman" w:hAnsi="Times New Roman"/>
                <w:color w:val="000000"/>
                <w:sz w:val="20"/>
                <w:szCs w:val="20"/>
              </w:rPr>
              <w:t>CM</w:t>
            </w:r>
            <w:r w:rsidRPr="00AE2509">
              <w:rPr>
                <w:rFonts w:ascii="Times New Roman" w:hAnsi="Times New Roman"/>
                <w:color w:val="000000"/>
                <w:sz w:val="20"/>
                <w:szCs w:val="20"/>
                <w:vertAlign w:val="subscript"/>
              </w:rPr>
              <w:t>δe</w:t>
            </w:r>
            <w:proofErr w:type="spellEnd"/>
          </w:p>
        </w:tc>
        <w:tc>
          <w:tcPr>
            <w:tcW w:w="926" w:type="dxa"/>
            <w:tcBorders>
              <w:top w:val="nil"/>
              <w:left w:val="single" w:sz="4" w:space="0" w:color="auto"/>
              <w:bottom w:val="nil"/>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-1.52</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16.33</w:t>
            </w:r>
          </w:p>
        </w:tc>
        <w:tc>
          <w:tcPr>
            <w:tcW w:w="1871" w:type="dxa"/>
            <w:tcBorders>
              <w:top w:val="nil"/>
              <w:left w:val="nil"/>
              <w:bottom w:val="single" w:sz="8"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+/- 0.07</w:t>
            </w:r>
          </w:p>
        </w:tc>
      </w:tr>
      <w:tr w:rsidR="00AE2509" w:rsidRPr="00AE2509" w:rsidTr="00E53F90">
        <w:trPr>
          <w:trHeight w:val="184"/>
          <w:jc w:val="center"/>
        </w:trPr>
        <w:tc>
          <w:tcPr>
            <w:tcW w:w="946" w:type="dxa"/>
            <w:vMerge w:val="restart"/>
            <w:tcBorders>
              <w:top w:val="nil"/>
              <w:left w:val="single" w:sz="12" w:space="0" w:color="auto"/>
              <w:bottom w:val="single" w:sz="8" w:space="0" w:color="000000"/>
              <w:right w:val="single" w:sz="4" w:space="0" w:color="auto"/>
            </w:tcBorders>
            <w:shd w:val="clear" w:color="auto" w:fill="auto"/>
            <w:noWrap/>
            <w:vAlign w:val="center"/>
            <w:hideMark/>
          </w:tcPr>
          <w:p w:rsidR="00AE2509" w:rsidRPr="00AE2509" w:rsidRDefault="00AE2509" w:rsidP="00AE2509">
            <w:pPr>
              <w:jc w:val="center"/>
              <w:rPr>
                <w:rFonts w:ascii="Times New Roman" w:hAnsi="Times New Roman"/>
                <w:color w:val="000000"/>
                <w:sz w:val="22"/>
                <w:szCs w:val="22"/>
              </w:rPr>
            </w:pPr>
            <w:r w:rsidRPr="00AE2509">
              <w:rPr>
                <w:rFonts w:ascii="Times New Roman" w:hAnsi="Times New Roman"/>
                <w:color w:val="000000"/>
                <w:sz w:val="22"/>
                <w:szCs w:val="22"/>
              </w:rPr>
              <w:t>II</w:t>
            </w:r>
          </w:p>
        </w:tc>
        <w:tc>
          <w:tcPr>
            <w:tcW w:w="1027" w:type="dxa"/>
            <w:tcBorders>
              <w:top w:val="single" w:sz="4" w:space="0" w:color="auto"/>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CL</w:t>
            </w:r>
            <w:r w:rsidRPr="00AE2509">
              <w:rPr>
                <w:rFonts w:ascii="Times New Roman" w:hAnsi="Times New Roman"/>
                <w:color w:val="000000"/>
                <w:sz w:val="20"/>
                <w:szCs w:val="20"/>
                <w:vertAlign w:val="subscript"/>
              </w:rPr>
              <w:t>α</w:t>
            </w:r>
          </w:p>
        </w:tc>
        <w:tc>
          <w:tcPr>
            <w:tcW w:w="926" w:type="dxa"/>
            <w:tcBorders>
              <w:top w:val="single" w:sz="8" w:space="0" w:color="auto"/>
              <w:left w:val="nil"/>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5.37</w:t>
            </w:r>
          </w:p>
        </w:tc>
        <w:tc>
          <w:tcPr>
            <w:tcW w:w="1178" w:type="dxa"/>
            <w:tcBorders>
              <w:top w:val="single" w:sz="8" w:space="0" w:color="auto"/>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-15.77</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+/- 0.12</w:t>
            </w:r>
          </w:p>
        </w:tc>
      </w:tr>
      <w:tr w:rsidR="00AE2509" w:rsidRPr="00AE2509" w:rsidTr="00E53F90">
        <w:trPr>
          <w:trHeight w:val="184"/>
          <w:jc w:val="center"/>
        </w:trPr>
        <w:tc>
          <w:tcPr>
            <w:tcW w:w="946" w:type="dxa"/>
            <w:vMerge/>
            <w:tcBorders>
              <w:top w:val="nil"/>
              <w:left w:val="single" w:sz="12" w:space="0" w:color="auto"/>
              <w:bottom w:val="single" w:sz="8" w:space="0" w:color="000000"/>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proofErr w:type="spellStart"/>
            <w:r w:rsidRPr="00AE2509">
              <w:rPr>
                <w:rFonts w:ascii="Times New Roman" w:hAnsi="Times New Roman"/>
                <w:color w:val="000000"/>
                <w:sz w:val="20"/>
                <w:szCs w:val="20"/>
              </w:rPr>
              <w:t>CL</w:t>
            </w:r>
            <w:r w:rsidRPr="00AE2509">
              <w:rPr>
                <w:rFonts w:ascii="Times New Roman" w:hAnsi="Times New Roman"/>
                <w:color w:val="000000"/>
                <w:sz w:val="20"/>
                <w:szCs w:val="20"/>
                <w:vertAlign w:val="subscript"/>
              </w:rPr>
              <w:t>q</w:t>
            </w:r>
            <w:proofErr w:type="spellEnd"/>
          </w:p>
        </w:tc>
        <w:tc>
          <w:tcPr>
            <w:tcW w:w="926" w:type="dxa"/>
            <w:tcBorders>
              <w:top w:val="nil"/>
              <w:left w:val="nil"/>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46.42</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-31.07</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+/- 5.85</w:t>
            </w:r>
          </w:p>
        </w:tc>
      </w:tr>
      <w:tr w:rsidR="00AE2509" w:rsidRPr="00AE2509" w:rsidTr="00E53F90">
        <w:trPr>
          <w:trHeight w:val="184"/>
          <w:jc w:val="center"/>
        </w:trPr>
        <w:tc>
          <w:tcPr>
            <w:tcW w:w="946" w:type="dxa"/>
            <w:vMerge/>
            <w:tcBorders>
              <w:top w:val="nil"/>
              <w:left w:val="single" w:sz="12" w:space="0" w:color="auto"/>
              <w:bottom w:val="single" w:sz="8" w:space="0" w:color="000000"/>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proofErr w:type="spellStart"/>
            <w:r w:rsidRPr="00AE2509">
              <w:rPr>
                <w:rFonts w:ascii="Times New Roman" w:hAnsi="Times New Roman"/>
                <w:color w:val="000000"/>
                <w:sz w:val="20"/>
                <w:szCs w:val="20"/>
              </w:rPr>
              <w:t>CL</w:t>
            </w:r>
            <w:r w:rsidRPr="00AE2509">
              <w:rPr>
                <w:rFonts w:ascii="Times New Roman" w:hAnsi="Times New Roman"/>
                <w:color w:val="000000"/>
                <w:sz w:val="20"/>
                <w:szCs w:val="20"/>
                <w:vertAlign w:val="subscript"/>
              </w:rPr>
              <w:t>δe</w:t>
            </w:r>
            <w:proofErr w:type="spellEnd"/>
          </w:p>
        </w:tc>
        <w:tc>
          <w:tcPr>
            <w:tcW w:w="926" w:type="dxa"/>
            <w:tcBorders>
              <w:top w:val="nil"/>
              <w:left w:val="nil"/>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-0.16</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-134.70</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+/- 0.18</w:t>
            </w:r>
          </w:p>
        </w:tc>
      </w:tr>
      <w:tr w:rsidR="00AE2509" w:rsidRPr="00AE2509" w:rsidTr="00E53F90">
        <w:trPr>
          <w:trHeight w:val="184"/>
          <w:jc w:val="center"/>
        </w:trPr>
        <w:tc>
          <w:tcPr>
            <w:tcW w:w="946" w:type="dxa"/>
            <w:vMerge/>
            <w:tcBorders>
              <w:top w:val="nil"/>
              <w:left w:val="single" w:sz="12" w:space="0" w:color="auto"/>
              <w:bottom w:val="single" w:sz="8" w:space="0" w:color="000000"/>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CM</w:t>
            </w:r>
            <w:r w:rsidRPr="00AE2509">
              <w:rPr>
                <w:rFonts w:ascii="Times New Roman" w:hAnsi="Times New Roman"/>
                <w:color w:val="000000"/>
                <w:sz w:val="20"/>
                <w:szCs w:val="20"/>
                <w:vertAlign w:val="subscript"/>
              </w:rPr>
              <w:t>α</w:t>
            </w:r>
          </w:p>
        </w:tc>
        <w:tc>
          <w:tcPr>
            <w:tcW w:w="926" w:type="dxa"/>
            <w:tcBorders>
              <w:top w:val="nil"/>
              <w:left w:val="single" w:sz="4" w:space="0" w:color="auto"/>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-1.44</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22.13</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+/- 0.06</w:t>
            </w:r>
          </w:p>
        </w:tc>
      </w:tr>
      <w:tr w:rsidR="00AE2509" w:rsidRPr="00AE2509" w:rsidTr="00E53F90">
        <w:trPr>
          <w:trHeight w:val="184"/>
          <w:jc w:val="center"/>
        </w:trPr>
        <w:tc>
          <w:tcPr>
            <w:tcW w:w="946" w:type="dxa"/>
            <w:vMerge/>
            <w:tcBorders>
              <w:top w:val="nil"/>
              <w:left w:val="single" w:sz="12" w:space="0" w:color="auto"/>
              <w:bottom w:val="single" w:sz="8" w:space="0" w:color="000000"/>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proofErr w:type="spellStart"/>
            <w:r w:rsidRPr="00AE2509">
              <w:rPr>
                <w:rFonts w:ascii="Times New Roman" w:hAnsi="Times New Roman"/>
                <w:color w:val="000000"/>
                <w:sz w:val="20"/>
                <w:szCs w:val="20"/>
              </w:rPr>
              <w:t>CM</w:t>
            </w:r>
            <w:r w:rsidRPr="00AE2509">
              <w:rPr>
                <w:rFonts w:ascii="Times New Roman" w:hAnsi="Times New Roman"/>
                <w:color w:val="000000"/>
                <w:sz w:val="20"/>
                <w:szCs w:val="20"/>
                <w:vertAlign w:val="subscript"/>
              </w:rPr>
              <w:t>q</w:t>
            </w:r>
            <w:proofErr w:type="spellEnd"/>
          </w:p>
        </w:tc>
        <w:tc>
          <w:tcPr>
            <w:tcW w:w="926" w:type="dxa"/>
            <w:tcBorders>
              <w:top w:val="nil"/>
              <w:left w:val="single" w:sz="4" w:space="0" w:color="auto"/>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-41.15</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18.22</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+/- 2.67</w:t>
            </w:r>
          </w:p>
        </w:tc>
      </w:tr>
      <w:tr w:rsidR="00AE2509" w:rsidRPr="00AE2509" w:rsidTr="00E53F90">
        <w:trPr>
          <w:trHeight w:val="192"/>
          <w:jc w:val="center"/>
        </w:trPr>
        <w:tc>
          <w:tcPr>
            <w:tcW w:w="946" w:type="dxa"/>
            <w:vMerge/>
            <w:tcBorders>
              <w:top w:val="nil"/>
              <w:left w:val="single" w:sz="12" w:space="0" w:color="auto"/>
              <w:bottom w:val="single" w:sz="8" w:space="0" w:color="000000"/>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8"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proofErr w:type="spellStart"/>
            <w:r w:rsidRPr="00AE2509">
              <w:rPr>
                <w:rFonts w:ascii="Times New Roman" w:hAnsi="Times New Roman"/>
                <w:color w:val="000000"/>
                <w:sz w:val="20"/>
                <w:szCs w:val="20"/>
              </w:rPr>
              <w:t>CM</w:t>
            </w:r>
            <w:r w:rsidRPr="00AE2509">
              <w:rPr>
                <w:rFonts w:ascii="Times New Roman" w:hAnsi="Times New Roman"/>
                <w:color w:val="000000"/>
                <w:sz w:val="20"/>
                <w:szCs w:val="20"/>
                <w:vertAlign w:val="subscript"/>
              </w:rPr>
              <w:t>δe</w:t>
            </w:r>
            <w:proofErr w:type="spellEnd"/>
          </w:p>
        </w:tc>
        <w:tc>
          <w:tcPr>
            <w:tcW w:w="926" w:type="dxa"/>
            <w:tcBorders>
              <w:top w:val="nil"/>
              <w:left w:val="single" w:sz="4" w:space="0" w:color="auto"/>
              <w:bottom w:val="nil"/>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-1.50</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17.40</w:t>
            </w:r>
          </w:p>
        </w:tc>
        <w:tc>
          <w:tcPr>
            <w:tcW w:w="1871" w:type="dxa"/>
            <w:tcBorders>
              <w:top w:val="nil"/>
              <w:left w:val="nil"/>
              <w:bottom w:val="single" w:sz="8"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+/- 0.08</w:t>
            </w:r>
          </w:p>
        </w:tc>
      </w:tr>
      <w:tr w:rsidR="00AE2509" w:rsidRPr="00AE2509" w:rsidTr="00E53F90">
        <w:trPr>
          <w:trHeight w:val="184"/>
          <w:jc w:val="center"/>
        </w:trPr>
        <w:tc>
          <w:tcPr>
            <w:tcW w:w="946" w:type="dxa"/>
            <w:vMerge w:val="restart"/>
            <w:tcBorders>
              <w:top w:val="nil"/>
              <w:left w:val="single" w:sz="12" w:space="0" w:color="auto"/>
              <w:bottom w:val="single" w:sz="8" w:space="0" w:color="000000"/>
              <w:right w:val="single" w:sz="4" w:space="0" w:color="auto"/>
            </w:tcBorders>
            <w:shd w:val="clear" w:color="auto" w:fill="auto"/>
            <w:noWrap/>
            <w:vAlign w:val="center"/>
            <w:hideMark/>
          </w:tcPr>
          <w:p w:rsidR="00AE2509" w:rsidRPr="00AE2509" w:rsidRDefault="00AE2509" w:rsidP="00AE2509">
            <w:pPr>
              <w:jc w:val="center"/>
              <w:rPr>
                <w:rFonts w:ascii="Times New Roman" w:hAnsi="Times New Roman"/>
                <w:color w:val="000000"/>
                <w:sz w:val="22"/>
                <w:szCs w:val="22"/>
              </w:rPr>
            </w:pPr>
            <w:r w:rsidRPr="00AE2509">
              <w:rPr>
                <w:rFonts w:ascii="Times New Roman" w:hAnsi="Times New Roman"/>
                <w:color w:val="000000"/>
                <w:sz w:val="22"/>
                <w:szCs w:val="22"/>
              </w:rPr>
              <w:t>III</w:t>
            </w:r>
          </w:p>
        </w:tc>
        <w:tc>
          <w:tcPr>
            <w:tcW w:w="1027" w:type="dxa"/>
            <w:tcBorders>
              <w:top w:val="single" w:sz="4" w:space="0" w:color="auto"/>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CL</w:t>
            </w:r>
            <w:r w:rsidRPr="00AE2509">
              <w:rPr>
                <w:rFonts w:ascii="Times New Roman" w:hAnsi="Times New Roman"/>
                <w:color w:val="000000"/>
                <w:sz w:val="20"/>
                <w:szCs w:val="20"/>
                <w:vertAlign w:val="subscript"/>
              </w:rPr>
              <w:t>α</w:t>
            </w:r>
          </w:p>
        </w:tc>
        <w:tc>
          <w:tcPr>
            <w:tcW w:w="926" w:type="dxa"/>
            <w:tcBorders>
              <w:top w:val="single" w:sz="8" w:space="0" w:color="auto"/>
              <w:left w:val="nil"/>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5.52</w:t>
            </w:r>
          </w:p>
        </w:tc>
        <w:tc>
          <w:tcPr>
            <w:tcW w:w="1178" w:type="dxa"/>
            <w:tcBorders>
              <w:top w:val="single" w:sz="8" w:space="0" w:color="auto"/>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-13.33</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+/- 0.11</w:t>
            </w:r>
          </w:p>
        </w:tc>
      </w:tr>
      <w:tr w:rsidR="00AE2509" w:rsidRPr="00AE2509" w:rsidTr="00E53F90">
        <w:trPr>
          <w:trHeight w:val="184"/>
          <w:jc w:val="center"/>
        </w:trPr>
        <w:tc>
          <w:tcPr>
            <w:tcW w:w="946" w:type="dxa"/>
            <w:vMerge/>
            <w:tcBorders>
              <w:top w:val="nil"/>
              <w:left w:val="single" w:sz="12" w:space="0" w:color="auto"/>
              <w:bottom w:val="single" w:sz="8" w:space="0" w:color="000000"/>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proofErr w:type="spellStart"/>
            <w:r w:rsidRPr="00AE2509">
              <w:rPr>
                <w:rFonts w:ascii="Times New Roman" w:hAnsi="Times New Roman"/>
                <w:color w:val="000000"/>
                <w:sz w:val="20"/>
                <w:szCs w:val="20"/>
              </w:rPr>
              <w:t>CL</w:t>
            </w:r>
            <w:r w:rsidRPr="00AE2509">
              <w:rPr>
                <w:rFonts w:ascii="Times New Roman" w:hAnsi="Times New Roman"/>
                <w:color w:val="000000"/>
                <w:sz w:val="20"/>
                <w:szCs w:val="20"/>
                <w:vertAlign w:val="subscript"/>
              </w:rPr>
              <w:t>q</w:t>
            </w:r>
            <w:proofErr w:type="spellEnd"/>
          </w:p>
        </w:tc>
        <w:tc>
          <w:tcPr>
            <w:tcW w:w="926" w:type="dxa"/>
            <w:tcBorders>
              <w:top w:val="nil"/>
              <w:left w:val="nil"/>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87.45</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29.87</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+/- 5.41</w:t>
            </w:r>
          </w:p>
        </w:tc>
      </w:tr>
      <w:tr w:rsidR="00AE2509" w:rsidRPr="00AE2509" w:rsidTr="00E53F90">
        <w:trPr>
          <w:trHeight w:val="184"/>
          <w:jc w:val="center"/>
        </w:trPr>
        <w:tc>
          <w:tcPr>
            <w:tcW w:w="946" w:type="dxa"/>
            <w:vMerge/>
            <w:tcBorders>
              <w:top w:val="nil"/>
              <w:left w:val="single" w:sz="12" w:space="0" w:color="auto"/>
              <w:bottom w:val="single" w:sz="8" w:space="0" w:color="000000"/>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proofErr w:type="spellStart"/>
            <w:r w:rsidRPr="00AE2509">
              <w:rPr>
                <w:rFonts w:ascii="Times New Roman" w:hAnsi="Times New Roman"/>
                <w:color w:val="000000"/>
                <w:sz w:val="20"/>
                <w:szCs w:val="20"/>
              </w:rPr>
              <w:t>CL</w:t>
            </w:r>
            <w:r w:rsidRPr="00AE2509">
              <w:rPr>
                <w:rFonts w:ascii="Times New Roman" w:hAnsi="Times New Roman"/>
                <w:color w:val="000000"/>
                <w:sz w:val="20"/>
                <w:szCs w:val="20"/>
                <w:vertAlign w:val="subscript"/>
              </w:rPr>
              <w:t>δe</w:t>
            </w:r>
            <w:proofErr w:type="spellEnd"/>
          </w:p>
        </w:tc>
        <w:tc>
          <w:tcPr>
            <w:tcW w:w="926" w:type="dxa"/>
            <w:tcBorders>
              <w:top w:val="nil"/>
              <w:left w:val="nil"/>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0.53</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19.13</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+/- 0.16</w:t>
            </w:r>
          </w:p>
        </w:tc>
      </w:tr>
      <w:tr w:rsidR="00AE2509" w:rsidRPr="00AE2509" w:rsidTr="00E53F90">
        <w:trPr>
          <w:trHeight w:val="184"/>
          <w:jc w:val="center"/>
        </w:trPr>
        <w:tc>
          <w:tcPr>
            <w:tcW w:w="946" w:type="dxa"/>
            <w:vMerge/>
            <w:tcBorders>
              <w:top w:val="nil"/>
              <w:left w:val="single" w:sz="12" w:space="0" w:color="auto"/>
              <w:bottom w:val="single" w:sz="8" w:space="0" w:color="000000"/>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CM</w:t>
            </w:r>
            <w:r w:rsidRPr="00AE2509">
              <w:rPr>
                <w:rFonts w:ascii="Times New Roman" w:hAnsi="Times New Roman"/>
                <w:color w:val="000000"/>
                <w:sz w:val="20"/>
                <w:szCs w:val="20"/>
                <w:vertAlign w:val="subscript"/>
              </w:rPr>
              <w:t>α</w:t>
            </w:r>
          </w:p>
        </w:tc>
        <w:tc>
          <w:tcPr>
            <w:tcW w:w="926" w:type="dxa"/>
            <w:tcBorders>
              <w:top w:val="nil"/>
              <w:left w:val="single" w:sz="4" w:space="0" w:color="auto"/>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-1.49</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19.30</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+/- 0.05</w:t>
            </w:r>
          </w:p>
        </w:tc>
      </w:tr>
      <w:tr w:rsidR="00AE2509" w:rsidRPr="00AE2509" w:rsidTr="00E53F90">
        <w:trPr>
          <w:trHeight w:val="184"/>
          <w:jc w:val="center"/>
        </w:trPr>
        <w:tc>
          <w:tcPr>
            <w:tcW w:w="946" w:type="dxa"/>
            <w:vMerge/>
            <w:tcBorders>
              <w:top w:val="nil"/>
              <w:left w:val="single" w:sz="12" w:space="0" w:color="auto"/>
              <w:bottom w:val="single" w:sz="8" w:space="0" w:color="000000"/>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proofErr w:type="spellStart"/>
            <w:r w:rsidRPr="00AE2509">
              <w:rPr>
                <w:rFonts w:ascii="Times New Roman" w:hAnsi="Times New Roman"/>
                <w:color w:val="000000"/>
                <w:sz w:val="20"/>
                <w:szCs w:val="20"/>
              </w:rPr>
              <w:t>CM</w:t>
            </w:r>
            <w:r w:rsidRPr="00AE2509">
              <w:rPr>
                <w:rFonts w:ascii="Times New Roman" w:hAnsi="Times New Roman"/>
                <w:color w:val="000000"/>
                <w:sz w:val="20"/>
                <w:szCs w:val="20"/>
                <w:vertAlign w:val="subscript"/>
              </w:rPr>
              <w:t>q</w:t>
            </w:r>
            <w:proofErr w:type="spellEnd"/>
          </w:p>
        </w:tc>
        <w:tc>
          <w:tcPr>
            <w:tcW w:w="926" w:type="dxa"/>
            <w:tcBorders>
              <w:top w:val="nil"/>
              <w:left w:val="single" w:sz="4" w:space="0" w:color="auto"/>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-52.15</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-3.66</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+/- 2.60</w:t>
            </w:r>
          </w:p>
        </w:tc>
      </w:tr>
      <w:tr w:rsidR="00AE2509" w:rsidRPr="00AE2509" w:rsidTr="00E53F90">
        <w:trPr>
          <w:trHeight w:val="192"/>
          <w:jc w:val="center"/>
        </w:trPr>
        <w:tc>
          <w:tcPr>
            <w:tcW w:w="946" w:type="dxa"/>
            <w:vMerge/>
            <w:tcBorders>
              <w:top w:val="nil"/>
              <w:left w:val="single" w:sz="12" w:space="0" w:color="auto"/>
              <w:bottom w:val="single" w:sz="8" w:space="0" w:color="000000"/>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8"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proofErr w:type="spellStart"/>
            <w:r w:rsidRPr="00AE2509">
              <w:rPr>
                <w:rFonts w:ascii="Times New Roman" w:hAnsi="Times New Roman"/>
                <w:color w:val="000000"/>
                <w:sz w:val="20"/>
                <w:szCs w:val="20"/>
              </w:rPr>
              <w:t>CM</w:t>
            </w:r>
            <w:r w:rsidRPr="00AE2509">
              <w:rPr>
                <w:rFonts w:ascii="Times New Roman" w:hAnsi="Times New Roman"/>
                <w:color w:val="000000"/>
                <w:sz w:val="20"/>
                <w:szCs w:val="20"/>
                <w:vertAlign w:val="subscript"/>
              </w:rPr>
              <w:t>δe</w:t>
            </w:r>
            <w:proofErr w:type="spellEnd"/>
          </w:p>
        </w:tc>
        <w:tc>
          <w:tcPr>
            <w:tcW w:w="926" w:type="dxa"/>
            <w:tcBorders>
              <w:top w:val="nil"/>
              <w:left w:val="single" w:sz="4" w:space="0" w:color="auto"/>
              <w:bottom w:val="nil"/>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-1.69</w:t>
            </w:r>
          </w:p>
        </w:tc>
        <w:tc>
          <w:tcPr>
            <w:tcW w:w="1178" w:type="dxa"/>
            <w:tcBorders>
              <w:top w:val="nil"/>
              <w:left w:val="nil"/>
              <w:bottom w:val="single" w:sz="8"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7.06</w:t>
            </w:r>
          </w:p>
        </w:tc>
        <w:tc>
          <w:tcPr>
            <w:tcW w:w="1871" w:type="dxa"/>
            <w:tcBorders>
              <w:top w:val="nil"/>
              <w:left w:val="nil"/>
              <w:bottom w:val="single" w:sz="8"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+/- 0.08</w:t>
            </w:r>
          </w:p>
        </w:tc>
      </w:tr>
      <w:tr w:rsidR="00AE2509" w:rsidRPr="00AE2509" w:rsidTr="00E53F90">
        <w:trPr>
          <w:trHeight w:val="184"/>
          <w:jc w:val="center"/>
        </w:trPr>
        <w:tc>
          <w:tcPr>
            <w:tcW w:w="946" w:type="dxa"/>
            <w:vMerge w:val="restart"/>
            <w:tcBorders>
              <w:top w:val="nil"/>
              <w:left w:val="single" w:sz="12" w:space="0" w:color="auto"/>
              <w:bottom w:val="single" w:sz="8" w:space="0" w:color="000000"/>
              <w:right w:val="single" w:sz="4" w:space="0" w:color="auto"/>
            </w:tcBorders>
            <w:shd w:val="clear" w:color="auto" w:fill="auto"/>
            <w:noWrap/>
            <w:vAlign w:val="center"/>
            <w:hideMark/>
          </w:tcPr>
          <w:p w:rsidR="00AE2509" w:rsidRPr="00AE2509" w:rsidRDefault="00AE2509" w:rsidP="00AE2509">
            <w:pPr>
              <w:jc w:val="center"/>
              <w:rPr>
                <w:rFonts w:ascii="Times New Roman" w:hAnsi="Times New Roman"/>
                <w:color w:val="000000"/>
                <w:sz w:val="22"/>
                <w:szCs w:val="22"/>
              </w:rPr>
            </w:pPr>
            <w:r w:rsidRPr="00AE2509">
              <w:rPr>
                <w:rFonts w:ascii="Times New Roman" w:hAnsi="Times New Roman"/>
                <w:color w:val="000000"/>
                <w:sz w:val="22"/>
                <w:szCs w:val="22"/>
              </w:rPr>
              <w:t>IV</w:t>
            </w:r>
          </w:p>
        </w:tc>
        <w:tc>
          <w:tcPr>
            <w:tcW w:w="1027" w:type="dxa"/>
            <w:tcBorders>
              <w:top w:val="single" w:sz="4" w:space="0" w:color="auto"/>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CL</w:t>
            </w:r>
            <w:r w:rsidRPr="00AE2509">
              <w:rPr>
                <w:rFonts w:ascii="Times New Roman" w:hAnsi="Times New Roman"/>
                <w:color w:val="000000"/>
                <w:sz w:val="20"/>
                <w:szCs w:val="20"/>
                <w:vertAlign w:val="subscript"/>
              </w:rPr>
              <w:t>α</w:t>
            </w:r>
          </w:p>
        </w:tc>
        <w:tc>
          <w:tcPr>
            <w:tcW w:w="926" w:type="dxa"/>
            <w:tcBorders>
              <w:top w:val="single" w:sz="8" w:space="0" w:color="auto"/>
              <w:left w:val="nil"/>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6.31</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-1.00</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+/- 0.13</w:t>
            </w:r>
          </w:p>
        </w:tc>
      </w:tr>
      <w:tr w:rsidR="00AE2509" w:rsidRPr="00AE2509" w:rsidTr="00E53F90">
        <w:trPr>
          <w:trHeight w:val="184"/>
          <w:jc w:val="center"/>
        </w:trPr>
        <w:tc>
          <w:tcPr>
            <w:tcW w:w="946" w:type="dxa"/>
            <w:vMerge/>
            <w:tcBorders>
              <w:top w:val="nil"/>
              <w:left w:val="single" w:sz="12" w:space="0" w:color="auto"/>
              <w:bottom w:val="single" w:sz="8" w:space="0" w:color="000000"/>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proofErr w:type="spellStart"/>
            <w:r w:rsidRPr="00AE2509">
              <w:rPr>
                <w:rFonts w:ascii="Times New Roman" w:hAnsi="Times New Roman"/>
                <w:color w:val="000000"/>
                <w:sz w:val="20"/>
                <w:szCs w:val="20"/>
              </w:rPr>
              <w:t>CL</w:t>
            </w:r>
            <w:r w:rsidRPr="00AE2509">
              <w:rPr>
                <w:rFonts w:ascii="Times New Roman" w:hAnsi="Times New Roman"/>
                <w:color w:val="000000"/>
                <w:sz w:val="20"/>
                <w:szCs w:val="20"/>
                <w:vertAlign w:val="subscript"/>
              </w:rPr>
              <w:t>q</w:t>
            </w:r>
            <w:proofErr w:type="spellEnd"/>
          </w:p>
        </w:tc>
        <w:tc>
          <w:tcPr>
            <w:tcW w:w="926" w:type="dxa"/>
            <w:tcBorders>
              <w:top w:val="nil"/>
              <w:left w:val="nil"/>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87.29</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29.64</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+/- 5.50</w:t>
            </w:r>
          </w:p>
        </w:tc>
      </w:tr>
      <w:tr w:rsidR="00AE2509" w:rsidRPr="00AE2509" w:rsidTr="00E53F90">
        <w:trPr>
          <w:trHeight w:val="184"/>
          <w:jc w:val="center"/>
        </w:trPr>
        <w:tc>
          <w:tcPr>
            <w:tcW w:w="946" w:type="dxa"/>
            <w:vMerge/>
            <w:tcBorders>
              <w:top w:val="nil"/>
              <w:left w:val="single" w:sz="12" w:space="0" w:color="auto"/>
              <w:bottom w:val="single" w:sz="8" w:space="0" w:color="000000"/>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proofErr w:type="spellStart"/>
            <w:r w:rsidRPr="00AE2509">
              <w:rPr>
                <w:rFonts w:ascii="Times New Roman" w:hAnsi="Times New Roman"/>
                <w:color w:val="000000"/>
                <w:sz w:val="20"/>
                <w:szCs w:val="20"/>
              </w:rPr>
              <w:t>CL</w:t>
            </w:r>
            <w:r w:rsidRPr="00AE2509">
              <w:rPr>
                <w:rFonts w:ascii="Times New Roman" w:hAnsi="Times New Roman"/>
                <w:color w:val="000000"/>
                <w:sz w:val="20"/>
                <w:szCs w:val="20"/>
                <w:vertAlign w:val="subscript"/>
              </w:rPr>
              <w:t>δe</w:t>
            </w:r>
            <w:proofErr w:type="spellEnd"/>
          </w:p>
        </w:tc>
        <w:tc>
          <w:tcPr>
            <w:tcW w:w="926" w:type="dxa"/>
            <w:tcBorders>
              <w:top w:val="nil"/>
              <w:left w:val="nil"/>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0.52</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15.22</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+/- 0.16</w:t>
            </w:r>
          </w:p>
        </w:tc>
      </w:tr>
      <w:tr w:rsidR="00AE2509" w:rsidRPr="00AE2509" w:rsidTr="00E53F90">
        <w:trPr>
          <w:trHeight w:val="184"/>
          <w:jc w:val="center"/>
        </w:trPr>
        <w:tc>
          <w:tcPr>
            <w:tcW w:w="946" w:type="dxa"/>
            <w:vMerge/>
            <w:tcBorders>
              <w:top w:val="nil"/>
              <w:left w:val="single" w:sz="12" w:space="0" w:color="auto"/>
              <w:bottom w:val="single" w:sz="8" w:space="0" w:color="000000"/>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CM</w:t>
            </w:r>
            <w:r w:rsidRPr="00AE2509">
              <w:rPr>
                <w:rFonts w:ascii="Times New Roman" w:hAnsi="Times New Roman"/>
                <w:color w:val="000000"/>
                <w:sz w:val="20"/>
                <w:szCs w:val="20"/>
                <w:vertAlign w:val="subscript"/>
              </w:rPr>
              <w:t>α</w:t>
            </w:r>
          </w:p>
        </w:tc>
        <w:tc>
          <w:tcPr>
            <w:tcW w:w="926" w:type="dxa"/>
            <w:tcBorders>
              <w:top w:val="nil"/>
              <w:left w:val="single" w:sz="4" w:space="0" w:color="auto"/>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-1.70</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8.01</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+/- 0.06</w:t>
            </w:r>
          </w:p>
        </w:tc>
      </w:tr>
      <w:tr w:rsidR="00AE2509" w:rsidRPr="00AE2509" w:rsidTr="00E53F90">
        <w:trPr>
          <w:trHeight w:val="184"/>
          <w:jc w:val="center"/>
        </w:trPr>
        <w:tc>
          <w:tcPr>
            <w:tcW w:w="946" w:type="dxa"/>
            <w:vMerge/>
            <w:tcBorders>
              <w:top w:val="nil"/>
              <w:left w:val="single" w:sz="12" w:space="0" w:color="auto"/>
              <w:bottom w:val="single" w:sz="8" w:space="0" w:color="000000"/>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proofErr w:type="spellStart"/>
            <w:r w:rsidRPr="00AE2509">
              <w:rPr>
                <w:rFonts w:ascii="Times New Roman" w:hAnsi="Times New Roman"/>
                <w:color w:val="000000"/>
                <w:sz w:val="20"/>
                <w:szCs w:val="20"/>
              </w:rPr>
              <w:t>CM</w:t>
            </w:r>
            <w:r w:rsidRPr="00AE2509">
              <w:rPr>
                <w:rFonts w:ascii="Times New Roman" w:hAnsi="Times New Roman"/>
                <w:color w:val="000000"/>
                <w:sz w:val="20"/>
                <w:szCs w:val="20"/>
                <w:vertAlign w:val="subscript"/>
              </w:rPr>
              <w:t>q</w:t>
            </w:r>
            <w:proofErr w:type="spellEnd"/>
          </w:p>
        </w:tc>
        <w:tc>
          <w:tcPr>
            <w:tcW w:w="926" w:type="dxa"/>
            <w:tcBorders>
              <w:top w:val="nil"/>
              <w:left w:val="single" w:sz="4" w:space="0" w:color="auto"/>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-52.05</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-3.47</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+/- 2.63</w:t>
            </w:r>
          </w:p>
        </w:tc>
      </w:tr>
      <w:tr w:rsidR="00AE2509" w:rsidRPr="00AE2509" w:rsidTr="00E53F90">
        <w:trPr>
          <w:trHeight w:val="192"/>
          <w:jc w:val="center"/>
        </w:trPr>
        <w:tc>
          <w:tcPr>
            <w:tcW w:w="946" w:type="dxa"/>
            <w:vMerge/>
            <w:tcBorders>
              <w:top w:val="nil"/>
              <w:left w:val="single" w:sz="12" w:space="0" w:color="auto"/>
              <w:bottom w:val="single" w:sz="8" w:space="0" w:color="000000"/>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8"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proofErr w:type="spellStart"/>
            <w:r w:rsidRPr="00AE2509">
              <w:rPr>
                <w:rFonts w:ascii="Times New Roman" w:hAnsi="Times New Roman"/>
                <w:color w:val="000000"/>
                <w:sz w:val="20"/>
                <w:szCs w:val="20"/>
              </w:rPr>
              <w:t>CM</w:t>
            </w:r>
            <w:r w:rsidRPr="00AE2509">
              <w:rPr>
                <w:rFonts w:ascii="Times New Roman" w:hAnsi="Times New Roman"/>
                <w:color w:val="000000"/>
                <w:sz w:val="20"/>
                <w:szCs w:val="20"/>
                <w:vertAlign w:val="subscript"/>
              </w:rPr>
              <w:t>δe</w:t>
            </w:r>
            <w:proofErr w:type="spellEnd"/>
          </w:p>
        </w:tc>
        <w:tc>
          <w:tcPr>
            <w:tcW w:w="926" w:type="dxa"/>
            <w:tcBorders>
              <w:top w:val="nil"/>
              <w:left w:val="single" w:sz="4" w:space="0" w:color="auto"/>
              <w:bottom w:val="nil"/>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-1.68</w:t>
            </w:r>
          </w:p>
        </w:tc>
        <w:tc>
          <w:tcPr>
            <w:tcW w:w="1178" w:type="dxa"/>
            <w:tcBorders>
              <w:top w:val="nil"/>
              <w:left w:val="nil"/>
              <w:bottom w:val="single" w:sz="8"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7.41</w:t>
            </w:r>
          </w:p>
        </w:tc>
        <w:tc>
          <w:tcPr>
            <w:tcW w:w="1871" w:type="dxa"/>
            <w:tcBorders>
              <w:top w:val="nil"/>
              <w:left w:val="nil"/>
              <w:bottom w:val="single" w:sz="8"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+/- 0.08</w:t>
            </w:r>
          </w:p>
        </w:tc>
      </w:tr>
      <w:tr w:rsidR="00AE2509" w:rsidRPr="00AE2509" w:rsidTr="00E53F90">
        <w:trPr>
          <w:trHeight w:val="184"/>
          <w:jc w:val="center"/>
        </w:trPr>
        <w:tc>
          <w:tcPr>
            <w:tcW w:w="946" w:type="dxa"/>
            <w:vMerge w:val="restart"/>
            <w:tcBorders>
              <w:top w:val="nil"/>
              <w:left w:val="single" w:sz="12" w:space="0" w:color="auto"/>
              <w:bottom w:val="single" w:sz="4" w:space="0" w:color="auto"/>
              <w:right w:val="single" w:sz="4" w:space="0" w:color="auto"/>
            </w:tcBorders>
            <w:shd w:val="clear" w:color="auto" w:fill="auto"/>
            <w:noWrap/>
            <w:vAlign w:val="center"/>
            <w:hideMark/>
          </w:tcPr>
          <w:p w:rsidR="00AE2509" w:rsidRPr="00AE2509" w:rsidRDefault="00AE2509" w:rsidP="00AE2509">
            <w:pPr>
              <w:jc w:val="center"/>
              <w:rPr>
                <w:rFonts w:ascii="Times New Roman" w:hAnsi="Times New Roman"/>
                <w:color w:val="000000"/>
                <w:sz w:val="22"/>
                <w:szCs w:val="22"/>
              </w:rPr>
            </w:pPr>
            <w:r w:rsidRPr="00AE2509">
              <w:rPr>
                <w:rFonts w:ascii="Times New Roman" w:hAnsi="Times New Roman"/>
                <w:color w:val="000000"/>
                <w:sz w:val="22"/>
                <w:szCs w:val="22"/>
              </w:rPr>
              <w:t>V</w:t>
            </w:r>
          </w:p>
        </w:tc>
        <w:tc>
          <w:tcPr>
            <w:tcW w:w="1027" w:type="dxa"/>
            <w:tcBorders>
              <w:top w:val="single" w:sz="4" w:space="0" w:color="auto"/>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CL</w:t>
            </w:r>
            <w:r w:rsidRPr="00AE2509">
              <w:rPr>
                <w:rFonts w:ascii="Times New Roman" w:hAnsi="Times New Roman"/>
                <w:color w:val="000000"/>
                <w:sz w:val="20"/>
                <w:szCs w:val="20"/>
                <w:vertAlign w:val="subscript"/>
              </w:rPr>
              <w:t>α</w:t>
            </w:r>
          </w:p>
        </w:tc>
        <w:tc>
          <w:tcPr>
            <w:tcW w:w="926" w:type="dxa"/>
            <w:tcBorders>
              <w:top w:val="single" w:sz="8" w:space="0" w:color="auto"/>
              <w:left w:val="nil"/>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7.56</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18.65</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+/- 0.39</w:t>
            </w:r>
          </w:p>
        </w:tc>
      </w:tr>
      <w:tr w:rsidR="00AE2509" w:rsidRPr="00AE2509" w:rsidTr="00E53F90">
        <w:trPr>
          <w:trHeight w:val="184"/>
          <w:jc w:val="center"/>
        </w:trPr>
        <w:tc>
          <w:tcPr>
            <w:tcW w:w="946" w:type="dxa"/>
            <w:vMerge/>
            <w:tcBorders>
              <w:top w:val="nil"/>
              <w:left w:val="single" w:sz="12" w:space="0" w:color="auto"/>
              <w:bottom w:val="single" w:sz="4" w:space="0" w:color="auto"/>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proofErr w:type="spellStart"/>
            <w:r w:rsidRPr="00AE2509">
              <w:rPr>
                <w:rFonts w:ascii="Times New Roman" w:hAnsi="Times New Roman"/>
                <w:color w:val="000000"/>
                <w:sz w:val="20"/>
                <w:szCs w:val="20"/>
              </w:rPr>
              <w:t>CL</w:t>
            </w:r>
            <w:r w:rsidRPr="00AE2509">
              <w:rPr>
                <w:rFonts w:ascii="Times New Roman" w:hAnsi="Times New Roman"/>
                <w:color w:val="000000"/>
                <w:sz w:val="20"/>
                <w:szCs w:val="20"/>
                <w:vertAlign w:val="subscript"/>
              </w:rPr>
              <w:t>q</w:t>
            </w:r>
            <w:proofErr w:type="spellEnd"/>
          </w:p>
        </w:tc>
        <w:tc>
          <w:tcPr>
            <w:tcW w:w="926" w:type="dxa"/>
            <w:tcBorders>
              <w:top w:val="nil"/>
              <w:left w:val="nil"/>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112.73</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67.42</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+/- 12.91</w:t>
            </w:r>
          </w:p>
        </w:tc>
      </w:tr>
      <w:tr w:rsidR="00AE2509" w:rsidRPr="00AE2509" w:rsidTr="00E53F90">
        <w:trPr>
          <w:trHeight w:val="184"/>
          <w:jc w:val="center"/>
        </w:trPr>
        <w:tc>
          <w:tcPr>
            <w:tcW w:w="946" w:type="dxa"/>
            <w:vMerge/>
            <w:tcBorders>
              <w:top w:val="nil"/>
              <w:left w:val="single" w:sz="12" w:space="0" w:color="auto"/>
              <w:bottom w:val="single" w:sz="4" w:space="0" w:color="auto"/>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proofErr w:type="spellStart"/>
            <w:r w:rsidRPr="00AE2509">
              <w:rPr>
                <w:rFonts w:ascii="Times New Roman" w:hAnsi="Times New Roman"/>
                <w:color w:val="000000"/>
                <w:sz w:val="20"/>
                <w:szCs w:val="20"/>
              </w:rPr>
              <w:t>CL</w:t>
            </w:r>
            <w:r w:rsidRPr="00AE2509">
              <w:rPr>
                <w:rFonts w:ascii="Times New Roman" w:hAnsi="Times New Roman"/>
                <w:color w:val="000000"/>
                <w:sz w:val="20"/>
                <w:szCs w:val="20"/>
                <w:vertAlign w:val="subscript"/>
              </w:rPr>
              <w:t>δe</w:t>
            </w:r>
            <w:proofErr w:type="spellEnd"/>
          </w:p>
        </w:tc>
        <w:tc>
          <w:tcPr>
            <w:tcW w:w="926" w:type="dxa"/>
            <w:tcBorders>
              <w:top w:val="nil"/>
              <w:left w:val="nil"/>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-0.94</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-309.45</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+/- 0.34</w:t>
            </w:r>
          </w:p>
        </w:tc>
      </w:tr>
      <w:tr w:rsidR="00AE2509" w:rsidRPr="00AE2509" w:rsidTr="00E53F90">
        <w:trPr>
          <w:trHeight w:val="184"/>
          <w:jc w:val="center"/>
        </w:trPr>
        <w:tc>
          <w:tcPr>
            <w:tcW w:w="946" w:type="dxa"/>
            <w:vMerge/>
            <w:tcBorders>
              <w:top w:val="nil"/>
              <w:left w:val="single" w:sz="12" w:space="0" w:color="auto"/>
              <w:bottom w:val="single" w:sz="4" w:space="0" w:color="auto"/>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CM</w:t>
            </w:r>
            <w:r w:rsidRPr="00AE2509">
              <w:rPr>
                <w:rFonts w:ascii="Times New Roman" w:hAnsi="Times New Roman"/>
                <w:color w:val="000000"/>
                <w:sz w:val="20"/>
                <w:szCs w:val="20"/>
                <w:vertAlign w:val="subscript"/>
              </w:rPr>
              <w:t>α</w:t>
            </w:r>
          </w:p>
        </w:tc>
        <w:tc>
          <w:tcPr>
            <w:tcW w:w="926" w:type="dxa"/>
            <w:tcBorders>
              <w:top w:val="nil"/>
              <w:left w:val="single" w:sz="4" w:space="0" w:color="auto"/>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-2.02</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-9.39</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+/- 0.13</w:t>
            </w:r>
          </w:p>
        </w:tc>
      </w:tr>
      <w:tr w:rsidR="00AE2509" w:rsidRPr="00AE2509" w:rsidTr="00E53F90">
        <w:trPr>
          <w:trHeight w:val="184"/>
          <w:jc w:val="center"/>
        </w:trPr>
        <w:tc>
          <w:tcPr>
            <w:tcW w:w="946" w:type="dxa"/>
            <w:vMerge/>
            <w:tcBorders>
              <w:top w:val="nil"/>
              <w:left w:val="single" w:sz="12" w:space="0" w:color="auto"/>
              <w:bottom w:val="single" w:sz="4" w:space="0" w:color="auto"/>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proofErr w:type="spellStart"/>
            <w:r w:rsidRPr="00AE2509">
              <w:rPr>
                <w:rFonts w:ascii="Times New Roman" w:hAnsi="Times New Roman"/>
                <w:color w:val="000000"/>
                <w:sz w:val="20"/>
                <w:szCs w:val="20"/>
              </w:rPr>
              <w:t>CM</w:t>
            </w:r>
            <w:r w:rsidRPr="00AE2509">
              <w:rPr>
                <w:rFonts w:ascii="Times New Roman" w:hAnsi="Times New Roman"/>
                <w:color w:val="000000"/>
                <w:sz w:val="20"/>
                <w:szCs w:val="20"/>
                <w:vertAlign w:val="subscript"/>
              </w:rPr>
              <w:t>q</w:t>
            </w:r>
            <w:proofErr w:type="spellEnd"/>
          </w:p>
        </w:tc>
        <w:tc>
          <w:tcPr>
            <w:tcW w:w="926" w:type="dxa"/>
            <w:tcBorders>
              <w:top w:val="nil"/>
              <w:left w:val="single" w:sz="4" w:space="0" w:color="auto"/>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-58.79</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-16.85</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+/- 4.23</w:t>
            </w:r>
          </w:p>
        </w:tc>
      </w:tr>
      <w:tr w:rsidR="00AE2509" w:rsidRPr="00AE2509" w:rsidTr="00E53F90">
        <w:trPr>
          <w:trHeight w:val="192"/>
          <w:jc w:val="center"/>
        </w:trPr>
        <w:tc>
          <w:tcPr>
            <w:tcW w:w="946" w:type="dxa"/>
            <w:vMerge/>
            <w:tcBorders>
              <w:top w:val="nil"/>
              <w:left w:val="single" w:sz="12" w:space="0" w:color="auto"/>
              <w:bottom w:val="single" w:sz="4" w:space="0" w:color="auto"/>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8"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proofErr w:type="spellStart"/>
            <w:r w:rsidRPr="00AE2509">
              <w:rPr>
                <w:rFonts w:ascii="Times New Roman" w:hAnsi="Times New Roman"/>
                <w:color w:val="000000"/>
                <w:sz w:val="20"/>
                <w:szCs w:val="20"/>
              </w:rPr>
              <w:t>CM</w:t>
            </w:r>
            <w:r w:rsidRPr="00AE2509">
              <w:rPr>
                <w:rFonts w:ascii="Times New Roman" w:hAnsi="Times New Roman"/>
                <w:color w:val="000000"/>
                <w:sz w:val="20"/>
                <w:szCs w:val="20"/>
                <w:vertAlign w:val="subscript"/>
              </w:rPr>
              <w:t>δe</w:t>
            </w:r>
            <w:proofErr w:type="spellEnd"/>
          </w:p>
        </w:tc>
        <w:tc>
          <w:tcPr>
            <w:tcW w:w="926" w:type="dxa"/>
            <w:tcBorders>
              <w:top w:val="nil"/>
              <w:left w:val="single" w:sz="4" w:space="0" w:color="auto"/>
              <w:bottom w:val="nil"/>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-1.29</w:t>
            </w:r>
          </w:p>
        </w:tc>
        <w:tc>
          <w:tcPr>
            <w:tcW w:w="1178" w:type="dxa"/>
            <w:tcBorders>
              <w:top w:val="nil"/>
              <w:left w:val="nil"/>
              <w:bottom w:val="single" w:sz="8"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29.01</w:t>
            </w:r>
          </w:p>
        </w:tc>
        <w:tc>
          <w:tcPr>
            <w:tcW w:w="1871" w:type="dxa"/>
            <w:tcBorders>
              <w:top w:val="nil"/>
              <w:left w:val="nil"/>
              <w:bottom w:val="single" w:sz="8"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+/- 0.11</w:t>
            </w:r>
          </w:p>
        </w:tc>
      </w:tr>
      <w:tr w:rsidR="00AE2509" w:rsidRPr="00AE2509" w:rsidTr="00E53F90">
        <w:trPr>
          <w:trHeight w:val="184"/>
          <w:jc w:val="center"/>
        </w:trPr>
        <w:tc>
          <w:tcPr>
            <w:tcW w:w="946" w:type="dxa"/>
            <w:vMerge w:val="restart"/>
            <w:tcBorders>
              <w:top w:val="single" w:sz="8" w:space="0" w:color="auto"/>
              <w:left w:val="single" w:sz="12" w:space="0" w:color="auto"/>
              <w:bottom w:val="single" w:sz="12" w:space="0" w:color="000000"/>
              <w:right w:val="single" w:sz="4" w:space="0" w:color="auto"/>
            </w:tcBorders>
            <w:shd w:val="clear" w:color="auto" w:fill="auto"/>
            <w:noWrap/>
            <w:vAlign w:val="center"/>
            <w:hideMark/>
          </w:tcPr>
          <w:p w:rsidR="00AE2509" w:rsidRPr="00AE2509" w:rsidRDefault="00AE2509" w:rsidP="00AE2509">
            <w:pPr>
              <w:jc w:val="center"/>
              <w:rPr>
                <w:rFonts w:ascii="Times New Roman" w:hAnsi="Times New Roman"/>
                <w:color w:val="000000"/>
                <w:sz w:val="22"/>
                <w:szCs w:val="22"/>
              </w:rPr>
            </w:pPr>
            <w:r w:rsidRPr="00AE2509">
              <w:rPr>
                <w:rFonts w:ascii="Times New Roman" w:hAnsi="Times New Roman"/>
                <w:color w:val="000000"/>
                <w:sz w:val="22"/>
                <w:szCs w:val="22"/>
              </w:rPr>
              <w:t>VI</w:t>
            </w:r>
          </w:p>
        </w:tc>
        <w:tc>
          <w:tcPr>
            <w:tcW w:w="1027" w:type="dxa"/>
            <w:tcBorders>
              <w:top w:val="single" w:sz="4" w:space="0" w:color="auto"/>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CL</w:t>
            </w:r>
            <w:r w:rsidRPr="00AE2509">
              <w:rPr>
                <w:rFonts w:ascii="Times New Roman" w:hAnsi="Times New Roman"/>
                <w:color w:val="000000"/>
                <w:sz w:val="20"/>
                <w:szCs w:val="20"/>
                <w:vertAlign w:val="subscript"/>
              </w:rPr>
              <w:t>α</w:t>
            </w:r>
          </w:p>
        </w:tc>
        <w:tc>
          <w:tcPr>
            <w:tcW w:w="926" w:type="dxa"/>
            <w:tcBorders>
              <w:top w:val="single" w:sz="8" w:space="0" w:color="auto"/>
              <w:left w:val="nil"/>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5.64</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-11.54</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+/- 0.03</w:t>
            </w:r>
          </w:p>
        </w:tc>
      </w:tr>
      <w:tr w:rsidR="00AE2509" w:rsidRPr="00AE2509" w:rsidTr="00E53F90">
        <w:trPr>
          <w:trHeight w:val="184"/>
          <w:jc w:val="center"/>
        </w:trPr>
        <w:tc>
          <w:tcPr>
            <w:tcW w:w="946" w:type="dxa"/>
            <w:vMerge/>
            <w:tcBorders>
              <w:top w:val="single" w:sz="8" w:space="0" w:color="auto"/>
              <w:left w:val="single" w:sz="12" w:space="0" w:color="auto"/>
              <w:bottom w:val="single" w:sz="12" w:space="0" w:color="000000"/>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proofErr w:type="spellStart"/>
            <w:r w:rsidRPr="00AE2509">
              <w:rPr>
                <w:rFonts w:ascii="Times New Roman" w:hAnsi="Times New Roman"/>
                <w:color w:val="000000"/>
                <w:sz w:val="20"/>
                <w:szCs w:val="20"/>
              </w:rPr>
              <w:t>CL</w:t>
            </w:r>
            <w:r w:rsidRPr="00AE2509">
              <w:rPr>
                <w:rFonts w:ascii="Times New Roman" w:hAnsi="Times New Roman"/>
                <w:color w:val="000000"/>
                <w:sz w:val="20"/>
                <w:szCs w:val="20"/>
                <w:vertAlign w:val="subscript"/>
              </w:rPr>
              <w:t>q</w:t>
            </w:r>
            <w:proofErr w:type="spellEnd"/>
          </w:p>
        </w:tc>
        <w:tc>
          <w:tcPr>
            <w:tcW w:w="926" w:type="dxa"/>
            <w:tcBorders>
              <w:top w:val="nil"/>
              <w:left w:val="nil"/>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5.90</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-91.24</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+/- 0.13</w:t>
            </w:r>
          </w:p>
        </w:tc>
      </w:tr>
      <w:tr w:rsidR="00AE2509" w:rsidRPr="00AE2509" w:rsidTr="00E53F90">
        <w:trPr>
          <w:trHeight w:val="184"/>
          <w:jc w:val="center"/>
        </w:trPr>
        <w:tc>
          <w:tcPr>
            <w:tcW w:w="946" w:type="dxa"/>
            <w:vMerge/>
            <w:tcBorders>
              <w:top w:val="single" w:sz="8" w:space="0" w:color="auto"/>
              <w:left w:val="single" w:sz="12" w:space="0" w:color="auto"/>
              <w:bottom w:val="single" w:sz="12" w:space="0" w:color="000000"/>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proofErr w:type="spellStart"/>
            <w:r w:rsidRPr="00AE2509">
              <w:rPr>
                <w:rFonts w:ascii="Times New Roman" w:hAnsi="Times New Roman"/>
                <w:color w:val="000000"/>
                <w:sz w:val="20"/>
                <w:szCs w:val="20"/>
              </w:rPr>
              <w:t>CL</w:t>
            </w:r>
            <w:r w:rsidRPr="00AE2509">
              <w:rPr>
                <w:rFonts w:ascii="Times New Roman" w:hAnsi="Times New Roman"/>
                <w:color w:val="000000"/>
                <w:sz w:val="20"/>
                <w:szCs w:val="20"/>
                <w:vertAlign w:val="subscript"/>
              </w:rPr>
              <w:t>δe</w:t>
            </w:r>
            <w:proofErr w:type="spellEnd"/>
          </w:p>
        </w:tc>
        <w:tc>
          <w:tcPr>
            <w:tcW w:w="926" w:type="dxa"/>
            <w:tcBorders>
              <w:top w:val="nil"/>
              <w:left w:val="nil"/>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0.08</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-82.23</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+/- 0.04</w:t>
            </w:r>
          </w:p>
        </w:tc>
      </w:tr>
      <w:tr w:rsidR="00AE2509" w:rsidRPr="00AE2509" w:rsidTr="00E53F90">
        <w:trPr>
          <w:trHeight w:val="184"/>
          <w:jc w:val="center"/>
        </w:trPr>
        <w:tc>
          <w:tcPr>
            <w:tcW w:w="946" w:type="dxa"/>
            <w:vMerge/>
            <w:tcBorders>
              <w:top w:val="single" w:sz="8" w:space="0" w:color="auto"/>
              <w:left w:val="single" w:sz="12" w:space="0" w:color="auto"/>
              <w:bottom w:val="single" w:sz="12" w:space="0" w:color="000000"/>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CM</w:t>
            </w:r>
            <w:r w:rsidRPr="00AE2509">
              <w:rPr>
                <w:rFonts w:ascii="Times New Roman" w:hAnsi="Times New Roman"/>
                <w:color w:val="000000"/>
                <w:sz w:val="20"/>
                <w:szCs w:val="20"/>
                <w:vertAlign w:val="subscript"/>
              </w:rPr>
              <w:t>α</w:t>
            </w:r>
          </w:p>
        </w:tc>
        <w:tc>
          <w:tcPr>
            <w:tcW w:w="926" w:type="dxa"/>
            <w:tcBorders>
              <w:top w:val="nil"/>
              <w:left w:val="single" w:sz="4" w:space="0" w:color="auto"/>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-1.71</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7.34</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+/- 0.01</w:t>
            </w:r>
          </w:p>
        </w:tc>
      </w:tr>
      <w:tr w:rsidR="00AE2509" w:rsidRPr="00AE2509" w:rsidTr="00E53F90">
        <w:trPr>
          <w:trHeight w:val="184"/>
          <w:jc w:val="center"/>
        </w:trPr>
        <w:tc>
          <w:tcPr>
            <w:tcW w:w="946" w:type="dxa"/>
            <w:vMerge/>
            <w:tcBorders>
              <w:top w:val="single" w:sz="8" w:space="0" w:color="auto"/>
              <w:left w:val="single" w:sz="12" w:space="0" w:color="auto"/>
              <w:bottom w:val="single" w:sz="12" w:space="0" w:color="000000"/>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4"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proofErr w:type="spellStart"/>
            <w:r w:rsidRPr="00AE2509">
              <w:rPr>
                <w:rFonts w:ascii="Times New Roman" w:hAnsi="Times New Roman"/>
                <w:color w:val="000000"/>
                <w:sz w:val="20"/>
                <w:szCs w:val="20"/>
              </w:rPr>
              <w:t>CM</w:t>
            </w:r>
            <w:r w:rsidRPr="00AE2509">
              <w:rPr>
                <w:rFonts w:ascii="Times New Roman" w:hAnsi="Times New Roman"/>
                <w:color w:val="000000"/>
                <w:sz w:val="20"/>
                <w:szCs w:val="20"/>
                <w:vertAlign w:val="subscript"/>
              </w:rPr>
              <w:t>q</w:t>
            </w:r>
            <w:proofErr w:type="spellEnd"/>
          </w:p>
        </w:tc>
        <w:tc>
          <w:tcPr>
            <w:tcW w:w="926" w:type="dxa"/>
            <w:tcBorders>
              <w:top w:val="nil"/>
              <w:left w:val="single" w:sz="4" w:space="0" w:color="auto"/>
              <w:bottom w:val="single" w:sz="4"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-4.89</w:t>
            </w:r>
          </w:p>
        </w:tc>
        <w:tc>
          <w:tcPr>
            <w:tcW w:w="1178" w:type="dxa"/>
            <w:tcBorders>
              <w:top w:val="nil"/>
              <w:left w:val="nil"/>
              <w:bottom w:val="single" w:sz="4"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90.28</w:t>
            </w:r>
          </w:p>
        </w:tc>
        <w:tc>
          <w:tcPr>
            <w:tcW w:w="1871" w:type="dxa"/>
            <w:tcBorders>
              <w:top w:val="nil"/>
              <w:left w:val="nil"/>
              <w:bottom w:val="single" w:sz="4"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+/- 0.03</w:t>
            </w:r>
          </w:p>
        </w:tc>
      </w:tr>
      <w:tr w:rsidR="00AE2509" w:rsidRPr="00AE2509" w:rsidTr="00E53F90">
        <w:trPr>
          <w:trHeight w:val="192"/>
          <w:jc w:val="center"/>
        </w:trPr>
        <w:tc>
          <w:tcPr>
            <w:tcW w:w="946" w:type="dxa"/>
            <w:vMerge/>
            <w:tcBorders>
              <w:top w:val="single" w:sz="8" w:space="0" w:color="auto"/>
              <w:left w:val="single" w:sz="12" w:space="0" w:color="auto"/>
              <w:bottom w:val="single" w:sz="12" w:space="0" w:color="000000"/>
              <w:right w:val="single" w:sz="4" w:space="0" w:color="auto"/>
            </w:tcBorders>
            <w:vAlign w:val="center"/>
            <w:hideMark/>
          </w:tcPr>
          <w:p w:rsidR="00AE2509" w:rsidRPr="00AE2509" w:rsidRDefault="00AE2509" w:rsidP="00AE2509">
            <w:pPr>
              <w:rPr>
                <w:rFonts w:ascii="Times New Roman" w:hAnsi="Times New Roman"/>
                <w:color w:val="000000"/>
                <w:sz w:val="22"/>
                <w:szCs w:val="22"/>
              </w:rPr>
            </w:pPr>
          </w:p>
        </w:tc>
        <w:tc>
          <w:tcPr>
            <w:tcW w:w="1027" w:type="dxa"/>
            <w:tcBorders>
              <w:top w:val="nil"/>
              <w:left w:val="nil"/>
              <w:bottom w:val="single" w:sz="12" w:space="0" w:color="auto"/>
              <w:right w:val="single" w:sz="12"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proofErr w:type="spellStart"/>
            <w:r w:rsidRPr="00AE2509">
              <w:rPr>
                <w:rFonts w:ascii="Times New Roman" w:hAnsi="Times New Roman"/>
                <w:color w:val="000000"/>
                <w:sz w:val="20"/>
                <w:szCs w:val="20"/>
              </w:rPr>
              <w:t>CM</w:t>
            </w:r>
            <w:r w:rsidRPr="00AE2509">
              <w:rPr>
                <w:rFonts w:ascii="Times New Roman" w:hAnsi="Times New Roman"/>
                <w:color w:val="000000"/>
                <w:sz w:val="20"/>
                <w:szCs w:val="20"/>
                <w:vertAlign w:val="subscript"/>
              </w:rPr>
              <w:t>δe</w:t>
            </w:r>
            <w:proofErr w:type="spellEnd"/>
          </w:p>
        </w:tc>
        <w:tc>
          <w:tcPr>
            <w:tcW w:w="926" w:type="dxa"/>
            <w:tcBorders>
              <w:top w:val="nil"/>
              <w:left w:val="single" w:sz="4" w:space="0" w:color="auto"/>
              <w:bottom w:val="single" w:sz="12" w:space="0" w:color="auto"/>
              <w:right w:val="single" w:sz="4"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-1.90</w:t>
            </w:r>
          </w:p>
        </w:tc>
        <w:tc>
          <w:tcPr>
            <w:tcW w:w="1178" w:type="dxa"/>
            <w:tcBorders>
              <w:top w:val="nil"/>
              <w:left w:val="nil"/>
              <w:bottom w:val="single" w:sz="12" w:space="0" w:color="auto"/>
              <w:right w:val="single" w:sz="4" w:space="0" w:color="auto"/>
            </w:tcBorders>
            <w:shd w:val="clear" w:color="auto" w:fill="auto"/>
            <w:vAlign w:val="center"/>
            <w:hideMark/>
          </w:tcPr>
          <w:p w:rsidR="00AE2509" w:rsidRPr="00AE2509" w:rsidRDefault="00AE2509" w:rsidP="00AE2509">
            <w:pPr>
              <w:jc w:val="center"/>
              <w:rPr>
                <w:rFonts w:ascii="Times New Roman" w:hAnsi="Times New Roman"/>
                <w:color w:val="000000"/>
                <w:sz w:val="20"/>
                <w:szCs w:val="20"/>
              </w:rPr>
            </w:pPr>
            <w:r w:rsidRPr="00AE2509">
              <w:rPr>
                <w:rFonts w:ascii="Times New Roman" w:hAnsi="Times New Roman"/>
                <w:color w:val="000000"/>
                <w:sz w:val="20"/>
                <w:szCs w:val="20"/>
              </w:rPr>
              <w:t>-4.87</w:t>
            </w:r>
          </w:p>
        </w:tc>
        <w:tc>
          <w:tcPr>
            <w:tcW w:w="1871" w:type="dxa"/>
            <w:tcBorders>
              <w:top w:val="nil"/>
              <w:left w:val="nil"/>
              <w:bottom w:val="single" w:sz="12" w:space="0" w:color="auto"/>
              <w:right w:val="single" w:sz="12" w:space="0" w:color="auto"/>
            </w:tcBorders>
            <w:shd w:val="clear" w:color="auto" w:fill="auto"/>
            <w:noWrap/>
            <w:vAlign w:val="bottom"/>
            <w:hideMark/>
          </w:tcPr>
          <w:p w:rsidR="00AE2509" w:rsidRPr="00AE2509" w:rsidRDefault="00AE2509" w:rsidP="00AE2509">
            <w:pPr>
              <w:jc w:val="center"/>
              <w:rPr>
                <w:color w:val="000000"/>
                <w:sz w:val="22"/>
                <w:szCs w:val="22"/>
              </w:rPr>
            </w:pPr>
            <w:r w:rsidRPr="00AE2509">
              <w:rPr>
                <w:color w:val="000000"/>
                <w:sz w:val="22"/>
                <w:szCs w:val="22"/>
              </w:rPr>
              <w:t>+/- 0.01</w:t>
            </w:r>
          </w:p>
        </w:tc>
      </w:tr>
    </w:tbl>
    <w:p w:rsidR="00AE2509" w:rsidRDefault="00AE2509" w:rsidP="00AE2509">
      <w:pPr>
        <w:jc w:val="both"/>
        <w:rPr>
          <w:rStyle w:val="StyleHeading1CenteredChar"/>
          <w:rFonts w:ascii="Calibri" w:hAnsi="Calibri"/>
          <w:szCs w:val="24"/>
        </w:rPr>
      </w:pPr>
    </w:p>
    <w:p w:rsidR="00CD4B4D" w:rsidRPr="00CD4B4D" w:rsidRDefault="00CD4B4D" w:rsidP="00CD4B4D"/>
    <w:p w:rsidR="00E17160" w:rsidRDefault="00E17160" w:rsidP="00E17160"/>
    <w:p w:rsidR="00E6117A" w:rsidRPr="00E6117A" w:rsidRDefault="00E6117A" w:rsidP="00E6117A">
      <w:pPr>
        <w:pStyle w:val="Caption"/>
        <w:spacing w:before="0"/>
        <w:jc w:val="center"/>
        <w:rPr>
          <w:sz w:val="24"/>
          <w:szCs w:val="24"/>
        </w:rPr>
      </w:pPr>
      <w:bookmarkStart w:id="241" w:name="_Ref355130144"/>
      <w:bookmarkStart w:id="242" w:name="_Toc356339989"/>
      <w:proofErr w:type="gramStart"/>
      <w:r w:rsidRPr="00CD4B4D">
        <w:rPr>
          <w:sz w:val="24"/>
          <w:szCs w:val="24"/>
        </w:rPr>
        <w:lastRenderedPageBreak/>
        <w:t xml:space="preserve">Table </w:t>
      </w:r>
      <w:r w:rsidRPr="00CD4B4D">
        <w:rPr>
          <w:sz w:val="24"/>
          <w:szCs w:val="24"/>
        </w:rPr>
        <w:fldChar w:fldCharType="begin"/>
      </w:r>
      <w:r w:rsidRPr="00CD4B4D">
        <w:rPr>
          <w:sz w:val="24"/>
          <w:szCs w:val="24"/>
        </w:rPr>
        <w:instrText xml:space="preserve"> SEQ Table \* ARABIC </w:instrText>
      </w:r>
      <w:r w:rsidRPr="00CD4B4D">
        <w:rPr>
          <w:sz w:val="24"/>
          <w:szCs w:val="24"/>
        </w:rPr>
        <w:fldChar w:fldCharType="separate"/>
      </w:r>
      <w:r>
        <w:rPr>
          <w:noProof/>
          <w:sz w:val="24"/>
          <w:szCs w:val="24"/>
        </w:rPr>
        <w:t>10</w:t>
      </w:r>
      <w:r w:rsidRPr="00CD4B4D">
        <w:rPr>
          <w:sz w:val="24"/>
          <w:szCs w:val="24"/>
        </w:rPr>
        <w:fldChar w:fldCharType="end"/>
      </w:r>
      <w:bookmarkEnd w:id="241"/>
      <w:r w:rsidRPr="00CD4B4D">
        <w:rPr>
          <w:sz w:val="24"/>
          <w:szCs w:val="24"/>
        </w:rPr>
        <w:t>.</w:t>
      </w:r>
      <w:proofErr w:type="gramEnd"/>
      <w:r w:rsidRPr="00CD4B4D">
        <w:rPr>
          <w:sz w:val="24"/>
          <w:szCs w:val="24"/>
        </w:rPr>
        <w:t xml:space="preserve"> Test point 12 parameters and confidence bounds</w:t>
      </w:r>
      <w:bookmarkEnd w:id="242"/>
    </w:p>
    <w:tbl>
      <w:tblPr>
        <w:tblW w:w="6093" w:type="dxa"/>
        <w:jc w:val="center"/>
        <w:tblInd w:w="93" w:type="dxa"/>
        <w:tblLook w:val="04A0" w:firstRow="1" w:lastRow="0" w:firstColumn="1" w:lastColumn="0" w:noHBand="0" w:noVBand="1"/>
      </w:tblPr>
      <w:tblGrid>
        <w:gridCol w:w="974"/>
        <w:gridCol w:w="1027"/>
        <w:gridCol w:w="954"/>
        <w:gridCol w:w="1213"/>
        <w:gridCol w:w="1929"/>
      </w:tblGrid>
      <w:tr w:rsidR="00E17160" w:rsidRPr="00E17160" w:rsidTr="00E17160">
        <w:trPr>
          <w:trHeight w:val="230"/>
          <w:jc w:val="center"/>
        </w:trPr>
        <w:tc>
          <w:tcPr>
            <w:tcW w:w="974" w:type="dxa"/>
            <w:vMerge w:val="restart"/>
            <w:tcBorders>
              <w:top w:val="single" w:sz="12" w:space="0" w:color="auto"/>
              <w:left w:val="single" w:sz="12" w:space="0" w:color="auto"/>
              <w:bottom w:val="single" w:sz="4" w:space="0" w:color="auto"/>
              <w:right w:val="single" w:sz="4" w:space="0" w:color="auto"/>
            </w:tcBorders>
            <w:shd w:val="clear" w:color="000000" w:fill="D9D9D9"/>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Method</w:t>
            </w:r>
          </w:p>
        </w:tc>
        <w:tc>
          <w:tcPr>
            <w:tcW w:w="1023" w:type="dxa"/>
            <w:vMerge w:val="restart"/>
            <w:tcBorders>
              <w:top w:val="single" w:sz="12" w:space="0" w:color="auto"/>
              <w:left w:val="single" w:sz="4" w:space="0" w:color="auto"/>
              <w:bottom w:val="single" w:sz="4" w:space="0" w:color="auto"/>
              <w:right w:val="single" w:sz="12" w:space="0" w:color="auto"/>
            </w:tcBorders>
            <w:shd w:val="clear" w:color="000000" w:fill="D9D9D9"/>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Parameter</w:t>
            </w:r>
          </w:p>
        </w:tc>
        <w:tc>
          <w:tcPr>
            <w:tcW w:w="4096" w:type="dxa"/>
            <w:gridSpan w:val="3"/>
            <w:tcBorders>
              <w:top w:val="single" w:sz="12" w:space="0" w:color="auto"/>
              <w:left w:val="nil"/>
              <w:bottom w:val="single" w:sz="4" w:space="0" w:color="auto"/>
              <w:right w:val="single" w:sz="12" w:space="0" w:color="000000"/>
            </w:tcBorders>
            <w:shd w:val="clear" w:color="auto" w:fill="auto"/>
            <w:noWrap/>
            <w:vAlign w:val="center"/>
            <w:hideMark/>
          </w:tcPr>
          <w:p w:rsidR="00E17160" w:rsidRPr="00E17160" w:rsidRDefault="00E17160" w:rsidP="00E17160">
            <w:pPr>
              <w:jc w:val="center"/>
              <w:rPr>
                <w:rFonts w:ascii="Times New Roman" w:hAnsi="Times New Roman"/>
                <w:color w:val="000000"/>
                <w:sz w:val="22"/>
                <w:szCs w:val="22"/>
              </w:rPr>
            </w:pPr>
            <w:r w:rsidRPr="00E17160">
              <w:rPr>
                <w:rFonts w:ascii="Times New Roman" w:hAnsi="Times New Roman"/>
                <w:color w:val="000000"/>
                <w:sz w:val="22"/>
                <w:szCs w:val="22"/>
              </w:rPr>
              <w:t>Test Point 12</w:t>
            </w:r>
          </w:p>
        </w:tc>
      </w:tr>
      <w:tr w:rsidR="00E17160" w:rsidRPr="00E17160" w:rsidTr="00E17160">
        <w:trPr>
          <w:trHeight w:val="406"/>
          <w:jc w:val="center"/>
        </w:trPr>
        <w:tc>
          <w:tcPr>
            <w:tcW w:w="974" w:type="dxa"/>
            <w:vMerge/>
            <w:tcBorders>
              <w:top w:val="single" w:sz="12" w:space="0" w:color="auto"/>
              <w:left w:val="single" w:sz="12" w:space="0" w:color="auto"/>
              <w:bottom w:val="single" w:sz="4" w:space="0" w:color="auto"/>
              <w:right w:val="single" w:sz="4" w:space="0" w:color="auto"/>
            </w:tcBorders>
            <w:vAlign w:val="center"/>
            <w:hideMark/>
          </w:tcPr>
          <w:p w:rsidR="00E17160" w:rsidRPr="00E17160" w:rsidRDefault="00E17160" w:rsidP="00E17160">
            <w:pPr>
              <w:rPr>
                <w:rFonts w:ascii="Times New Roman" w:hAnsi="Times New Roman"/>
                <w:color w:val="000000"/>
                <w:sz w:val="20"/>
                <w:szCs w:val="20"/>
              </w:rPr>
            </w:pPr>
          </w:p>
        </w:tc>
        <w:tc>
          <w:tcPr>
            <w:tcW w:w="1023" w:type="dxa"/>
            <w:vMerge/>
            <w:tcBorders>
              <w:top w:val="single" w:sz="12" w:space="0" w:color="auto"/>
              <w:left w:val="single" w:sz="4" w:space="0" w:color="auto"/>
              <w:bottom w:val="single" w:sz="4" w:space="0" w:color="auto"/>
              <w:right w:val="single" w:sz="12" w:space="0" w:color="auto"/>
            </w:tcBorders>
            <w:vAlign w:val="center"/>
            <w:hideMark/>
          </w:tcPr>
          <w:p w:rsidR="00E17160" w:rsidRPr="00E17160" w:rsidRDefault="00E17160" w:rsidP="00E17160">
            <w:pPr>
              <w:rPr>
                <w:rFonts w:ascii="Times New Roman" w:hAnsi="Times New Roman"/>
                <w:color w:val="000000"/>
                <w:sz w:val="20"/>
                <w:szCs w:val="20"/>
              </w:rPr>
            </w:pPr>
          </w:p>
        </w:tc>
        <w:tc>
          <w:tcPr>
            <w:tcW w:w="954" w:type="dxa"/>
            <w:tcBorders>
              <w:top w:val="nil"/>
              <w:left w:val="nil"/>
              <w:bottom w:val="single" w:sz="4" w:space="0" w:color="auto"/>
              <w:right w:val="single" w:sz="4" w:space="0" w:color="auto"/>
            </w:tcBorders>
            <w:shd w:val="clear" w:color="000000" w:fill="D9D9D9"/>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Estimate</w:t>
            </w:r>
          </w:p>
        </w:tc>
        <w:tc>
          <w:tcPr>
            <w:tcW w:w="1213" w:type="dxa"/>
            <w:tcBorders>
              <w:top w:val="nil"/>
              <w:left w:val="nil"/>
              <w:bottom w:val="single" w:sz="4" w:space="0" w:color="auto"/>
              <w:right w:val="single" w:sz="4" w:space="0" w:color="auto"/>
            </w:tcBorders>
            <w:shd w:val="clear" w:color="000000" w:fill="D9D9D9"/>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 Change</w:t>
            </w:r>
          </w:p>
        </w:tc>
        <w:tc>
          <w:tcPr>
            <w:tcW w:w="1928" w:type="dxa"/>
            <w:tcBorders>
              <w:top w:val="nil"/>
              <w:left w:val="nil"/>
              <w:bottom w:val="single" w:sz="4" w:space="0" w:color="auto"/>
              <w:right w:val="single" w:sz="12" w:space="0" w:color="auto"/>
            </w:tcBorders>
            <w:shd w:val="clear" w:color="000000" w:fill="D9D9D9"/>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95% Confidence Bounds</w:t>
            </w:r>
          </w:p>
        </w:tc>
      </w:tr>
      <w:tr w:rsidR="00E17160" w:rsidRPr="00E17160" w:rsidTr="00E17160">
        <w:trPr>
          <w:trHeight w:val="240"/>
          <w:jc w:val="center"/>
        </w:trPr>
        <w:tc>
          <w:tcPr>
            <w:tcW w:w="974" w:type="dxa"/>
            <w:vMerge w:val="restart"/>
            <w:tcBorders>
              <w:top w:val="nil"/>
              <w:left w:val="single" w:sz="12" w:space="0" w:color="auto"/>
              <w:bottom w:val="single" w:sz="8" w:space="0" w:color="000000"/>
              <w:right w:val="single" w:sz="4" w:space="0" w:color="auto"/>
            </w:tcBorders>
            <w:shd w:val="clear" w:color="auto" w:fill="auto"/>
            <w:noWrap/>
            <w:vAlign w:val="center"/>
            <w:hideMark/>
          </w:tcPr>
          <w:p w:rsidR="00E17160" w:rsidRPr="00E17160" w:rsidRDefault="00E17160" w:rsidP="00E17160">
            <w:pPr>
              <w:jc w:val="center"/>
              <w:rPr>
                <w:rFonts w:ascii="Times New Roman" w:hAnsi="Times New Roman"/>
                <w:color w:val="000000"/>
                <w:sz w:val="22"/>
                <w:szCs w:val="22"/>
              </w:rPr>
            </w:pPr>
            <w:r w:rsidRPr="00E17160">
              <w:rPr>
                <w:rFonts w:ascii="Times New Roman" w:hAnsi="Times New Roman"/>
                <w:color w:val="000000"/>
                <w:sz w:val="22"/>
                <w:szCs w:val="22"/>
              </w:rPr>
              <w:t>I</w:t>
            </w:r>
          </w:p>
        </w:tc>
        <w:tc>
          <w:tcPr>
            <w:tcW w:w="1023" w:type="dxa"/>
            <w:tcBorders>
              <w:top w:val="nil"/>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CL</w:t>
            </w:r>
            <w:r w:rsidRPr="00E17160">
              <w:rPr>
                <w:rFonts w:ascii="Times New Roman" w:hAnsi="Times New Roman"/>
                <w:color w:val="000000"/>
                <w:sz w:val="20"/>
                <w:szCs w:val="20"/>
                <w:vertAlign w:val="subscript"/>
              </w:rPr>
              <w:t>α</w:t>
            </w:r>
          </w:p>
        </w:tc>
        <w:tc>
          <w:tcPr>
            <w:tcW w:w="954" w:type="dxa"/>
            <w:tcBorders>
              <w:top w:val="nil"/>
              <w:left w:val="nil"/>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5.82</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-8.70</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+/- 0.20</w:t>
            </w:r>
          </w:p>
        </w:tc>
      </w:tr>
      <w:tr w:rsidR="00E17160" w:rsidRPr="00E17160" w:rsidTr="00E17160">
        <w:trPr>
          <w:trHeight w:val="240"/>
          <w:jc w:val="center"/>
        </w:trPr>
        <w:tc>
          <w:tcPr>
            <w:tcW w:w="974" w:type="dxa"/>
            <w:vMerge/>
            <w:tcBorders>
              <w:top w:val="nil"/>
              <w:left w:val="single" w:sz="12" w:space="0" w:color="auto"/>
              <w:bottom w:val="single" w:sz="8" w:space="0" w:color="000000"/>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proofErr w:type="spellStart"/>
            <w:r w:rsidRPr="00E17160">
              <w:rPr>
                <w:rFonts w:ascii="Times New Roman" w:hAnsi="Times New Roman"/>
                <w:color w:val="000000"/>
                <w:sz w:val="20"/>
                <w:szCs w:val="20"/>
              </w:rPr>
              <w:t>CL</w:t>
            </w:r>
            <w:r w:rsidRPr="00E17160">
              <w:rPr>
                <w:rFonts w:ascii="Times New Roman" w:hAnsi="Times New Roman"/>
                <w:color w:val="000000"/>
                <w:sz w:val="20"/>
                <w:szCs w:val="20"/>
                <w:vertAlign w:val="subscript"/>
              </w:rPr>
              <w:t>q</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66.16</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-1.75</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+/- 6.74</w:t>
            </w:r>
          </w:p>
        </w:tc>
      </w:tr>
      <w:tr w:rsidR="00E17160" w:rsidRPr="00E17160" w:rsidTr="00E17160">
        <w:trPr>
          <w:trHeight w:val="240"/>
          <w:jc w:val="center"/>
        </w:trPr>
        <w:tc>
          <w:tcPr>
            <w:tcW w:w="974" w:type="dxa"/>
            <w:vMerge/>
            <w:tcBorders>
              <w:top w:val="nil"/>
              <w:left w:val="single" w:sz="12" w:space="0" w:color="auto"/>
              <w:bottom w:val="single" w:sz="8" w:space="0" w:color="000000"/>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proofErr w:type="spellStart"/>
            <w:r w:rsidRPr="00E17160">
              <w:rPr>
                <w:rFonts w:ascii="Times New Roman" w:hAnsi="Times New Roman"/>
                <w:color w:val="000000"/>
                <w:sz w:val="20"/>
                <w:szCs w:val="20"/>
              </w:rPr>
              <w:t>CL</w:t>
            </w:r>
            <w:r w:rsidRPr="00E17160">
              <w:rPr>
                <w:rFonts w:ascii="Times New Roman" w:hAnsi="Times New Roman"/>
                <w:color w:val="000000"/>
                <w:sz w:val="20"/>
                <w:szCs w:val="20"/>
                <w:vertAlign w:val="subscript"/>
              </w:rPr>
              <w:t>δe</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0.42</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-6.24</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+/- 0.18</w:t>
            </w:r>
          </w:p>
        </w:tc>
      </w:tr>
      <w:tr w:rsidR="00E17160" w:rsidRPr="00E17160" w:rsidTr="00E17160">
        <w:trPr>
          <w:trHeight w:val="240"/>
          <w:jc w:val="center"/>
        </w:trPr>
        <w:tc>
          <w:tcPr>
            <w:tcW w:w="974" w:type="dxa"/>
            <w:vMerge/>
            <w:tcBorders>
              <w:top w:val="nil"/>
              <w:left w:val="single" w:sz="12" w:space="0" w:color="auto"/>
              <w:bottom w:val="single" w:sz="8" w:space="0" w:color="000000"/>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CM</w:t>
            </w:r>
            <w:r w:rsidRPr="00E17160">
              <w:rPr>
                <w:rFonts w:ascii="Times New Roman" w:hAnsi="Times New Roman"/>
                <w:color w:val="000000"/>
                <w:sz w:val="20"/>
                <w:szCs w:val="20"/>
                <w:vertAlign w:val="subscript"/>
              </w:rPr>
              <w:t>α</w:t>
            </w:r>
          </w:p>
        </w:tc>
        <w:tc>
          <w:tcPr>
            <w:tcW w:w="954" w:type="dxa"/>
            <w:tcBorders>
              <w:top w:val="nil"/>
              <w:left w:val="single" w:sz="4" w:space="0" w:color="auto"/>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-1.56</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15.35</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+/- 0.07</w:t>
            </w:r>
          </w:p>
        </w:tc>
      </w:tr>
      <w:tr w:rsidR="00E17160" w:rsidRPr="00E17160" w:rsidTr="00E17160">
        <w:trPr>
          <w:trHeight w:val="240"/>
          <w:jc w:val="center"/>
        </w:trPr>
        <w:tc>
          <w:tcPr>
            <w:tcW w:w="974" w:type="dxa"/>
            <w:vMerge/>
            <w:tcBorders>
              <w:top w:val="nil"/>
              <w:left w:val="single" w:sz="12" w:space="0" w:color="auto"/>
              <w:bottom w:val="single" w:sz="8" w:space="0" w:color="000000"/>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proofErr w:type="spellStart"/>
            <w:r w:rsidRPr="00E17160">
              <w:rPr>
                <w:rFonts w:ascii="Times New Roman" w:hAnsi="Times New Roman"/>
                <w:color w:val="000000"/>
                <w:sz w:val="20"/>
                <w:szCs w:val="20"/>
              </w:rPr>
              <w:t>CM</w:t>
            </w:r>
            <w:r w:rsidRPr="00E17160">
              <w:rPr>
                <w:rFonts w:ascii="Times New Roman" w:hAnsi="Times New Roman"/>
                <w:color w:val="000000"/>
                <w:sz w:val="20"/>
                <w:szCs w:val="20"/>
                <w:vertAlign w:val="subscript"/>
              </w:rPr>
              <w:t>q</w:t>
            </w:r>
            <w:proofErr w:type="spellEnd"/>
          </w:p>
        </w:tc>
        <w:tc>
          <w:tcPr>
            <w:tcW w:w="954" w:type="dxa"/>
            <w:tcBorders>
              <w:top w:val="nil"/>
              <w:left w:val="single" w:sz="4" w:space="0" w:color="auto"/>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-47.75</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5.08</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+/- 2.18</w:t>
            </w:r>
          </w:p>
        </w:tc>
      </w:tr>
      <w:tr w:rsidR="00E17160" w:rsidRPr="00E17160" w:rsidTr="00E17160">
        <w:trPr>
          <w:trHeight w:val="249"/>
          <w:jc w:val="center"/>
        </w:trPr>
        <w:tc>
          <w:tcPr>
            <w:tcW w:w="974" w:type="dxa"/>
            <w:vMerge/>
            <w:tcBorders>
              <w:top w:val="nil"/>
              <w:left w:val="single" w:sz="12" w:space="0" w:color="auto"/>
              <w:bottom w:val="single" w:sz="8" w:space="0" w:color="000000"/>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8"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proofErr w:type="spellStart"/>
            <w:r w:rsidRPr="00E17160">
              <w:rPr>
                <w:rFonts w:ascii="Times New Roman" w:hAnsi="Times New Roman"/>
                <w:color w:val="000000"/>
                <w:sz w:val="20"/>
                <w:szCs w:val="20"/>
              </w:rPr>
              <w:t>CM</w:t>
            </w:r>
            <w:r w:rsidRPr="00E17160">
              <w:rPr>
                <w:rFonts w:ascii="Times New Roman" w:hAnsi="Times New Roman"/>
                <w:color w:val="000000"/>
                <w:sz w:val="20"/>
                <w:szCs w:val="20"/>
                <w:vertAlign w:val="subscript"/>
              </w:rPr>
              <w:t>δe</w:t>
            </w:r>
            <w:proofErr w:type="spellEnd"/>
          </w:p>
        </w:tc>
        <w:tc>
          <w:tcPr>
            <w:tcW w:w="954" w:type="dxa"/>
            <w:tcBorders>
              <w:top w:val="nil"/>
              <w:left w:val="single" w:sz="4" w:space="0" w:color="auto"/>
              <w:bottom w:val="nil"/>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-1.79</w:t>
            </w:r>
          </w:p>
        </w:tc>
        <w:tc>
          <w:tcPr>
            <w:tcW w:w="1213" w:type="dxa"/>
            <w:tcBorders>
              <w:top w:val="nil"/>
              <w:left w:val="nil"/>
              <w:bottom w:val="nil"/>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1.53</w:t>
            </w:r>
          </w:p>
        </w:tc>
        <w:tc>
          <w:tcPr>
            <w:tcW w:w="1928" w:type="dxa"/>
            <w:tcBorders>
              <w:top w:val="nil"/>
              <w:left w:val="nil"/>
              <w:bottom w:val="single" w:sz="8"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+/- 0.06</w:t>
            </w:r>
          </w:p>
        </w:tc>
      </w:tr>
      <w:tr w:rsidR="00E17160" w:rsidRPr="00E17160" w:rsidTr="00E17160">
        <w:trPr>
          <w:trHeight w:val="240"/>
          <w:jc w:val="center"/>
        </w:trPr>
        <w:tc>
          <w:tcPr>
            <w:tcW w:w="974" w:type="dxa"/>
            <w:vMerge w:val="restart"/>
            <w:tcBorders>
              <w:top w:val="nil"/>
              <w:left w:val="single" w:sz="12" w:space="0" w:color="auto"/>
              <w:bottom w:val="single" w:sz="8" w:space="0" w:color="000000"/>
              <w:right w:val="single" w:sz="4" w:space="0" w:color="auto"/>
            </w:tcBorders>
            <w:shd w:val="clear" w:color="auto" w:fill="auto"/>
            <w:noWrap/>
            <w:vAlign w:val="center"/>
            <w:hideMark/>
          </w:tcPr>
          <w:p w:rsidR="00E17160" w:rsidRPr="00E17160" w:rsidRDefault="00E17160" w:rsidP="00E17160">
            <w:pPr>
              <w:jc w:val="center"/>
              <w:rPr>
                <w:rFonts w:ascii="Times New Roman" w:hAnsi="Times New Roman"/>
                <w:color w:val="000000"/>
                <w:sz w:val="22"/>
                <w:szCs w:val="22"/>
              </w:rPr>
            </w:pPr>
            <w:r w:rsidRPr="00E17160">
              <w:rPr>
                <w:rFonts w:ascii="Times New Roman" w:hAnsi="Times New Roman"/>
                <w:color w:val="000000"/>
                <w:sz w:val="22"/>
                <w:szCs w:val="22"/>
              </w:rPr>
              <w:t>II</w:t>
            </w:r>
          </w:p>
        </w:tc>
        <w:tc>
          <w:tcPr>
            <w:tcW w:w="1023" w:type="dxa"/>
            <w:tcBorders>
              <w:top w:val="single" w:sz="4" w:space="0" w:color="auto"/>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CL</w:t>
            </w:r>
            <w:r w:rsidRPr="00E17160">
              <w:rPr>
                <w:rFonts w:ascii="Times New Roman" w:hAnsi="Times New Roman"/>
                <w:color w:val="000000"/>
                <w:sz w:val="20"/>
                <w:szCs w:val="20"/>
                <w:vertAlign w:val="subscript"/>
              </w:rPr>
              <w:t>α</w:t>
            </w:r>
          </w:p>
        </w:tc>
        <w:tc>
          <w:tcPr>
            <w:tcW w:w="954" w:type="dxa"/>
            <w:tcBorders>
              <w:top w:val="single" w:sz="8" w:space="0" w:color="auto"/>
              <w:left w:val="nil"/>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5.94</w:t>
            </w:r>
          </w:p>
        </w:tc>
        <w:tc>
          <w:tcPr>
            <w:tcW w:w="1213" w:type="dxa"/>
            <w:tcBorders>
              <w:top w:val="single" w:sz="8" w:space="0" w:color="auto"/>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-6.76</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+/- 0.11</w:t>
            </w:r>
          </w:p>
        </w:tc>
      </w:tr>
      <w:tr w:rsidR="00E17160" w:rsidRPr="00E17160" w:rsidTr="00E17160">
        <w:trPr>
          <w:trHeight w:val="240"/>
          <w:jc w:val="center"/>
        </w:trPr>
        <w:tc>
          <w:tcPr>
            <w:tcW w:w="974" w:type="dxa"/>
            <w:vMerge/>
            <w:tcBorders>
              <w:top w:val="nil"/>
              <w:left w:val="single" w:sz="12" w:space="0" w:color="auto"/>
              <w:bottom w:val="single" w:sz="8" w:space="0" w:color="000000"/>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proofErr w:type="spellStart"/>
            <w:r w:rsidRPr="00E17160">
              <w:rPr>
                <w:rFonts w:ascii="Times New Roman" w:hAnsi="Times New Roman"/>
                <w:color w:val="000000"/>
                <w:sz w:val="20"/>
                <w:szCs w:val="20"/>
              </w:rPr>
              <w:t>CL</w:t>
            </w:r>
            <w:r w:rsidRPr="00E17160">
              <w:rPr>
                <w:rFonts w:ascii="Times New Roman" w:hAnsi="Times New Roman"/>
                <w:color w:val="000000"/>
                <w:sz w:val="20"/>
                <w:szCs w:val="20"/>
                <w:vertAlign w:val="subscript"/>
              </w:rPr>
              <w:t>q</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65.63</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-2.54</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+/- 5.40</w:t>
            </w:r>
          </w:p>
        </w:tc>
      </w:tr>
      <w:tr w:rsidR="00E17160" w:rsidRPr="00E17160" w:rsidTr="00E17160">
        <w:trPr>
          <w:trHeight w:val="240"/>
          <w:jc w:val="center"/>
        </w:trPr>
        <w:tc>
          <w:tcPr>
            <w:tcW w:w="974" w:type="dxa"/>
            <w:vMerge/>
            <w:tcBorders>
              <w:top w:val="nil"/>
              <w:left w:val="single" w:sz="12" w:space="0" w:color="auto"/>
              <w:bottom w:val="single" w:sz="8" w:space="0" w:color="000000"/>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proofErr w:type="spellStart"/>
            <w:r w:rsidRPr="00E17160">
              <w:rPr>
                <w:rFonts w:ascii="Times New Roman" w:hAnsi="Times New Roman"/>
                <w:color w:val="000000"/>
                <w:sz w:val="20"/>
                <w:szCs w:val="20"/>
              </w:rPr>
              <w:t>CL</w:t>
            </w:r>
            <w:r w:rsidRPr="00E17160">
              <w:rPr>
                <w:rFonts w:ascii="Times New Roman" w:hAnsi="Times New Roman"/>
                <w:color w:val="000000"/>
                <w:sz w:val="20"/>
                <w:szCs w:val="20"/>
                <w:vertAlign w:val="subscript"/>
              </w:rPr>
              <w:t>δe</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0.36</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-20.62</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+/- 0.17</w:t>
            </w:r>
          </w:p>
        </w:tc>
      </w:tr>
      <w:tr w:rsidR="00E17160" w:rsidRPr="00E17160" w:rsidTr="00E17160">
        <w:trPr>
          <w:trHeight w:val="240"/>
          <w:jc w:val="center"/>
        </w:trPr>
        <w:tc>
          <w:tcPr>
            <w:tcW w:w="974" w:type="dxa"/>
            <w:vMerge/>
            <w:tcBorders>
              <w:top w:val="nil"/>
              <w:left w:val="single" w:sz="12" w:space="0" w:color="auto"/>
              <w:bottom w:val="single" w:sz="8" w:space="0" w:color="000000"/>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CM</w:t>
            </w:r>
            <w:r w:rsidRPr="00E17160">
              <w:rPr>
                <w:rFonts w:ascii="Times New Roman" w:hAnsi="Times New Roman"/>
                <w:color w:val="000000"/>
                <w:sz w:val="20"/>
                <w:szCs w:val="20"/>
                <w:vertAlign w:val="subscript"/>
              </w:rPr>
              <w:t>α</w:t>
            </w:r>
          </w:p>
        </w:tc>
        <w:tc>
          <w:tcPr>
            <w:tcW w:w="954" w:type="dxa"/>
            <w:tcBorders>
              <w:top w:val="nil"/>
              <w:left w:val="single" w:sz="4" w:space="0" w:color="auto"/>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-1.61</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12.79</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+/- 0.06</w:t>
            </w:r>
          </w:p>
        </w:tc>
      </w:tr>
      <w:tr w:rsidR="00E17160" w:rsidRPr="00E17160" w:rsidTr="00E17160">
        <w:trPr>
          <w:trHeight w:val="240"/>
          <w:jc w:val="center"/>
        </w:trPr>
        <w:tc>
          <w:tcPr>
            <w:tcW w:w="974" w:type="dxa"/>
            <w:vMerge/>
            <w:tcBorders>
              <w:top w:val="nil"/>
              <w:left w:val="single" w:sz="12" w:space="0" w:color="auto"/>
              <w:bottom w:val="single" w:sz="8" w:space="0" w:color="000000"/>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proofErr w:type="spellStart"/>
            <w:r w:rsidRPr="00E17160">
              <w:rPr>
                <w:rFonts w:ascii="Times New Roman" w:hAnsi="Times New Roman"/>
                <w:color w:val="000000"/>
                <w:sz w:val="20"/>
                <w:szCs w:val="20"/>
              </w:rPr>
              <w:t>CM</w:t>
            </w:r>
            <w:r w:rsidRPr="00E17160">
              <w:rPr>
                <w:rFonts w:ascii="Times New Roman" w:hAnsi="Times New Roman"/>
                <w:color w:val="000000"/>
                <w:sz w:val="20"/>
                <w:szCs w:val="20"/>
                <w:vertAlign w:val="subscript"/>
              </w:rPr>
              <w:t>q</w:t>
            </w:r>
            <w:proofErr w:type="spellEnd"/>
          </w:p>
        </w:tc>
        <w:tc>
          <w:tcPr>
            <w:tcW w:w="954" w:type="dxa"/>
            <w:tcBorders>
              <w:top w:val="nil"/>
              <w:left w:val="single" w:sz="4" w:space="0" w:color="auto"/>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-49.96</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0.70</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+/- 2.78</w:t>
            </w:r>
          </w:p>
        </w:tc>
      </w:tr>
      <w:tr w:rsidR="00E17160" w:rsidRPr="00E17160" w:rsidTr="00E17160">
        <w:trPr>
          <w:trHeight w:val="249"/>
          <w:jc w:val="center"/>
        </w:trPr>
        <w:tc>
          <w:tcPr>
            <w:tcW w:w="974" w:type="dxa"/>
            <w:vMerge/>
            <w:tcBorders>
              <w:top w:val="nil"/>
              <w:left w:val="single" w:sz="12" w:space="0" w:color="auto"/>
              <w:bottom w:val="single" w:sz="8" w:space="0" w:color="000000"/>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8"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proofErr w:type="spellStart"/>
            <w:r w:rsidRPr="00E17160">
              <w:rPr>
                <w:rFonts w:ascii="Times New Roman" w:hAnsi="Times New Roman"/>
                <w:color w:val="000000"/>
                <w:sz w:val="20"/>
                <w:szCs w:val="20"/>
              </w:rPr>
              <w:t>CM</w:t>
            </w:r>
            <w:r w:rsidRPr="00E17160">
              <w:rPr>
                <w:rFonts w:ascii="Times New Roman" w:hAnsi="Times New Roman"/>
                <w:color w:val="000000"/>
                <w:sz w:val="20"/>
                <w:szCs w:val="20"/>
                <w:vertAlign w:val="subscript"/>
              </w:rPr>
              <w:t>δe</w:t>
            </w:r>
            <w:proofErr w:type="spellEnd"/>
          </w:p>
        </w:tc>
        <w:tc>
          <w:tcPr>
            <w:tcW w:w="954" w:type="dxa"/>
            <w:tcBorders>
              <w:top w:val="nil"/>
              <w:left w:val="single" w:sz="4" w:space="0" w:color="auto"/>
              <w:bottom w:val="nil"/>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-1.83</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-0.74</w:t>
            </w:r>
          </w:p>
        </w:tc>
        <w:tc>
          <w:tcPr>
            <w:tcW w:w="1928" w:type="dxa"/>
            <w:tcBorders>
              <w:top w:val="nil"/>
              <w:left w:val="nil"/>
              <w:bottom w:val="single" w:sz="8"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+/- 0.09</w:t>
            </w:r>
          </w:p>
        </w:tc>
      </w:tr>
      <w:tr w:rsidR="00E17160" w:rsidRPr="00E17160" w:rsidTr="00E17160">
        <w:trPr>
          <w:trHeight w:val="240"/>
          <w:jc w:val="center"/>
        </w:trPr>
        <w:tc>
          <w:tcPr>
            <w:tcW w:w="974" w:type="dxa"/>
            <w:vMerge w:val="restart"/>
            <w:tcBorders>
              <w:top w:val="nil"/>
              <w:left w:val="single" w:sz="12" w:space="0" w:color="auto"/>
              <w:bottom w:val="single" w:sz="8" w:space="0" w:color="000000"/>
              <w:right w:val="single" w:sz="4" w:space="0" w:color="auto"/>
            </w:tcBorders>
            <w:shd w:val="clear" w:color="auto" w:fill="auto"/>
            <w:noWrap/>
            <w:vAlign w:val="center"/>
            <w:hideMark/>
          </w:tcPr>
          <w:p w:rsidR="00E17160" w:rsidRPr="00E17160" w:rsidRDefault="00E17160" w:rsidP="00E17160">
            <w:pPr>
              <w:jc w:val="center"/>
              <w:rPr>
                <w:rFonts w:ascii="Times New Roman" w:hAnsi="Times New Roman"/>
                <w:color w:val="000000"/>
                <w:sz w:val="22"/>
                <w:szCs w:val="22"/>
              </w:rPr>
            </w:pPr>
            <w:r w:rsidRPr="00E17160">
              <w:rPr>
                <w:rFonts w:ascii="Times New Roman" w:hAnsi="Times New Roman"/>
                <w:color w:val="000000"/>
                <w:sz w:val="22"/>
                <w:szCs w:val="22"/>
              </w:rPr>
              <w:t>III</w:t>
            </w:r>
          </w:p>
        </w:tc>
        <w:tc>
          <w:tcPr>
            <w:tcW w:w="1023" w:type="dxa"/>
            <w:tcBorders>
              <w:top w:val="single" w:sz="4" w:space="0" w:color="auto"/>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CL</w:t>
            </w:r>
            <w:r w:rsidRPr="00E17160">
              <w:rPr>
                <w:rFonts w:ascii="Times New Roman" w:hAnsi="Times New Roman"/>
                <w:color w:val="000000"/>
                <w:sz w:val="20"/>
                <w:szCs w:val="20"/>
                <w:vertAlign w:val="subscript"/>
              </w:rPr>
              <w:t>α</w:t>
            </w:r>
          </w:p>
        </w:tc>
        <w:tc>
          <w:tcPr>
            <w:tcW w:w="954" w:type="dxa"/>
            <w:tcBorders>
              <w:top w:val="single" w:sz="8" w:space="0" w:color="auto"/>
              <w:left w:val="nil"/>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6.01</w:t>
            </w:r>
          </w:p>
        </w:tc>
        <w:tc>
          <w:tcPr>
            <w:tcW w:w="1213" w:type="dxa"/>
            <w:tcBorders>
              <w:top w:val="single" w:sz="8" w:space="0" w:color="auto"/>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-5.76</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+/- 0.11</w:t>
            </w:r>
          </w:p>
        </w:tc>
      </w:tr>
      <w:tr w:rsidR="00E17160" w:rsidRPr="00E17160" w:rsidTr="00E17160">
        <w:trPr>
          <w:trHeight w:val="240"/>
          <w:jc w:val="center"/>
        </w:trPr>
        <w:tc>
          <w:tcPr>
            <w:tcW w:w="974" w:type="dxa"/>
            <w:vMerge/>
            <w:tcBorders>
              <w:top w:val="nil"/>
              <w:left w:val="single" w:sz="12" w:space="0" w:color="auto"/>
              <w:bottom w:val="single" w:sz="8" w:space="0" w:color="000000"/>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proofErr w:type="spellStart"/>
            <w:r w:rsidRPr="00E17160">
              <w:rPr>
                <w:rFonts w:ascii="Times New Roman" w:hAnsi="Times New Roman"/>
                <w:color w:val="000000"/>
                <w:sz w:val="20"/>
                <w:szCs w:val="20"/>
              </w:rPr>
              <w:t>CL</w:t>
            </w:r>
            <w:r w:rsidRPr="00E17160">
              <w:rPr>
                <w:rFonts w:ascii="Times New Roman" w:hAnsi="Times New Roman"/>
                <w:color w:val="000000"/>
                <w:sz w:val="20"/>
                <w:szCs w:val="20"/>
                <w:vertAlign w:val="subscript"/>
              </w:rPr>
              <w:t>q</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106.85</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58.68</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+/- 5.70</w:t>
            </w:r>
          </w:p>
        </w:tc>
      </w:tr>
      <w:tr w:rsidR="00E17160" w:rsidRPr="00E17160" w:rsidTr="00E17160">
        <w:trPr>
          <w:trHeight w:val="240"/>
          <w:jc w:val="center"/>
        </w:trPr>
        <w:tc>
          <w:tcPr>
            <w:tcW w:w="974" w:type="dxa"/>
            <w:vMerge/>
            <w:tcBorders>
              <w:top w:val="nil"/>
              <w:left w:val="single" w:sz="12" w:space="0" w:color="auto"/>
              <w:bottom w:val="single" w:sz="8" w:space="0" w:color="000000"/>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proofErr w:type="spellStart"/>
            <w:r w:rsidRPr="00E17160">
              <w:rPr>
                <w:rFonts w:ascii="Times New Roman" w:hAnsi="Times New Roman"/>
                <w:color w:val="000000"/>
                <w:sz w:val="20"/>
                <w:szCs w:val="20"/>
              </w:rPr>
              <w:t>CL</w:t>
            </w:r>
            <w:r w:rsidRPr="00E17160">
              <w:rPr>
                <w:rFonts w:ascii="Times New Roman" w:hAnsi="Times New Roman"/>
                <w:color w:val="000000"/>
                <w:sz w:val="20"/>
                <w:szCs w:val="20"/>
                <w:vertAlign w:val="subscript"/>
              </w:rPr>
              <w:t>δe</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1.01</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126.21</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+/- 0.17</w:t>
            </w:r>
          </w:p>
        </w:tc>
      </w:tr>
      <w:tr w:rsidR="00E17160" w:rsidRPr="00E17160" w:rsidTr="00E17160">
        <w:trPr>
          <w:trHeight w:val="240"/>
          <w:jc w:val="center"/>
        </w:trPr>
        <w:tc>
          <w:tcPr>
            <w:tcW w:w="974" w:type="dxa"/>
            <w:vMerge/>
            <w:tcBorders>
              <w:top w:val="nil"/>
              <w:left w:val="single" w:sz="12" w:space="0" w:color="auto"/>
              <w:bottom w:val="single" w:sz="8" w:space="0" w:color="000000"/>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CM</w:t>
            </w:r>
            <w:r w:rsidRPr="00E17160">
              <w:rPr>
                <w:rFonts w:ascii="Times New Roman" w:hAnsi="Times New Roman"/>
                <w:color w:val="000000"/>
                <w:sz w:val="20"/>
                <w:szCs w:val="20"/>
                <w:vertAlign w:val="subscript"/>
              </w:rPr>
              <w:t>α</w:t>
            </w:r>
          </w:p>
        </w:tc>
        <w:tc>
          <w:tcPr>
            <w:tcW w:w="954" w:type="dxa"/>
            <w:tcBorders>
              <w:top w:val="nil"/>
              <w:left w:val="single" w:sz="4" w:space="0" w:color="auto"/>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-1.65</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10.48</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+/- 0.05</w:t>
            </w:r>
          </w:p>
        </w:tc>
      </w:tr>
      <w:tr w:rsidR="00E17160" w:rsidRPr="00E17160" w:rsidTr="00E17160">
        <w:trPr>
          <w:trHeight w:val="240"/>
          <w:jc w:val="center"/>
        </w:trPr>
        <w:tc>
          <w:tcPr>
            <w:tcW w:w="974" w:type="dxa"/>
            <w:vMerge/>
            <w:tcBorders>
              <w:top w:val="nil"/>
              <w:left w:val="single" w:sz="12" w:space="0" w:color="auto"/>
              <w:bottom w:val="single" w:sz="8" w:space="0" w:color="000000"/>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proofErr w:type="spellStart"/>
            <w:r w:rsidRPr="00E17160">
              <w:rPr>
                <w:rFonts w:ascii="Times New Roman" w:hAnsi="Times New Roman"/>
                <w:color w:val="000000"/>
                <w:sz w:val="20"/>
                <w:szCs w:val="20"/>
              </w:rPr>
              <w:t>CM</w:t>
            </w:r>
            <w:r w:rsidRPr="00E17160">
              <w:rPr>
                <w:rFonts w:ascii="Times New Roman" w:hAnsi="Times New Roman"/>
                <w:color w:val="000000"/>
                <w:sz w:val="20"/>
                <w:szCs w:val="20"/>
                <w:vertAlign w:val="subscript"/>
              </w:rPr>
              <w:t>q</w:t>
            </w:r>
            <w:proofErr w:type="spellEnd"/>
          </w:p>
        </w:tc>
        <w:tc>
          <w:tcPr>
            <w:tcW w:w="954" w:type="dxa"/>
            <w:tcBorders>
              <w:top w:val="nil"/>
              <w:left w:val="single" w:sz="4" w:space="0" w:color="auto"/>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-61.38</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-22.00</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+/- 2.69</w:t>
            </w:r>
          </w:p>
        </w:tc>
      </w:tr>
      <w:tr w:rsidR="00E17160" w:rsidRPr="00E17160" w:rsidTr="00E17160">
        <w:trPr>
          <w:trHeight w:val="249"/>
          <w:jc w:val="center"/>
        </w:trPr>
        <w:tc>
          <w:tcPr>
            <w:tcW w:w="974" w:type="dxa"/>
            <w:vMerge/>
            <w:tcBorders>
              <w:top w:val="nil"/>
              <w:left w:val="single" w:sz="12" w:space="0" w:color="auto"/>
              <w:bottom w:val="single" w:sz="8" w:space="0" w:color="000000"/>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8"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proofErr w:type="spellStart"/>
            <w:r w:rsidRPr="00E17160">
              <w:rPr>
                <w:rFonts w:ascii="Times New Roman" w:hAnsi="Times New Roman"/>
                <w:color w:val="000000"/>
                <w:sz w:val="20"/>
                <w:szCs w:val="20"/>
              </w:rPr>
              <w:t>CM</w:t>
            </w:r>
            <w:r w:rsidRPr="00E17160">
              <w:rPr>
                <w:rFonts w:ascii="Times New Roman" w:hAnsi="Times New Roman"/>
                <w:color w:val="000000"/>
                <w:sz w:val="20"/>
                <w:szCs w:val="20"/>
                <w:vertAlign w:val="subscript"/>
              </w:rPr>
              <w:t>δe</w:t>
            </w:r>
            <w:proofErr w:type="spellEnd"/>
          </w:p>
        </w:tc>
        <w:tc>
          <w:tcPr>
            <w:tcW w:w="954" w:type="dxa"/>
            <w:tcBorders>
              <w:top w:val="nil"/>
              <w:left w:val="single" w:sz="4" w:space="0" w:color="auto"/>
              <w:bottom w:val="nil"/>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-2.02</w:t>
            </w:r>
          </w:p>
        </w:tc>
        <w:tc>
          <w:tcPr>
            <w:tcW w:w="1213" w:type="dxa"/>
            <w:tcBorders>
              <w:top w:val="nil"/>
              <w:left w:val="nil"/>
              <w:bottom w:val="single" w:sz="8"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-11.15</w:t>
            </w:r>
          </w:p>
        </w:tc>
        <w:tc>
          <w:tcPr>
            <w:tcW w:w="1928" w:type="dxa"/>
            <w:tcBorders>
              <w:top w:val="nil"/>
              <w:left w:val="nil"/>
              <w:bottom w:val="single" w:sz="8"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+/- 0.08</w:t>
            </w:r>
          </w:p>
        </w:tc>
      </w:tr>
      <w:tr w:rsidR="00E17160" w:rsidRPr="00E17160" w:rsidTr="00E17160">
        <w:trPr>
          <w:trHeight w:val="240"/>
          <w:jc w:val="center"/>
        </w:trPr>
        <w:tc>
          <w:tcPr>
            <w:tcW w:w="974" w:type="dxa"/>
            <w:vMerge w:val="restart"/>
            <w:tcBorders>
              <w:top w:val="nil"/>
              <w:left w:val="single" w:sz="12" w:space="0" w:color="auto"/>
              <w:bottom w:val="single" w:sz="8" w:space="0" w:color="000000"/>
              <w:right w:val="single" w:sz="4" w:space="0" w:color="auto"/>
            </w:tcBorders>
            <w:shd w:val="clear" w:color="auto" w:fill="auto"/>
            <w:noWrap/>
            <w:vAlign w:val="center"/>
            <w:hideMark/>
          </w:tcPr>
          <w:p w:rsidR="00E17160" w:rsidRPr="00E17160" w:rsidRDefault="00E17160" w:rsidP="00E17160">
            <w:pPr>
              <w:jc w:val="center"/>
              <w:rPr>
                <w:rFonts w:ascii="Times New Roman" w:hAnsi="Times New Roman"/>
                <w:color w:val="000000"/>
                <w:sz w:val="22"/>
                <w:szCs w:val="22"/>
              </w:rPr>
            </w:pPr>
            <w:r w:rsidRPr="00E17160">
              <w:rPr>
                <w:rFonts w:ascii="Times New Roman" w:hAnsi="Times New Roman"/>
                <w:color w:val="000000"/>
                <w:sz w:val="22"/>
                <w:szCs w:val="22"/>
              </w:rPr>
              <w:t>IV</w:t>
            </w:r>
          </w:p>
        </w:tc>
        <w:tc>
          <w:tcPr>
            <w:tcW w:w="1023" w:type="dxa"/>
            <w:tcBorders>
              <w:top w:val="single" w:sz="4" w:space="0" w:color="auto"/>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CL</w:t>
            </w:r>
            <w:r w:rsidRPr="00E17160">
              <w:rPr>
                <w:rFonts w:ascii="Times New Roman" w:hAnsi="Times New Roman"/>
                <w:color w:val="000000"/>
                <w:sz w:val="20"/>
                <w:szCs w:val="20"/>
                <w:vertAlign w:val="subscript"/>
              </w:rPr>
              <w:t>α</w:t>
            </w:r>
          </w:p>
        </w:tc>
        <w:tc>
          <w:tcPr>
            <w:tcW w:w="954" w:type="dxa"/>
            <w:tcBorders>
              <w:top w:val="single" w:sz="8" w:space="0" w:color="auto"/>
              <w:left w:val="nil"/>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6.88</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7.89</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+/- 0.13</w:t>
            </w:r>
          </w:p>
        </w:tc>
      </w:tr>
      <w:tr w:rsidR="00E17160" w:rsidRPr="00E17160" w:rsidTr="00E17160">
        <w:trPr>
          <w:trHeight w:val="240"/>
          <w:jc w:val="center"/>
        </w:trPr>
        <w:tc>
          <w:tcPr>
            <w:tcW w:w="974" w:type="dxa"/>
            <w:vMerge/>
            <w:tcBorders>
              <w:top w:val="nil"/>
              <w:left w:val="single" w:sz="12" w:space="0" w:color="auto"/>
              <w:bottom w:val="single" w:sz="8" w:space="0" w:color="000000"/>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proofErr w:type="spellStart"/>
            <w:r w:rsidRPr="00E17160">
              <w:rPr>
                <w:rFonts w:ascii="Times New Roman" w:hAnsi="Times New Roman"/>
                <w:color w:val="000000"/>
                <w:sz w:val="20"/>
                <w:szCs w:val="20"/>
              </w:rPr>
              <w:t>CL</w:t>
            </w:r>
            <w:r w:rsidRPr="00E17160">
              <w:rPr>
                <w:rFonts w:ascii="Times New Roman" w:hAnsi="Times New Roman"/>
                <w:color w:val="000000"/>
                <w:sz w:val="20"/>
                <w:szCs w:val="20"/>
                <w:vertAlign w:val="subscript"/>
              </w:rPr>
              <w:t>q</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106.38</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57.99</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+/- 5.79</w:t>
            </w:r>
          </w:p>
        </w:tc>
      </w:tr>
      <w:tr w:rsidR="00E17160" w:rsidRPr="00E17160" w:rsidTr="00E17160">
        <w:trPr>
          <w:trHeight w:val="240"/>
          <w:jc w:val="center"/>
        </w:trPr>
        <w:tc>
          <w:tcPr>
            <w:tcW w:w="974" w:type="dxa"/>
            <w:vMerge/>
            <w:tcBorders>
              <w:top w:val="nil"/>
              <w:left w:val="single" w:sz="12" w:space="0" w:color="auto"/>
              <w:bottom w:val="single" w:sz="8" w:space="0" w:color="000000"/>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proofErr w:type="spellStart"/>
            <w:r w:rsidRPr="00E17160">
              <w:rPr>
                <w:rFonts w:ascii="Times New Roman" w:hAnsi="Times New Roman"/>
                <w:color w:val="000000"/>
                <w:sz w:val="20"/>
                <w:szCs w:val="20"/>
              </w:rPr>
              <w:t>CL</w:t>
            </w:r>
            <w:r w:rsidRPr="00E17160">
              <w:rPr>
                <w:rFonts w:ascii="Times New Roman" w:hAnsi="Times New Roman"/>
                <w:color w:val="000000"/>
                <w:sz w:val="20"/>
                <w:szCs w:val="20"/>
                <w:vertAlign w:val="subscript"/>
              </w:rPr>
              <w:t>δe</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0.99</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120.17</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+/- 0.18</w:t>
            </w:r>
          </w:p>
        </w:tc>
      </w:tr>
      <w:tr w:rsidR="00E17160" w:rsidRPr="00E17160" w:rsidTr="00E17160">
        <w:trPr>
          <w:trHeight w:val="240"/>
          <w:jc w:val="center"/>
        </w:trPr>
        <w:tc>
          <w:tcPr>
            <w:tcW w:w="974" w:type="dxa"/>
            <w:vMerge/>
            <w:tcBorders>
              <w:top w:val="nil"/>
              <w:left w:val="single" w:sz="12" w:space="0" w:color="auto"/>
              <w:bottom w:val="single" w:sz="8" w:space="0" w:color="000000"/>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CM</w:t>
            </w:r>
            <w:r w:rsidRPr="00E17160">
              <w:rPr>
                <w:rFonts w:ascii="Times New Roman" w:hAnsi="Times New Roman"/>
                <w:color w:val="000000"/>
                <w:sz w:val="20"/>
                <w:szCs w:val="20"/>
                <w:vertAlign w:val="subscript"/>
              </w:rPr>
              <w:t>α</w:t>
            </w:r>
          </w:p>
        </w:tc>
        <w:tc>
          <w:tcPr>
            <w:tcW w:w="954" w:type="dxa"/>
            <w:tcBorders>
              <w:top w:val="nil"/>
              <w:left w:val="single" w:sz="4" w:space="0" w:color="auto"/>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-1.89</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-2.48</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+/- 0.06</w:t>
            </w:r>
          </w:p>
        </w:tc>
      </w:tr>
      <w:tr w:rsidR="00E17160" w:rsidRPr="00E17160" w:rsidTr="00E17160">
        <w:trPr>
          <w:trHeight w:val="240"/>
          <w:jc w:val="center"/>
        </w:trPr>
        <w:tc>
          <w:tcPr>
            <w:tcW w:w="974" w:type="dxa"/>
            <w:vMerge/>
            <w:tcBorders>
              <w:top w:val="nil"/>
              <w:left w:val="single" w:sz="12" w:space="0" w:color="auto"/>
              <w:bottom w:val="single" w:sz="8" w:space="0" w:color="000000"/>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proofErr w:type="spellStart"/>
            <w:r w:rsidRPr="00E17160">
              <w:rPr>
                <w:rFonts w:ascii="Times New Roman" w:hAnsi="Times New Roman"/>
                <w:color w:val="000000"/>
                <w:sz w:val="20"/>
                <w:szCs w:val="20"/>
              </w:rPr>
              <w:t>CM</w:t>
            </w:r>
            <w:r w:rsidRPr="00E17160">
              <w:rPr>
                <w:rFonts w:ascii="Times New Roman" w:hAnsi="Times New Roman"/>
                <w:color w:val="000000"/>
                <w:sz w:val="20"/>
                <w:szCs w:val="20"/>
                <w:vertAlign w:val="subscript"/>
              </w:rPr>
              <w:t>q</w:t>
            </w:r>
            <w:proofErr w:type="spellEnd"/>
          </w:p>
        </w:tc>
        <w:tc>
          <w:tcPr>
            <w:tcW w:w="954" w:type="dxa"/>
            <w:tcBorders>
              <w:top w:val="nil"/>
              <w:left w:val="single" w:sz="4" w:space="0" w:color="auto"/>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-61.25</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-21.74</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+/- 2.70</w:t>
            </w:r>
          </w:p>
        </w:tc>
      </w:tr>
      <w:tr w:rsidR="00E17160" w:rsidRPr="00E17160" w:rsidTr="00E17160">
        <w:trPr>
          <w:trHeight w:val="249"/>
          <w:jc w:val="center"/>
        </w:trPr>
        <w:tc>
          <w:tcPr>
            <w:tcW w:w="974" w:type="dxa"/>
            <w:vMerge/>
            <w:tcBorders>
              <w:top w:val="nil"/>
              <w:left w:val="single" w:sz="12" w:space="0" w:color="auto"/>
              <w:bottom w:val="single" w:sz="8" w:space="0" w:color="000000"/>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8"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proofErr w:type="spellStart"/>
            <w:r w:rsidRPr="00E17160">
              <w:rPr>
                <w:rFonts w:ascii="Times New Roman" w:hAnsi="Times New Roman"/>
                <w:color w:val="000000"/>
                <w:sz w:val="20"/>
                <w:szCs w:val="20"/>
              </w:rPr>
              <w:t>CM</w:t>
            </w:r>
            <w:r w:rsidRPr="00E17160">
              <w:rPr>
                <w:rFonts w:ascii="Times New Roman" w:hAnsi="Times New Roman"/>
                <w:color w:val="000000"/>
                <w:sz w:val="20"/>
                <w:szCs w:val="20"/>
                <w:vertAlign w:val="subscript"/>
              </w:rPr>
              <w:t>δe</w:t>
            </w:r>
            <w:proofErr w:type="spellEnd"/>
          </w:p>
        </w:tc>
        <w:tc>
          <w:tcPr>
            <w:tcW w:w="954" w:type="dxa"/>
            <w:tcBorders>
              <w:top w:val="nil"/>
              <w:left w:val="single" w:sz="4" w:space="0" w:color="auto"/>
              <w:bottom w:val="nil"/>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-2.01</w:t>
            </w:r>
          </w:p>
        </w:tc>
        <w:tc>
          <w:tcPr>
            <w:tcW w:w="1213" w:type="dxa"/>
            <w:tcBorders>
              <w:top w:val="nil"/>
              <w:left w:val="nil"/>
              <w:bottom w:val="single" w:sz="8"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-10.74</w:t>
            </w:r>
          </w:p>
        </w:tc>
        <w:tc>
          <w:tcPr>
            <w:tcW w:w="1928" w:type="dxa"/>
            <w:tcBorders>
              <w:top w:val="nil"/>
              <w:left w:val="nil"/>
              <w:bottom w:val="single" w:sz="8"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+/- 0.08</w:t>
            </w:r>
          </w:p>
        </w:tc>
      </w:tr>
      <w:tr w:rsidR="00E17160" w:rsidRPr="00E17160" w:rsidTr="00E17160">
        <w:trPr>
          <w:trHeight w:val="240"/>
          <w:jc w:val="center"/>
        </w:trPr>
        <w:tc>
          <w:tcPr>
            <w:tcW w:w="974" w:type="dxa"/>
            <w:vMerge w:val="restart"/>
            <w:tcBorders>
              <w:top w:val="nil"/>
              <w:left w:val="single" w:sz="12" w:space="0" w:color="auto"/>
              <w:bottom w:val="single" w:sz="4" w:space="0" w:color="auto"/>
              <w:right w:val="single" w:sz="4" w:space="0" w:color="auto"/>
            </w:tcBorders>
            <w:shd w:val="clear" w:color="auto" w:fill="auto"/>
            <w:noWrap/>
            <w:vAlign w:val="center"/>
            <w:hideMark/>
          </w:tcPr>
          <w:p w:rsidR="00E17160" w:rsidRPr="00E17160" w:rsidRDefault="00E17160" w:rsidP="00E17160">
            <w:pPr>
              <w:jc w:val="center"/>
              <w:rPr>
                <w:rFonts w:ascii="Times New Roman" w:hAnsi="Times New Roman"/>
                <w:color w:val="000000"/>
                <w:sz w:val="22"/>
                <w:szCs w:val="22"/>
              </w:rPr>
            </w:pPr>
            <w:r w:rsidRPr="00E17160">
              <w:rPr>
                <w:rFonts w:ascii="Times New Roman" w:hAnsi="Times New Roman"/>
                <w:color w:val="000000"/>
                <w:sz w:val="22"/>
                <w:szCs w:val="22"/>
              </w:rPr>
              <w:t>V</w:t>
            </w:r>
          </w:p>
        </w:tc>
        <w:tc>
          <w:tcPr>
            <w:tcW w:w="1023" w:type="dxa"/>
            <w:tcBorders>
              <w:top w:val="single" w:sz="4" w:space="0" w:color="auto"/>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CL</w:t>
            </w:r>
            <w:r w:rsidRPr="00E17160">
              <w:rPr>
                <w:rFonts w:ascii="Times New Roman" w:hAnsi="Times New Roman"/>
                <w:color w:val="000000"/>
                <w:sz w:val="20"/>
                <w:szCs w:val="20"/>
                <w:vertAlign w:val="subscript"/>
              </w:rPr>
              <w:t>α</w:t>
            </w:r>
          </w:p>
        </w:tc>
        <w:tc>
          <w:tcPr>
            <w:tcW w:w="954" w:type="dxa"/>
            <w:tcBorders>
              <w:top w:val="single" w:sz="8" w:space="0" w:color="auto"/>
              <w:left w:val="nil"/>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8.66</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35.91</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+/- 0.43</w:t>
            </w:r>
          </w:p>
        </w:tc>
      </w:tr>
      <w:tr w:rsidR="00E17160" w:rsidRPr="00E17160" w:rsidTr="00E17160">
        <w:trPr>
          <w:trHeight w:val="240"/>
          <w:jc w:val="center"/>
        </w:trPr>
        <w:tc>
          <w:tcPr>
            <w:tcW w:w="974" w:type="dxa"/>
            <w:vMerge/>
            <w:tcBorders>
              <w:top w:val="nil"/>
              <w:left w:val="single" w:sz="12" w:space="0" w:color="auto"/>
              <w:bottom w:val="single" w:sz="4" w:space="0" w:color="auto"/>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proofErr w:type="spellStart"/>
            <w:r w:rsidRPr="00E17160">
              <w:rPr>
                <w:rFonts w:ascii="Times New Roman" w:hAnsi="Times New Roman"/>
                <w:color w:val="000000"/>
                <w:sz w:val="20"/>
                <w:szCs w:val="20"/>
              </w:rPr>
              <w:t>CL</w:t>
            </w:r>
            <w:r w:rsidRPr="00E17160">
              <w:rPr>
                <w:rFonts w:ascii="Times New Roman" w:hAnsi="Times New Roman"/>
                <w:color w:val="000000"/>
                <w:sz w:val="20"/>
                <w:szCs w:val="20"/>
                <w:vertAlign w:val="subscript"/>
              </w:rPr>
              <w:t>q</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134.32</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99.48</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+/- 13.64</w:t>
            </w:r>
          </w:p>
        </w:tc>
      </w:tr>
      <w:tr w:rsidR="00E17160" w:rsidRPr="00E17160" w:rsidTr="00E17160">
        <w:trPr>
          <w:trHeight w:val="240"/>
          <w:jc w:val="center"/>
        </w:trPr>
        <w:tc>
          <w:tcPr>
            <w:tcW w:w="974" w:type="dxa"/>
            <w:vMerge/>
            <w:tcBorders>
              <w:top w:val="nil"/>
              <w:left w:val="single" w:sz="12" w:space="0" w:color="auto"/>
              <w:bottom w:val="single" w:sz="4" w:space="0" w:color="auto"/>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proofErr w:type="spellStart"/>
            <w:r w:rsidRPr="00E17160">
              <w:rPr>
                <w:rFonts w:ascii="Times New Roman" w:hAnsi="Times New Roman"/>
                <w:color w:val="000000"/>
                <w:sz w:val="20"/>
                <w:szCs w:val="20"/>
              </w:rPr>
              <w:t>CL</w:t>
            </w:r>
            <w:r w:rsidRPr="00E17160">
              <w:rPr>
                <w:rFonts w:ascii="Times New Roman" w:hAnsi="Times New Roman"/>
                <w:color w:val="000000"/>
                <w:sz w:val="20"/>
                <w:szCs w:val="20"/>
                <w:vertAlign w:val="subscript"/>
              </w:rPr>
              <w:t>δe</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-0.69</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-254.78</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+/- 0.37</w:t>
            </w:r>
          </w:p>
        </w:tc>
      </w:tr>
      <w:tr w:rsidR="00E17160" w:rsidRPr="00E17160" w:rsidTr="00E17160">
        <w:trPr>
          <w:trHeight w:val="240"/>
          <w:jc w:val="center"/>
        </w:trPr>
        <w:tc>
          <w:tcPr>
            <w:tcW w:w="974" w:type="dxa"/>
            <w:vMerge/>
            <w:tcBorders>
              <w:top w:val="nil"/>
              <w:left w:val="single" w:sz="12" w:space="0" w:color="auto"/>
              <w:bottom w:val="single" w:sz="4" w:space="0" w:color="auto"/>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CM</w:t>
            </w:r>
            <w:r w:rsidRPr="00E17160">
              <w:rPr>
                <w:rFonts w:ascii="Times New Roman" w:hAnsi="Times New Roman"/>
                <w:color w:val="000000"/>
                <w:sz w:val="20"/>
                <w:szCs w:val="20"/>
                <w:vertAlign w:val="subscript"/>
              </w:rPr>
              <w:t>α</w:t>
            </w:r>
          </w:p>
        </w:tc>
        <w:tc>
          <w:tcPr>
            <w:tcW w:w="954" w:type="dxa"/>
            <w:tcBorders>
              <w:top w:val="nil"/>
              <w:left w:val="single" w:sz="4" w:space="0" w:color="auto"/>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-2.39</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-29.44</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+/- 0.14</w:t>
            </w:r>
          </w:p>
        </w:tc>
      </w:tr>
      <w:tr w:rsidR="00E17160" w:rsidRPr="00E17160" w:rsidTr="00E17160">
        <w:trPr>
          <w:trHeight w:val="240"/>
          <w:jc w:val="center"/>
        </w:trPr>
        <w:tc>
          <w:tcPr>
            <w:tcW w:w="974" w:type="dxa"/>
            <w:vMerge/>
            <w:tcBorders>
              <w:top w:val="nil"/>
              <w:left w:val="single" w:sz="12" w:space="0" w:color="auto"/>
              <w:bottom w:val="single" w:sz="4" w:space="0" w:color="auto"/>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proofErr w:type="spellStart"/>
            <w:r w:rsidRPr="00E17160">
              <w:rPr>
                <w:rFonts w:ascii="Times New Roman" w:hAnsi="Times New Roman"/>
                <w:color w:val="000000"/>
                <w:sz w:val="20"/>
                <w:szCs w:val="20"/>
              </w:rPr>
              <w:t>CM</w:t>
            </w:r>
            <w:r w:rsidRPr="00E17160">
              <w:rPr>
                <w:rFonts w:ascii="Times New Roman" w:hAnsi="Times New Roman"/>
                <w:color w:val="000000"/>
                <w:sz w:val="20"/>
                <w:szCs w:val="20"/>
                <w:vertAlign w:val="subscript"/>
              </w:rPr>
              <w:t>q</w:t>
            </w:r>
            <w:proofErr w:type="spellEnd"/>
          </w:p>
        </w:tc>
        <w:tc>
          <w:tcPr>
            <w:tcW w:w="954" w:type="dxa"/>
            <w:tcBorders>
              <w:top w:val="nil"/>
              <w:left w:val="single" w:sz="4" w:space="0" w:color="auto"/>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-69.15</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-37.46</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+/- 4.39</w:t>
            </w:r>
          </w:p>
        </w:tc>
      </w:tr>
      <w:tr w:rsidR="00E17160" w:rsidRPr="00E17160" w:rsidTr="00E17160">
        <w:trPr>
          <w:trHeight w:val="249"/>
          <w:jc w:val="center"/>
        </w:trPr>
        <w:tc>
          <w:tcPr>
            <w:tcW w:w="974" w:type="dxa"/>
            <w:vMerge/>
            <w:tcBorders>
              <w:top w:val="nil"/>
              <w:left w:val="single" w:sz="12" w:space="0" w:color="auto"/>
              <w:bottom w:val="single" w:sz="4" w:space="0" w:color="auto"/>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8"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proofErr w:type="spellStart"/>
            <w:r w:rsidRPr="00E17160">
              <w:rPr>
                <w:rFonts w:ascii="Times New Roman" w:hAnsi="Times New Roman"/>
                <w:color w:val="000000"/>
                <w:sz w:val="20"/>
                <w:szCs w:val="20"/>
              </w:rPr>
              <w:t>CM</w:t>
            </w:r>
            <w:r w:rsidRPr="00E17160">
              <w:rPr>
                <w:rFonts w:ascii="Times New Roman" w:hAnsi="Times New Roman"/>
                <w:color w:val="000000"/>
                <w:sz w:val="20"/>
                <w:szCs w:val="20"/>
                <w:vertAlign w:val="subscript"/>
              </w:rPr>
              <w:t>δe</w:t>
            </w:r>
            <w:proofErr w:type="spellEnd"/>
          </w:p>
        </w:tc>
        <w:tc>
          <w:tcPr>
            <w:tcW w:w="954" w:type="dxa"/>
            <w:tcBorders>
              <w:top w:val="nil"/>
              <w:left w:val="single" w:sz="4" w:space="0" w:color="auto"/>
              <w:bottom w:val="nil"/>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-1.55</w:t>
            </w:r>
          </w:p>
        </w:tc>
        <w:tc>
          <w:tcPr>
            <w:tcW w:w="1213" w:type="dxa"/>
            <w:tcBorders>
              <w:top w:val="nil"/>
              <w:left w:val="nil"/>
              <w:bottom w:val="single" w:sz="8"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14.51</w:t>
            </w:r>
          </w:p>
        </w:tc>
        <w:tc>
          <w:tcPr>
            <w:tcW w:w="1928" w:type="dxa"/>
            <w:tcBorders>
              <w:top w:val="nil"/>
              <w:left w:val="nil"/>
              <w:bottom w:val="single" w:sz="8"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+/- 0.12</w:t>
            </w:r>
          </w:p>
        </w:tc>
      </w:tr>
      <w:tr w:rsidR="00E17160" w:rsidRPr="00E17160" w:rsidTr="00E17160">
        <w:trPr>
          <w:trHeight w:val="240"/>
          <w:jc w:val="center"/>
        </w:trPr>
        <w:tc>
          <w:tcPr>
            <w:tcW w:w="974" w:type="dxa"/>
            <w:vMerge w:val="restart"/>
            <w:tcBorders>
              <w:top w:val="single" w:sz="8" w:space="0" w:color="auto"/>
              <w:left w:val="single" w:sz="12" w:space="0" w:color="auto"/>
              <w:bottom w:val="single" w:sz="12" w:space="0" w:color="000000"/>
              <w:right w:val="single" w:sz="4" w:space="0" w:color="auto"/>
            </w:tcBorders>
            <w:shd w:val="clear" w:color="auto" w:fill="auto"/>
            <w:noWrap/>
            <w:vAlign w:val="center"/>
            <w:hideMark/>
          </w:tcPr>
          <w:p w:rsidR="00E17160" w:rsidRPr="00E17160" w:rsidRDefault="00E17160" w:rsidP="00E17160">
            <w:pPr>
              <w:jc w:val="center"/>
              <w:rPr>
                <w:rFonts w:ascii="Times New Roman" w:hAnsi="Times New Roman"/>
                <w:color w:val="000000"/>
                <w:sz w:val="22"/>
                <w:szCs w:val="22"/>
              </w:rPr>
            </w:pPr>
            <w:r w:rsidRPr="00E17160">
              <w:rPr>
                <w:rFonts w:ascii="Times New Roman" w:hAnsi="Times New Roman"/>
                <w:color w:val="000000"/>
                <w:sz w:val="22"/>
                <w:szCs w:val="22"/>
              </w:rPr>
              <w:t>VI</w:t>
            </w:r>
          </w:p>
        </w:tc>
        <w:tc>
          <w:tcPr>
            <w:tcW w:w="1023" w:type="dxa"/>
            <w:tcBorders>
              <w:top w:val="single" w:sz="4" w:space="0" w:color="auto"/>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CL</w:t>
            </w:r>
            <w:r w:rsidRPr="00E17160">
              <w:rPr>
                <w:rFonts w:ascii="Times New Roman" w:hAnsi="Times New Roman"/>
                <w:color w:val="000000"/>
                <w:sz w:val="20"/>
                <w:szCs w:val="20"/>
                <w:vertAlign w:val="subscript"/>
              </w:rPr>
              <w:t>α</w:t>
            </w:r>
          </w:p>
        </w:tc>
        <w:tc>
          <w:tcPr>
            <w:tcW w:w="954" w:type="dxa"/>
            <w:tcBorders>
              <w:top w:val="single" w:sz="8" w:space="0" w:color="auto"/>
              <w:left w:val="nil"/>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5.64</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-11.54</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+/- 0.03</w:t>
            </w:r>
          </w:p>
        </w:tc>
      </w:tr>
      <w:tr w:rsidR="00E17160" w:rsidRPr="00E17160" w:rsidTr="00E17160">
        <w:trPr>
          <w:trHeight w:val="240"/>
          <w:jc w:val="center"/>
        </w:trPr>
        <w:tc>
          <w:tcPr>
            <w:tcW w:w="974" w:type="dxa"/>
            <w:vMerge/>
            <w:tcBorders>
              <w:top w:val="single" w:sz="8" w:space="0" w:color="auto"/>
              <w:left w:val="single" w:sz="12" w:space="0" w:color="auto"/>
              <w:bottom w:val="single" w:sz="12" w:space="0" w:color="000000"/>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proofErr w:type="spellStart"/>
            <w:r w:rsidRPr="00E17160">
              <w:rPr>
                <w:rFonts w:ascii="Times New Roman" w:hAnsi="Times New Roman"/>
                <w:color w:val="000000"/>
                <w:sz w:val="20"/>
                <w:szCs w:val="20"/>
              </w:rPr>
              <w:t>CL</w:t>
            </w:r>
            <w:r w:rsidRPr="00E17160">
              <w:rPr>
                <w:rFonts w:ascii="Times New Roman" w:hAnsi="Times New Roman"/>
                <w:color w:val="000000"/>
                <w:sz w:val="20"/>
                <w:szCs w:val="20"/>
                <w:vertAlign w:val="subscript"/>
              </w:rPr>
              <w:t>q</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5.90</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-91.24</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+/- 0.13</w:t>
            </w:r>
          </w:p>
        </w:tc>
      </w:tr>
      <w:tr w:rsidR="00E17160" w:rsidRPr="00E17160" w:rsidTr="00E17160">
        <w:trPr>
          <w:trHeight w:val="240"/>
          <w:jc w:val="center"/>
        </w:trPr>
        <w:tc>
          <w:tcPr>
            <w:tcW w:w="974" w:type="dxa"/>
            <w:vMerge/>
            <w:tcBorders>
              <w:top w:val="single" w:sz="8" w:space="0" w:color="auto"/>
              <w:left w:val="single" w:sz="12" w:space="0" w:color="auto"/>
              <w:bottom w:val="single" w:sz="12" w:space="0" w:color="000000"/>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proofErr w:type="spellStart"/>
            <w:r w:rsidRPr="00E17160">
              <w:rPr>
                <w:rFonts w:ascii="Times New Roman" w:hAnsi="Times New Roman"/>
                <w:color w:val="000000"/>
                <w:sz w:val="20"/>
                <w:szCs w:val="20"/>
              </w:rPr>
              <w:t>CL</w:t>
            </w:r>
            <w:r w:rsidRPr="00E17160">
              <w:rPr>
                <w:rFonts w:ascii="Times New Roman" w:hAnsi="Times New Roman"/>
                <w:color w:val="000000"/>
                <w:sz w:val="20"/>
                <w:szCs w:val="20"/>
                <w:vertAlign w:val="subscript"/>
              </w:rPr>
              <w:t>δe</w:t>
            </w:r>
            <w:proofErr w:type="spellEnd"/>
          </w:p>
        </w:tc>
        <w:tc>
          <w:tcPr>
            <w:tcW w:w="954" w:type="dxa"/>
            <w:tcBorders>
              <w:top w:val="nil"/>
              <w:left w:val="nil"/>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0.08</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-82.23</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+/- 0.04</w:t>
            </w:r>
          </w:p>
        </w:tc>
      </w:tr>
      <w:tr w:rsidR="00E17160" w:rsidRPr="00E17160" w:rsidTr="00E17160">
        <w:trPr>
          <w:trHeight w:val="240"/>
          <w:jc w:val="center"/>
        </w:trPr>
        <w:tc>
          <w:tcPr>
            <w:tcW w:w="974" w:type="dxa"/>
            <w:vMerge/>
            <w:tcBorders>
              <w:top w:val="single" w:sz="8" w:space="0" w:color="auto"/>
              <w:left w:val="single" w:sz="12" w:space="0" w:color="auto"/>
              <w:bottom w:val="single" w:sz="12" w:space="0" w:color="000000"/>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CM</w:t>
            </w:r>
            <w:r w:rsidRPr="00E17160">
              <w:rPr>
                <w:rFonts w:ascii="Times New Roman" w:hAnsi="Times New Roman"/>
                <w:color w:val="000000"/>
                <w:sz w:val="20"/>
                <w:szCs w:val="20"/>
                <w:vertAlign w:val="subscript"/>
              </w:rPr>
              <w:t>α</w:t>
            </w:r>
          </w:p>
        </w:tc>
        <w:tc>
          <w:tcPr>
            <w:tcW w:w="954" w:type="dxa"/>
            <w:tcBorders>
              <w:top w:val="nil"/>
              <w:left w:val="single" w:sz="4" w:space="0" w:color="auto"/>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-1.71</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7.34</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+/- 0.01</w:t>
            </w:r>
          </w:p>
        </w:tc>
      </w:tr>
      <w:tr w:rsidR="00E17160" w:rsidRPr="00E17160" w:rsidTr="00E17160">
        <w:trPr>
          <w:trHeight w:val="240"/>
          <w:jc w:val="center"/>
        </w:trPr>
        <w:tc>
          <w:tcPr>
            <w:tcW w:w="974" w:type="dxa"/>
            <w:vMerge/>
            <w:tcBorders>
              <w:top w:val="single" w:sz="8" w:space="0" w:color="auto"/>
              <w:left w:val="single" w:sz="12" w:space="0" w:color="auto"/>
              <w:bottom w:val="single" w:sz="12" w:space="0" w:color="000000"/>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4"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proofErr w:type="spellStart"/>
            <w:r w:rsidRPr="00E17160">
              <w:rPr>
                <w:rFonts w:ascii="Times New Roman" w:hAnsi="Times New Roman"/>
                <w:color w:val="000000"/>
                <w:sz w:val="20"/>
                <w:szCs w:val="20"/>
              </w:rPr>
              <w:t>CM</w:t>
            </w:r>
            <w:r w:rsidRPr="00E17160">
              <w:rPr>
                <w:rFonts w:ascii="Times New Roman" w:hAnsi="Times New Roman"/>
                <w:color w:val="000000"/>
                <w:sz w:val="20"/>
                <w:szCs w:val="20"/>
                <w:vertAlign w:val="subscript"/>
              </w:rPr>
              <w:t>q</w:t>
            </w:r>
            <w:proofErr w:type="spellEnd"/>
          </w:p>
        </w:tc>
        <w:tc>
          <w:tcPr>
            <w:tcW w:w="954" w:type="dxa"/>
            <w:tcBorders>
              <w:top w:val="nil"/>
              <w:left w:val="single" w:sz="4" w:space="0" w:color="auto"/>
              <w:bottom w:val="single" w:sz="4"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-4.89</w:t>
            </w:r>
          </w:p>
        </w:tc>
        <w:tc>
          <w:tcPr>
            <w:tcW w:w="1213" w:type="dxa"/>
            <w:tcBorders>
              <w:top w:val="nil"/>
              <w:left w:val="nil"/>
              <w:bottom w:val="single" w:sz="4"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90.28</w:t>
            </w:r>
          </w:p>
        </w:tc>
        <w:tc>
          <w:tcPr>
            <w:tcW w:w="1928" w:type="dxa"/>
            <w:tcBorders>
              <w:top w:val="nil"/>
              <w:left w:val="nil"/>
              <w:bottom w:val="single" w:sz="4"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+/- 0.03</w:t>
            </w:r>
          </w:p>
        </w:tc>
      </w:tr>
      <w:tr w:rsidR="00E17160" w:rsidRPr="00E17160" w:rsidTr="00E17160">
        <w:trPr>
          <w:trHeight w:val="249"/>
          <w:jc w:val="center"/>
        </w:trPr>
        <w:tc>
          <w:tcPr>
            <w:tcW w:w="974" w:type="dxa"/>
            <w:vMerge/>
            <w:tcBorders>
              <w:top w:val="single" w:sz="8" w:space="0" w:color="auto"/>
              <w:left w:val="single" w:sz="12" w:space="0" w:color="auto"/>
              <w:bottom w:val="single" w:sz="12" w:space="0" w:color="000000"/>
              <w:right w:val="single" w:sz="4" w:space="0" w:color="auto"/>
            </w:tcBorders>
            <w:vAlign w:val="center"/>
            <w:hideMark/>
          </w:tcPr>
          <w:p w:rsidR="00E17160" w:rsidRPr="00E17160" w:rsidRDefault="00E17160" w:rsidP="00E17160">
            <w:pPr>
              <w:rPr>
                <w:rFonts w:ascii="Times New Roman" w:hAnsi="Times New Roman"/>
                <w:color w:val="000000"/>
                <w:sz w:val="22"/>
                <w:szCs w:val="22"/>
              </w:rPr>
            </w:pPr>
          </w:p>
        </w:tc>
        <w:tc>
          <w:tcPr>
            <w:tcW w:w="1023" w:type="dxa"/>
            <w:tcBorders>
              <w:top w:val="nil"/>
              <w:left w:val="nil"/>
              <w:bottom w:val="single" w:sz="12" w:space="0" w:color="auto"/>
              <w:right w:val="single" w:sz="12"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proofErr w:type="spellStart"/>
            <w:r w:rsidRPr="00E17160">
              <w:rPr>
                <w:rFonts w:ascii="Times New Roman" w:hAnsi="Times New Roman"/>
                <w:color w:val="000000"/>
                <w:sz w:val="20"/>
                <w:szCs w:val="20"/>
              </w:rPr>
              <w:t>CM</w:t>
            </w:r>
            <w:r w:rsidRPr="00E17160">
              <w:rPr>
                <w:rFonts w:ascii="Times New Roman" w:hAnsi="Times New Roman"/>
                <w:color w:val="000000"/>
                <w:sz w:val="20"/>
                <w:szCs w:val="20"/>
                <w:vertAlign w:val="subscript"/>
              </w:rPr>
              <w:t>δe</w:t>
            </w:r>
            <w:proofErr w:type="spellEnd"/>
          </w:p>
        </w:tc>
        <w:tc>
          <w:tcPr>
            <w:tcW w:w="954" w:type="dxa"/>
            <w:tcBorders>
              <w:top w:val="nil"/>
              <w:left w:val="single" w:sz="4" w:space="0" w:color="auto"/>
              <w:bottom w:val="single" w:sz="12" w:space="0" w:color="auto"/>
              <w:right w:val="single" w:sz="4"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-1.90</w:t>
            </w:r>
          </w:p>
        </w:tc>
        <w:tc>
          <w:tcPr>
            <w:tcW w:w="1213" w:type="dxa"/>
            <w:tcBorders>
              <w:top w:val="nil"/>
              <w:left w:val="nil"/>
              <w:bottom w:val="single" w:sz="12" w:space="0" w:color="auto"/>
              <w:right w:val="single" w:sz="4" w:space="0" w:color="auto"/>
            </w:tcBorders>
            <w:shd w:val="clear" w:color="auto" w:fill="auto"/>
            <w:vAlign w:val="center"/>
            <w:hideMark/>
          </w:tcPr>
          <w:p w:rsidR="00E17160" w:rsidRPr="00E17160" w:rsidRDefault="00E17160" w:rsidP="00E17160">
            <w:pPr>
              <w:jc w:val="center"/>
              <w:rPr>
                <w:rFonts w:ascii="Times New Roman" w:hAnsi="Times New Roman"/>
                <w:color w:val="000000"/>
                <w:sz w:val="20"/>
                <w:szCs w:val="20"/>
              </w:rPr>
            </w:pPr>
            <w:r w:rsidRPr="00E17160">
              <w:rPr>
                <w:rFonts w:ascii="Times New Roman" w:hAnsi="Times New Roman"/>
                <w:color w:val="000000"/>
                <w:sz w:val="20"/>
                <w:szCs w:val="20"/>
              </w:rPr>
              <w:t>-4.87</w:t>
            </w:r>
          </w:p>
        </w:tc>
        <w:tc>
          <w:tcPr>
            <w:tcW w:w="1928" w:type="dxa"/>
            <w:tcBorders>
              <w:top w:val="nil"/>
              <w:left w:val="nil"/>
              <w:bottom w:val="single" w:sz="12" w:space="0" w:color="auto"/>
              <w:right w:val="single" w:sz="12" w:space="0" w:color="auto"/>
            </w:tcBorders>
            <w:shd w:val="clear" w:color="auto" w:fill="auto"/>
            <w:noWrap/>
            <w:vAlign w:val="bottom"/>
            <w:hideMark/>
          </w:tcPr>
          <w:p w:rsidR="00E17160" w:rsidRPr="00E17160" w:rsidRDefault="00E17160" w:rsidP="00E17160">
            <w:pPr>
              <w:jc w:val="center"/>
              <w:rPr>
                <w:color w:val="000000"/>
                <w:sz w:val="22"/>
                <w:szCs w:val="22"/>
              </w:rPr>
            </w:pPr>
            <w:r w:rsidRPr="00E17160">
              <w:rPr>
                <w:color w:val="000000"/>
                <w:sz w:val="22"/>
                <w:szCs w:val="22"/>
              </w:rPr>
              <w:t>+/- 0.01</w:t>
            </w:r>
          </w:p>
        </w:tc>
      </w:tr>
    </w:tbl>
    <w:p w:rsidR="00E17160" w:rsidRDefault="00E17160" w:rsidP="00E17160"/>
    <w:p w:rsidR="00D131F9" w:rsidRPr="00D131F9" w:rsidRDefault="00D131F9" w:rsidP="00D131F9"/>
    <w:p w:rsidR="000376DE" w:rsidRPr="000376DE" w:rsidRDefault="000376DE" w:rsidP="000376DE"/>
    <w:p w:rsidR="00236E6D" w:rsidRPr="00D131F9" w:rsidRDefault="003D63DF" w:rsidP="00D131F9">
      <w:pPr>
        <w:pStyle w:val="Heading1"/>
      </w:pPr>
      <w:bookmarkStart w:id="243" w:name="_Toc361522262"/>
      <w:r w:rsidRPr="00D131F9">
        <w:rPr>
          <w:rStyle w:val="StyleHeading1CenteredChar"/>
          <w:b/>
          <w:bCs/>
          <w:caps/>
          <w:szCs w:val="24"/>
        </w:rPr>
        <w:lastRenderedPageBreak/>
        <w:t>Vita</w:t>
      </w:r>
      <w:bookmarkEnd w:id="243"/>
    </w:p>
    <w:p w:rsidR="003D63DF" w:rsidRPr="007F4E97" w:rsidRDefault="003D63DF" w:rsidP="003D63DF"/>
    <w:p w:rsidR="006804BA" w:rsidRPr="00336999" w:rsidRDefault="006804BA" w:rsidP="00940612">
      <w:pPr>
        <w:spacing w:line="360" w:lineRule="auto"/>
        <w:jc w:val="both"/>
        <w:rPr>
          <w:rFonts w:cs="Arial"/>
        </w:rPr>
      </w:pPr>
      <w:r>
        <w:rPr>
          <w:rFonts w:cs="Arial"/>
        </w:rPr>
        <w:t>Borja Martos was b</w:t>
      </w:r>
      <w:r w:rsidR="00E77174">
        <w:rPr>
          <w:rFonts w:cs="Arial"/>
        </w:rPr>
        <w:t>orn March 5, 1979 in Santa Cruz de Tenerife, Spain.</w:t>
      </w:r>
      <w:r w:rsidR="00336999">
        <w:rPr>
          <w:rFonts w:cs="Arial"/>
        </w:rPr>
        <w:t xml:space="preserve"> He received a</w:t>
      </w:r>
      <w:r w:rsidR="00323B12">
        <w:rPr>
          <w:rFonts w:cs="Arial"/>
        </w:rPr>
        <w:t xml:space="preserve"> B.S.</w:t>
      </w:r>
      <w:r w:rsidR="00336999">
        <w:rPr>
          <w:rFonts w:cs="Arial"/>
        </w:rPr>
        <w:t xml:space="preserve"> and M.S. in Aerospace Engineering from</w:t>
      </w:r>
      <w:r w:rsidR="00323B12">
        <w:rPr>
          <w:rFonts w:cs="Arial"/>
        </w:rPr>
        <w:t xml:space="preserve"> Embry-Riddle Aeronautical University</w:t>
      </w:r>
      <w:r w:rsidR="00336999">
        <w:rPr>
          <w:rFonts w:cs="Arial"/>
        </w:rPr>
        <w:t xml:space="preserve"> with high honors. Prior to working at the University of Tennessee Space Institute he worked as a </w:t>
      </w:r>
      <w:r w:rsidR="00DB35C1">
        <w:rPr>
          <w:rFonts w:cs="Arial"/>
        </w:rPr>
        <w:t>Flight test e</w:t>
      </w:r>
      <w:r w:rsidR="00336999">
        <w:rPr>
          <w:rFonts w:cs="Arial"/>
        </w:rPr>
        <w:t xml:space="preserve">ngineer at </w:t>
      </w:r>
      <w:proofErr w:type="spellStart"/>
      <w:r w:rsidR="00336999">
        <w:rPr>
          <w:rFonts w:cs="Arial"/>
        </w:rPr>
        <w:t>EagleWorks</w:t>
      </w:r>
      <w:proofErr w:type="spellEnd"/>
      <w:r w:rsidR="00336999">
        <w:rPr>
          <w:rFonts w:cs="Arial"/>
        </w:rPr>
        <w:t xml:space="preserve"> in</w:t>
      </w:r>
      <w:r>
        <w:rPr>
          <w:rFonts w:cs="Arial"/>
        </w:rPr>
        <w:t xml:space="preserve"> Day</w:t>
      </w:r>
      <w:r w:rsidR="00336999">
        <w:rPr>
          <w:rFonts w:cs="Arial"/>
        </w:rPr>
        <w:t>tona Beach, Florida. He is currently a</w:t>
      </w:r>
      <w:r w:rsidR="00336999">
        <w:rPr>
          <w:rFonts w:asciiTheme="minorHAnsi" w:hAnsiTheme="minorHAnsi" w:cs="Arial"/>
        </w:rPr>
        <w:t xml:space="preserve"> research assistant p</w:t>
      </w:r>
      <w:r w:rsidR="00211E2D">
        <w:rPr>
          <w:rFonts w:asciiTheme="minorHAnsi" w:hAnsiTheme="minorHAnsi" w:cs="Arial"/>
        </w:rPr>
        <w:t>rofessor</w:t>
      </w:r>
      <w:r w:rsidR="00336999">
        <w:rPr>
          <w:rFonts w:asciiTheme="minorHAnsi" w:hAnsiTheme="minorHAnsi" w:cs="Arial"/>
        </w:rPr>
        <w:t xml:space="preserve"> and head of flight operations at the</w:t>
      </w:r>
      <w:r w:rsidRPr="00A0492A">
        <w:rPr>
          <w:rFonts w:asciiTheme="minorHAnsi" w:hAnsiTheme="minorHAnsi" w:cs="Arial"/>
        </w:rPr>
        <w:t xml:space="preserve"> Universi</w:t>
      </w:r>
      <w:r w:rsidR="00336999">
        <w:rPr>
          <w:rFonts w:asciiTheme="minorHAnsi" w:hAnsiTheme="minorHAnsi" w:cs="Arial"/>
        </w:rPr>
        <w:t>ty of Tennessee Space Institute in</w:t>
      </w:r>
      <w:r w:rsidRPr="00A0492A">
        <w:rPr>
          <w:rFonts w:asciiTheme="minorHAnsi" w:hAnsiTheme="minorHAnsi" w:cs="Arial"/>
        </w:rPr>
        <w:t xml:space="preserve"> Tullahoma, Tennessee.</w:t>
      </w:r>
    </w:p>
    <w:p w:rsidR="00940612" w:rsidRPr="00A0492A" w:rsidRDefault="00940612" w:rsidP="00940612">
      <w:pPr>
        <w:spacing w:line="360" w:lineRule="auto"/>
        <w:jc w:val="both"/>
        <w:rPr>
          <w:rFonts w:asciiTheme="minorHAnsi" w:hAnsiTheme="minorHAnsi" w:cs="Arial"/>
        </w:rPr>
      </w:pPr>
    </w:p>
    <w:p w:rsidR="00FB6E25" w:rsidRPr="00A0492A" w:rsidRDefault="00E6117A" w:rsidP="00940612">
      <w:pPr>
        <w:autoSpaceDE w:val="0"/>
        <w:autoSpaceDN w:val="0"/>
        <w:adjustRightInd w:val="0"/>
        <w:spacing w:line="360" w:lineRule="auto"/>
        <w:jc w:val="both"/>
        <w:rPr>
          <w:rFonts w:asciiTheme="minorHAnsi" w:hAnsiTheme="minorHAnsi"/>
        </w:rPr>
      </w:pPr>
      <w:r>
        <w:rPr>
          <w:rFonts w:asciiTheme="minorHAnsi" w:hAnsiTheme="minorHAnsi"/>
        </w:rPr>
        <w:t xml:space="preserve">He is a </w:t>
      </w:r>
      <w:r w:rsidR="00336999">
        <w:rPr>
          <w:rFonts w:asciiTheme="minorHAnsi" w:hAnsiTheme="minorHAnsi"/>
        </w:rPr>
        <w:t>f</w:t>
      </w:r>
      <w:r w:rsidR="00A0492A">
        <w:rPr>
          <w:rFonts w:asciiTheme="minorHAnsi" w:hAnsiTheme="minorHAnsi"/>
        </w:rPr>
        <w:t xml:space="preserve">light test engineer </w:t>
      </w:r>
      <w:r w:rsidR="00001C80" w:rsidRPr="00A0492A">
        <w:rPr>
          <w:rFonts w:asciiTheme="minorHAnsi" w:hAnsiTheme="minorHAnsi"/>
        </w:rPr>
        <w:t>in single engine and multi-engine fixe</w:t>
      </w:r>
      <w:r w:rsidR="006F4D22">
        <w:rPr>
          <w:rFonts w:asciiTheme="minorHAnsi" w:hAnsiTheme="minorHAnsi"/>
        </w:rPr>
        <w:t>d wing and rotary wing aircraft with</w:t>
      </w:r>
      <w:r w:rsidR="00001C80" w:rsidRPr="00A0492A">
        <w:rPr>
          <w:rFonts w:asciiTheme="minorHAnsi" w:hAnsiTheme="minorHAnsi"/>
        </w:rPr>
        <w:t xml:space="preserve"> </w:t>
      </w:r>
      <w:r w:rsidR="00336999">
        <w:rPr>
          <w:rFonts w:asciiTheme="minorHAnsi" w:hAnsiTheme="minorHAnsi"/>
        </w:rPr>
        <w:t>8</w:t>
      </w:r>
      <w:r w:rsidR="00940612">
        <w:rPr>
          <w:rFonts w:asciiTheme="minorHAnsi" w:hAnsiTheme="minorHAnsi"/>
        </w:rPr>
        <w:t xml:space="preserve"> years of experience </w:t>
      </w:r>
      <w:r w:rsidR="00336999">
        <w:rPr>
          <w:rFonts w:asciiTheme="minorHAnsi" w:hAnsiTheme="minorHAnsi"/>
        </w:rPr>
        <w:t xml:space="preserve">and 5 years of experience </w:t>
      </w:r>
      <w:r w:rsidR="00940612">
        <w:rPr>
          <w:rFonts w:asciiTheme="minorHAnsi" w:hAnsiTheme="minorHAnsi"/>
        </w:rPr>
        <w:t>as a r</w:t>
      </w:r>
      <w:r w:rsidR="00A0492A" w:rsidRPr="00A0492A">
        <w:rPr>
          <w:rFonts w:asciiTheme="minorHAnsi" w:hAnsiTheme="minorHAnsi"/>
        </w:rPr>
        <w:t>esearch pilot</w:t>
      </w:r>
      <w:r w:rsidR="006F4D22">
        <w:rPr>
          <w:rFonts w:asciiTheme="minorHAnsi" w:hAnsiTheme="minorHAnsi"/>
        </w:rPr>
        <w:t xml:space="preserve">. </w:t>
      </w:r>
      <w:r>
        <w:rPr>
          <w:rFonts w:asciiTheme="minorHAnsi" w:hAnsiTheme="minorHAnsi"/>
        </w:rPr>
        <w:t>His e</w:t>
      </w:r>
      <w:r w:rsidR="006F4D22">
        <w:rPr>
          <w:rFonts w:asciiTheme="minorHAnsi" w:hAnsiTheme="minorHAnsi"/>
        </w:rPr>
        <w:t xml:space="preserve">xperience includes </w:t>
      </w:r>
      <w:r>
        <w:rPr>
          <w:rFonts w:asciiTheme="minorHAnsi" w:hAnsiTheme="minorHAnsi"/>
        </w:rPr>
        <w:t xml:space="preserve">an </w:t>
      </w:r>
      <w:r w:rsidR="00283926">
        <w:rPr>
          <w:rFonts w:asciiTheme="minorHAnsi" w:hAnsiTheme="minorHAnsi"/>
        </w:rPr>
        <w:t>FAA commercial certificate,</w:t>
      </w:r>
      <w:r w:rsidR="00D731D9">
        <w:rPr>
          <w:rFonts w:asciiTheme="minorHAnsi" w:hAnsiTheme="minorHAnsi"/>
        </w:rPr>
        <w:t xml:space="preserve"> </w:t>
      </w:r>
      <w:r w:rsidR="00001C80" w:rsidRPr="00A0492A">
        <w:rPr>
          <w:rFonts w:asciiTheme="minorHAnsi" w:hAnsiTheme="minorHAnsi"/>
        </w:rPr>
        <w:t>instrument</w:t>
      </w:r>
      <w:r w:rsidR="00283926">
        <w:rPr>
          <w:rFonts w:asciiTheme="minorHAnsi" w:hAnsiTheme="minorHAnsi"/>
        </w:rPr>
        <w:t xml:space="preserve">, </w:t>
      </w:r>
      <w:r w:rsidR="00940612" w:rsidRPr="00A0492A">
        <w:rPr>
          <w:rFonts w:asciiTheme="minorHAnsi" w:hAnsiTheme="minorHAnsi"/>
        </w:rPr>
        <w:t>and single</w:t>
      </w:r>
      <w:r w:rsidR="00001C80" w:rsidRPr="00A0492A">
        <w:rPr>
          <w:rFonts w:asciiTheme="minorHAnsi" w:hAnsiTheme="minorHAnsi"/>
        </w:rPr>
        <w:t xml:space="preserve"> and mult</w:t>
      </w:r>
      <w:r w:rsidR="00283926">
        <w:rPr>
          <w:rFonts w:asciiTheme="minorHAnsi" w:hAnsiTheme="minorHAnsi"/>
        </w:rPr>
        <w:t>i-engine instructor ratings with</w:t>
      </w:r>
      <w:r w:rsidR="00001C80" w:rsidRPr="00A0492A">
        <w:rPr>
          <w:rFonts w:asciiTheme="minorHAnsi" w:hAnsiTheme="minorHAnsi"/>
        </w:rPr>
        <w:t xml:space="preserve"> over 1500 hours</w:t>
      </w:r>
      <w:r w:rsidR="00940612">
        <w:rPr>
          <w:rFonts w:asciiTheme="minorHAnsi" w:hAnsiTheme="minorHAnsi"/>
        </w:rPr>
        <w:t xml:space="preserve"> total </w:t>
      </w:r>
      <w:r w:rsidR="006F4D22">
        <w:rPr>
          <w:rFonts w:asciiTheme="minorHAnsi" w:hAnsiTheme="minorHAnsi"/>
        </w:rPr>
        <w:t xml:space="preserve">time </w:t>
      </w:r>
      <w:r w:rsidR="00940612">
        <w:rPr>
          <w:rFonts w:asciiTheme="minorHAnsi" w:hAnsiTheme="minorHAnsi"/>
        </w:rPr>
        <w:t>and over 500 hours in research aircraft</w:t>
      </w:r>
      <w:r w:rsidR="006F4D22">
        <w:rPr>
          <w:rFonts w:asciiTheme="minorHAnsi" w:hAnsiTheme="minorHAnsi"/>
        </w:rPr>
        <w:t xml:space="preserve"> as pilot in command</w:t>
      </w:r>
      <w:r w:rsidR="00001C80" w:rsidRPr="00A0492A">
        <w:rPr>
          <w:rFonts w:asciiTheme="minorHAnsi" w:hAnsiTheme="minorHAnsi"/>
        </w:rPr>
        <w:t>.</w:t>
      </w:r>
      <w:r w:rsidR="00FB6E25" w:rsidRPr="00A0492A">
        <w:rPr>
          <w:rFonts w:asciiTheme="minorHAnsi" w:hAnsiTheme="minorHAnsi" w:cs="Arial"/>
        </w:rPr>
        <w:t xml:space="preserve"> </w:t>
      </w:r>
    </w:p>
    <w:p w:rsidR="00FB6E25" w:rsidRPr="00A0492A" w:rsidRDefault="00FB6E25" w:rsidP="00940612">
      <w:pPr>
        <w:spacing w:line="360" w:lineRule="auto"/>
        <w:jc w:val="both"/>
        <w:rPr>
          <w:rFonts w:asciiTheme="minorHAnsi" w:hAnsiTheme="minorHAnsi" w:cs="Arial"/>
        </w:rPr>
      </w:pPr>
    </w:p>
    <w:sectPr w:rsidR="00FB6E25" w:rsidRPr="00A0492A"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639" w:rsidRDefault="00814639">
      <w:r>
        <w:separator/>
      </w:r>
    </w:p>
    <w:p w:rsidR="00814639" w:rsidRDefault="00814639"/>
  </w:endnote>
  <w:endnote w:type="continuationSeparator" w:id="0">
    <w:p w:rsidR="00814639" w:rsidRDefault="00814639">
      <w:r>
        <w:continuationSeparator/>
      </w:r>
    </w:p>
    <w:p w:rsidR="00814639" w:rsidRDefault="008146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panose1 w:val="00000000000000000000"/>
    <w:charset w:val="4D"/>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17A" w:rsidRDefault="00E6117A">
    <w:pPr>
      <w:framePr w:wrap="notBeside" w:hAnchor="text" w:xAlign="center"/>
      <w:rPr>
        <w:rFonts w:ascii="Arial" w:hAnsi="Arial" w:cs="Arial"/>
        <w:noProof/>
      </w:rPr>
    </w:pPr>
    <w:r>
      <w:rPr>
        <w:rFonts w:ascii="Arial" w:hAnsi="Arial" w:cs="Arial"/>
        <w:noProof/>
      </w:rPr>
      <w:fldChar w:fldCharType="begin"/>
    </w:r>
    <w:r>
      <w:rPr>
        <w:rFonts w:ascii="Arial" w:hAnsi="Arial" w:cs="Arial"/>
        <w:noProof/>
      </w:rPr>
      <w:instrText xml:space="preserve"> PAGE  </w:instrText>
    </w:r>
    <w:r>
      <w:rPr>
        <w:rFonts w:ascii="Arial" w:hAnsi="Arial" w:cs="Arial"/>
        <w:noProof/>
      </w:rPr>
      <w:fldChar w:fldCharType="separate"/>
    </w:r>
    <w:r w:rsidR="001F63F0">
      <w:rPr>
        <w:rFonts w:ascii="Arial" w:hAnsi="Arial" w:cs="Arial"/>
        <w:noProof/>
      </w:rPr>
      <w:t>146</w:t>
    </w:r>
    <w:r>
      <w:rPr>
        <w:rFonts w:ascii="Arial" w:hAnsi="Arial" w:cs="Arial"/>
        <w:noProof/>
      </w:rPr>
      <w:fldChar w:fldCharType="end"/>
    </w:r>
  </w:p>
  <w:p w:rsidR="00E6117A" w:rsidRDefault="00E6117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639" w:rsidRDefault="00814639">
      <w:r>
        <w:separator/>
      </w:r>
    </w:p>
    <w:p w:rsidR="00814639" w:rsidRDefault="00814639"/>
  </w:footnote>
  <w:footnote w:type="continuationSeparator" w:id="0">
    <w:p w:rsidR="00814639" w:rsidRDefault="00814639">
      <w:r>
        <w:continuationSeparator/>
      </w:r>
    </w:p>
    <w:p w:rsidR="00814639" w:rsidRDefault="0081463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17A" w:rsidRDefault="00E6117A">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17A" w:rsidRDefault="00E6117A">
    <w:pPr>
      <w:spacing w:line="34"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B0BDF"/>
    <w:multiLevelType w:val="hybridMultilevel"/>
    <w:tmpl w:val="5A6C6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04318C"/>
    <w:multiLevelType w:val="hybridMultilevel"/>
    <w:tmpl w:val="88C454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2B6C07"/>
    <w:multiLevelType w:val="multilevel"/>
    <w:tmpl w:val="B120CC3E"/>
    <w:lvl w:ilvl="0">
      <w:start w:val="1"/>
      <w:numFmt w:val="decimal"/>
      <w:lvlText w:val="%1.0"/>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2D820AD7"/>
    <w:multiLevelType w:val="hybridMultilevel"/>
    <w:tmpl w:val="C71AC9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D45860"/>
    <w:multiLevelType w:val="hybridMultilevel"/>
    <w:tmpl w:val="E9807F5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D9092C"/>
    <w:multiLevelType w:val="hybridMultilevel"/>
    <w:tmpl w:val="7670061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7CC799F"/>
    <w:multiLevelType w:val="hybridMultilevel"/>
    <w:tmpl w:val="23CE179E"/>
    <w:lvl w:ilvl="0" w:tplc="ABB613F2">
      <w:start w:val="1"/>
      <w:numFmt w:val="upperLetter"/>
      <w:lvlText w:val="%1."/>
      <w:lvlJc w:val="left"/>
      <w:pPr>
        <w:tabs>
          <w:tab w:val="num" w:pos="360"/>
        </w:tabs>
        <w:ind w:left="0" w:firstLine="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BF78B448">
      <w:start w:val="1"/>
      <w:numFmt w:val="decimal"/>
      <w:lvlText w:val="%3."/>
      <w:lvlJc w:val="left"/>
      <w:pPr>
        <w:tabs>
          <w:tab w:val="num" w:pos="648"/>
        </w:tabs>
        <w:ind w:left="288" w:firstLine="0"/>
      </w:pPr>
      <w:rPr>
        <w:rFonts w:hint="default"/>
      </w:rPr>
    </w:lvl>
    <w:lvl w:ilvl="3" w:tplc="F750E7B0">
      <w:start w:val="1"/>
      <w:numFmt w:val="lowerLetter"/>
      <w:lvlText w:val="%4)"/>
      <w:lvlJc w:val="left"/>
      <w:pPr>
        <w:tabs>
          <w:tab w:val="num" w:pos="648"/>
        </w:tabs>
        <w:ind w:left="288" w:firstLine="0"/>
      </w:pPr>
      <w:rPr>
        <w:rFonts w:hint="default"/>
      </w:rPr>
    </w:lvl>
    <w:lvl w:ilvl="4" w:tplc="2EB26C74">
      <w:start w:val="1"/>
      <w:numFmt w:val="lowerLetter"/>
      <w:lvlText w:val="%5."/>
      <w:lvlJc w:val="left"/>
      <w:pPr>
        <w:tabs>
          <w:tab w:val="num" w:pos="648"/>
        </w:tabs>
        <w:ind w:left="288" w:firstLine="0"/>
      </w:pPr>
      <w:rPr>
        <w:rFonts w:hint="default"/>
      </w:rPr>
    </w:lvl>
    <w:lvl w:ilvl="5" w:tplc="79E24208">
      <w:start w:val="1"/>
      <w:numFmt w:val="decimal"/>
      <w:lvlText w:val="%6)"/>
      <w:lvlJc w:val="left"/>
      <w:pPr>
        <w:tabs>
          <w:tab w:val="num" w:pos="720"/>
        </w:tabs>
        <w:ind w:left="720" w:hanging="432"/>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09F6D2F"/>
    <w:multiLevelType w:val="hybridMultilevel"/>
    <w:tmpl w:val="7670061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2B4699B"/>
    <w:multiLevelType w:val="hybridMultilevel"/>
    <w:tmpl w:val="E20479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717E95"/>
    <w:multiLevelType w:val="hybridMultilevel"/>
    <w:tmpl w:val="E4121560"/>
    <w:lvl w:ilvl="0" w:tplc="A7D8AA5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8764DF9"/>
    <w:multiLevelType w:val="hybridMultilevel"/>
    <w:tmpl w:val="BDFAD48A"/>
    <w:lvl w:ilvl="0" w:tplc="50C4F3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1"/>
  </w:num>
  <w:num w:numId="2">
    <w:abstractNumId w:val="7"/>
  </w:num>
  <w:num w:numId="3">
    <w:abstractNumId w:val="10"/>
  </w:num>
  <w:num w:numId="4">
    <w:abstractNumId w:val="0"/>
  </w:num>
  <w:num w:numId="5">
    <w:abstractNumId w:val="6"/>
  </w:num>
  <w:num w:numId="6">
    <w:abstractNumId w:val="3"/>
  </w:num>
  <w:num w:numId="7">
    <w:abstractNumId w:val="4"/>
  </w:num>
  <w:num w:numId="8">
    <w:abstractNumId w:val="2"/>
  </w:num>
  <w:num w:numId="9">
    <w:abstractNumId w:val="9"/>
  </w:num>
  <w:num w:numId="10">
    <w:abstractNumId w:val="8"/>
  </w:num>
  <w:num w:numId="1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317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0064B"/>
    <w:rsid w:val="00001C80"/>
    <w:rsid w:val="00001DD8"/>
    <w:rsid w:val="0000457A"/>
    <w:rsid w:val="0000685A"/>
    <w:rsid w:val="00012540"/>
    <w:rsid w:val="00012C63"/>
    <w:rsid w:val="00014A3E"/>
    <w:rsid w:val="00014D47"/>
    <w:rsid w:val="00014DA0"/>
    <w:rsid w:val="00016597"/>
    <w:rsid w:val="000166A9"/>
    <w:rsid w:val="0002022E"/>
    <w:rsid w:val="000312E1"/>
    <w:rsid w:val="00032681"/>
    <w:rsid w:val="000376DE"/>
    <w:rsid w:val="000401F1"/>
    <w:rsid w:val="000476C5"/>
    <w:rsid w:val="000504F2"/>
    <w:rsid w:val="00057004"/>
    <w:rsid w:val="0006074F"/>
    <w:rsid w:val="0006630D"/>
    <w:rsid w:val="0007148B"/>
    <w:rsid w:val="00071FB8"/>
    <w:rsid w:val="00073FE7"/>
    <w:rsid w:val="00076A95"/>
    <w:rsid w:val="00081750"/>
    <w:rsid w:val="00082EEA"/>
    <w:rsid w:val="00082FE6"/>
    <w:rsid w:val="000854C5"/>
    <w:rsid w:val="00087FFE"/>
    <w:rsid w:val="00091D63"/>
    <w:rsid w:val="0009203C"/>
    <w:rsid w:val="000932C4"/>
    <w:rsid w:val="000A03A2"/>
    <w:rsid w:val="000A0BF9"/>
    <w:rsid w:val="000A278C"/>
    <w:rsid w:val="000A43FA"/>
    <w:rsid w:val="000A5EBC"/>
    <w:rsid w:val="000B5C42"/>
    <w:rsid w:val="000C3376"/>
    <w:rsid w:val="000D62CC"/>
    <w:rsid w:val="000D6978"/>
    <w:rsid w:val="000E0D03"/>
    <w:rsid w:val="000E1F06"/>
    <w:rsid w:val="000E713E"/>
    <w:rsid w:val="000E7E1C"/>
    <w:rsid w:val="000F1025"/>
    <w:rsid w:val="000F1B1D"/>
    <w:rsid w:val="000F54CC"/>
    <w:rsid w:val="000F73A7"/>
    <w:rsid w:val="000F7B3C"/>
    <w:rsid w:val="00100DE8"/>
    <w:rsid w:val="0010217F"/>
    <w:rsid w:val="00102B0D"/>
    <w:rsid w:val="001078D2"/>
    <w:rsid w:val="00112ACB"/>
    <w:rsid w:val="00114649"/>
    <w:rsid w:val="00121A06"/>
    <w:rsid w:val="00121FFD"/>
    <w:rsid w:val="00125547"/>
    <w:rsid w:val="00126C00"/>
    <w:rsid w:val="00127CC0"/>
    <w:rsid w:val="00132D73"/>
    <w:rsid w:val="00134AF9"/>
    <w:rsid w:val="0013522C"/>
    <w:rsid w:val="00145214"/>
    <w:rsid w:val="0015141E"/>
    <w:rsid w:val="00154BE8"/>
    <w:rsid w:val="00160114"/>
    <w:rsid w:val="0016201D"/>
    <w:rsid w:val="00162EE5"/>
    <w:rsid w:val="001638C8"/>
    <w:rsid w:val="0016442E"/>
    <w:rsid w:val="00170E93"/>
    <w:rsid w:val="00170F3D"/>
    <w:rsid w:val="00171DBE"/>
    <w:rsid w:val="001728B1"/>
    <w:rsid w:val="00174CD6"/>
    <w:rsid w:val="001774A6"/>
    <w:rsid w:val="001823CC"/>
    <w:rsid w:val="001854FB"/>
    <w:rsid w:val="00191323"/>
    <w:rsid w:val="00192C90"/>
    <w:rsid w:val="00193642"/>
    <w:rsid w:val="001A0760"/>
    <w:rsid w:val="001A08D2"/>
    <w:rsid w:val="001A43A6"/>
    <w:rsid w:val="001A7807"/>
    <w:rsid w:val="001B1034"/>
    <w:rsid w:val="001B2CF4"/>
    <w:rsid w:val="001B4FA4"/>
    <w:rsid w:val="001C147E"/>
    <w:rsid w:val="001C27BE"/>
    <w:rsid w:val="001C39F6"/>
    <w:rsid w:val="001C3A75"/>
    <w:rsid w:val="001C66FE"/>
    <w:rsid w:val="001C75C1"/>
    <w:rsid w:val="001C7B7A"/>
    <w:rsid w:val="001D0459"/>
    <w:rsid w:val="001D06C9"/>
    <w:rsid w:val="001D4908"/>
    <w:rsid w:val="001D6904"/>
    <w:rsid w:val="001E0051"/>
    <w:rsid w:val="001E3EE1"/>
    <w:rsid w:val="001E40F8"/>
    <w:rsid w:val="001E7B90"/>
    <w:rsid w:val="001F0925"/>
    <w:rsid w:val="001F1D15"/>
    <w:rsid w:val="001F22D1"/>
    <w:rsid w:val="001F2991"/>
    <w:rsid w:val="001F2F8A"/>
    <w:rsid w:val="001F4FAD"/>
    <w:rsid w:val="001F522F"/>
    <w:rsid w:val="001F63F0"/>
    <w:rsid w:val="001F73BE"/>
    <w:rsid w:val="001F792C"/>
    <w:rsid w:val="00201D4E"/>
    <w:rsid w:val="00202238"/>
    <w:rsid w:val="00204780"/>
    <w:rsid w:val="0020525A"/>
    <w:rsid w:val="002055A5"/>
    <w:rsid w:val="00207382"/>
    <w:rsid w:val="00210827"/>
    <w:rsid w:val="00211E2D"/>
    <w:rsid w:val="002136EF"/>
    <w:rsid w:val="00216B32"/>
    <w:rsid w:val="00221FF0"/>
    <w:rsid w:val="00223798"/>
    <w:rsid w:val="00223B7E"/>
    <w:rsid w:val="00226632"/>
    <w:rsid w:val="002305A9"/>
    <w:rsid w:val="00233D85"/>
    <w:rsid w:val="00234B37"/>
    <w:rsid w:val="00236E6D"/>
    <w:rsid w:val="00242459"/>
    <w:rsid w:val="002429E5"/>
    <w:rsid w:val="00246145"/>
    <w:rsid w:val="00252278"/>
    <w:rsid w:val="00253A9D"/>
    <w:rsid w:val="00253C9A"/>
    <w:rsid w:val="00254CD2"/>
    <w:rsid w:val="00255301"/>
    <w:rsid w:val="00261E74"/>
    <w:rsid w:val="0026278E"/>
    <w:rsid w:val="002636AD"/>
    <w:rsid w:val="00263890"/>
    <w:rsid w:val="00270FBA"/>
    <w:rsid w:val="00277E73"/>
    <w:rsid w:val="00280CEF"/>
    <w:rsid w:val="0028103D"/>
    <w:rsid w:val="00283926"/>
    <w:rsid w:val="00283F1E"/>
    <w:rsid w:val="0028757A"/>
    <w:rsid w:val="0029003E"/>
    <w:rsid w:val="002952AD"/>
    <w:rsid w:val="00296E43"/>
    <w:rsid w:val="002A0A47"/>
    <w:rsid w:val="002A1F83"/>
    <w:rsid w:val="002A63B0"/>
    <w:rsid w:val="002B1DA4"/>
    <w:rsid w:val="002B2F7F"/>
    <w:rsid w:val="002C21DA"/>
    <w:rsid w:val="002C2B77"/>
    <w:rsid w:val="002C5CFA"/>
    <w:rsid w:val="002C6816"/>
    <w:rsid w:val="002C7214"/>
    <w:rsid w:val="002C7311"/>
    <w:rsid w:val="002D6AAE"/>
    <w:rsid w:val="002D71CD"/>
    <w:rsid w:val="002E2492"/>
    <w:rsid w:val="002E3255"/>
    <w:rsid w:val="002E35D0"/>
    <w:rsid w:val="002E4C36"/>
    <w:rsid w:val="002E4C48"/>
    <w:rsid w:val="002F381F"/>
    <w:rsid w:val="002F519E"/>
    <w:rsid w:val="003005E3"/>
    <w:rsid w:val="0030335E"/>
    <w:rsid w:val="00304BD0"/>
    <w:rsid w:val="00304F79"/>
    <w:rsid w:val="00307D77"/>
    <w:rsid w:val="00313E9E"/>
    <w:rsid w:val="003150D5"/>
    <w:rsid w:val="003152FA"/>
    <w:rsid w:val="00317900"/>
    <w:rsid w:val="003206F1"/>
    <w:rsid w:val="00320F78"/>
    <w:rsid w:val="0032160C"/>
    <w:rsid w:val="00322CC7"/>
    <w:rsid w:val="003232A0"/>
    <w:rsid w:val="00323B12"/>
    <w:rsid w:val="003252EF"/>
    <w:rsid w:val="0033022E"/>
    <w:rsid w:val="0033269D"/>
    <w:rsid w:val="0033277B"/>
    <w:rsid w:val="00333086"/>
    <w:rsid w:val="003349F8"/>
    <w:rsid w:val="0033575D"/>
    <w:rsid w:val="00336999"/>
    <w:rsid w:val="003405D2"/>
    <w:rsid w:val="00342F79"/>
    <w:rsid w:val="003435C6"/>
    <w:rsid w:val="003531AB"/>
    <w:rsid w:val="0035768F"/>
    <w:rsid w:val="003612E3"/>
    <w:rsid w:val="0036251E"/>
    <w:rsid w:val="00362EB0"/>
    <w:rsid w:val="00365F51"/>
    <w:rsid w:val="003760FC"/>
    <w:rsid w:val="00377587"/>
    <w:rsid w:val="0037765F"/>
    <w:rsid w:val="00377917"/>
    <w:rsid w:val="00380803"/>
    <w:rsid w:val="0038177C"/>
    <w:rsid w:val="003836EB"/>
    <w:rsid w:val="00386072"/>
    <w:rsid w:val="00387024"/>
    <w:rsid w:val="00390916"/>
    <w:rsid w:val="003936FC"/>
    <w:rsid w:val="00395EDC"/>
    <w:rsid w:val="003A0285"/>
    <w:rsid w:val="003C1575"/>
    <w:rsid w:val="003C1D0E"/>
    <w:rsid w:val="003C493D"/>
    <w:rsid w:val="003C522D"/>
    <w:rsid w:val="003C54AF"/>
    <w:rsid w:val="003C6A65"/>
    <w:rsid w:val="003C78BE"/>
    <w:rsid w:val="003C7E14"/>
    <w:rsid w:val="003C7E92"/>
    <w:rsid w:val="003D07F7"/>
    <w:rsid w:val="003D5275"/>
    <w:rsid w:val="003D63DF"/>
    <w:rsid w:val="003D737F"/>
    <w:rsid w:val="003E2C5B"/>
    <w:rsid w:val="003F452F"/>
    <w:rsid w:val="003F7474"/>
    <w:rsid w:val="003F7826"/>
    <w:rsid w:val="00404616"/>
    <w:rsid w:val="00407AB9"/>
    <w:rsid w:val="00407B6A"/>
    <w:rsid w:val="00410691"/>
    <w:rsid w:val="00410791"/>
    <w:rsid w:val="00412180"/>
    <w:rsid w:val="00412496"/>
    <w:rsid w:val="00414400"/>
    <w:rsid w:val="004167C0"/>
    <w:rsid w:val="00421509"/>
    <w:rsid w:val="00421CD4"/>
    <w:rsid w:val="00422932"/>
    <w:rsid w:val="0042723E"/>
    <w:rsid w:val="00427833"/>
    <w:rsid w:val="00427B30"/>
    <w:rsid w:val="00432C6D"/>
    <w:rsid w:val="00435A74"/>
    <w:rsid w:val="004361F5"/>
    <w:rsid w:val="00440219"/>
    <w:rsid w:val="00440362"/>
    <w:rsid w:val="0044123F"/>
    <w:rsid w:val="00441689"/>
    <w:rsid w:val="0044196E"/>
    <w:rsid w:val="00442243"/>
    <w:rsid w:val="00444798"/>
    <w:rsid w:val="00446776"/>
    <w:rsid w:val="00452717"/>
    <w:rsid w:val="004535A7"/>
    <w:rsid w:val="00454CC4"/>
    <w:rsid w:val="004554FF"/>
    <w:rsid w:val="00456A99"/>
    <w:rsid w:val="00457970"/>
    <w:rsid w:val="004600BD"/>
    <w:rsid w:val="0046087E"/>
    <w:rsid w:val="00463750"/>
    <w:rsid w:val="0046521B"/>
    <w:rsid w:val="00466413"/>
    <w:rsid w:val="00466D9A"/>
    <w:rsid w:val="0047315B"/>
    <w:rsid w:val="00474210"/>
    <w:rsid w:val="00480B96"/>
    <w:rsid w:val="0048111E"/>
    <w:rsid w:val="0048303E"/>
    <w:rsid w:val="0048453A"/>
    <w:rsid w:val="0049199B"/>
    <w:rsid w:val="004920F6"/>
    <w:rsid w:val="0049349D"/>
    <w:rsid w:val="004A253C"/>
    <w:rsid w:val="004A45E9"/>
    <w:rsid w:val="004A67E8"/>
    <w:rsid w:val="004A6873"/>
    <w:rsid w:val="004B1A24"/>
    <w:rsid w:val="004B319A"/>
    <w:rsid w:val="004B31A2"/>
    <w:rsid w:val="004C3207"/>
    <w:rsid w:val="004C3D65"/>
    <w:rsid w:val="004C41FA"/>
    <w:rsid w:val="004C6FD2"/>
    <w:rsid w:val="004D269B"/>
    <w:rsid w:val="004D2EBD"/>
    <w:rsid w:val="004D3867"/>
    <w:rsid w:val="004D3C4E"/>
    <w:rsid w:val="004D5D9A"/>
    <w:rsid w:val="004D6472"/>
    <w:rsid w:val="004E267F"/>
    <w:rsid w:val="004E4D9D"/>
    <w:rsid w:val="004E7861"/>
    <w:rsid w:val="004F5C3D"/>
    <w:rsid w:val="004F729B"/>
    <w:rsid w:val="005022CB"/>
    <w:rsid w:val="005113C6"/>
    <w:rsid w:val="005119C0"/>
    <w:rsid w:val="00512F44"/>
    <w:rsid w:val="0051448A"/>
    <w:rsid w:val="0051556D"/>
    <w:rsid w:val="005165FE"/>
    <w:rsid w:val="00520B12"/>
    <w:rsid w:val="00520FC4"/>
    <w:rsid w:val="005244B4"/>
    <w:rsid w:val="00524F52"/>
    <w:rsid w:val="00526B46"/>
    <w:rsid w:val="00526DE2"/>
    <w:rsid w:val="00526E0E"/>
    <w:rsid w:val="005322FA"/>
    <w:rsid w:val="00540E54"/>
    <w:rsid w:val="0054228B"/>
    <w:rsid w:val="0054407A"/>
    <w:rsid w:val="00546866"/>
    <w:rsid w:val="005469E1"/>
    <w:rsid w:val="00546E9F"/>
    <w:rsid w:val="0055123F"/>
    <w:rsid w:val="00553657"/>
    <w:rsid w:val="00554F42"/>
    <w:rsid w:val="00557F4C"/>
    <w:rsid w:val="00562D51"/>
    <w:rsid w:val="00565FCF"/>
    <w:rsid w:val="0057116F"/>
    <w:rsid w:val="00575249"/>
    <w:rsid w:val="00576898"/>
    <w:rsid w:val="005876D9"/>
    <w:rsid w:val="00590258"/>
    <w:rsid w:val="005919D1"/>
    <w:rsid w:val="005945F0"/>
    <w:rsid w:val="00595A42"/>
    <w:rsid w:val="00597C8E"/>
    <w:rsid w:val="00597D3F"/>
    <w:rsid w:val="005A0E3C"/>
    <w:rsid w:val="005A290B"/>
    <w:rsid w:val="005A7A5A"/>
    <w:rsid w:val="005B0842"/>
    <w:rsid w:val="005B11E0"/>
    <w:rsid w:val="005B218E"/>
    <w:rsid w:val="005B79E9"/>
    <w:rsid w:val="005B7DF0"/>
    <w:rsid w:val="005C0585"/>
    <w:rsid w:val="005C0E08"/>
    <w:rsid w:val="005C2C50"/>
    <w:rsid w:val="005C6997"/>
    <w:rsid w:val="005C6B80"/>
    <w:rsid w:val="005C7A88"/>
    <w:rsid w:val="005D65E4"/>
    <w:rsid w:val="005D6684"/>
    <w:rsid w:val="005E4912"/>
    <w:rsid w:val="005E4985"/>
    <w:rsid w:val="005E58A2"/>
    <w:rsid w:val="005E6F1F"/>
    <w:rsid w:val="005F4077"/>
    <w:rsid w:val="005F44D1"/>
    <w:rsid w:val="005F65F4"/>
    <w:rsid w:val="006007A9"/>
    <w:rsid w:val="00600CD5"/>
    <w:rsid w:val="00601BEB"/>
    <w:rsid w:val="00604E6F"/>
    <w:rsid w:val="00605422"/>
    <w:rsid w:val="006069CB"/>
    <w:rsid w:val="0061015A"/>
    <w:rsid w:val="006113D9"/>
    <w:rsid w:val="006124A2"/>
    <w:rsid w:val="00612CD7"/>
    <w:rsid w:val="00612E01"/>
    <w:rsid w:val="006130EF"/>
    <w:rsid w:val="006133B7"/>
    <w:rsid w:val="00613AA4"/>
    <w:rsid w:val="00617083"/>
    <w:rsid w:val="00617939"/>
    <w:rsid w:val="00621129"/>
    <w:rsid w:val="00630CAA"/>
    <w:rsid w:val="00633145"/>
    <w:rsid w:val="00633916"/>
    <w:rsid w:val="006360F2"/>
    <w:rsid w:val="00641D2B"/>
    <w:rsid w:val="00643BC4"/>
    <w:rsid w:val="006477A0"/>
    <w:rsid w:val="00651DC1"/>
    <w:rsid w:val="00651E8F"/>
    <w:rsid w:val="00652687"/>
    <w:rsid w:val="00653B11"/>
    <w:rsid w:val="0065507F"/>
    <w:rsid w:val="00661D89"/>
    <w:rsid w:val="00662D3E"/>
    <w:rsid w:val="0066382D"/>
    <w:rsid w:val="00665C7E"/>
    <w:rsid w:val="006672FF"/>
    <w:rsid w:val="00672DDD"/>
    <w:rsid w:val="006762CA"/>
    <w:rsid w:val="00676C91"/>
    <w:rsid w:val="006804BA"/>
    <w:rsid w:val="00681D0F"/>
    <w:rsid w:val="00687C03"/>
    <w:rsid w:val="006904E9"/>
    <w:rsid w:val="00690B77"/>
    <w:rsid w:val="00693342"/>
    <w:rsid w:val="006974E8"/>
    <w:rsid w:val="006A423D"/>
    <w:rsid w:val="006A4473"/>
    <w:rsid w:val="006B3B7B"/>
    <w:rsid w:val="006B4C8A"/>
    <w:rsid w:val="006B67B9"/>
    <w:rsid w:val="006C3DD9"/>
    <w:rsid w:val="006C4000"/>
    <w:rsid w:val="006C4223"/>
    <w:rsid w:val="006C437C"/>
    <w:rsid w:val="006C60B8"/>
    <w:rsid w:val="006C6407"/>
    <w:rsid w:val="006C66B6"/>
    <w:rsid w:val="006C6DEC"/>
    <w:rsid w:val="006D47EB"/>
    <w:rsid w:val="006D777A"/>
    <w:rsid w:val="006E04F2"/>
    <w:rsid w:val="006E0974"/>
    <w:rsid w:val="006E248A"/>
    <w:rsid w:val="006E56E8"/>
    <w:rsid w:val="006E5B01"/>
    <w:rsid w:val="006F29D2"/>
    <w:rsid w:val="006F3ECF"/>
    <w:rsid w:val="006F4213"/>
    <w:rsid w:val="006F4D22"/>
    <w:rsid w:val="006F5AA4"/>
    <w:rsid w:val="006F5E83"/>
    <w:rsid w:val="006F7650"/>
    <w:rsid w:val="006F7C16"/>
    <w:rsid w:val="0070382E"/>
    <w:rsid w:val="00710C13"/>
    <w:rsid w:val="00711200"/>
    <w:rsid w:val="007119D7"/>
    <w:rsid w:val="00712F80"/>
    <w:rsid w:val="00716B50"/>
    <w:rsid w:val="00717963"/>
    <w:rsid w:val="00720341"/>
    <w:rsid w:val="0072397F"/>
    <w:rsid w:val="0072414D"/>
    <w:rsid w:val="00731922"/>
    <w:rsid w:val="00731ACB"/>
    <w:rsid w:val="00733670"/>
    <w:rsid w:val="007340A4"/>
    <w:rsid w:val="00734CB6"/>
    <w:rsid w:val="00734D5B"/>
    <w:rsid w:val="007368AD"/>
    <w:rsid w:val="00736FE3"/>
    <w:rsid w:val="0074133D"/>
    <w:rsid w:val="0075196D"/>
    <w:rsid w:val="007539C8"/>
    <w:rsid w:val="00753A78"/>
    <w:rsid w:val="0075558C"/>
    <w:rsid w:val="0076032D"/>
    <w:rsid w:val="00760F26"/>
    <w:rsid w:val="00761EFA"/>
    <w:rsid w:val="0076481D"/>
    <w:rsid w:val="00764873"/>
    <w:rsid w:val="00765956"/>
    <w:rsid w:val="007763B7"/>
    <w:rsid w:val="00776B00"/>
    <w:rsid w:val="007778DD"/>
    <w:rsid w:val="00781AC2"/>
    <w:rsid w:val="00784CC7"/>
    <w:rsid w:val="00787617"/>
    <w:rsid w:val="00790DBB"/>
    <w:rsid w:val="00792128"/>
    <w:rsid w:val="0079444F"/>
    <w:rsid w:val="00796693"/>
    <w:rsid w:val="00796B0D"/>
    <w:rsid w:val="007A00D2"/>
    <w:rsid w:val="007A1925"/>
    <w:rsid w:val="007A3218"/>
    <w:rsid w:val="007A3CB9"/>
    <w:rsid w:val="007A4C87"/>
    <w:rsid w:val="007A6C20"/>
    <w:rsid w:val="007B1286"/>
    <w:rsid w:val="007B40FF"/>
    <w:rsid w:val="007C6B9D"/>
    <w:rsid w:val="007C703F"/>
    <w:rsid w:val="007C7591"/>
    <w:rsid w:val="007D3D62"/>
    <w:rsid w:val="007D48E5"/>
    <w:rsid w:val="007D5CD5"/>
    <w:rsid w:val="007D62D2"/>
    <w:rsid w:val="007D7020"/>
    <w:rsid w:val="007E2B12"/>
    <w:rsid w:val="007E434C"/>
    <w:rsid w:val="007E4501"/>
    <w:rsid w:val="007E6F9A"/>
    <w:rsid w:val="007F1BE2"/>
    <w:rsid w:val="007F1DDF"/>
    <w:rsid w:val="007F1EEC"/>
    <w:rsid w:val="007F2DDC"/>
    <w:rsid w:val="007F4E97"/>
    <w:rsid w:val="007F552C"/>
    <w:rsid w:val="007F5AF4"/>
    <w:rsid w:val="007F6AE9"/>
    <w:rsid w:val="007F77F9"/>
    <w:rsid w:val="00814639"/>
    <w:rsid w:val="00814AFA"/>
    <w:rsid w:val="00816EBF"/>
    <w:rsid w:val="0081723A"/>
    <w:rsid w:val="00817F83"/>
    <w:rsid w:val="0082165D"/>
    <w:rsid w:val="00821A58"/>
    <w:rsid w:val="0082541E"/>
    <w:rsid w:val="00826D54"/>
    <w:rsid w:val="00832A0C"/>
    <w:rsid w:val="00834CBF"/>
    <w:rsid w:val="00834DE9"/>
    <w:rsid w:val="00834F37"/>
    <w:rsid w:val="008361D3"/>
    <w:rsid w:val="00836F89"/>
    <w:rsid w:val="00840AA3"/>
    <w:rsid w:val="0084401A"/>
    <w:rsid w:val="00846459"/>
    <w:rsid w:val="00851BEB"/>
    <w:rsid w:val="008554E4"/>
    <w:rsid w:val="0085757D"/>
    <w:rsid w:val="00857A92"/>
    <w:rsid w:val="0086028F"/>
    <w:rsid w:val="00863435"/>
    <w:rsid w:val="0086384A"/>
    <w:rsid w:val="00870CC3"/>
    <w:rsid w:val="008710CF"/>
    <w:rsid w:val="0087195D"/>
    <w:rsid w:val="00872795"/>
    <w:rsid w:val="00872827"/>
    <w:rsid w:val="008731E3"/>
    <w:rsid w:val="0087349A"/>
    <w:rsid w:val="008766B8"/>
    <w:rsid w:val="00881E42"/>
    <w:rsid w:val="00884ADA"/>
    <w:rsid w:val="008862C4"/>
    <w:rsid w:val="008865B6"/>
    <w:rsid w:val="00895DF4"/>
    <w:rsid w:val="00896295"/>
    <w:rsid w:val="0089677C"/>
    <w:rsid w:val="008A0CBA"/>
    <w:rsid w:val="008B155B"/>
    <w:rsid w:val="008B1A4D"/>
    <w:rsid w:val="008B584E"/>
    <w:rsid w:val="008B63E5"/>
    <w:rsid w:val="008B6AC1"/>
    <w:rsid w:val="008C1179"/>
    <w:rsid w:val="008C2CE1"/>
    <w:rsid w:val="008C783E"/>
    <w:rsid w:val="008D117B"/>
    <w:rsid w:val="008D14A4"/>
    <w:rsid w:val="008D1558"/>
    <w:rsid w:val="008D1B92"/>
    <w:rsid w:val="008D4128"/>
    <w:rsid w:val="008D589C"/>
    <w:rsid w:val="008E161F"/>
    <w:rsid w:val="008E56EF"/>
    <w:rsid w:val="008E7085"/>
    <w:rsid w:val="008E7CFE"/>
    <w:rsid w:val="008F0007"/>
    <w:rsid w:val="008F0939"/>
    <w:rsid w:val="008F60C3"/>
    <w:rsid w:val="008F672D"/>
    <w:rsid w:val="009029BA"/>
    <w:rsid w:val="009048B9"/>
    <w:rsid w:val="00904949"/>
    <w:rsid w:val="00905BA1"/>
    <w:rsid w:val="00907BCF"/>
    <w:rsid w:val="009112F7"/>
    <w:rsid w:val="009139FB"/>
    <w:rsid w:val="009145C3"/>
    <w:rsid w:val="00916C86"/>
    <w:rsid w:val="00921ABC"/>
    <w:rsid w:val="00924633"/>
    <w:rsid w:val="009254D6"/>
    <w:rsid w:val="0092669B"/>
    <w:rsid w:val="00930F9B"/>
    <w:rsid w:val="0093163E"/>
    <w:rsid w:val="00931ED2"/>
    <w:rsid w:val="00934788"/>
    <w:rsid w:val="009350F6"/>
    <w:rsid w:val="00936436"/>
    <w:rsid w:val="00940612"/>
    <w:rsid w:val="0094201B"/>
    <w:rsid w:val="009432A6"/>
    <w:rsid w:val="0094358D"/>
    <w:rsid w:val="00945BC6"/>
    <w:rsid w:val="0094735E"/>
    <w:rsid w:val="009511D7"/>
    <w:rsid w:val="0095323B"/>
    <w:rsid w:val="009639CB"/>
    <w:rsid w:val="00965058"/>
    <w:rsid w:val="0096627E"/>
    <w:rsid w:val="00966BAC"/>
    <w:rsid w:val="00967176"/>
    <w:rsid w:val="0096782F"/>
    <w:rsid w:val="00974566"/>
    <w:rsid w:val="00975434"/>
    <w:rsid w:val="00975F18"/>
    <w:rsid w:val="009851A6"/>
    <w:rsid w:val="00985AC7"/>
    <w:rsid w:val="00986065"/>
    <w:rsid w:val="00986ECC"/>
    <w:rsid w:val="009907EC"/>
    <w:rsid w:val="00990AC3"/>
    <w:rsid w:val="0099185C"/>
    <w:rsid w:val="00995B47"/>
    <w:rsid w:val="009968B3"/>
    <w:rsid w:val="009A0DBD"/>
    <w:rsid w:val="009A1FF5"/>
    <w:rsid w:val="009A268B"/>
    <w:rsid w:val="009A2ABE"/>
    <w:rsid w:val="009A621F"/>
    <w:rsid w:val="009A6A2F"/>
    <w:rsid w:val="009B2915"/>
    <w:rsid w:val="009B351F"/>
    <w:rsid w:val="009B607B"/>
    <w:rsid w:val="009B6809"/>
    <w:rsid w:val="009C6FEE"/>
    <w:rsid w:val="009C755C"/>
    <w:rsid w:val="009C7679"/>
    <w:rsid w:val="009C780F"/>
    <w:rsid w:val="009C784F"/>
    <w:rsid w:val="009D491B"/>
    <w:rsid w:val="009D794C"/>
    <w:rsid w:val="009E2074"/>
    <w:rsid w:val="009E2971"/>
    <w:rsid w:val="009F0AB2"/>
    <w:rsid w:val="009F70BD"/>
    <w:rsid w:val="00A00E29"/>
    <w:rsid w:val="00A0273D"/>
    <w:rsid w:val="00A0492A"/>
    <w:rsid w:val="00A05D2B"/>
    <w:rsid w:val="00A12582"/>
    <w:rsid w:val="00A152EE"/>
    <w:rsid w:val="00A244E8"/>
    <w:rsid w:val="00A25353"/>
    <w:rsid w:val="00A31108"/>
    <w:rsid w:val="00A32602"/>
    <w:rsid w:val="00A34F5F"/>
    <w:rsid w:val="00A37799"/>
    <w:rsid w:val="00A40111"/>
    <w:rsid w:val="00A40212"/>
    <w:rsid w:val="00A4099B"/>
    <w:rsid w:val="00A43837"/>
    <w:rsid w:val="00A46A68"/>
    <w:rsid w:val="00A50EE9"/>
    <w:rsid w:val="00A52756"/>
    <w:rsid w:val="00A52D81"/>
    <w:rsid w:val="00A53835"/>
    <w:rsid w:val="00A54FB7"/>
    <w:rsid w:val="00A57A4A"/>
    <w:rsid w:val="00A64955"/>
    <w:rsid w:val="00A67C89"/>
    <w:rsid w:val="00A730AB"/>
    <w:rsid w:val="00A736C0"/>
    <w:rsid w:val="00A819B4"/>
    <w:rsid w:val="00A847CB"/>
    <w:rsid w:val="00A86F48"/>
    <w:rsid w:val="00A946F2"/>
    <w:rsid w:val="00AA571C"/>
    <w:rsid w:val="00AA7537"/>
    <w:rsid w:val="00AB387B"/>
    <w:rsid w:val="00AB5EC5"/>
    <w:rsid w:val="00AB77EB"/>
    <w:rsid w:val="00AB7DD4"/>
    <w:rsid w:val="00AC2376"/>
    <w:rsid w:val="00AC7250"/>
    <w:rsid w:val="00AD0A33"/>
    <w:rsid w:val="00AD1BAC"/>
    <w:rsid w:val="00AD3BFB"/>
    <w:rsid w:val="00AD6115"/>
    <w:rsid w:val="00AE0052"/>
    <w:rsid w:val="00AE01C7"/>
    <w:rsid w:val="00AE0982"/>
    <w:rsid w:val="00AE16FE"/>
    <w:rsid w:val="00AE1A3C"/>
    <w:rsid w:val="00AE1E79"/>
    <w:rsid w:val="00AE2509"/>
    <w:rsid w:val="00AF3AF0"/>
    <w:rsid w:val="00AF3C54"/>
    <w:rsid w:val="00AF4E17"/>
    <w:rsid w:val="00AF4FCD"/>
    <w:rsid w:val="00B01B74"/>
    <w:rsid w:val="00B03A08"/>
    <w:rsid w:val="00B04005"/>
    <w:rsid w:val="00B058C5"/>
    <w:rsid w:val="00B05C68"/>
    <w:rsid w:val="00B07139"/>
    <w:rsid w:val="00B07524"/>
    <w:rsid w:val="00B113E7"/>
    <w:rsid w:val="00B11C07"/>
    <w:rsid w:val="00B16C40"/>
    <w:rsid w:val="00B20781"/>
    <w:rsid w:val="00B2276B"/>
    <w:rsid w:val="00B23114"/>
    <w:rsid w:val="00B3069C"/>
    <w:rsid w:val="00B33B83"/>
    <w:rsid w:val="00B343E8"/>
    <w:rsid w:val="00B35B7C"/>
    <w:rsid w:val="00B36455"/>
    <w:rsid w:val="00B42440"/>
    <w:rsid w:val="00B426E3"/>
    <w:rsid w:val="00B45957"/>
    <w:rsid w:val="00B46DA7"/>
    <w:rsid w:val="00B50491"/>
    <w:rsid w:val="00B5190E"/>
    <w:rsid w:val="00B531F8"/>
    <w:rsid w:val="00B53C15"/>
    <w:rsid w:val="00B55524"/>
    <w:rsid w:val="00B55B8B"/>
    <w:rsid w:val="00B55BB4"/>
    <w:rsid w:val="00B575A4"/>
    <w:rsid w:val="00B64F4B"/>
    <w:rsid w:val="00B673D7"/>
    <w:rsid w:val="00B6781D"/>
    <w:rsid w:val="00B712DB"/>
    <w:rsid w:val="00B71A83"/>
    <w:rsid w:val="00B72D95"/>
    <w:rsid w:val="00B73790"/>
    <w:rsid w:val="00B741A4"/>
    <w:rsid w:val="00B90095"/>
    <w:rsid w:val="00B954F1"/>
    <w:rsid w:val="00B96A33"/>
    <w:rsid w:val="00BA32A2"/>
    <w:rsid w:val="00BA37A1"/>
    <w:rsid w:val="00BA4F21"/>
    <w:rsid w:val="00BA5659"/>
    <w:rsid w:val="00BA60E4"/>
    <w:rsid w:val="00BA75AD"/>
    <w:rsid w:val="00BB09A0"/>
    <w:rsid w:val="00BB24F6"/>
    <w:rsid w:val="00BB64F7"/>
    <w:rsid w:val="00BC2342"/>
    <w:rsid w:val="00BD3522"/>
    <w:rsid w:val="00BD3EFF"/>
    <w:rsid w:val="00BD43E6"/>
    <w:rsid w:val="00BD638B"/>
    <w:rsid w:val="00BE535B"/>
    <w:rsid w:val="00BE7A16"/>
    <w:rsid w:val="00BE7ABC"/>
    <w:rsid w:val="00BF04C9"/>
    <w:rsid w:val="00C03B48"/>
    <w:rsid w:val="00C03F13"/>
    <w:rsid w:val="00C0718F"/>
    <w:rsid w:val="00C0799A"/>
    <w:rsid w:val="00C1143D"/>
    <w:rsid w:val="00C11D0D"/>
    <w:rsid w:val="00C12E02"/>
    <w:rsid w:val="00C14CA4"/>
    <w:rsid w:val="00C15612"/>
    <w:rsid w:val="00C21BD0"/>
    <w:rsid w:val="00C233EA"/>
    <w:rsid w:val="00C256C1"/>
    <w:rsid w:val="00C25DE2"/>
    <w:rsid w:val="00C310EF"/>
    <w:rsid w:val="00C3692F"/>
    <w:rsid w:val="00C36E60"/>
    <w:rsid w:val="00C371A8"/>
    <w:rsid w:val="00C42CA2"/>
    <w:rsid w:val="00C440F5"/>
    <w:rsid w:val="00C45520"/>
    <w:rsid w:val="00C46002"/>
    <w:rsid w:val="00C46D62"/>
    <w:rsid w:val="00C470FF"/>
    <w:rsid w:val="00C50350"/>
    <w:rsid w:val="00C509C3"/>
    <w:rsid w:val="00C50A17"/>
    <w:rsid w:val="00C50D26"/>
    <w:rsid w:val="00C52A14"/>
    <w:rsid w:val="00C54BDD"/>
    <w:rsid w:val="00C565CA"/>
    <w:rsid w:val="00C56E8D"/>
    <w:rsid w:val="00C61E2E"/>
    <w:rsid w:val="00C62630"/>
    <w:rsid w:val="00C6408B"/>
    <w:rsid w:val="00C67BD6"/>
    <w:rsid w:val="00C70CFA"/>
    <w:rsid w:val="00C70EAE"/>
    <w:rsid w:val="00C712EC"/>
    <w:rsid w:val="00C7422F"/>
    <w:rsid w:val="00C82F7D"/>
    <w:rsid w:val="00C83B65"/>
    <w:rsid w:val="00C84FE7"/>
    <w:rsid w:val="00C8560E"/>
    <w:rsid w:val="00C858C1"/>
    <w:rsid w:val="00C929D2"/>
    <w:rsid w:val="00C93DE2"/>
    <w:rsid w:val="00C94611"/>
    <w:rsid w:val="00C9494E"/>
    <w:rsid w:val="00C94F0F"/>
    <w:rsid w:val="00CA416D"/>
    <w:rsid w:val="00CA4AFE"/>
    <w:rsid w:val="00CA4D7B"/>
    <w:rsid w:val="00CA5AD7"/>
    <w:rsid w:val="00CA5F4D"/>
    <w:rsid w:val="00CA7159"/>
    <w:rsid w:val="00CA7A8D"/>
    <w:rsid w:val="00CB1B48"/>
    <w:rsid w:val="00CB2774"/>
    <w:rsid w:val="00CB46E5"/>
    <w:rsid w:val="00CB7C8F"/>
    <w:rsid w:val="00CC1BC7"/>
    <w:rsid w:val="00CD04DF"/>
    <w:rsid w:val="00CD0A0F"/>
    <w:rsid w:val="00CD2FC1"/>
    <w:rsid w:val="00CD4B4D"/>
    <w:rsid w:val="00CD50B5"/>
    <w:rsid w:val="00CD5BA3"/>
    <w:rsid w:val="00CD73A9"/>
    <w:rsid w:val="00CE1601"/>
    <w:rsid w:val="00CE7E5D"/>
    <w:rsid w:val="00CF18B6"/>
    <w:rsid w:val="00CF3820"/>
    <w:rsid w:val="00CF3CF4"/>
    <w:rsid w:val="00D0358A"/>
    <w:rsid w:val="00D06851"/>
    <w:rsid w:val="00D06F12"/>
    <w:rsid w:val="00D11DE1"/>
    <w:rsid w:val="00D131F9"/>
    <w:rsid w:val="00D15DD4"/>
    <w:rsid w:val="00D16D77"/>
    <w:rsid w:val="00D178C5"/>
    <w:rsid w:val="00D2012C"/>
    <w:rsid w:val="00D20F54"/>
    <w:rsid w:val="00D21EF3"/>
    <w:rsid w:val="00D235AB"/>
    <w:rsid w:val="00D23A32"/>
    <w:rsid w:val="00D2583B"/>
    <w:rsid w:val="00D27E6D"/>
    <w:rsid w:val="00D31B01"/>
    <w:rsid w:val="00D32D03"/>
    <w:rsid w:val="00D346BA"/>
    <w:rsid w:val="00D3571A"/>
    <w:rsid w:val="00D41205"/>
    <w:rsid w:val="00D43734"/>
    <w:rsid w:val="00D442EE"/>
    <w:rsid w:val="00D4662C"/>
    <w:rsid w:val="00D46790"/>
    <w:rsid w:val="00D5207A"/>
    <w:rsid w:val="00D52249"/>
    <w:rsid w:val="00D61E1F"/>
    <w:rsid w:val="00D6379E"/>
    <w:rsid w:val="00D655AB"/>
    <w:rsid w:val="00D67F3D"/>
    <w:rsid w:val="00D731D9"/>
    <w:rsid w:val="00D73F4D"/>
    <w:rsid w:val="00D74AC1"/>
    <w:rsid w:val="00D74F17"/>
    <w:rsid w:val="00D75972"/>
    <w:rsid w:val="00D8052D"/>
    <w:rsid w:val="00D81BBA"/>
    <w:rsid w:val="00D82E57"/>
    <w:rsid w:val="00D852A9"/>
    <w:rsid w:val="00D8720A"/>
    <w:rsid w:val="00D91C27"/>
    <w:rsid w:val="00D924B4"/>
    <w:rsid w:val="00D958A2"/>
    <w:rsid w:val="00DA2A9D"/>
    <w:rsid w:val="00DA79D8"/>
    <w:rsid w:val="00DB235F"/>
    <w:rsid w:val="00DB35C1"/>
    <w:rsid w:val="00DB4DA3"/>
    <w:rsid w:val="00DB6761"/>
    <w:rsid w:val="00DC2EA6"/>
    <w:rsid w:val="00DC339A"/>
    <w:rsid w:val="00DC3E15"/>
    <w:rsid w:val="00DC4234"/>
    <w:rsid w:val="00DC4904"/>
    <w:rsid w:val="00DC5925"/>
    <w:rsid w:val="00DC60FA"/>
    <w:rsid w:val="00DC7D25"/>
    <w:rsid w:val="00DC7DBE"/>
    <w:rsid w:val="00DD00DE"/>
    <w:rsid w:val="00DD22E4"/>
    <w:rsid w:val="00DD2A77"/>
    <w:rsid w:val="00DD3AD1"/>
    <w:rsid w:val="00DD5258"/>
    <w:rsid w:val="00DD68BF"/>
    <w:rsid w:val="00DE1EF4"/>
    <w:rsid w:val="00DE23AF"/>
    <w:rsid w:val="00DF1572"/>
    <w:rsid w:val="00DF1E39"/>
    <w:rsid w:val="00DF3B9A"/>
    <w:rsid w:val="00E048D2"/>
    <w:rsid w:val="00E05704"/>
    <w:rsid w:val="00E1493E"/>
    <w:rsid w:val="00E1582C"/>
    <w:rsid w:val="00E17160"/>
    <w:rsid w:val="00E17598"/>
    <w:rsid w:val="00E200F8"/>
    <w:rsid w:val="00E22256"/>
    <w:rsid w:val="00E256A9"/>
    <w:rsid w:val="00E26402"/>
    <w:rsid w:val="00E277A2"/>
    <w:rsid w:val="00E30941"/>
    <w:rsid w:val="00E3232B"/>
    <w:rsid w:val="00E345AF"/>
    <w:rsid w:val="00E3776F"/>
    <w:rsid w:val="00E379EC"/>
    <w:rsid w:val="00E445AD"/>
    <w:rsid w:val="00E45088"/>
    <w:rsid w:val="00E459DC"/>
    <w:rsid w:val="00E45F1F"/>
    <w:rsid w:val="00E4675E"/>
    <w:rsid w:val="00E47E18"/>
    <w:rsid w:val="00E50BA8"/>
    <w:rsid w:val="00E52C4A"/>
    <w:rsid w:val="00E53D08"/>
    <w:rsid w:val="00E53F90"/>
    <w:rsid w:val="00E54C77"/>
    <w:rsid w:val="00E55218"/>
    <w:rsid w:val="00E56A1D"/>
    <w:rsid w:val="00E579B9"/>
    <w:rsid w:val="00E57EF0"/>
    <w:rsid w:val="00E608FB"/>
    <w:rsid w:val="00E6117A"/>
    <w:rsid w:val="00E61275"/>
    <w:rsid w:val="00E6244D"/>
    <w:rsid w:val="00E67A3D"/>
    <w:rsid w:val="00E71C66"/>
    <w:rsid w:val="00E73C8F"/>
    <w:rsid w:val="00E76145"/>
    <w:rsid w:val="00E77174"/>
    <w:rsid w:val="00E81FBF"/>
    <w:rsid w:val="00E87825"/>
    <w:rsid w:val="00E915D4"/>
    <w:rsid w:val="00E92A1C"/>
    <w:rsid w:val="00E95FBC"/>
    <w:rsid w:val="00EA145C"/>
    <w:rsid w:val="00EA2D0C"/>
    <w:rsid w:val="00EA464C"/>
    <w:rsid w:val="00EA5199"/>
    <w:rsid w:val="00EA5C63"/>
    <w:rsid w:val="00EA7360"/>
    <w:rsid w:val="00EB5EDB"/>
    <w:rsid w:val="00EB6E15"/>
    <w:rsid w:val="00EC1D4A"/>
    <w:rsid w:val="00EC38C6"/>
    <w:rsid w:val="00EC3B4C"/>
    <w:rsid w:val="00EC3FAE"/>
    <w:rsid w:val="00EC6043"/>
    <w:rsid w:val="00EC69DA"/>
    <w:rsid w:val="00ED08D0"/>
    <w:rsid w:val="00ED4299"/>
    <w:rsid w:val="00ED49F6"/>
    <w:rsid w:val="00ED7A05"/>
    <w:rsid w:val="00EE334C"/>
    <w:rsid w:val="00EE35CD"/>
    <w:rsid w:val="00EE3F97"/>
    <w:rsid w:val="00EE48CF"/>
    <w:rsid w:val="00EE67EC"/>
    <w:rsid w:val="00EE6D0F"/>
    <w:rsid w:val="00EF51D2"/>
    <w:rsid w:val="00EF6483"/>
    <w:rsid w:val="00EF6754"/>
    <w:rsid w:val="00F02153"/>
    <w:rsid w:val="00F03A9C"/>
    <w:rsid w:val="00F058DF"/>
    <w:rsid w:val="00F063AE"/>
    <w:rsid w:val="00F06A7D"/>
    <w:rsid w:val="00F06C9E"/>
    <w:rsid w:val="00F11CEE"/>
    <w:rsid w:val="00F15675"/>
    <w:rsid w:val="00F16C77"/>
    <w:rsid w:val="00F211B1"/>
    <w:rsid w:val="00F21250"/>
    <w:rsid w:val="00F21302"/>
    <w:rsid w:val="00F219BE"/>
    <w:rsid w:val="00F2398D"/>
    <w:rsid w:val="00F23D11"/>
    <w:rsid w:val="00F25BEB"/>
    <w:rsid w:val="00F266DF"/>
    <w:rsid w:val="00F3113B"/>
    <w:rsid w:val="00F318E3"/>
    <w:rsid w:val="00F31B6D"/>
    <w:rsid w:val="00F34A9C"/>
    <w:rsid w:val="00F354A1"/>
    <w:rsid w:val="00F418D3"/>
    <w:rsid w:val="00F4627B"/>
    <w:rsid w:val="00F46DBF"/>
    <w:rsid w:val="00F474BC"/>
    <w:rsid w:val="00F47EA0"/>
    <w:rsid w:val="00F50412"/>
    <w:rsid w:val="00F5426B"/>
    <w:rsid w:val="00F57BDC"/>
    <w:rsid w:val="00F62484"/>
    <w:rsid w:val="00F62804"/>
    <w:rsid w:val="00F634A3"/>
    <w:rsid w:val="00F710F9"/>
    <w:rsid w:val="00F7234D"/>
    <w:rsid w:val="00F74446"/>
    <w:rsid w:val="00F7620F"/>
    <w:rsid w:val="00F77F46"/>
    <w:rsid w:val="00F822FE"/>
    <w:rsid w:val="00F832E0"/>
    <w:rsid w:val="00F84A69"/>
    <w:rsid w:val="00F87F40"/>
    <w:rsid w:val="00F91743"/>
    <w:rsid w:val="00F945F7"/>
    <w:rsid w:val="00F967D8"/>
    <w:rsid w:val="00F97C94"/>
    <w:rsid w:val="00FA0AE4"/>
    <w:rsid w:val="00FA0DA3"/>
    <w:rsid w:val="00FA211A"/>
    <w:rsid w:val="00FA43BE"/>
    <w:rsid w:val="00FA58A8"/>
    <w:rsid w:val="00FB4DBA"/>
    <w:rsid w:val="00FB667E"/>
    <w:rsid w:val="00FB6E25"/>
    <w:rsid w:val="00FC20BC"/>
    <w:rsid w:val="00FC33D6"/>
    <w:rsid w:val="00FD3C5A"/>
    <w:rsid w:val="00FE1747"/>
    <w:rsid w:val="00FE19C2"/>
    <w:rsid w:val="00FE19C4"/>
    <w:rsid w:val="00FE22E3"/>
    <w:rsid w:val="00FE54E7"/>
    <w:rsid w:val="00FE552D"/>
    <w:rsid w:val="00FE65DD"/>
    <w:rsid w:val="00FF195C"/>
    <w:rsid w:val="00FF48D1"/>
    <w:rsid w:val="00FF7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8"/>
    <o:shapelayout v:ext="edit">
      <o:idmap v:ext="edit" data="1,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annotation text" w:uiPriority="99"/>
    <w:lsdException w:name="caption" w:uiPriority="35"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1BBA"/>
    <w:rPr>
      <w:rFonts w:ascii="Calibri" w:hAnsi="Calibri"/>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rFonts w:ascii="Arial" w:hAnsi="Arial"/>
      <w:b/>
      <w:bCs/>
      <w:caps/>
      <w:sz w:val="28"/>
    </w:rPr>
  </w:style>
  <w:style w:type="paragraph" w:styleId="Heading2">
    <w:name w:val="heading 2"/>
    <w:basedOn w:val="Normal"/>
    <w:next w:val="Normal"/>
    <w:link w:val="Heading2Char"/>
    <w:uiPriority w:val="9"/>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link w:val="Heading3Char"/>
    <w:qFormat/>
    <w:rsid w:val="00665C7E"/>
    <w:pPr>
      <w:keepNext/>
      <w:spacing w:before="240" w:after="60"/>
      <w:outlineLvl w:val="2"/>
    </w:pPr>
    <w:rPr>
      <w:rFonts w:ascii="Arial" w:hAnsi="Arial" w:cs="Arial"/>
      <w:b/>
      <w:bCs/>
      <w:i/>
      <w:szCs w:val="26"/>
    </w:rPr>
  </w:style>
  <w:style w:type="paragraph" w:styleId="Heading4">
    <w:name w:val="heading 4"/>
    <w:basedOn w:val="Normal"/>
    <w:next w:val="Normal"/>
    <w:link w:val="Heading4Char"/>
    <w:uiPriority w:val="9"/>
    <w:unhideWhenUsed/>
    <w:qFormat/>
    <w:rsid w:val="0012554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uiPriority w:val="9"/>
    <w:unhideWhenUsed/>
    <w:qFormat/>
    <w:rsid w:val="00125547"/>
    <w:pPr>
      <w:keepNext w:val="0"/>
      <w:keepLines w:val="0"/>
      <w:spacing w:before="0"/>
      <w:ind w:left="1008" w:hanging="1008"/>
      <w:contextualSpacing/>
      <w:jc w:val="both"/>
      <w:outlineLvl w:val="4"/>
    </w:pPr>
    <w:rPr>
      <w:rFonts w:ascii="Times New Roman" w:eastAsia="Times New Roman" w:hAnsi="Times New Roman" w:cs="Arial"/>
      <w:b w:val="0"/>
      <w:bCs w:val="0"/>
      <w:iCs w:val="0"/>
      <w:color w:val="auto"/>
      <w:sz w:val="20"/>
      <w:lang w:eastAsia="ja-JP"/>
    </w:rPr>
  </w:style>
  <w:style w:type="paragraph" w:styleId="Heading6">
    <w:name w:val="heading 6"/>
    <w:basedOn w:val="Normal"/>
    <w:next w:val="Normal"/>
    <w:link w:val="Heading6Char"/>
    <w:uiPriority w:val="9"/>
    <w:unhideWhenUsed/>
    <w:qFormat/>
    <w:rsid w:val="00125547"/>
    <w:pPr>
      <w:ind w:left="1152" w:hanging="1152"/>
      <w:jc w:val="both"/>
      <w:outlineLvl w:val="5"/>
    </w:pPr>
    <w:rPr>
      <w:rFonts w:ascii="Arial" w:eastAsiaTheme="minorHAnsi" w:hAnsi="Arial" w:cs="Arial"/>
    </w:rPr>
  </w:style>
  <w:style w:type="paragraph" w:styleId="Heading7">
    <w:name w:val="heading 7"/>
    <w:basedOn w:val="Normal"/>
    <w:next w:val="Normal"/>
    <w:link w:val="Heading7Char"/>
    <w:uiPriority w:val="9"/>
    <w:semiHidden/>
    <w:unhideWhenUsed/>
    <w:qFormat/>
    <w:rsid w:val="00125547"/>
    <w:pPr>
      <w:keepNext/>
      <w:keepLines/>
      <w:spacing w:before="200"/>
      <w:ind w:left="1296" w:hanging="1296"/>
      <w:outlineLvl w:val="6"/>
    </w:pPr>
    <w:rPr>
      <w:rFonts w:asciiTheme="majorHAnsi" w:eastAsiaTheme="majorEastAsia" w:hAnsiTheme="majorHAnsi" w:cstheme="majorBidi"/>
      <w:i/>
      <w:iCs/>
      <w:color w:val="404040" w:themeColor="text1" w:themeTint="BF"/>
      <w:szCs w:val="22"/>
    </w:rPr>
  </w:style>
  <w:style w:type="paragraph" w:styleId="Heading8">
    <w:name w:val="heading 8"/>
    <w:basedOn w:val="Normal"/>
    <w:next w:val="Normal"/>
    <w:link w:val="Heading8Char"/>
    <w:uiPriority w:val="9"/>
    <w:semiHidden/>
    <w:unhideWhenUsed/>
    <w:qFormat/>
    <w:rsid w:val="00125547"/>
    <w:pPr>
      <w:keepNext/>
      <w:keepLines/>
      <w:spacing w:before="20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25547"/>
    <w:pPr>
      <w:keepNext/>
      <w:keepLines/>
      <w:spacing w:before="20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uiPriority w:val="35"/>
    <w:qFormat/>
    <w:rsid w:val="00665C7E"/>
    <w:pPr>
      <w:spacing w:before="120" w:after="120"/>
    </w:pPr>
    <w:rPr>
      <w:b/>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D41205"/>
    <w:rPr>
      <w:rFonts w:ascii="Arial" w:hAnsi="Arial"/>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customStyle="1" w:styleId="Text">
    <w:name w:val="Text"/>
    <w:basedOn w:val="Normal"/>
    <w:link w:val="TextChar"/>
    <w:rsid w:val="00AE16FE"/>
    <w:pPr>
      <w:tabs>
        <w:tab w:val="left" w:pos="288"/>
        <w:tab w:val="center" w:pos="4680"/>
        <w:tab w:val="right" w:pos="8640"/>
      </w:tabs>
      <w:spacing w:before="120" w:after="120"/>
      <w:ind w:firstLine="288"/>
      <w:jc w:val="both"/>
    </w:pPr>
    <w:rPr>
      <w:sz w:val="20"/>
      <w:szCs w:val="20"/>
    </w:rPr>
  </w:style>
  <w:style w:type="character" w:customStyle="1" w:styleId="TextChar">
    <w:name w:val="Text Char"/>
    <w:link w:val="Text"/>
    <w:rsid w:val="00AE16FE"/>
  </w:style>
  <w:style w:type="character" w:customStyle="1" w:styleId="NormalChar">
    <w:name w:val="Normal Char"/>
    <w:link w:val="Normal1"/>
    <w:locked/>
    <w:rsid w:val="001D06C9"/>
    <w:rPr>
      <w:rFonts w:ascii="Calibri" w:hAnsi="Calibri"/>
      <w:sz w:val="24"/>
    </w:rPr>
  </w:style>
  <w:style w:type="paragraph" w:customStyle="1" w:styleId="Normal1">
    <w:name w:val="Normal1"/>
    <w:basedOn w:val="Normal"/>
    <w:link w:val="NormalChar"/>
    <w:qFormat/>
    <w:rsid w:val="001D06C9"/>
    <w:pPr>
      <w:tabs>
        <w:tab w:val="left" w:pos="288"/>
        <w:tab w:val="center" w:pos="4680"/>
        <w:tab w:val="right" w:pos="9360"/>
      </w:tabs>
      <w:spacing w:before="40"/>
      <w:ind w:firstLine="288"/>
      <w:jc w:val="both"/>
    </w:pPr>
    <w:rPr>
      <w:szCs w:val="20"/>
    </w:rPr>
  </w:style>
  <w:style w:type="paragraph" w:customStyle="1" w:styleId="Figure">
    <w:name w:val="Figure"/>
    <w:basedOn w:val="Normal"/>
    <w:next w:val="Text"/>
    <w:rsid w:val="00AE16FE"/>
    <w:pPr>
      <w:framePr w:hSpace="187" w:vSpace="187" w:wrap="around" w:vAnchor="text" w:hAnchor="text" w:y="1"/>
      <w:tabs>
        <w:tab w:val="center" w:pos="4680"/>
        <w:tab w:val="right" w:pos="9360"/>
      </w:tabs>
      <w:spacing w:before="240" w:after="240"/>
      <w:jc w:val="both"/>
    </w:pPr>
    <w:rPr>
      <w:b/>
      <w:sz w:val="20"/>
      <w:szCs w:val="20"/>
    </w:rPr>
  </w:style>
  <w:style w:type="character" w:styleId="CommentReference">
    <w:name w:val="annotation reference"/>
    <w:uiPriority w:val="99"/>
    <w:unhideWhenUsed/>
    <w:rsid w:val="002D71CD"/>
    <w:rPr>
      <w:sz w:val="16"/>
      <w:szCs w:val="16"/>
    </w:rPr>
  </w:style>
  <w:style w:type="paragraph" w:styleId="CommentText">
    <w:name w:val="annotation text"/>
    <w:basedOn w:val="Normal"/>
    <w:link w:val="CommentTextChar"/>
    <w:uiPriority w:val="99"/>
    <w:unhideWhenUsed/>
    <w:rsid w:val="002D71CD"/>
    <w:pPr>
      <w:spacing w:after="200"/>
    </w:pPr>
    <w:rPr>
      <w:rFonts w:eastAsia="Calibri"/>
      <w:sz w:val="20"/>
      <w:szCs w:val="20"/>
    </w:rPr>
  </w:style>
  <w:style w:type="character" w:customStyle="1" w:styleId="CommentTextChar">
    <w:name w:val="Comment Text Char"/>
    <w:link w:val="CommentText"/>
    <w:uiPriority w:val="99"/>
    <w:rsid w:val="002D71CD"/>
    <w:rPr>
      <w:rFonts w:ascii="Calibri" w:eastAsia="Calibri" w:hAnsi="Calibri"/>
    </w:rPr>
  </w:style>
  <w:style w:type="paragraph" w:styleId="BalloonText">
    <w:name w:val="Balloon Text"/>
    <w:basedOn w:val="Normal"/>
    <w:link w:val="BalloonTextChar"/>
    <w:rsid w:val="002D71CD"/>
    <w:rPr>
      <w:rFonts w:ascii="Tahoma" w:hAnsi="Tahoma" w:cs="Tahoma"/>
      <w:sz w:val="16"/>
      <w:szCs w:val="16"/>
    </w:rPr>
  </w:style>
  <w:style w:type="character" w:customStyle="1" w:styleId="BalloonTextChar">
    <w:name w:val="Balloon Text Char"/>
    <w:link w:val="BalloonText"/>
    <w:rsid w:val="002D71CD"/>
    <w:rPr>
      <w:rFonts w:ascii="Tahoma" w:hAnsi="Tahoma" w:cs="Tahoma"/>
      <w:sz w:val="16"/>
      <w:szCs w:val="16"/>
    </w:rPr>
  </w:style>
  <w:style w:type="paragraph" w:styleId="CommentSubject">
    <w:name w:val="annotation subject"/>
    <w:basedOn w:val="CommentText"/>
    <w:next w:val="CommentText"/>
    <w:link w:val="CommentSubjectChar"/>
    <w:rsid w:val="00B20781"/>
    <w:pPr>
      <w:spacing w:after="0"/>
    </w:pPr>
    <w:rPr>
      <w:rFonts w:eastAsia="Times New Roman"/>
      <w:b/>
      <w:bCs/>
    </w:rPr>
  </w:style>
  <w:style w:type="character" w:customStyle="1" w:styleId="CommentSubjectChar">
    <w:name w:val="Comment Subject Char"/>
    <w:link w:val="CommentSubject"/>
    <w:rsid w:val="00B20781"/>
    <w:rPr>
      <w:rFonts w:ascii="Calibri" w:eastAsia="Calibri" w:hAnsi="Calibri"/>
      <w:b/>
      <w:bCs/>
    </w:rPr>
  </w:style>
  <w:style w:type="paragraph" w:styleId="Bibliography">
    <w:name w:val="Bibliography"/>
    <w:basedOn w:val="Normal"/>
    <w:next w:val="Normal"/>
    <w:uiPriority w:val="37"/>
    <w:unhideWhenUsed/>
    <w:rsid w:val="007A6C20"/>
  </w:style>
  <w:style w:type="paragraph" w:styleId="ListParagraph">
    <w:name w:val="List Paragraph"/>
    <w:basedOn w:val="Normal"/>
    <w:uiPriority w:val="34"/>
    <w:qFormat/>
    <w:rsid w:val="000504F2"/>
    <w:pPr>
      <w:ind w:left="720"/>
      <w:contextualSpacing/>
    </w:pPr>
  </w:style>
  <w:style w:type="character" w:customStyle="1" w:styleId="apple-converted-space">
    <w:name w:val="apple-converted-space"/>
    <w:basedOn w:val="DefaultParagraphFont"/>
    <w:rsid w:val="00AF3AF0"/>
  </w:style>
  <w:style w:type="paragraph" w:customStyle="1" w:styleId="Nomenclature">
    <w:name w:val="Nomenclature"/>
    <w:basedOn w:val="Normal"/>
    <w:rsid w:val="00EC38C6"/>
    <w:pPr>
      <w:widowControl w:val="0"/>
      <w:tabs>
        <w:tab w:val="left" w:pos="864"/>
        <w:tab w:val="left" w:pos="1152"/>
      </w:tabs>
      <w:jc w:val="both"/>
    </w:pPr>
    <w:rPr>
      <w:rFonts w:ascii="Times New Roman" w:hAnsi="Times New Roman"/>
      <w:sz w:val="20"/>
      <w:szCs w:val="20"/>
    </w:rPr>
  </w:style>
  <w:style w:type="character" w:customStyle="1" w:styleId="Heading3Char">
    <w:name w:val="Heading 3 Char"/>
    <w:basedOn w:val="DefaultParagraphFont"/>
    <w:link w:val="Heading3"/>
    <w:rsid w:val="004F729B"/>
    <w:rPr>
      <w:rFonts w:ascii="Arial" w:hAnsi="Arial" w:cs="Arial"/>
      <w:b/>
      <w:bCs/>
      <w:i/>
      <w:sz w:val="24"/>
      <w:szCs w:val="26"/>
    </w:rPr>
  </w:style>
  <w:style w:type="paragraph" w:customStyle="1" w:styleId="Equation">
    <w:name w:val="Equation"/>
    <w:basedOn w:val="Normal"/>
    <w:next w:val="Normal"/>
    <w:autoRedefine/>
    <w:rsid w:val="007B1286"/>
    <w:pPr>
      <w:tabs>
        <w:tab w:val="center" w:pos="4680"/>
        <w:tab w:val="right" w:pos="9360"/>
      </w:tabs>
      <w:spacing w:before="240" w:after="240"/>
      <w:jc w:val="both"/>
    </w:pPr>
  </w:style>
  <w:style w:type="character" w:customStyle="1" w:styleId="Heading2Char">
    <w:name w:val="Heading 2 Char"/>
    <w:basedOn w:val="DefaultParagraphFont"/>
    <w:link w:val="Heading2"/>
    <w:rsid w:val="004B1A24"/>
    <w:rPr>
      <w:rFonts w:ascii="Arial" w:hAnsi="Arial" w:cs="Arial"/>
      <w:b/>
      <w:bCs/>
      <w:iCs/>
      <w:sz w:val="28"/>
      <w:szCs w:val="28"/>
    </w:rPr>
  </w:style>
  <w:style w:type="character" w:styleId="PlaceholderText">
    <w:name w:val="Placeholder Text"/>
    <w:basedOn w:val="DefaultParagraphFont"/>
    <w:uiPriority w:val="99"/>
    <w:semiHidden/>
    <w:rsid w:val="001C7B7A"/>
    <w:rPr>
      <w:color w:val="808080"/>
    </w:rPr>
  </w:style>
  <w:style w:type="paragraph" w:styleId="NormalWeb">
    <w:name w:val="Normal (Web)"/>
    <w:basedOn w:val="Normal"/>
    <w:uiPriority w:val="99"/>
    <w:unhideWhenUsed/>
    <w:rsid w:val="00C54BDD"/>
    <w:pPr>
      <w:spacing w:before="100" w:beforeAutospacing="1" w:after="100" w:afterAutospacing="1"/>
    </w:pPr>
    <w:rPr>
      <w:rFonts w:ascii="Times New Roman" w:hAnsi="Times New Roman"/>
    </w:rPr>
  </w:style>
  <w:style w:type="character" w:customStyle="1" w:styleId="Heading4Char">
    <w:name w:val="Heading 4 Char"/>
    <w:basedOn w:val="DefaultParagraphFont"/>
    <w:link w:val="Heading4"/>
    <w:uiPriority w:val="9"/>
    <w:rsid w:val="00125547"/>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125547"/>
    <w:rPr>
      <w:rFonts w:cs="Arial"/>
      <w:i/>
      <w:szCs w:val="24"/>
      <w:lang w:eastAsia="ja-JP"/>
    </w:rPr>
  </w:style>
  <w:style w:type="character" w:customStyle="1" w:styleId="Heading6Char">
    <w:name w:val="Heading 6 Char"/>
    <w:basedOn w:val="DefaultParagraphFont"/>
    <w:link w:val="Heading6"/>
    <w:uiPriority w:val="9"/>
    <w:rsid w:val="00125547"/>
    <w:rPr>
      <w:rFonts w:ascii="Arial" w:eastAsiaTheme="minorHAnsi" w:hAnsi="Arial" w:cs="Arial"/>
      <w:sz w:val="24"/>
      <w:szCs w:val="24"/>
    </w:rPr>
  </w:style>
  <w:style w:type="character" w:customStyle="1" w:styleId="Heading7Char">
    <w:name w:val="Heading 7 Char"/>
    <w:basedOn w:val="DefaultParagraphFont"/>
    <w:link w:val="Heading7"/>
    <w:uiPriority w:val="9"/>
    <w:semiHidden/>
    <w:rsid w:val="00125547"/>
    <w:rPr>
      <w:rFonts w:asciiTheme="majorHAnsi" w:eastAsiaTheme="majorEastAsia" w:hAnsiTheme="majorHAnsi" w:cstheme="majorBidi"/>
      <w:i/>
      <w:iCs/>
      <w:color w:val="404040" w:themeColor="text1" w:themeTint="BF"/>
      <w:sz w:val="24"/>
      <w:szCs w:val="22"/>
    </w:rPr>
  </w:style>
  <w:style w:type="character" w:customStyle="1" w:styleId="Heading8Char">
    <w:name w:val="Heading 8 Char"/>
    <w:basedOn w:val="DefaultParagraphFont"/>
    <w:link w:val="Heading8"/>
    <w:uiPriority w:val="9"/>
    <w:semiHidden/>
    <w:rsid w:val="0012554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125547"/>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annotation text" w:uiPriority="99"/>
    <w:lsdException w:name="caption" w:uiPriority="35"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1BBA"/>
    <w:rPr>
      <w:rFonts w:ascii="Calibri" w:hAnsi="Calibri"/>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rFonts w:ascii="Arial" w:hAnsi="Arial"/>
      <w:b/>
      <w:bCs/>
      <w:caps/>
      <w:sz w:val="28"/>
    </w:rPr>
  </w:style>
  <w:style w:type="paragraph" w:styleId="Heading2">
    <w:name w:val="heading 2"/>
    <w:basedOn w:val="Normal"/>
    <w:next w:val="Normal"/>
    <w:link w:val="Heading2Char"/>
    <w:uiPriority w:val="9"/>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link w:val="Heading3Char"/>
    <w:qFormat/>
    <w:rsid w:val="00665C7E"/>
    <w:pPr>
      <w:keepNext/>
      <w:spacing w:before="240" w:after="60"/>
      <w:outlineLvl w:val="2"/>
    </w:pPr>
    <w:rPr>
      <w:rFonts w:ascii="Arial" w:hAnsi="Arial" w:cs="Arial"/>
      <w:b/>
      <w:bCs/>
      <w:i/>
      <w:szCs w:val="26"/>
    </w:rPr>
  </w:style>
  <w:style w:type="paragraph" w:styleId="Heading4">
    <w:name w:val="heading 4"/>
    <w:basedOn w:val="Normal"/>
    <w:next w:val="Normal"/>
    <w:link w:val="Heading4Char"/>
    <w:uiPriority w:val="9"/>
    <w:unhideWhenUsed/>
    <w:qFormat/>
    <w:rsid w:val="0012554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uiPriority w:val="9"/>
    <w:unhideWhenUsed/>
    <w:qFormat/>
    <w:rsid w:val="00125547"/>
    <w:pPr>
      <w:keepNext w:val="0"/>
      <w:keepLines w:val="0"/>
      <w:spacing w:before="0"/>
      <w:ind w:left="1008" w:hanging="1008"/>
      <w:contextualSpacing/>
      <w:jc w:val="both"/>
      <w:outlineLvl w:val="4"/>
    </w:pPr>
    <w:rPr>
      <w:rFonts w:ascii="Times New Roman" w:eastAsia="Times New Roman" w:hAnsi="Times New Roman" w:cs="Arial"/>
      <w:b w:val="0"/>
      <w:bCs w:val="0"/>
      <w:iCs w:val="0"/>
      <w:color w:val="auto"/>
      <w:sz w:val="20"/>
      <w:lang w:eastAsia="ja-JP"/>
    </w:rPr>
  </w:style>
  <w:style w:type="paragraph" w:styleId="Heading6">
    <w:name w:val="heading 6"/>
    <w:basedOn w:val="Normal"/>
    <w:next w:val="Normal"/>
    <w:link w:val="Heading6Char"/>
    <w:uiPriority w:val="9"/>
    <w:unhideWhenUsed/>
    <w:qFormat/>
    <w:rsid w:val="00125547"/>
    <w:pPr>
      <w:ind w:left="1152" w:hanging="1152"/>
      <w:jc w:val="both"/>
      <w:outlineLvl w:val="5"/>
    </w:pPr>
    <w:rPr>
      <w:rFonts w:ascii="Arial" w:eastAsiaTheme="minorHAnsi" w:hAnsi="Arial" w:cs="Arial"/>
    </w:rPr>
  </w:style>
  <w:style w:type="paragraph" w:styleId="Heading7">
    <w:name w:val="heading 7"/>
    <w:basedOn w:val="Normal"/>
    <w:next w:val="Normal"/>
    <w:link w:val="Heading7Char"/>
    <w:uiPriority w:val="9"/>
    <w:semiHidden/>
    <w:unhideWhenUsed/>
    <w:qFormat/>
    <w:rsid w:val="00125547"/>
    <w:pPr>
      <w:keepNext/>
      <w:keepLines/>
      <w:spacing w:before="200"/>
      <w:ind w:left="1296" w:hanging="1296"/>
      <w:outlineLvl w:val="6"/>
    </w:pPr>
    <w:rPr>
      <w:rFonts w:asciiTheme="majorHAnsi" w:eastAsiaTheme="majorEastAsia" w:hAnsiTheme="majorHAnsi" w:cstheme="majorBidi"/>
      <w:i/>
      <w:iCs/>
      <w:color w:val="404040" w:themeColor="text1" w:themeTint="BF"/>
      <w:szCs w:val="22"/>
    </w:rPr>
  </w:style>
  <w:style w:type="paragraph" w:styleId="Heading8">
    <w:name w:val="heading 8"/>
    <w:basedOn w:val="Normal"/>
    <w:next w:val="Normal"/>
    <w:link w:val="Heading8Char"/>
    <w:uiPriority w:val="9"/>
    <w:semiHidden/>
    <w:unhideWhenUsed/>
    <w:qFormat/>
    <w:rsid w:val="00125547"/>
    <w:pPr>
      <w:keepNext/>
      <w:keepLines/>
      <w:spacing w:before="20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25547"/>
    <w:pPr>
      <w:keepNext/>
      <w:keepLines/>
      <w:spacing w:before="20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uiPriority w:val="35"/>
    <w:qFormat/>
    <w:rsid w:val="00665C7E"/>
    <w:pPr>
      <w:spacing w:before="120" w:after="120"/>
    </w:pPr>
    <w:rPr>
      <w:b/>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D41205"/>
    <w:rPr>
      <w:rFonts w:ascii="Arial" w:hAnsi="Arial"/>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customStyle="1" w:styleId="Text">
    <w:name w:val="Text"/>
    <w:basedOn w:val="Normal"/>
    <w:link w:val="TextChar"/>
    <w:rsid w:val="00AE16FE"/>
    <w:pPr>
      <w:tabs>
        <w:tab w:val="left" w:pos="288"/>
        <w:tab w:val="center" w:pos="4680"/>
        <w:tab w:val="right" w:pos="8640"/>
      </w:tabs>
      <w:spacing w:before="120" w:after="120"/>
      <w:ind w:firstLine="288"/>
      <w:jc w:val="both"/>
    </w:pPr>
    <w:rPr>
      <w:sz w:val="20"/>
      <w:szCs w:val="20"/>
    </w:rPr>
  </w:style>
  <w:style w:type="character" w:customStyle="1" w:styleId="TextChar">
    <w:name w:val="Text Char"/>
    <w:link w:val="Text"/>
    <w:rsid w:val="00AE16FE"/>
  </w:style>
  <w:style w:type="character" w:customStyle="1" w:styleId="NormalChar">
    <w:name w:val="Normal Char"/>
    <w:link w:val="Normal1"/>
    <w:locked/>
    <w:rsid w:val="001D06C9"/>
    <w:rPr>
      <w:rFonts w:ascii="Calibri" w:hAnsi="Calibri"/>
      <w:sz w:val="24"/>
    </w:rPr>
  </w:style>
  <w:style w:type="paragraph" w:customStyle="1" w:styleId="Normal1">
    <w:name w:val="Normal1"/>
    <w:basedOn w:val="Normal"/>
    <w:link w:val="NormalChar"/>
    <w:qFormat/>
    <w:rsid w:val="001D06C9"/>
    <w:pPr>
      <w:tabs>
        <w:tab w:val="left" w:pos="288"/>
        <w:tab w:val="center" w:pos="4680"/>
        <w:tab w:val="right" w:pos="9360"/>
      </w:tabs>
      <w:spacing w:before="40"/>
      <w:ind w:firstLine="288"/>
      <w:jc w:val="both"/>
    </w:pPr>
    <w:rPr>
      <w:szCs w:val="20"/>
    </w:rPr>
  </w:style>
  <w:style w:type="paragraph" w:customStyle="1" w:styleId="Figure">
    <w:name w:val="Figure"/>
    <w:basedOn w:val="Normal"/>
    <w:next w:val="Text"/>
    <w:rsid w:val="00AE16FE"/>
    <w:pPr>
      <w:framePr w:hSpace="187" w:vSpace="187" w:wrap="around" w:vAnchor="text" w:hAnchor="text" w:y="1"/>
      <w:tabs>
        <w:tab w:val="center" w:pos="4680"/>
        <w:tab w:val="right" w:pos="9360"/>
      </w:tabs>
      <w:spacing w:before="240" w:after="240"/>
      <w:jc w:val="both"/>
    </w:pPr>
    <w:rPr>
      <w:b/>
      <w:sz w:val="20"/>
      <w:szCs w:val="20"/>
    </w:rPr>
  </w:style>
  <w:style w:type="character" w:styleId="CommentReference">
    <w:name w:val="annotation reference"/>
    <w:uiPriority w:val="99"/>
    <w:unhideWhenUsed/>
    <w:rsid w:val="002D71CD"/>
    <w:rPr>
      <w:sz w:val="16"/>
      <w:szCs w:val="16"/>
    </w:rPr>
  </w:style>
  <w:style w:type="paragraph" w:styleId="CommentText">
    <w:name w:val="annotation text"/>
    <w:basedOn w:val="Normal"/>
    <w:link w:val="CommentTextChar"/>
    <w:uiPriority w:val="99"/>
    <w:unhideWhenUsed/>
    <w:rsid w:val="002D71CD"/>
    <w:pPr>
      <w:spacing w:after="200"/>
    </w:pPr>
    <w:rPr>
      <w:rFonts w:eastAsia="Calibri"/>
      <w:sz w:val="20"/>
      <w:szCs w:val="20"/>
    </w:rPr>
  </w:style>
  <w:style w:type="character" w:customStyle="1" w:styleId="CommentTextChar">
    <w:name w:val="Comment Text Char"/>
    <w:link w:val="CommentText"/>
    <w:uiPriority w:val="99"/>
    <w:rsid w:val="002D71CD"/>
    <w:rPr>
      <w:rFonts w:ascii="Calibri" w:eastAsia="Calibri" w:hAnsi="Calibri"/>
    </w:rPr>
  </w:style>
  <w:style w:type="paragraph" w:styleId="BalloonText">
    <w:name w:val="Balloon Text"/>
    <w:basedOn w:val="Normal"/>
    <w:link w:val="BalloonTextChar"/>
    <w:rsid w:val="002D71CD"/>
    <w:rPr>
      <w:rFonts w:ascii="Tahoma" w:hAnsi="Tahoma" w:cs="Tahoma"/>
      <w:sz w:val="16"/>
      <w:szCs w:val="16"/>
    </w:rPr>
  </w:style>
  <w:style w:type="character" w:customStyle="1" w:styleId="BalloonTextChar">
    <w:name w:val="Balloon Text Char"/>
    <w:link w:val="BalloonText"/>
    <w:rsid w:val="002D71CD"/>
    <w:rPr>
      <w:rFonts w:ascii="Tahoma" w:hAnsi="Tahoma" w:cs="Tahoma"/>
      <w:sz w:val="16"/>
      <w:szCs w:val="16"/>
    </w:rPr>
  </w:style>
  <w:style w:type="paragraph" w:styleId="CommentSubject">
    <w:name w:val="annotation subject"/>
    <w:basedOn w:val="CommentText"/>
    <w:next w:val="CommentText"/>
    <w:link w:val="CommentSubjectChar"/>
    <w:rsid w:val="00B20781"/>
    <w:pPr>
      <w:spacing w:after="0"/>
    </w:pPr>
    <w:rPr>
      <w:rFonts w:eastAsia="Times New Roman"/>
      <w:b/>
      <w:bCs/>
    </w:rPr>
  </w:style>
  <w:style w:type="character" w:customStyle="1" w:styleId="CommentSubjectChar">
    <w:name w:val="Comment Subject Char"/>
    <w:link w:val="CommentSubject"/>
    <w:rsid w:val="00B20781"/>
    <w:rPr>
      <w:rFonts w:ascii="Calibri" w:eastAsia="Calibri" w:hAnsi="Calibri"/>
      <w:b/>
      <w:bCs/>
    </w:rPr>
  </w:style>
  <w:style w:type="paragraph" w:styleId="Bibliography">
    <w:name w:val="Bibliography"/>
    <w:basedOn w:val="Normal"/>
    <w:next w:val="Normal"/>
    <w:uiPriority w:val="37"/>
    <w:unhideWhenUsed/>
    <w:rsid w:val="007A6C20"/>
  </w:style>
  <w:style w:type="paragraph" w:styleId="ListParagraph">
    <w:name w:val="List Paragraph"/>
    <w:basedOn w:val="Normal"/>
    <w:uiPriority w:val="34"/>
    <w:qFormat/>
    <w:rsid w:val="000504F2"/>
    <w:pPr>
      <w:ind w:left="720"/>
      <w:contextualSpacing/>
    </w:pPr>
  </w:style>
  <w:style w:type="character" w:customStyle="1" w:styleId="apple-converted-space">
    <w:name w:val="apple-converted-space"/>
    <w:basedOn w:val="DefaultParagraphFont"/>
    <w:rsid w:val="00AF3AF0"/>
  </w:style>
  <w:style w:type="paragraph" w:customStyle="1" w:styleId="Nomenclature">
    <w:name w:val="Nomenclature"/>
    <w:basedOn w:val="Normal"/>
    <w:rsid w:val="00EC38C6"/>
    <w:pPr>
      <w:widowControl w:val="0"/>
      <w:tabs>
        <w:tab w:val="left" w:pos="864"/>
        <w:tab w:val="left" w:pos="1152"/>
      </w:tabs>
      <w:jc w:val="both"/>
    </w:pPr>
    <w:rPr>
      <w:rFonts w:ascii="Times New Roman" w:hAnsi="Times New Roman"/>
      <w:sz w:val="20"/>
      <w:szCs w:val="20"/>
    </w:rPr>
  </w:style>
  <w:style w:type="character" w:customStyle="1" w:styleId="Heading3Char">
    <w:name w:val="Heading 3 Char"/>
    <w:basedOn w:val="DefaultParagraphFont"/>
    <w:link w:val="Heading3"/>
    <w:rsid w:val="004F729B"/>
    <w:rPr>
      <w:rFonts w:ascii="Arial" w:hAnsi="Arial" w:cs="Arial"/>
      <w:b/>
      <w:bCs/>
      <w:i/>
      <w:sz w:val="24"/>
      <w:szCs w:val="26"/>
    </w:rPr>
  </w:style>
  <w:style w:type="paragraph" w:customStyle="1" w:styleId="Equation">
    <w:name w:val="Equation"/>
    <w:basedOn w:val="Normal"/>
    <w:next w:val="Normal"/>
    <w:autoRedefine/>
    <w:rsid w:val="007B1286"/>
    <w:pPr>
      <w:tabs>
        <w:tab w:val="center" w:pos="4680"/>
        <w:tab w:val="right" w:pos="9360"/>
      </w:tabs>
      <w:spacing w:before="240" w:after="240"/>
      <w:jc w:val="both"/>
    </w:pPr>
  </w:style>
  <w:style w:type="character" w:customStyle="1" w:styleId="Heading2Char">
    <w:name w:val="Heading 2 Char"/>
    <w:basedOn w:val="DefaultParagraphFont"/>
    <w:link w:val="Heading2"/>
    <w:rsid w:val="004B1A24"/>
    <w:rPr>
      <w:rFonts w:ascii="Arial" w:hAnsi="Arial" w:cs="Arial"/>
      <w:b/>
      <w:bCs/>
      <w:iCs/>
      <w:sz w:val="28"/>
      <w:szCs w:val="28"/>
    </w:rPr>
  </w:style>
  <w:style w:type="character" w:styleId="PlaceholderText">
    <w:name w:val="Placeholder Text"/>
    <w:basedOn w:val="DefaultParagraphFont"/>
    <w:uiPriority w:val="99"/>
    <w:semiHidden/>
    <w:rsid w:val="001C7B7A"/>
    <w:rPr>
      <w:color w:val="808080"/>
    </w:rPr>
  </w:style>
  <w:style w:type="paragraph" w:styleId="NormalWeb">
    <w:name w:val="Normal (Web)"/>
    <w:basedOn w:val="Normal"/>
    <w:uiPriority w:val="99"/>
    <w:unhideWhenUsed/>
    <w:rsid w:val="00C54BDD"/>
    <w:pPr>
      <w:spacing w:before="100" w:beforeAutospacing="1" w:after="100" w:afterAutospacing="1"/>
    </w:pPr>
    <w:rPr>
      <w:rFonts w:ascii="Times New Roman" w:hAnsi="Times New Roman"/>
    </w:rPr>
  </w:style>
  <w:style w:type="character" w:customStyle="1" w:styleId="Heading4Char">
    <w:name w:val="Heading 4 Char"/>
    <w:basedOn w:val="DefaultParagraphFont"/>
    <w:link w:val="Heading4"/>
    <w:uiPriority w:val="9"/>
    <w:rsid w:val="00125547"/>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125547"/>
    <w:rPr>
      <w:rFonts w:cs="Arial"/>
      <w:i/>
      <w:szCs w:val="24"/>
      <w:lang w:eastAsia="ja-JP"/>
    </w:rPr>
  </w:style>
  <w:style w:type="character" w:customStyle="1" w:styleId="Heading6Char">
    <w:name w:val="Heading 6 Char"/>
    <w:basedOn w:val="DefaultParagraphFont"/>
    <w:link w:val="Heading6"/>
    <w:uiPriority w:val="9"/>
    <w:rsid w:val="00125547"/>
    <w:rPr>
      <w:rFonts w:ascii="Arial" w:eastAsiaTheme="minorHAnsi" w:hAnsi="Arial" w:cs="Arial"/>
      <w:sz w:val="24"/>
      <w:szCs w:val="24"/>
    </w:rPr>
  </w:style>
  <w:style w:type="character" w:customStyle="1" w:styleId="Heading7Char">
    <w:name w:val="Heading 7 Char"/>
    <w:basedOn w:val="DefaultParagraphFont"/>
    <w:link w:val="Heading7"/>
    <w:uiPriority w:val="9"/>
    <w:semiHidden/>
    <w:rsid w:val="00125547"/>
    <w:rPr>
      <w:rFonts w:asciiTheme="majorHAnsi" w:eastAsiaTheme="majorEastAsia" w:hAnsiTheme="majorHAnsi" w:cstheme="majorBidi"/>
      <w:i/>
      <w:iCs/>
      <w:color w:val="404040" w:themeColor="text1" w:themeTint="BF"/>
      <w:sz w:val="24"/>
      <w:szCs w:val="22"/>
    </w:rPr>
  </w:style>
  <w:style w:type="character" w:customStyle="1" w:styleId="Heading8Char">
    <w:name w:val="Heading 8 Char"/>
    <w:basedOn w:val="DefaultParagraphFont"/>
    <w:link w:val="Heading8"/>
    <w:uiPriority w:val="9"/>
    <w:semiHidden/>
    <w:rsid w:val="0012554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125547"/>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72465">
      <w:bodyDiv w:val="1"/>
      <w:marLeft w:val="0"/>
      <w:marRight w:val="0"/>
      <w:marTop w:val="0"/>
      <w:marBottom w:val="0"/>
      <w:divBdr>
        <w:top w:val="none" w:sz="0" w:space="0" w:color="auto"/>
        <w:left w:val="none" w:sz="0" w:space="0" w:color="auto"/>
        <w:bottom w:val="none" w:sz="0" w:space="0" w:color="auto"/>
        <w:right w:val="none" w:sz="0" w:space="0" w:color="auto"/>
      </w:divBdr>
    </w:div>
    <w:div w:id="83770527">
      <w:bodyDiv w:val="1"/>
      <w:marLeft w:val="0"/>
      <w:marRight w:val="0"/>
      <w:marTop w:val="0"/>
      <w:marBottom w:val="0"/>
      <w:divBdr>
        <w:top w:val="none" w:sz="0" w:space="0" w:color="auto"/>
        <w:left w:val="none" w:sz="0" w:space="0" w:color="auto"/>
        <w:bottom w:val="none" w:sz="0" w:space="0" w:color="auto"/>
        <w:right w:val="none" w:sz="0" w:space="0" w:color="auto"/>
      </w:divBdr>
    </w:div>
    <w:div w:id="305673443">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97087303">
      <w:bodyDiv w:val="1"/>
      <w:marLeft w:val="0"/>
      <w:marRight w:val="0"/>
      <w:marTop w:val="0"/>
      <w:marBottom w:val="0"/>
      <w:divBdr>
        <w:top w:val="none" w:sz="0" w:space="0" w:color="auto"/>
        <w:left w:val="none" w:sz="0" w:space="0" w:color="auto"/>
        <w:bottom w:val="none" w:sz="0" w:space="0" w:color="auto"/>
        <w:right w:val="none" w:sz="0" w:space="0" w:color="auto"/>
      </w:divBdr>
    </w:div>
    <w:div w:id="1073041340">
      <w:bodyDiv w:val="1"/>
      <w:marLeft w:val="0"/>
      <w:marRight w:val="0"/>
      <w:marTop w:val="0"/>
      <w:marBottom w:val="0"/>
      <w:divBdr>
        <w:top w:val="none" w:sz="0" w:space="0" w:color="auto"/>
        <w:left w:val="none" w:sz="0" w:space="0" w:color="auto"/>
        <w:bottom w:val="none" w:sz="0" w:space="0" w:color="auto"/>
        <w:right w:val="none" w:sz="0" w:space="0" w:color="auto"/>
      </w:divBdr>
    </w:div>
    <w:div w:id="1316031745">
      <w:bodyDiv w:val="1"/>
      <w:marLeft w:val="0"/>
      <w:marRight w:val="0"/>
      <w:marTop w:val="0"/>
      <w:marBottom w:val="0"/>
      <w:divBdr>
        <w:top w:val="none" w:sz="0" w:space="0" w:color="auto"/>
        <w:left w:val="none" w:sz="0" w:space="0" w:color="auto"/>
        <w:bottom w:val="none" w:sz="0" w:space="0" w:color="auto"/>
        <w:right w:val="none" w:sz="0" w:space="0" w:color="auto"/>
      </w:divBdr>
    </w:div>
    <w:div w:id="1391541532">
      <w:bodyDiv w:val="1"/>
      <w:marLeft w:val="0"/>
      <w:marRight w:val="0"/>
      <w:marTop w:val="0"/>
      <w:marBottom w:val="0"/>
      <w:divBdr>
        <w:top w:val="none" w:sz="0" w:space="0" w:color="auto"/>
        <w:left w:val="none" w:sz="0" w:space="0" w:color="auto"/>
        <w:bottom w:val="none" w:sz="0" w:space="0" w:color="auto"/>
        <w:right w:val="none" w:sz="0" w:space="0" w:color="auto"/>
      </w:divBdr>
    </w:div>
    <w:div w:id="1412700794">
      <w:bodyDiv w:val="1"/>
      <w:marLeft w:val="0"/>
      <w:marRight w:val="0"/>
      <w:marTop w:val="0"/>
      <w:marBottom w:val="0"/>
      <w:divBdr>
        <w:top w:val="none" w:sz="0" w:space="0" w:color="auto"/>
        <w:left w:val="none" w:sz="0" w:space="0" w:color="auto"/>
        <w:bottom w:val="none" w:sz="0" w:space="0" w:color="auto"/>
        <w:right w:val="none" w:sz="0" w:space="0" w:color="auto"/>
      </w:divBdr>
    </w:div>
    <w:div w:id="1502815643">
      <w:bodyDiv w:val="1"/>
      <w:marLeft w:val="0"/>
      <w:marRight w:val="0"/>
      <w:marTop w:val="0"/>
      <w:marBottom w:val="0"/>
      <w:divBdr>
        <w:top w:val="none" w:sz="0" w:space="0" w:color="auto"/>
        <w:left w:val="none" w:sz="0" w:space="0" w:color="auto"/>
        <w:bottom w:val="none" w:sz="0" w:space="0" w:color="auto"/>
        <w:right w:val="none" w:sz="0" w:space="0" w:color="auto"/>
      </w:divBdr>
    </w:div>
    <w:div w:id="1768765794">
      <w:bodyDiv w:val="1"/>
      <w:marLeft w:val="0"/>
      <w:marRight w:val="0"/>
      <w:marTop w:val="0"/>
      <w:marBottom w:val="0"/>
      <w:divBdr>
        <w:top w:val="none" w:sz="0" w:space="0" w:color="auto"/>
        <w:left w:val="none" w:sz="0" w:space="0" w:color="auto"/>
        <w:bottom w:val="none" w:sz="0" w:space="0" w:color="auto"/>
        <w:right w:val="none" w:sz="0" w:space="0" w:color="auto"/>
      </w:divBdr>
    </w:div>
    <w:div w:id="185985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671" Type="http://schemas.openxmlformats.org/officeDocument/2006/relationships/image" Target="media/image336.png"/><Relationship Id="rId769" Type="http://schemas.openxmlformats.org/officeDocument/2006/relationships/oleObject" Target="embeddings/oleObject369.bin"/><Relationship Id="rId21" Type="http://schemas.openxmlformats.org/officeDocument/2006/relationships/image" Target="media/image6.wmf"/><Relationship Id="rId324" Type="http://schemas.openxmlformats.org/officeDocument/2006/relationships/image" Target="media/image161.tif"/><Relationship Id="rId531" Type="http://schemas.openxmlformats.org/officeDocument/2006/relationships/oleObject" Target="embeddings/oleObject251.bin"/><Relationship Id="rId629" Type="http://schemas.openxmlformats.org/officeDocument/2006/relationships/oleObject" Target="embeddings/oleObject298.bin"/><Relationship Id="rId170" Type="http://schemas.openxmlformats.org/officeDocument/2006/relationships/oleObject" Target="embeddings/oleObject77.bin"/><Relationship Id="rId836" Type="http://schemas.openxmlformats.org/officeDocument/2006/relationships/image" Target="media/image425.wmf"/><Relationship Id="rId268" Type="http://schemas.openxmlformats.org/officeDocument/2006/relationships/image" Target="media/image128.wmf"/><Relationship Id="rId475" Type="http://schemas.openxmlformats.org/officeDocument/2006/relationships/oleObject" Target="embeddings/oleObject222.bin"/><Relationship Id="rId682" Type="http://schemas.openxmlformats.org/officeDocument/2006/relationships/oleObject" Target="embeddings/oleObject326.bin"/><Relationship Id="rId903" Type="http://schemas.openxmlformats.org/officeDocument/2006/relationships/image" Target="media/image458.wmf"/><Relationship Id="rId32" Type="http://schemas.openxmlformats.org/officeDocument/2006/relationships/oleObject" Target="embeddings/oleObject11.bin"/><Relationship Id="rId128" Type="http://schemas.openxmlformats.org/officeDocument/2006/relationships/oleObject" Target="embeddings/oleObject58.bin"/><Relationship Id="rId335" Type="http://schemas.openxmlformats.org/officeDocument/2006/relationships/image" Target="media/image169.wmf"/><Relationship Id="rId542" Type="http://schemas.openxmlformats.org/officeDocument/2006/relationships/image" Target="media/image271.wmf"/><Relationship Id="rId181" Type="http://schemas.openxmlformats.org/officeDocument/2006/relationships/image" Target="media/image86.wmf"/><Relationship Id="rId402" Type="http://schemas.openxmlformats.org/officeDocument/2006/relationships/oleObject" Target="embeddings/oleObject185.bin"/><Relationship Id="rId847" Type="http://schemas.openxmlformats.org/officeDocument/2006/relationships/oleObject" Target="embeddings/oleObject402.bin"/><Relationship Id="rId279" Type="http://schemas.openxmlformats.org/officeDocument/2006/relationships/oleObject" Target="embeddings/oleObject131.bin"/><Relationship Id="rId486" Type="http://schemas.openxmlformats.org/officeDocument/2006/relationships/image" Target="media/image244.wmf"/><Relationship Id="rId693" Type="http://schemas.openxmlformats.org/officeDocument/2006/relationships/image" Target="media/image347.wmf"/><Relationship Id="rId707" Type="http://schemas.openxmlformats.org/officeDocument/2006/relationships/oleObject" Target="embeddings/oleObject337.bin"/><Relationship Id="rId914" Type="http://schemas.openxmlformats.org/officeDocument/2006/relationships/image" Target="media/image463.wmf"/><Relationship Id="rId43" Type="http://schemas.openxmlformats.org/officeDocument/2006/relationships/image" Target="media/image16.wmf"/><Relationship Id="rId139" Type="http://schemas.openxmlformats.org/officeDocument/2006/relationships/image" Target="media/image63.wmf"/><Relationship Id="rId346" Type="http://schemas.openxmlformats.org/officeDocument/2006/relationships/oleObject" Target="embeddings/oleObject157.bin"/><Relationship Id="rId553" Type="http://schemas.openxmlformats.org/officeDocument/2006/relationships/oleObject" Target="embeddings/oleObject262.bin"/><Relationship Id="rId760" Type="http://schemas.openxmlformats.org/officeDocument/2006/relationships/oleObject" Target="embeddings/oleObject364.bin"/><Relationship Id="rId192" Type="http://schemas.openxmlformats.org/officeDocument/2006/relationships/image" Target="media/image91.png"/><Relationship Id="rId206" Type="http://schemas.openxmlformats.org/officeDocument/2006/relationships/oleObject" Target="embeddings/oleObject93.bin"/><Relationship Id="rId413" Type="http://schemas.openxmlformats.org/officeDocument/2006/relationships/image" Target="media/image208.wmf"/><Relationship Id="rId858" Type="http://schemas.openxmlformats.org/officeDocument/2006/relationships/image" Target="media/image436.wmf"/><Relationship Id="rId497" Type="http://schemas.openxmlformats.org/officeDocument/2006/relationships/image" Target="media/image249.wmf"/><Relationship Id="rId620" Type="http://schemas.openxmlformats.org/officeDocument/2006/relationships/image" Target="media/image312.wmf"/><Relationship Id="rId718" Type="http://schemas.openxmlformats.org/officeDocument/2006/relationships/image" Target="media/image361.wmf"/><Relationship Id="rId357" Type="http://schemas.openxmlformats.org/officeDocument/2006/relationships/image" Target="media/image180.wmf"/><Relationship Id="rId54" Type="http://schemas.openxmlformats.org/officeDocument/2006/relationships/oleObject" Target="embeddings/oleObject21.bin"/><Relationship Id="rId217" Type="http://schemas.openxmlformats.org/officeDocument/2006/relationships/image" Target="media/image104.wmf"/><Relationship Id="rId564" Type="http://schemas.openxmlformats.org/officeDocument/2006/relationships/oleObject" Target="embeddings/oleObject266.bin"/><Relationship Id="rId771" Type="http://schemas.openxmlformats.org/officeDocument/2006/relationships/image" Target="media/image387.tif"/><Relationship Id="rId869" Type="http://schemas.openxmlformats.org/officeDocument/2006/relationships/image" Target="media/image441.wmf"/><Relationship Id="rId424" Type="http://schemas.openxmlformats.org/officeDocument/2006/relationships/oleObject" Target="embeddings/oleObject196.bin"/><Relationship Id="rId631" Type="http://schemas.openxmlformats.org/officeDocument/2006/relationships/oleObject" Target="embeddings/oleObject299.bin"/><Relationship Id="rId729" Type="http://schemas.openxmlformats.org/officeDocument/2006/relationships/oleObject" Target="embeddings/oleObject349.bin"/><Relationship Id="rId270" Type="http://schemas.openxmlformats.org/officeDocument/2006/relationships/image" Target="media/image129.wmf"/><Relationship Id="rId65" Type="http://schemas.openxmlformats.org/officeDocument/2006/relationships/image" Target="media/image27.wmf"/><Relationship Id="rId130" Type="http://schemas.openxmlformats.org/officeDocument/2006/relationships/oleObject" Target="embeddings/oleObject59.bin"/><Relationship Id="rId368" Type="http://schemas.openxmlformats.org/officeDocument/2006/relationships/oleObject" Target="embeddings/oleObject168.bin"/><Relationship Id="rId575" Type="http://schemas.openxmlformats.org/officeDocument/2006/relationships/image" Target="media/image289.tif"/><Relationship Id="rId782" Type="http://schemas.openxmlformats.org/officeDocument/2006/relationships/image" Target="media/image394.tif"/><Relationship Id="rId228" Type="http://schemas.openxmlformats.org/officeDocument/2006/relationships/image" Target="media/image108.wmf"/><Relationship Id="rId435" Type="http://schemas.openxmlformats.org/officeDocument/2006/relationships/oleObject" Target="embeddings/oleObject202.bin"/><Relationship Id="rId642" Type="http://schemas.openxmlformats.org/officeDocument/2006/relationships/image" Target="media/image323.png"/><Relationship Id="rId281" Type="http://schemas.openxmlformats.org/officeDocument/2006/relationships/oleObject" Target="embeddings/oleObject132.bin"/><Relationship Id="rId502" Type="http://schemas.openxmlformats.org/officeDocument/2006/relationships/oleObject" Target="embeddings/oleObject236.bin"/><Relationship Id="rId76" Type="http://schemas.openxmlformats.org/officeDocument/2006/relationships/oleObject" Target="embeddings/oleObject32.bin"/><Relationship Id="rId141" Type="http://schemas.openxmlformats.org/officeDocument/2006/relationships/image" Target="media/image64.wmf"/><Relationship Id="rId379" Type="http://schemas.openxmlformats.org/officeDocument/2006/relationships/image" Target="media/image191.wmf"/><Relationship Id="rId586" Type="http://schemas.openxmlformats.org/officeDocument/2006/relationships/oleObject" Target="embeddings/oleObject276.bin"/><Relationship Id="rId793" Type="http://schemas.openxmlformats.org/officeDocument/2006/relationships/oleObject" Target="embeddings/oleObject379.bin"/><Relationship Id="rId807" Type="http://schemas.openxmlformats.org/officeDocument/2006/relationships/image" Target="media/image408.tif"/><Relationship Id="rId7" Type="http://schemas.openxmlformats.org/officeDocument/2006/relationships/footnotes" Target="footnotes.xml"/><Relationship Id="rId239" Type="http://schemas.openxmlformats.org/officeDocument/2006/relationships/oleObject" Target="embeddings/oleObject111.bin"/><Relationship Id="rId446" Type="http://schemas.openxmlformats.org/officeDocument/2006/relationships/image" Target="media/image224.wmf"/><Relationship Id="rId653" Type="http://schemas.openxmlformats.org/officeDocument/2006/relationships/image" Target="media/image327.wmf"/><Relationship Id="rId292" Type="http://schemas.openxmlformats.org/officeDocument/2006/relationships/image" Target="media/image140.wmf"/><Relationship Id="rId306" Type="http://schemas.openxmlformats.org/officeDocument/2006/relationships/oleObject" Target="embeddings/oleObject144.bin"/><Relationship Id="rId860" Type="http://schemas.openxmlformats.org/officeDocument/2006/relationships/image" Target="media/image437.wmf"/><Relationship Id="rId87" Type="http://schemas.openxmlformats.org/officeDocument/2006/relationships/image" Target="media/image38.wmf"/><Relationship Id="rId513" Type="http://schemas.openxmlformats.org/officeDocument/2006/relationships/image" Target="media/image257.wmf"/><Relationship Id="rId597" Type="http://schemas.openxmlformats.org/officeDocument/2006/relationships/image" Target="media/image302.wmf"/><Relationship Id="rId720" Type="http://schemas.openxmlformats.org/officeDocument/2006/relationships/image" Target="media/image362.wmf"/><Relationship Id="rId818" Type="http://schemas.openxmlformats.org/officeDocument/2006/relationships/image" Target="media/image415.tif"/><Relationship Id="rId152" Type="http://schemas.openxmlformats.org/officeDocument/2006/relationships/image" Target="media/image70.tif"/><Relationship Id="rId457" Type="http://schemas.openxmlformats.org/officeDocument/2006/relationships/oleObject" Target="embeddings/oleObject213.bin"/><Relationship Id="rId664" Type="http://schemas.openxmlformats.org/officeDocument/2006/relationships/oleObject" Target="embeddings/oleObject317.bin"/><Relationship Id="rId871" Type="http://schemas.openxmlformats.org/officeDocument/2006/relationships/image" Target="media/image442.wmf"/><Relationship Id="rId14" Type="http://schemas.openxmlformats.org/officeDocument/2006/relationships/oleObject" Target="embeddings/oleObject2.bin"/><Relationship Id="rId317" Type="http://schemas.openxmlformats.org/officeDocument/2006/relationships/image" Target="media/image155.tif"/><Relationship Id="rId524" Type="http://schemas.openxmlformats.org/officeDocument/2006/relationships/image" Target="media/image262.wmf"/><Relationship Id="rId731" Type="http://schemas.openxmlformats.org/officeDocument/2006/relationships/oleObject" Target="embeddings/oleObject350.bin"/><Relationship Id="rId98" Type="http://schemas.openxmlformats.org/officeDocument/2006/relationships/oleObject" Target="embeddings/oleObject43.bin"/><Relationship Id="rId163" Type="http://schemas.openxmlformats.org/officeDocument/2006/relationships/image" Target="media/image75.wmf"/><Relationship Id="rId370" Type="http://schemas.openxmlformats.org/officeDocument/2006/relationships/oleObject" Target="embeddings/oleObject169.bin"/><Relationship Id="rId829" Type="http://schemas.openxmlformats.org/officeDocument/2006/relationships/oleObject" Target="embeddings/oleObject393.bin"/><Relationship Id="rId230" Type="http://schemas.openxmlformats.org/officeDocument/2006/relationships/image" Target="media/image109.wmf"/><Relationship Id="rId468" Type="http://schemas.openxmlformats.org/officeDocument/2006/relationships/image" Target="media/image235.wmf"/><Relationship Id="rId675" Type="http://schemas.openxmlformats.org/officeDocument/2006/relationships/image" Target="media/image338.wmf"/><Relationship Id="rId882" Type="http://schemas.openxmlformats.org/officeDocument/2006/relationships/oleObject" Target="embeddings/oleObject420.bin"/><Relationship Id="rId25" Type="http://schemas.openxmlformats.org/officeDocument/2006/relationships/image" Target="media/image8.wmf"/><Relationship Id="rId67" Type="http://schemas.openxmlformats.org/officeDocument/2006/relationships/image" Target="media/image28.wmf"/><Relationship Id="rId272" Type="http://schemas.openxmlformats.org/officeDocument/2006/relationships/image" Target="media/image130.wmf"/><Relationship Id="rId328" Type="http://schemas.openxmlformats.org/officeDocument/2006/relationships/image" Target="media/image165.tif"/><Relationship Id="rId535" Type="http://schemas.openxmlformats.org/officeDocument/2006/relationships/oleObject" Target="embeddings/oleObject253.bin"/><Relationship Id="rId577" Type="http://schemas.openxmlformats.org/officeDocument/2006/relationships/image" Target="media/image291.wmf"/><Relationship Id="rId700" Type="http://schemas.openxmlformats.org/officeDocument/2006/relationships/image" Target="media/image350.wmf"/><Relationship Id="rId742" Type="http://schemas.openxmlformats.org/officeDocument/2006/relationships/oleObject" Target="embeddings/oleObject354.bin"/><Relationship Id="rId132" Type="http://schemas.openxmlformats.org/officeDocument/2006/relationships/oleObject" Target="embeddings/oleObject60.bin"/><Relationship Id="rId174" Type="http://schemas.openxmlformats.org/officeDocument/2006/relationships/image" Target="media/image82.tif"/><Relationship Id="rId381" Type="http://schemas.openxmlformats.org/officeDocument/2006/relationships/image" Target="media/image192.wmf"/><Relationship Id="rId602" Type="http://schemas.openxmlformats.org/officeDocument/2006/relationships/oleObject" Target="embeddings/oleObject284.bin"/><Relationship Id="rId784" Type="http://schemas.openxmlformats.org/officeDocument/2006/relationships/oleObject" Target="embeddings/oleObject374.bin"/><Relationship Id="rId241" Type="http://schemas.openxmlformats.org/officeDocument/2006/relationships/oleObject" Target="embeddings/oleObject112.bin"/><Relationship Id="rId437" Type="http://schemas.openxmlformats.org/officeDocument/2006/relationships/oleObject" Target="embeddings/oleObject203.bin"/><Relationship Id="rId479" Type="http://schemas.openxmlformats.org/officeDocument/2006/relationships/oleObject" Target="embeddings/oleObject224.bin"/><Relationship Id="rId644" Type="http://schemas.openxmlformats.org/officeDocument/2006/relationships/image" Target="media/image324.wmf"/><Relationship Id="rId686" Type="http://schemas.openxmlformats.org/officeDocument/2006/relationships/oleObject" Target="embeddings/oleObject328.bin"/><Relationship Id="rId851" Type="http://schemas.openxmlformats.org/officeDocument/2006/relationships/oleObject" Target="embeddings/oleObject404.bin"/><Relationship Id="rId893" Type="http://schemas.openxmlformats.org/officeDocument/2006/relationships/image" Target="media/image453.wmf"/><Relationship Id="rId907" Type="http://schemas.openxmlformats.org/officeDocument/2006/relationships/image" Target="media/image460.wmf"/><Relationship Id="rId36" Type="http://schemas.openxmlformats.org/officeDocument/2006/relationships/hyperlink" Target="file:///C:\Users\bmartos\Documents\PhD%20UT\Dissertation\FINAL%20DOCUMENT\Template1_PhD_Borja_Martos_12JUL2013.docx" TargetMode="External"/><Relationship Id="rId283" Type="http://schemas.openxmlformats.org/officeDocument/2006/relationships/oleObject" Target="embeddings/oleObject133.bin"/><Relationship Id="rId339" Type="http://schemas.openxmlformats.org/officeDocument/2006/relationships/image" Target="media/image171.wmf"/><Relationship Id="rId490" Type="http://schemas.openxmlformats.org/officeDocument/2006/relationships/image" Target="media/image246.wmf"/><Relationship Id="rId504" Type="http://schemas.openxmlformats.org/officeDocument/2006/relationships/oleObject" Target="embeddings/oleObject237.bin"/><Relationship Id="rId546" Type="http://schemas.openxmlformats.org/officeDocument/2006/relationships/image" Target="media/image273.wmf"/><Relationship Id="rId711" Type="http://schemas.openxmlformats.org/officeDocument/2006/relationships/image" Target="media/image357.wmf"/><Relationship Id="rId753" Type="http://schemas.openxmlformats.org/officeDocument/2006/relationships/image" Target="media/image377.tif"/><Relationship Id="rId78" Type="http://schemas.openxmlformats.org/officeDocument/2006/relationships/oleObject" Target="embeddings/oleObject33.bin"/><Relationship Id="rId101" Type="http://schemas.openxmlformats.org/officeDocument/2006/relationships/image" Target="media/image45.wmf"/><Relationship Id="rId143" Type="http://schemas.openxmlformats.org/officeDocument/2006/relationships/image" Target="media/image65.wmf"/><Relationship Id="rId185" Type="http://schemas.openxmlformats.org/officeDocument/2006/relationships/oleObject" Target="embeddings/oleObject83.bin"/><Relationship Id="rId350" Type="http://schemas.openxmlformats.org/officeDocument/2006/relationships/oleObject" Target="embeddings/oleObject159.bin"/><Relationship Id="rId406" Type="http://schemas.openxmlformats.org/officeDocument/2006/relationships/oleObject" Target="embeddings/oleObject187.bin"/><Relationship Id="rId588" Type="http://schemas.openxmlformats.org/officeDocument/2006/relationships/oleObject" Target="embeddings/oleObject277.bin"/><Relationship Id="rId795" Type="http://schemas.openxmlformats.org/officeDocument/2006/relationships/oleObject" Target="embeddings/oleObject380.bin"/><Relationship Id="rId809" Type="http://schemas.openxmlformats.org/officeDocument/2006/relationships/oleObject" Target="embeddings/oleObject385.bin"/><Relationship Id="rId9" Type="http://schemas.openxmlformats.org/officeDocument/2006/relationships/hyperlink" Target="file:///C:\Users\bmartos\Documents\PhD%20UT\Dissertation\FINAL%20DOCUMENT\Template1_PhD_Borja_Martos_12JUL2013.docx" TargetMode="External"/><Relationship Id="rId210" Type="http://schemas.openxmlformats.org/officeDocument/2006/relationships/oleObject" Target="embeddings/oleObject95.bin"/><Relationship Id="rId392" Type="http://schemas.openxmlformats.org/officeDocument/2006/relationships/oleObject" Target="embeddings/oleObject180.bin"/><Relationship Id="rId448" Type="http://schemas.openxmlformats.org/officeDocument/2006/relationships/image" Target="media/image225.wmf"/><Relationship Id="rId613" Type="http://schemas.openxmlformats.org/officeDocument/2006/relationships/oleObject" Target="embeddings/oleObject290.bin"/><Relationship Id="rId655" Type="http://schemas.openxmlformats.org/officeDocument/2006/relationships/image" Target="media/image328.png"/><Relationship Id="rId697" Type="http://schemas.openxmlformats.org/officeDocument/2006/relationships/oleObject" Target="embeddings/oleObject334.bin"/><Relationship Id="rId820" Type="http://schemas.openxmlformats.org/officeDocument/2006/relationships/image" Target="media/image417.wmf"/><Relationship Id="rId862" Type="http://schemas.openxmlformats.org/officeDocument/2006/relationships/oleObject" Target="embeddings/oleObject410.bin"/><Relationship Id="rId918" Type="http://schemas.openxmlformats.org/officeDocument/2006/relationships/image" Target="media/image465.wmf"/><Relationship Id="rId252" Type="http://schemas.openxmlformats.org/officeDocument/2006/relationships/image" Target="media/image120.wmf"/><Relationship Id="rId294" Type="http://schemas.openxmlformats.org/officeDocument/2006/relationships/image" Target="media/image141.wmf"/><Relationship Id="rId308" Type="http://schemas.openxmlformats.org/officeDocument/2006/relationships/oleObject" Target="embeddings/oleObject145.bin"/><Relationship Id="rId515" Type="http://schemas.openxmlformats.org/officeDocument/2006/relationships/image" Target="media/image258.wmf"/><Relationship Id="rId722" Type="http://schemas.openxmlformats.org/officeDocument/2006/relationships/image" Target="media/image363.wmf"/><Relationship Id="rId47" Type="http://schemas.openxmlformats.org/officeDocument/2006/relationships/image" Target="media/image18.wmf"/><Relationship Id="rId89" Type="http://schemas.openxmlformats.org/officeDocument/2006/relationships/image" Target="media/image39.wmf"/><Relationship Id="rId112" Type="http://schemas.openxmlformats.org/officeDocument/2006/relationships/oleObject" Target="embeddings/oleObject50.bin"/><Relationship Id="rId154" Type="http://schemas.openxmlformats.org/officeDocument/2006/relationships/image" Target="media/image72.tif"/><Relationship Id="rId361" Type="http://schemas.openxmlformats.org/officeDocument/2006/relationships/image" Target="media/image182.wmf"/><Relationship Id="rId557" Type="http://schemas.openxmlformats.org/officeDocument/2006/relationships/image" Target="media/image279.tiff"/><Relationship Id="rId599" Type="http://schemas.openxmlformats.org/officeDocument/2006/relationships/oleObject" Target="embeddings/oleObject282.bin"/><Relationship Id="rId764" Type="http://schemas.openxmlformats.org/officeDocument/2006/relationships/oleObject" Target="embeddings/oleObject366.bin"/><Relationship Id="rId196" Type="http://schemas.openxmlformats.org/officeDocument/2006/relationships/oleObject" Target="embeddings/oleObject88.bin"/><Relationship Id="rId417" Type="http://schemas.openxmlformats.org/officeDocument/2006/relationships/image" Target="media/image210.wmf"/><Relationship Id="rId459" Type="http://schemas.openxmlformats.org/officeDocument/2006/relationships/oleObject" Target="embeddings/oleObject214.bin"/><Relationship Id="rId624" Type="http://schemas.openxmlformats.org/officeDocument/2006/relationships/image" Target="media/image314.wmf"/><Relationship Id="rId666" Type="http://schemas.openxmlformats.org/officeDocument/2006/relationships/oleObject" Target="embeddings/oleObject318.bin"/><Relationship Id="rId831" Type="http://schemas.openxmlformats.org/officeDocument/2006/relationships/oleObject" Target="embeddings/oleObject394.bin"/><Relationship Id="rId873" Type="http://schemas.openxmlformats.org/officeDocument/2006/relationships/image" Target="media/image443.wmf"/><Relationship Id="rId16" Type="http://schemas.openxmlformats.org/officeDocument/2006/relationships/oleObject" Target="embeddings/oleObject3.bin"/><Relationship Id="rId221" Type="http://schemas.openxmlformats.org/officeDocument/2006/relationships/oleObject" Target="embeddings/oleObject101.bin"/><Relationship Id="rId263" Type="http://schemas.openxmlformats.org/officeDocument/2006/relationships/oleObject" Target="embeddings/oleObject123.bin"/><Relationship Id="rId319" Type="http://schemas.openxmlformats.org/officeDocument/2006/relationships/image" Target="media/image157.wmf"/><Relationship Id="rId470" Type="http://schemas.openxmlformats.org/officeDocument/2006/relationships/image" Target="media/image236.wmf"/><Relationship Id="rId526" Type="http://schemas.openxmlformats.org/officeDocument/2006/relationships/image" Target="media/image263.wmf"/><Relationship Id="rId58" Type="http://schemas.openxmlformats.org/officeDocument/2006/relationships/oleObject" Target="embeddings/oleObject23.bin"/><Relationship Id="rId123" Type="http://schemas.openxmlformats.org/officeDocument/2006/relationships/image" Target="media/image56.wmf"/><Relationship Id="rId330" Type="http://schemas.openxmlformats.org/officeDocument/2006/relationships/oleObject" Target="embeddings/oleObject149.bin"/><Relationship Id="rId568" Type="http://schemas.openxmlformats.org/officeDocument/2006/relationships/oleObject" Target="embeddings/oleObject268.bin"/><Relationship Id="rId733" Type="http://schemas.openxmlformats.org/officeDocument/2006/relationships/image" Target="media/image368.wmf"/><Relationship Id="rId775" Type="http://schemas.openxmlformats.org/officeDocument/2006/relationships/image" Target="media/image390.wmf"/><Relationship Id="rId165" Type="http://schemas.openxmlformats.org/officeDocument/2006/relationships/image" Target="media/image76.wmf"/><Relationship Id="rId372" Type="http://schemas.openxmlformats.org/officeDocument/2006/relationships/oleObject" Target="embeddings/oleObject170.bin"/><Relationship Id="rId428" Type="http://schemas.openxmlformats.org/officeDocument/2006/relationships/oleObject" Target="embeddings/oleObject198.bin"/><Relationship Id="rId635" Type="http://schemas.openxmlformats.org/officeDocument/2006/relationships/oleObject" Target="embeddings/oleObject301.bin"/><Relationship Id="rId677" Type="http://schemas.openxmlformats.org/officeDocument/2006/relationships/image" Target="media/image339.png"/><Relationship Id="rId800" Type="http://schemas.openxmlformats.org/officeDocument/2006/relationships/image" Target="media/image403.wmf"/><Relationship Id="rId842" Type="http://schemas.openxmlformats.org/officeDocument/2006/relationships/image" Target="media/image428.wmf"/><Relationship Id="rId232" Type="http://schemas.openxmlformats.org/officeDocument/2006/relationships/image" Target="media/image110.wmf"/><Relationship Id="rId274" Type="http://schemas.openxmlformats.org/officeDocument/2006/relationships/image" Target="media/image131.wmf"/><Relationship Id="rId481" Type="http://schemas.openxmlformats.org/officeDocument/2006/relationships/oleObject" Target="embeddings/oleObject225.bin"/><Relationship Id="rId702" Type="http://schemas.openxmlformats.org/officeDocument/2006/relationships/image" Target="media/image351.jpg"/><Relationship Id="rId884" Type="http://schemas.openxmlformats.org/officeDocument/2006/relationships/oleObject" Target="embeddings/oleObject421.bin"/><Relationship Id="rId27" Type="http://schemas.openxmlformats.org/officeDocument/2006/relationships/image" Target="media/image9.wmf"/><Relationship Id="rId69" Type="http://schemas.openxmlformats.org/officeDocument/2006/relationships/image" Target="media/image29.wmf"/><Relationship Id="rId134" Type="http://schemas.openxmlformats.org/officeDocument/2006/relationships/header" Target="header2.xml"/><Relationship Id="rId537" Type="http://schemas.openxmlformats.org/officeDocument/2006/relationships/oleObject" Target="embeddings/oleObject254.bin"/><Relationship Id="rId579" Type="http://schemas.openxmlformats.org/officeDocument/2006/relationships/image" Target="media/image292.wmf"/><Relationship Id="rId744" Type="http://schemas.openxmlformats.org/officeDocument/2006/relationships/oleObject" Target="embeddings/oleObject356.bin"/><Relationship Id="rId786" Type="http://schemas.openxmlformats.org/officeDocument/2006/relationships/oleObject" Target="embeddings/oleObject375.bin"/><Relationship Id="rId80" Type="http://schemas.openxmlformats.org/officeDocument/2006/relationships/oleObject" Target="embeddings/oleObject34.bin"/><Relationship Id="rId176" Type="http://schemas.openxmlformats.org/officeDocument/2006/relationships/oleObject" Target="embeddings/oleObject78.bin"/><Relationship Id="rId341" Type="http://schemas.openxmlformats.org/officeDocument/2006/relationships/image" Target="media/image172.wmf"/><Relationship Id="rId383" Type="http://schemas.openxmlformats.org/officeDocument/2006/relationships/image" Target="media/image193.wmf"/><Relationship Id="rId439" Type="http://schemas.openxmlformats.org/officeDocument/2006/relationships/oleObject" Target="embeddings/oleObject204.bin"/><Relationship Id="rId590" Type="http://schemas.openxmlformats.org/officeDocument/2006/relationships/image" Target="media/image298.jpeg"/><Relationship Id="rId604" Type="http://schemas.openxmlformats.org/officeDocument/2006/relationships/oleObject" Target="embeddings/oleObject285.bin"/><Relationship Id="rId646" Type="http://schemas.openxmlformats.org/officeDocument/2006/relationships/oleObject" Target="embeddings/oleObject307.bin"/><Relationship Id="rId811" Type="http://schemas.openxmlformats.org/officeDocument/2006/relationships/oleObject" Target="embeddings/oleObject386.bin"/><Relationship Id="rId201" Type="http://schemas.openxmlformats.org/officeDocument/2006/relationships/image" Target="media/image96.wmf"/><Relationship Id="rId243" Type="http://schemas.openxmlformats.org/officeDocument/2006/relationships/oleObject" Target="embeddings/oleObject113.bin"/><Relationship Id="rId285" Type="http://schemas.openxmlformats.org/officeDocument/2006/relationships/oleObject" Target="embeddings/oleObject134.bin"/><Relationship Id="rId450" Type="http://schemas.openxmlformats.org/officeDocument/2006/relationships/image" Target="media/image226.wmf"/><Relationship Id="rId506" Type="http://schemas.openxmlformats.org/officeDocument/2006/relationships/oleObject" Target="embeddings/oleObject238.bin"/><Relationship Id="rId688" Type="http://schemas.openxmlformats.org/officeDocument/2006/relationships/oleObject" Target="embeddings/oleObject329.bin"/><Relationship Id="rId853" Type="http://schemas.openxmlformats.org/officeDocument/2006/relationships/oleObject" Target="embeddings/oleObject405.bin"/><Relationship Id="rId895" Type="http://schemas.openxmlformats.org/officeDocument/2006/relationships/image" Target="media/image454.wmf"/><Relationship Id="rId909" Type="http://schemas.openxmlformats.org/officeDocument/2006/relationships/oleObject" Target="embeddings/oleObject434.bin"/><Relationship Id="rId38" Type="http://schemas.openxmlformats.org/officeDocument/2006/relationships/oleObject" Target="embeddings/oleObject13.bin"/><Relationship Id="rId103" Type="http://schemas.openxmlformats.org/officeDocument/2006/relationships/image" Target="media/image46.wmf"/><Relationship Id="rId310" Type="http://schemas.openxmlformats.org/officeDocument/2006/relationships/oleObject" Target="embeddings/oleObject146.bin"/><Relationship Id="rId492" Type="http://schemas.openxmlformats.org/officeDocument/2006/relationships/image" Target="media/image247.wmf"/><Relationship Id="rId548" Type="http://schemas.openxmlformats.org/officeDocument/2006/relationships/image" Target="media/image274.wmf"/><Relationship Id="rId713" Type="http://schemas.openxmlformats.org/officeDocument/2006/relationships/image" Target="media/image358.wmf"/><Relationship Id="rId755" Type="http://schemas.openxmlformats.org/officeDocument/2006/relationships/image" Target="media/image379.wmf"/><Relationship Id="rId797" Type="http://schemas.openxmlformats.org/officeDocument/2006/relationships/oleObject" Target="embeddings/oleObject381.bin"/><Relationship Id="rId920" Type="http://schemas.openxmlformats.org/officeDocument/2006/relationships/fontTable" Target="fontTable.xml"/><Relationship Id="rId91" Type="http://schemas.openxmlformats.org/officeDocument/2006/relationships/image" Target="media/image40.wmf"/><Relationship Id="rId145" Type="http://schemas.openxmlformats.org/officeDocument/2006/relationships/image" Target="media/image66.wmf"/><Relationship Id="rId187" Type="http://schemas.openxmlformats.org/officeDocument/2006/relationships/oleObject" Target="embeddings/oleObject84.bin"/><Relationship Id="rId352" Type="http://schemas.openxmlformats.org/officeDocument/2006/relationships/oleObject" Target="embeddings/oleObject160.bin"/><Relationship Id="rId394" Type="http://schemas.openxmlformats.org/officeDocument/2006/relationships/oleObject" Target="embeddings/oleObject181.bin"/><Relationship Id="rId408" Type="http://schemas.openxmlformats.org/officeDocument/2006/relationships/oleObject" Target="embeddings/oleObject188.bin"/><Relationship Id="rId615" Type="http://schemas.openxmlformats.org/officeDocument/2006/relationships/oleObject" Target="embeddings/oleObject291.bin"/><Relationship Id="rId822" Type="http://schemas.openxmlformats.org/officeDocument/2006/relationships/image" Target="media/image418.wmf"/><Relationship Id="rId212" Type="http://schemas.openxmlformats.org/officeDocument/2006/relationships/oleObject" Target="embeddings/oleObject96.bin"/><Relationship Id="rId254" Type="http://schemas.openxmlformats.org/officeDocument/2006/relationships/image" Target="media/image121.wmf"/><Relationship Id="rId657" Type="http://schemas.openxmlformats.org/officeDocument/2006/relationships/image" Target="media/image329.wmf"/><Relationship Id="rId699" Type="http://schemas.openxmlformats.org/officeDocument/2006/relationships/oleObject" Target="embeddings/oleObject335.bin"/><Relationship Id="rId864" Type="http://schemas.openxmlformats.org/officeDocument/2006/relationships/oleObject" Target="embeddings/oleObject411.bin"/><Relationship Id="rId49" Type="http://schemas.openxmlformats.org/officeDocument/2006/relationships/image" Target="media/image19.wmf"/><Relationship Id="rId114" Type="http://schemas.openxmlformats.org/officeDocument/2006/relationships/oleObject" Target="embeddings/oleObject51.bin"/><Relationship Id="rId296" Type="http://schemas.openxmlformats.org/officeDocument/2006/relationships/image" Target="media/image142.wmf"/><Relationship Id="rId461" Type="http://schemas.openxmlformats.org/officeDocument/2006/relationships/oleObject" Target="embeddings/oleObject215.bin"/><Relationship Id="rId517" Type="http://schemas.openxmlformats.org/officeDocument/2006/relationships/image" Target="media/image259.wmf"/><Relationship Id="rId559" Type="http://schemas.openxmlformats.org/officeDocument/2006/relationships/image" Target="media/image281.wmf"/><Relationship Id="rId724" Type="http://schemas.openxmlformats.org/officeDocument/2006/relationships/image" Target="media/image364.wmf"/><Relationship Id="rId766" Type="http://schemas.openxmlformats.org/officeDocument/2006/relationships/oleObject" Target="embeddings/oleObject367.bin"/><Relationship Id="rId60" Type="http://schemas.openxmlformats.org/officeDocument/2006/relationships/oleObject" Target="embeddings/oleObject24.bin"/><Relationship Id="rId156" Type="http://schemas.openxmlformats.org/officeDocument/2006/relationships/oleObject" Target="embeddings/oleObject68.bin"/><Relationship Id="rId198" Type="http://schemas.openxmlformats.org/officeDocument/2006/relationships/oleObject" Target="embeddings/oleObject89.bin"/><Relationship Id="rId321" Type="http://schemas.openxmlformats.org/officeDocument/2006/relationships/image" Target="media/image158.tif"/><Relationship Id="rId363" Type="http://schemas.openxmlformats.org/officeDocument/2006/relationships/image" Target="media/image183.wmf"/><Relationship Id="rId419" Type="http://schemas.openxmlformats.org/officeDocument/2006/relationships/image" Target="media/image211.wmf"/><Relationship Id="rId570" Type="http://schemas.openxmlformats.org/officeDocument/2006/relationships/oleObject" Target="embeddings/oleObject269.bin"/><Relationship Id="rId626" Type="http://schemas.openxmlformats.org/officeDocument/2006/relationships/image" Target="media/image315.wmf"/><Relationship Id="rId223" Type="http://schemas.openxmlformats.org/officeDocument/2006/relationships/oleObject" Target="embeddings/oleObject103.bin"/><Relationship Id="rId430" Type="http://schemas.openxmlformats.org/officeDocument/2006/relationships/oleObject" Target="embeddings/oleObject199.bin"/><Relationship Id="rId668" Type="http://schemas.openxmlformats.org/officeDocument/2006/relationships/oleObject" Target="embeddings/oleObject319.bin"/><Relationship Id="rId833" Type="http://schemas.openxmlformats.org/officeDocument/2006/relationships/oleObject" Target="embeddings/oleObject395.bin"/><Relationship Id="rId875" Type="http://schemas.openxmlformats.org/officeDocument/2006/relationships/image" Target="media/image444.wmf"/><Relationship Id="rId18" Type="http://schemas.openxmlformats.org/officeDocument/2006/relationships/oleObject" Target="embeddings/oleObject4.bin"/><Relationship Id="rId265" Type="http://schemas.openxmlformats.org/officeDocument/2006/relationships/oleObject" Target="embeddings/oleObject124.bin"/><Relationship Id="rId472" Type="http://schemas.openxmlformats.org/officeDocument/2006/relationships/image" Target="media/image237.wmf"/><Relationship Id="rId528" Type="http://schemas.openxmlformats.org/officeDocument/2006/relationships/image" Target="media/image264.wmf"/><Relationship Id="rId735" Type="http://schemas.openxmlformats.org/officeDocument/2006/relationships/image" Target="media/image369.tif"/><Relationship Id="rId900" Type="http://schemas.openxmlformats.org/officeDocument/2006/relationships/oleObject" Target="embeddings/oleObject429.bin"/><Relationship Id="rId125" Type="http://schemas.openxmlformats.org/officeDocument/2006/relationships/image" Target="media/image57.wmf"/><Relationship Id="rId167" Type="http://schemas.openxmlformats.org/officeDocument/2006/relationships/image" Target="media/image77.wmf"/><Relationship Id="rId332" Type="http://schemas.openxmlformats.org/officeDocument/2006/relationships/oleObject" Target="embeddings/oleObject150.bin"/><Relationship Id="rId374" Type="http://schemas.openxmlformats.org/officeDocument/2006/relationships/oleObject" Target="embeddings/oleObject171.bin"/><Relationship Id="rId581" Type="http://schemas.openxmlformats.org/officeDocument/2006/relationships/image" Target="media/image293.wmf"/><Relationship Id="rId777" Type="http://schemas.openxmlformats.org/officeDocument/2006/relationships/image" Target="media/image391.wmf"/><Relationship Id="rId71" Type="http://schemas.openxmlformats.org/officeDocument/2006/relationships/image" Target="media/image30.wmf"/><Relationship Id="rId234" Type="http://schemas.openxmlformats.org/officeDocument/2006/relationships/image" Target="media/image111.wmf"/><Relationship Id="rId637" Type="http://schemas.openxmlformats.org/officeDocument/2006/relationships/oleObject" Target="embeddings/oleObject302.bin"/><Relationship Id="rId679" Type="http://schemas.openxmlformats.org/officeDocument/2006/relationships/image" Target="media/image340.wmf"/><Relationship Id="rId802" Type="http://schemas.openxmlformats.org/officeDocument/2006/relationships/image" Target="media/image404.wmf"/><Relationship Id="rId844" Type="http://schemas.openxmlformats.org/officeDocument/2006/relationships/image" Target="media/image429.wmf"/><Relationship Id="rId886" Type="http://schemas.openxmlformats.org/officeDocument/2006/relationships/oleObject" Target="embeddings/oleObject422.bin"/><Relationship Id="rId2" Type="http://schemas.openxmlformats.org/officeDocument/2006/relationships/numbering" Target="numbering.xml"/><Relationship Id="rId29" Type="http://schemas.openxmlformats.org/officeDocument/2006/relationships/image" Target="media/image10.wmf"/><Relationship Id="rId276" Type="http://schemas.openxmlformats.org/officeDocument/2006/relationships/image" Target="media/image132.wmf"/><Relationship Id="rId441" Type="http://schemas.openxmlformats.org/officeDocument/2006/relationships/oleObject" Target="embeddings/oleObject205.bin"/><Relationship Id="rId483" Type="http://schemas.openxmlformats.org/officeDocument/2006/relationships/oleObject" Target="embeddings/oleObject226.bin"/><Relationship Id="rId539" Type="http://schemas.openxmlformats.org/officeDocument/2006/relationships/oleObject" Target="embeddings/oleObject255.bin"/><Relationship Id="rId690" Type="http://schemas.openxmlformats.org/officeDocument/2006/relationships/oleObject" Target="embeddings/oleObject330.bin"/><Relationship Id="rId704" Type="http://schemas.openxmlformats.org/officeDocument/2006/relationships/image" Target="media/image353.tif"/><Relationship Id="rId746" Type="http://schemas.openxmlformats.org/officeDocument/2006/relationships/image" Target="media/image374.wmf"/><Relationship Id="rId911" Type="http://schemas.openxmlformats.org/officeDocument/2006/relationships/oleObject" Target="embeddings/oleObject435.bin"/><Relationship Id="rId40" Type="http://schemas.openxmlformats.org/officeDocument/2006/relationships/oleObject" Target="embeddings/oleObject14.bin"/><Relationship Id="rId136" Type="http://schemas.openxmlformats.org/officeDocument/2006/relationships/image" Target="media/image61.jpeg"/><Relationship Id="rId178" Type="http://schemas.openxmlformats.org/officeDocument/2006/relationships/oleObject" Target="embeddings/oleObject79.bin"/><Relationship Id="rId301" Type="http://schemas.openxmlformats.org/officeDocument/2006/relationships/oleObject" Target="embeddings/oleObject142.bin"/><Relationship Id="rId343" Type="http://schemas.openxmlformats.org/officeDocument/2006/relationships/image" Target="media/image173.wmf"/><Relationship Id="rId550" Type="http://schemas.openxmlformats.org/officeDocument/2006/relationships/image" Target="media/image275.wmf"/><Relationship Id="rId788" Type="http://schemas.openxmlformats.org/officeDocument/2006/relationships/oleObject" Target="embeddings/oleObject376.bin"/><Relationship Id="rId82" Type="http://schemas.openxmlformats.org/officeDocument/2006/relationships/oleObject" Target="embeddings/oleObject35.bin"/><Relationship Id="rId203" Type="http://schemas.openxmlformats.org/officeDocument/2006/relationships/image" Target="media/image97.wmf"/><Relationship Id="rId385" Type="http://schemas.openxmlformats.org/officeDocument/2006/relationships/image" Target="media/image194.wmf"/><Relationship Id="rId592" Type="http://schemas.openxmlformats.org/officeDocument/2006/relationships/oleObject" Target="embeddings/oleObject278.bin"/><Relationship Id="rId606" Type="http://schemas.openxmlformats.org/officeDocument/2006/relationships/oleObject" Target="embeddings/oleObject286.bin"/><Relationship Id="rId648" Type="http://schemas.openxmlformats.org/officeDocument/2006/relationships/oleObject" Target="embeddings/oleObject308.bin"/><Relationship Id="rId813" Type="http://schemas.openxmlformats.org/officeDocument/2006/relationships/oleObject" Target="embeddings/oleObject387.bin"/><Relationship Id="rId855" Type="http://schemas.openxmlformats.org/officeDocument/2006/relationships/oleObject" Target="embeddings/oleObject406.bin"/><Relationship Id="rId245" Type="http://schemas.openxmlformats.org/officeDocument/2006/relationships/oleObject" Target="embeddings/oleObject114.bin"/><Relationship Id="rId287" Type="http://schemas.openxmlformats.org/officeDocument/2006/relationships/oleObject" Target="embeddings/oleObject135.bin"/><Relationship Id="rId410" Type="http://schemas.openxmlformats.org/officeDocument/2006/relationships/oleObject" Target="embeddings/oleObject189.bin"/><Relationship Id="rId452" Type="http://schemas.openxmlformats.org/officeDocument/2006/relationships/image" Target="media/image227.wmf"/><Relationship Id="rId494" Type="http://schemas.openxmlformats.org/officeDocument/2006/relationships/oleObject" Target="embeddings/oleObject232.bin"/><Relationship Id="rId508" Type="http://schemas.openxmlformats.org/officeDocument/2006/relationships/oleObject" Target="embeddings/oleObject239.bin"/><Relationship Id="rId715" Type="http://schemas.openxmlformats.org/officeDocument/2006/relationships/image" Target="media/image359.tif"/><Relationship Id="rId897" Type="http://schemas.openxmlformats.org/officeDocument/2006/relationships/image" Target="media/image455.wmf"/><Relationship Id="rId105" Type="http://schemas.openxmlformats.org/officeDocument/2006/relationships/image" Target="media/image47.wmf"/><Relationship Id="rId147" Type="http://schemas.openxmlformats.org/officeDocument/2006/relationships/image" Target="media/image67.wmf"/><Relationship Id="rId312" Type="http://schemas.openxmlformats.org/officeDocument/2006/relationships/image" Target="media/image151.tif"/><Relationship Id="rId354" Type="http://schemas.openxmlformats.org/officeDocument/2006/relationships/oleObject" Target="embeddings/oleObject161.bin"/><Relationship Id="rId757" Type="http://schemas.openxmlformats.org/officeDocument/2006/relationships/image" Target="media/image380.wmf"/><Relationship Id="rId799" Type="http://schemas.openxmlformats.org/officeDocument/2006/relationships/oleObject" Target="embeddings/oleObject382.bin"/><Relationship Id="rId51" Type="http://schemas.openxmlformats.org/officeDocument/2006/relationships/image" Target="media/image20.wmf"/><Relationship Id="rId93" Type="http://schemas.openxmlformats.org/officeDocument/2006/relationships/image" Target="media/image41.wmf"/><Relationship Id="rId189" Type="http://schemas.openxmlformats.org/officeDocument/2006/relationships/oleObject" Target="embeddings/oleObject85.bin"/><Relationship Id="rId396" Type="http://schemas.openxmlformats.org/officeDocument/2006/relationships/oleObject" Target="embeddings/oleObject182.bin"/><Relationship Id="rId561" Type="http://schemas.openxmlformats.org/officeDocument/2006/relationships/image" Target="media/image282.wmf"/><Relationship Id="rId617" Type="http://schemas.openxmlformats.org/officeDocument/2006/relationships/oleObject" Target="embeddings/oleObject292.bin"/><Relationship Id="rId659" Type="http://schemas.openxmlformats.org/officeDocument/2006/relationships/image" Target="media/image330.wmf"/><Relationship Id="rId824" Type="http://schemas.openxmlformats.org/officeDocument/2006/relationships/image" Target="media/image419.wmf"/><Relationship Id="rId866" Type="http://schemas.openxmlformats.org/officeDocument/2006/relationships/oleObject" Target="embeddings/oleObject412.bin"/><Relationship Id="rId214" Type="http://schemas.openxmlformats.org/officeDocument/2006/relationships/oleObject" Target="embeddings/oleObject97.bin"/><Relationship Id="rId256" Type="http://schemas.openxmlformats.org/officeDocument/2006/relationships/image" Target="media/image122.wmf"/><Relationship Id="rId298" Type="http://schemas.openxmlformats.org/officeDocument/2006/relationships/image" Target="media/image143.wmf"/><Relationship Id="rId421" Type="http://schemas.openxmlformats.org/officeDocument/2006/relationships/image" Target="media/image212.wmf"/><Relationship Id="rId463" Type="http://schemas.openxmlformats.org/officeDocument/2006/relationships/oleObject" Target="embeddings/oleObject216.bin"/><Relationship Id="rId519" Type="http://schemas.openxmlformats.org/officeDocument/2006/relationships/oleObject" Target="embeddings/oleObject245.bin"/><Relationship Id="rId670" Type="http://schemas.openxmlformats.org/officeDocument/2006/relationships/oleObject" Target="embeddings/oleObject320.bin"/><Relationship Id="rId116" Type="http://schemas.openxmlformats.org/officeDocument/2006/relationships/oleObject" Target="embeddings/oleObject52.bin"/><Relationship Id="rId158" Type="http://schemas.openxmlformats.org/officeDocument/2006/relationships/oleObject" Target="embeddings/oleObject69.bin"/><Relationship Id="rId323" Type="http://schemas.openxmlformats.org/officeDocument/2006/relationships/image" Target="media/image160.tif"/><Relationship Id="rId530" Type="http://schemas.openxmlformats.org/officeDocument/2006/relationships/image" Target="media/image265.wmf"/><Relationship Id="rId726" Type="http://schemas.openxmlformats.org/officeDocument/2006/relationships/oleObject" Target="embeddings/oleObject347.bin"/><Relationship Id="rId768" Type="http://schemas.openxmlformats.org/officeDocument/2006/relationships/oleObject" Target="embeddings/oleObject368.bin"/><Relationship Id="rId20" Type="http://schemas.openxmlformats.org/officeDocument/2006/relationships/oleObject" Target="embeddings/oleObject5.bin"/><Relationship Id="rId62" Type="http://schemas.openxmlformats.org/officeDocument/2006/relationships/oleObject" Target="embeddings/oleObject25.bin"/><Relationship Id="rId365" Type="http://schemas.openxmlformats.org/officeDocument/2006/relationships/image" Target="media/image184.wmf"/><Relationship Id="rId572" Type="http://schemas.openxmlformats.org/officeDocument/2006/relationships/oleObject" Target="embeddings/oleObject270.bin"/><Relationship Id="rId628" Type="http://schemas.openxmlformats.org/officeDocument/2006/relationships/image" Target="media/image316.png"/><Relationship Id="rId835" Type="http://schemas.openxmlformats.org/officeDocument/2006/relationships/oleObject" Target="embeddings/oleObject396.bin"/><Relationship Id="rId225" Type="http://schemas.openxmlformats.org/officeDocument/2006/relationships/oleObject" Target="embeddings/oleObject104.bin"/><Relationship Id="rId267" Type="http://schemas.openxmlformats.org/officeDocument/2006/relationships/oleObject" Target="embeddings/oleObject125.bin"/><Relationship Id="rId432" Type="http://schemas.openxmlformats.org/officeDocument/2006/relationships/oleObject" Target="embeddings/oleObject200.bin"/><Relationship Id="rId474" Type="http://schemas.openxmlformats.org/officeDocument/2006/relationships/image" Target="media/image238.wmf"/><Relationship Id="rId877" Type="http://schemas.openxmlformats.org/officeDocument/2006/relationships/image" Target="media/image445.wmf"/><Relationship Id="rId127" Type="http://schemas.openxmlformats.org/officeDocument/2006/relationships/image" Target="media/image58.wmf"/><Relationship Id="rId681" Type="http://schemas.openxmlformats.org/officeDocument/2006/relationships/image" Target="media/image341.png"/><Relationship Id="rId737" Type="http://schemas.openxmlformats.org/officeDocument/2006/relationships/image" Target="media/image371.wmf"/><Relationship Id="rId779" Type="http://schemas.openxmlformats.org/officeDocument/2006/relationships/image" Target="media/image392.tif"/><Relationship Id="rId902" Type="http://schemas.openxmlformats.org/officeDocument/2006/relationships/oleObject" Target="embeddings/oleObject430.bin"/><Relationship Id="rId31" Type="http://schemas.openxmlformats.org/officeDocument/2006/relationships/image" Target="media/image11.wmf"/><Relationship Id="rId73" Type="http://schemas.openxmlformats.org/officeDocument/2006/relationships/image" Target="media/image31.wmf"/><Relationship Id="rId169" Type="http://schemas.openxmlformats.org/officeDocument/2006/relationships/image" Target="media/image78.wmf"/><Relationship Id="rId334" Type="http://schemas.openxmlformats.org/officeDocument/2006/relationships/oleObject" Target="embeddings/oleObject151.bin"/><Relationship Id="rId376" Type="http://schemas.openxmlformats.org/officeDocument/2006/relationships/oleObject" Target="embeddings/oleObject172.bin"/><Relationship Id="rId541" Type="http://schemas.openxmlformats.org/officeDocument/2006/relationships/oleObject" Target="embeddings/oleObject256.bin"/><Relationship Id="rId583" Type="http://schemas.openxmlformats.org/officeDocument/2006/relationships/image" Target="media/image294.wmf"/><Relationship Id="rId639" Type="http://schemas.openxmlformats.org/officeDocument/2006/relationships/oleObject" Target="embeddings/oleObject303.bin"/><Relationship Id="rId790" Type="http://schemas.openxmlformats.org/officeDocument/2006/relationships/oleObject" Target="embeddings/oleObject377.bin"/><Relationship Id="rId804" Type="http://schemas.openxmlformats.org/officeDocument/2006/relationships/image" Target="media/image405.tif"/><Relationship Id="rId4" Type="http://schemas.microsoft.com/office/2007/relationships/stylesWithEffects" Target="stylesWithEffects.xml"/><Relationship Id="rId180" Type="http://schemas.openxmlformats.org/officeDocument/2006/relationships/oleObject" Target="embeddings/oleObject80.bin"/><Relationship Id="rId236" Type="http://schemas.openxmlformats.org/officeDocument/2006/relationships/image" Target="media/image112.wmf"/><Relationship Id="rId278" Type="http://schemas.openxmlformats.org/officeDocument/2006/relationships/image" Target="media/image133.wmf"/><Relationship Id="rId401" Type="http://schemas.openxmlformats.org/officeDocument/2006/relationships/image" Target="media/image202.wmf"/><Relationship Id="rId443" Type="http://schemas.openxmlformats.org/officeDocument/2006/relationships/oleObject" Target="embeddings/oleObject206.bin"/><Relationship Id="rId650" Type="http://schemas.openxmlformats.org/officeDocument/2006/relationships/oleObject" Target="embeddings/oleObject310.bin"/><Relationship Id="rId846" Type="http://schemas.openxmlformats.org/officeDocument/2006/relationships/image" Target="media/image430.wmf"/><Relationship Id="rId888" Type="http://schemas.openxmlformats.org/officeDocument/2006/relationships/oleObject" Target="embeddings/oleObject423.bin"/><Relationship Id="rId303" Type="http://schemas.openxmlformats.org/officeDocument/2006/relationships/oleObject" Target="embeddings/oleObject143.bin"/><Relationship Id="rId485" Type="http://schemas.openxmlformats.org/officeDocument/2006/relationships/oleObject" Target="embeddings/oleObject227.bin"/><Relationship Id="rId692" Type="http://schemas.openxmlformats.org/officeDocument/2006/relationships/oleObject" Target="embeddings/oleObject331.bin"/><Relationship Id="rId706" Type="http://schemas.openxmlformats.org/officeDocument/2006/relationships/image" Target="media/image355.wmf"/><Relationship Id="rId748" Type="http://schemas.openxmlformats.org/officeDocument/2006/relationships/oleObject" Target="embeddings/oleObject359.bin"/><Relationship Id="rId913" Type="http://schemas.openxmlformats.org/officeDocument/2006/relationships/oleObject" Target="embeddings/oleObject436.bin"/><Relationship Id="rId42" Type="http://schemas.openxmlformats.org/officeDocument/2006/relationships/oleObject" Target="embeddings/oleObject15.bin"/><Relationship Id="rId84" Type="http://schemas.openxmlformats.org/officeDocument/2006/relationships/oleObject" Target="embeddings/oleObject36.bin"/><Relationship Id="rId138" Type="http://schemas.openxmlformats.org/officeDocument/2006/relationships/oleObject" Target="embeddings/oleObject61.bin"/><Relationship Id="rId345" Type="http://schemas.openxmlformats.org/officeDocument/2006/relationships/image" Target="media/image174.wmf"/><Relationship Id="rId387" Type="http://schemas.openxmlformats.org/officeDocument/2006/relationships/image" Target="media/image195.wmf"/><Relationship Id="rId510" Type="http://schemas.openxmlformats.org/officeDocument/2006/relationships/oleObject" Target="embeddings/oleObject240.bin"/><Relationship Id="rId552" Type="http://schemas.openxmlformats.org/officeDocument/2006/relationships/image" Target="media/image276.wmf"/><Relationship Id="rId594" Type="http://schemas.openxmlformats.org/officeDocument/2006/relationships/oleObject" Target="embeddings/oleObject279.bin"/><Relationship Id="rId608" Type="http://schemas.openxmlformats.org/officeDocument/2006/relationships/oleObject" Target="embeddings/oleObject287.bin"/><Relationship Id="rId815" Type="http://schemas.openxmlformats.org/officeDocument/2006/relationships/oleObject" Target="embeddings/oleObject388.bin"/><Relationship Id="rId191" Type="http://schemas.openxmlformats.org/officeDocument/2006/relationships/oleObject" Target="embeddings/oleObject86.bin"/><Relationship Id="rId205" Type="http://schemas.openxmlformats.org/officeDocument/2006/relationships/image" Target="media/image98.wmf"/><Relationship Id="rId247" Type="http://schemas.openxmlformats.org/officeDocument/2006/relationships/oleObject" Target="embeddings/oleObject115.bin"/><Relationship Id="rId412" Type="http://schemas.openxmlformats.org/officeDocument/2006/relationships/oleObject" Target="embeddings/oleObject190.bin"/><Relationship Id="rId857" Type="http://schemas.openxmlformats.org/officeDocument/2006/relationships/oleObject" Target="embeddings/oleObject407.bin"/><Relationship Id="rId899" Type="http://schemas.openxmlformats.org/officeDocument/2006/relationships/image" Target="media/image456.wmf"/><Relationship Id="rId107" Type="http://schemas.openxmlformats.org/officeDocument/2006/relationships/image" Target="media/image48.wmf"/><Relationship Id="rId289" Type="http://schemas.openxmlformats.org/officeDocument/2006/relationships/oleObject" Target="embeddings/oleObject136.bin"/><Relationship Id="rId454" Type="http://schemas.openxmlformats.org/officeDocument/2006/relationships/image" Target="media/image228.wmf"/><Relationship Id="rId496" Type="http://schemas.openxmlformats.org/officeDocument/2006/relationships/oleObject" Target="embeddings/oleObject233.bin"/><Relationship Id="rId661" Type="http://schemas.openxmlformats.org/officeDocument/2006/relationships/image" Target="media/image331.png"/><Relationship Id="rId717" Type="http://schemas.openxmlformats.org/officeDocument/2006/relationships/oleObject" Target="embeddings/oleObject342.bin"/><Relationship Id="rId759" Type="http://schemas.openxmlformats.org/officeDocument/2006/relationships/image" Target="media/image381.wmf"/><Relationship Id="rId11" Type="http://schemas.openxmlformats.org/officeDocument/2006/relationships/image" Target="media/image1.wmf"/><Relationship Id="rId53" Type="http://schemas.openxmlformats.org/officeDocument/2006/relationships/image" Target="media/image21.wmf"/><Relationship Id="rId149" Type="http://schemas.openxmlformats.org/officeDocument/2006/relationships/image" Target="media/image68.wmf"/><Relationship Id="rId314" Type="http://schemas.openxmlformats.org/officeDocument/2006/relationships/oleObject" Target="embeddings/oleObject147.bin"/><Relationship Id="rId356" Type="http://schemas.openxmlformats.org/officeDocument/2006/relationships/oleObject" Target="embeddings/oleObject162.bin"/><Relationship Id="rId398" Type="http://schemas.openxmlformats.org/officeDocument/2006/relationships/oleObject" Target="embeddings/oleObject183.bin"/><Relationship Id="rId521" Type="http://schemas.openxmlformats.org/officeDocument/2006/relationships/oleObject" Target="embeddings/oleObject246.bin"/><Relationship Id="rId563" Type="http://schemas.openxmlformats.org/officeDocument/2006/relationships/image" Target="media/image283.wmf"/><Relationship Id="rId619" Type="http://schemas.openxmlformats.org/officeDocument/2006/relationships/oleObject" Target="embeddings/oleObject293.bin"/><Relationship Id="rId770" Type="http://schemas.openxmlformats.org/officeDocument/2006/relationships/image" Target="media/image386.jpeg"/><Relationship Id="rId95" Type="http://schemas.openxmlformats.org/officeDocument/2006/relationships/image" Target="media/image42.wmf"/><Relationship Id="rId160" Type="http://schemas.openxmlformats.org/officeDocument/2006/relationships/oleObject" Target="embeddings/oleObject71.bin"/><Relationship Id="rId216" Type="http://schemas.openxmlformats.org/officeDocument/2006/relationships/oleObject" Target="embeddings/oleObject98.bin"/><Relationship Id="rId423" Type="http://schemas.openxmlformats.org/officeDocument/2006/relationships/image" Target="media/image213.wmf"/><Relationship Id="rId826" Type="http://schemas.openxmlformats.org/officeDocument/2006/relationships/image" Target="media/image420.wmf"/><Relationship Id="rId868" Type="http://schemas.openxmlformats.org/officeDocument/2006/relationships/oleObject" Target="embeddings/oleObject413.bin"/><Relationship Id="rId258" Type="http://schemas.openxmlformats.org/officeDocument/2006/relationships/image" Target="media/image123.wmf"/><Relationship Id="rId465" Type="http://schemas.openxmlformats.org/officeDocument/2006/relationships/oleObject" Target="embeddings/oleObject217.bin"/><Relationship Id="rId630" Type="http://schemas.openxmlformats.org/officeDocument/2006/relationships/image" Target="media/image317.wmf"/><Relationship Id="rId672" Type="http://schemas.openxmlformats.org/officeDocument/2006/relationships/oleObject" Target="embeddings/oleObject321.bin"/><Relationship Id="rId728" Type="http://schemas.openxmlformats.org/officeDocument/2006/relationships/oleObject" Target="embeddings/oleObject348.bin"/><Relationship Id="rId22" Type="http://schemas.openxmlformats.org/officeDocument/2006/relationships/oleObject" Target="embeddings/oleObject6.bin"/><Relationship Id="rId64" Type="http://schemas.openxmlformats.org/officeDocument/2006/relationships/oleObject" Target="embeddings/oleObject26.bin"/><Relationship Id="rId118" Type="http://schemas.openxmlformats.org/officeDocument/2006/relationships/oleObject" Target="embeddings/oleObject53.bin"/><Relationship Id="rId325" Type="http://schemas.openxmlformats.org/officeDocument/2006/relationships/image" Target="media/image162.tif"/><Relationship Id="rId367" Type="http://schemas.openxmlformats.org/officeDocument/2006/relationships/image" Target="media/image185.wmf"/><Relationship Id="rId532" Type="http://schemas.openxmlformats.org/officeDocument/2006/relationships/image" Target="media/image266.wmf"/><Relationship Id="rId574" Type="http://schemas.openxmlformats.org/officeDocument/2006/relationships/oleObject" Target="embeddings/oleObject271.bin"/><Relationship Id="rId171" Type="http://schemas.openxmlformats.org/officeDocument/2006/relationships/image" Target="media/image79.tif"/><Relationship Id="rId227" Type="http://schemas.openxmlformats.org/officeDocument/2006/relationships/oleObject" Target="embeddings/oleObject105.bin"/><Relationship Id="rId781" Type="http://schemas.openxmlformats.org/officeDocument/2006/relationships/image" Target="media/image393.tif"/><Relationship Id="rId837" Type="http://schemas.openxmlformats.org/officeDocument/2006/relationships/oleObject" Target="embeddings/oleObject397.bin"/><Relationship Id="rId879" Type="http://schemas.openxmlformats.org/officeDocument/2006/relationships/image" Target="media/image446.wmf"/><Relationship Id="rId269" Type="http://schemas.openxmlformats.org/officeDocument/2006/relationships/oleObject" Target="embeddings/oleObject126.bin"/><Relationship Id="rId434" Type="http://schemas.openxmlformats.org/officeDocument/2006/relationships/image" Target="media/image218.wmf"/><Relationship Id="rId476" Type="http://schemas.openxmlformats.org/officeDocument/2006/relationships/image" Target="media/image239.wmf"/><Relationship Id="rId641" Type="http://schemas.openxmlformats.org/officeDocument/2006/relationships/oleObject" Target="embeddings/oleObject304.bin"/><Relationship Id="rId683" Type="http://schemas.openxmlformats.org/officeDocument/2006/relationships/image" Target="media/image342.wmf"/><Relationship Id="rId739" Type="http://schemas.openxmlformats.org/officeDocument/2006/relationships/image" Target="media/image372.wmf"/><Relationship Id="rId890" Type="http://schemas.openxmlformats.org/officeDocument/2006/relationships/oleObject" Target="embeddings/oleObject424.bin"/><Relationship Id="rId904" Type="http://schemas.openxmlformats.org/officeDocument/2006/relationships/oleObject" Target="embeddings/oleObject431.bin"/><Relationship Id="rId33" Type="http://schemas.openxmlformats.org/officeDocument/2006/relationships/image" Target="media/image12.wmf"/><Relationship Id="rId129" Type="http://schemas.openxmlformats.org/officeDocument/2006/relationships/image" Target="media/image59.wmf"/><Relationship Id="rId280" Type="http://schemas.openxmlformats.org/officeDocument/2006/relationships/image" Target="media/image134.wmf"/><Relationship Id="rId336" Type="http://schemas.openxmlformats.org/officeDocument/2006/relationships/oleObject" Target="embeddings/oleObject152.bin"/><Relationship Id="rId501" Type="http://schemas.openxmlformats.org/officeDocument/2006/relationships/image" Target="media/image251.wmf"/><Relationship Id="rId543" Type="http://schemas.openxmlformats.org/officeDocument/2006/relationships/oleObject" Target="embeddings/oleObject257.bin"/><Relationship Id="rId75" Type="http://schemas.openxmlformats.org/officeDocument/2006/relationships/image" Target="media/image32.wmf"/><Relationship Id="rId140" Type="http://schemas.openxmlformats.org/officeDocument/2006/relationships/oleObject" Target="embeddings/oleObject62.bin"/><Relationship Id="rId182" Type="http://schemas.openxmlformats.org/officeDocument/2006/relationships/oleObject" Target="embeddings/oleObject81.bin"/><Relationship Id="rId378" Type="http://schemas.openxmlformats.org/officeDocument/2006/relationships/oleObject" Target="embeddings/oleObject173.bin"/><Relationship Id="rId403" Type="http://schemas.openxmlformats.org/officeDocument/2006/relationships/image" Target="media/image203.wmf"/><Relationship Id="rId585" Type="http://schemas.openxmlformats.org/officeDocument/2006/relationships/image" Target="media/image295.wmf"/><Relationship Id="rId750" Type="http://schemas.openxmlformats.org/officeDocument/2006/relationships/oleObject" Target="embeddings/oleObject360.bin"/><Relationship Id="rId792" Type="http://schemas.openxmlformats.org/officeDocument/2006/relationships/oleObject" Target="embeddings/oleObject378.bin"/><Relationship Id="rId806" Type="http://schemas.openxmlformats.org/officeDocument/2006/relationships/image" Target="media/image407.tif"/><Relationship Id="rId848" Type="http://schemas.openxmlformats.org/officeDocument/2006/relationships/image" Target="media/image431.wmf"/><Relationship Id="rId6" Type="http://schemas.openxmlformats.org/officeDocument/2006/relationships/webSettings" Target="webSettings.xml"/><Relationship Id="rId238" Type="http://schemas.openxmlformats.org/officeDocument/2006/relationships/image" Target="media/image113.wmf"/><Relationship Id="rId445" Type="http://schemas.openxmlformats.org/officeDocument/2006/relationships/oleObject" Target="embeddings/oleObject207.bin"/><Relationship Id="rId487" Type="http://schemas.openxmlformats.org/officeDocument/2006/relationships/oleObject" Target="embeddings/oleObject228.bin"/><Relationship Id="rId610" Type="http://schemas.openxmlformats.org/officeDocument/2006/relationships/oleObject" Target="embeddings/oleObject288.bin"/><Relationship Id="rId652" Type="http://schemas.openxmlformats.org/officeDocument/2006/relationships/oleObject" Target="embeddings/oleObject311.bin"/><Relationship Id="rId694" Type="http://schemas.openxmlformats.org/officeDocument/2006/relationships/oleObject" Target="embeddings/oleObject332.bin"/><Relationship Id="rId708" Type="http://schemas.openxmlformats.org/officeDocument/2006/relationships/image" Target="media/image356.wmf"/><Relationship Id="rId915" Type="http://schemas.openxmlformats.org/officeDocument/2006/relationships/oleObject" Target="embeddings/oleObject437.bin"/><Relationship Id="rId291" Type="http://schemas.openxmlformats.org/officeDocument/2006/relationships/oleObject" Target="embeddings/oleObject137.bin"/><Relationship Id="rId305" Type="http://schemas.openxmlformats.org/officeDocument/2006/relationships/image" Target="media/image147.wmf"/><Relationship Id="rId347" Type="http://schemas.openxmlformats.org/officeDocument/2006/relationships/image" Target="media/image175.wmf"/><Relationship Id="rId512" Type="http://schemas.openxmlformats.org/officeDocument/2006/relationships/oleObject" Target="embeddings/oleObject241.bin"/><Relationship Id="rId44" Type="http://schemas.openxmlformats.org/officeDocument/2006/relationships/oleObject" Target="embeddings/oleObject16.bin"/><Relationship Id="rId86" Type="http://schemas.openxmlformats.org/officeDocument/2006/relationships/oleObject" Target="embeddings/oleObject37.bin"/><Relationship Id="rId151" Type="http://schemas.openxmlformats.org/officeDocument/2006/relationships/image" Target="media/image69.tif"/><Relationship Id="rId389" Type="http://schemas.openxmlformats.org/officeDocument/2006/relationships/image" Target="media/image196.wmf"/><Relationship Id="rId554" Type="http://schemas.openxmlformats.org/officeDocument/2006/relationships/image" Target="media/image277.wmf"/><Relationship Id="rId596" Type="http://schemas.openxmlformats.org/officeDocument/2006/relationships/oleObject" Target="embeddings/oleObject280.bin"/><Relationship Id="rId761" Type="http://schemas.openxmlformats.org/officeDocument/2006/relationships/image" Target="media/image382.wmf"/><Relationship Id="rId817" Type="http://schemas.openxmlformats.org/officeDocument/2006/relationships/image" Target="media/image414.tif"/><Relationship Id="rId859" Type="http://schemas.openxmlformats.org/officeDocument/2006/relationships/oleObject" Target="embeddings/oleObject408.bin"/><Relationship Id="rId193" Type="http://schemas.openxmlformats.org/officeDocument/2006/relationships/image" Target="media/image92.wmf"/><Relationship Id="rId207" Type="http://schemas.openxmlformats.org/officeDocument/2006/relationships/image" Target="media/image99.wmf"/><Relationship Id="rId249" Type="http://schemas.openxmlformats.org/officeDocument/2006/relationships/oleObject" Target="embeddings/oleObject116.bin"/><Relationship Id="rId414" Type="http://schemas.openxmlformats.org/officeDocument/2006/relationships/oleObject" Target="embeddings/oleObject191.bin"/><Relationship Id="rId456" Type="http://schemas.openxmlformats.org/officeDocument/2006/relationships/image" Target="media/image229.wmf"/><Relationship Id="rId498" Type="http://schemas.openxmlformats.org/officeDocument/2006/relationships/oleObject" Target="embeddings/oleObject234.bin"/><Relationship Id="rId621" Type="http://schemas.openxmlformats.org/officeDocument/2006/relationships/oleObject" Target="embeddings/oleObject294.bin"/><Relationship Id="rId663" Type="http://schemas.openxmlformats.org/officeDocument/2006/relationships/image" Target="media/image332.wmf"/><Relationship Id="rId870" Type="http://schemas.openxmlformats.org/officeDocument/2006/relationships/oleObject" Target="embeddings/oleObject414.bin"/><Relationship Id="rId13" Type="http://schemas.openxmlformats.org/officeDocument/2006/relationships/image" Target="media/image2.wmf"/><Relationship Id="rId109" Type="http://schemas.openxmlformats.org/officeDocument/2006/relationships/image" Target="media/image49.wmf"/><Relationship Id="rId260" Type="http://schemas.openxmlformats.org/officeDocument/2006/relationships/image" Target="media/image124.wmf"/><Relationship Id="rId316" Type="http://schemas.openxmlformats.org/officeDocument/2006/relationships/image" Target="media/image154.tif"/><Relationship Id="rId523" Type="http://schemas.openxmlformats.org/officeDocument/2006/relationships/oleObject" Target="embeddings/oleObject247.bin"/><Relationship Id="rId719" Type="http://schemas.openxmlformats.org/officeDocument/2006/relationships/oleObject" Target="embeddings/oleObject343.bin"/><Relationship Id="rId55" Type="http://schemas.openxmlformats.org/officeDocument/2006/relationships/image" Target="media/image22.wmf"/><Relationship Id="rId97" Type="http://schemas.openxmlformats.org/officeDocument/2006/relationships/image" Target="media/image43.wmf"/><Relationship Id="rId120" Type="http://schemas.openxmlformats.org/officeDocument/2006/relationships/oleObject" Target="embeddings/oleObject54.bin"/><Relationship Id="rId358" Type="http://schemas.openxmlformats.org/officeDocument/2006/relationships/oleObject" Target="embeddings/oleObject163.bin"/><Relationship Id="rId565" Type="http://schemas.openxmlformats.org/officeDocument/2006/relationships/image" Target="media/image284.wmf"/><Relationship Id="rId730" Type="http://schemas.openxmlformats.org/officeDocument/2006/relationships/image" Target="media/image366.wmf"/><Relationship Id="rId772" Type="http://schemas.openxmlformats.org/officeDocument/2006/relationships/image" Target="media/image388.jpg"/><Relationship Id="rId828" Type="http://schemas.openxmlformats.org/officeDocument/2006/relationships/image" Target="media/image421.wmf"/><Relationship Id="rId162" Type="http://schemas.openxmlformats.org/officeDocument/2006/relationships/oleObject" Target="embeddings/oleObject73.bin"/><Relationship Id="rId218" Type="http://schemas.openxmlformats.org/officeDocument/2006/relationships/oleObject" Target="embeddings/oleObject99.bin"/><Relationship Id="rId425" Type="http://schemas.openxmlformats.org/officeDocument/2006/relationships/image" Target="media/image214.wmf"/><Relationship Id="rId467" Type="http://schemas.openxmlformats.org/officeDocument/2006/relationships/oleObject" Target="embeddings/oleObject218.bin"/><Relationship Id="rId632" Type="http://schemas.openxmlformats.org/officeDocument/2006/relationships/image" Target="media/image318.wmf"/><Relationship Id="rId271" Type="http://schemas.openxmlformats.org/officeDocument/2006/relationships/oleObject" Target="embeddings/oleObject127.bin"/><Relationship Id="rId674" Type="http://schemas.openxmlformats.org/officeDocument/2006/relationships/oleObject" Target="embeddings/oleObject322.bin"/><Relationship Id="rId881" Type="http://schemas.openxmlformats.org/officeDocument/2006/relationships/image" Target="media/image447.wmf"/><Relationship Id="rId24" Type="http://schemas.openxmlformats.org/officeDocument/2006/relationships/oleObject" Target="embeddings/oleObject7.bin"/><Relationship Id="rId66" Type="http://schemas.openxmlformats.org/officeDocument/2006/relationships/oleObject" Target="embeddings/oleObject27.bin"/><Relationship Id="rId131" Type="http://schemas.openxmlformats.org/officeDocument/2006/relationships/image" Target="media/image60.wmf"/><Relationship Id="rId327" Type="http://schemas.openxmlformats.org/officeDocument/2006/relationships/image" Target="media/image164.jpg"/><Relationship Id="rId369" Type="http://schemas.openxmlformats.org/officeDocument/2006/relationships/image" Target="media/image186.wmf"/><Relationship Id="rId534" Type="http://schemas.openxmlformats.org/officeDocument/2006/relationships/image" Target="media/image267.wmf"/><Relationship Id="rId576" Type="http://schemas.openxmlformats.org/officeDocument/2006/relationships/image" Target="media/image290.tif"/><Relationship Id="rId741" Type="http://schemas.openxmlformats.org/officeDocument/2006/relationships/image" Target="media/image373.wmf"/><Relationship Id="rId783" Type="http://schemas.openxmlformats.org/officeDocument/2006/relationships/image" Target="media/image395.wmf"/><Relationship Id="rId839" Type="http://schemas.openxmlformats.org/officeDocument/2006/relationships/oleObject" Target="embeddings/oleObject398.bin"/><Relationship Id="rId173" Type="http://schemas.openxmlformats.org/officeDocument/2006/relationships/image" Target="media/image81.tif"/><Relationship Id="rId229" Type="http://schemas.openxmlformats.org/officeDocument/2006/relationships/oleObject" Target="embeddings/oleObject106.bin"/><Relationship Id="rId380" Type="http://schemas.openxmlformats.org/officeDocument/2006/relationships/oleObject" Target="embeddings/oleObject174.bin"/><Relationship Id="rId436" Type="http://schemas.openxmlformats.org/officeDocument/2006/relationships/image" Target="media/image219.wmf"/><Relationship Id="rId601" Type="http://schemas.openxmlformats.org/officeDocument/2006/relationships/image" Target="media/image303.wmf"/><Relationship Id="rId643" Type="http://schemas.openxmlformats.org/officeDocument/2006/relationships/oleObject" Target="embeddings/oleObject305.bin"/><Relationship Id="rId240" Type="http://schemas.openxmlformats.org/officeDocument/2006/relationships/image" Target="media/image114.wmf"/><Relationship Id="rId478" Type="http://schemas.openxmlformats.org/officeDocument/2006/relationships/image" Target="media/image240.wmf"/><Relationship Id="rId685" Type="http://schemas.openxmlformats.org/officeDocument/2006/relationships/image" Target="media/image343.wmf"/><Relationship Id="rId850" Type="http://schemas.openxmlformats.org/officeDocument/2006/relationships/image" Target="media/image432.wmf"/><Relationship Id="rId892" Type="http://schemas.openxmlformats.org/officeDocument/2006/relationships/oleObject" Target="embeddings/oleObject425.bin"/><Relationship Id="rId906" Type="http://schemas.openxmlformats.org/officeDocument/2006/relationships/oleObject" Target="embeddings/oleObject432.bin"/><Relationship Id="rId35" Type="http://schemas.openxmlformats.org/officeDocument/2006/relationships/hyperlink" Target="file:///C:\Users\bmartos\Documents\PhD%20UT\Dissertation\FINAL%20DOCUMENT\Template1_PhD_Borja_Martos_12JUL2013.docx" TargetMode="External"/><Relationship Id="rId77" Type="http://schemas.openxmlformats.org/officeDocument/2006/relationships/image" Target="media/image33.wmf"/><Relationship Id="rId100" Type="http://schemas.openxmlformats.org/officeDocument/2006/relationships/oleObject" Target="embeddings/oleObject44.bin"/><Relationship Id="rId282" Type="http://schemas.openxmlformats.org/officeDocument/2006/relationships/image" Target="media/image135.wmf"/><Relationship Id="rId338" Type="http://schemas.openxmlformats.org/officeDocument/2006/relationships/oleObject" Target="embeddings/oleObject153.bin"/><Relationship Id="rId503" Type="http://schemas.openxmlformats.org/officeDocument/2006/relationships/image" Target="media/image252.wmf"/><Relationship Id="rId545" Type="http://schemas.openxmlformats.org/officeDocument/2006/relationships/oleObject" Target="embeddings/oleObject258.bin"/><Relationship Id="rId587" Type="http://schemas.openxmlformats.org/officeDocument/2006/relationships/image" Target="media/image296.wmf"/><Relationship Id="rId710" Type="http://schemas.openxmlformats.org/officeDocument/2006/relationships/oleObject" Target="embeddings/oleObject339.bin"/><Relationship Id="rId752" Type="http://schemas.openxmlformats.org/officeDocument/2006/relationships/oleObject" Target="embeddings/oleObject361.bin"/><Relationship Id="rId808" Type="http://schemas.openxmlformats.org/officeDocument/2006/relationships/image" Target="media/image409.wmf"/><Relationship Id="rId8" Type="http://schemas.openxmlformats.org/officeDocument/2006/relationships/endnotes" Target="endnotes.xml"/><Relationship Id="rId142" Type="http://schemas.openxmlformats.org/officeDocument/2006/relationships/oleObject" Target="embeddings/oleObject63.bin"/><Relationship Id="rId184" Type="http://schemas.openxmlformats.org/officeDocument/2006/relationships/image" Target="media/image87.wmf"/><Relationship Id="rId391" Type="http://schemas.openxmlformats.org/officeDocument/2006/relationships/image" Target="media/image197.wmf"/><Relationship Id="rId405" Type="http://schemas.openxmlformats.org/officeDocument/2006/relationships/image" Target="media/image204.wmf"/><Relationship Id="rId447" Type="http://schemas.openxmlformats.org/officeDocument/2006/relationships/oleObject" Target="embeddings/oleObject208.bin"/><Relationship Id="rId612" Type="http://schemas.openxmlformats.org/officeDocument/2006/relationships/image" Target="media/image308.wmf"/><Relationship Id="rId794" Type="http://schemas.openxmlformats.org/officeDocument/2006/relationships/image" Target="media/image400.tiff"/><Relationship Id="rId251" Type="http://schemas.openxmlformats.org/officeDocument/2006/relationships/oleObject" Target="embeddings/oleObject117.bin"/><Relationship Id="rId489" Type="http://schemas.openxmlformats.org/officeDocument/2006/relationships/oleObject" Target="embeddings/oleObject229.bin"/><Relationship Id="rId654" Type="http://schemas.openxmlformats.org/officeDocument/2006/relationships/oleObject" Target="embeddings/oleObject312.bin"/><Relationship Id="rId696" Type="http://schemas.openxmlformats.org/officeDocument/2006/relationships/image" Target="media/image348.wmf"/><Relationship Id="rId861" Type="http://schemas.openxmlformats.org/officeDocument/2006/relationships/oleObject" Target="embeddings/oleObject409.bin"/><Relationship Id="rId917" Type="http://schemas.openxmlformats.org/officeDocument/2006/relationships/oleObject" Target="embeddings/oleObject438.bin"/><Relationship Id="rId46" Type="http://schemas.openxmlformats.org/officeDocument/2006/relationships/oleObject" Target="embeddings/oleObject17.bin"/><Relationship Id="rId293" Type="http://schemas.openxmlformats.org/officeDocument/2006/relationships/oleObject" Target="embeddings/oleObject138.bin"/><Relationship Id="rId307" Type="http://schemas.openxmlformats.org/officeDocument/2006/relationships/image" Target="media/image148.wmf"/><Relationship Id="rId349" Type="http://schemas.openxmlformats.org/officeDocument/2006/relationships/image" Target="media/image176.wmf"/><Relationship Id="rId514" Type="http://schemas.openxmlformats.org/officeDocument/2006/relationships/oleObject" Target="embeddings/oleObject242.bin"/><Relationship Id="rId556" Type="http://schemas.openxmlformats.org/officeDocument/2006/relationships/image" Target="media/image278.tif"/><Relationship Id="rId721" Type="http://schemas.openxmlformats.org/officeDocument/2006/relationships/oleObject" Target="embeddings/oleObject344.bin"/><Relationship Id="rId763" Type="http://schemas.openxmlformats.org/officeDocument/2006/relationships/image" Target="media/image383.wmf"/><Relationship Id="rId88" Type="http://schemas.openxmlformats.org/officeDocument/2006/relationships/oleObject" Target="embeddings/oleObject38.bin"/><Relationship Id="rId111" Type="http://schemas.openxmlformats.org/officeDocument/2006/relationships/image" Target="media/image50.wmf"/><Relationship Id="rId153" Type="http://schemas.openxmlformats.org/officeDocument/2006/relationships/image" Target="media/image71.tif"/><Relationship Id="rId195" Type="http://schemas.openxmlformats.org/officeDocument/2006/relationships/image" Target="media/image93.wmf"/><Relationship Id="rId209" Type="http://schemas.openxmlformats.org/officeDocument/2006/relationships/image" Target="media/image100.wmf"/><Relationship Id="rId360" Type="http://schemas.openxmlformats.org/officeDocument/2006/relationships/oleObject" Target="embeddings/oleObject164.bin"/><Relationship Id="rId416" Type="http://schemas.openxmlformats.org/officeDocument/2006/relationships/oleObject" Target="embeddings/oleObject192.bin"/><Relationship Id="rId598" Type="http://schemas.openxmlformats.org/officeDocument/2006/relationships/oleObject" Target="embeddings/oleObject281.bin"/><Relationship Id="rId819" Type="http://schemas.openxmlformats.org/officeDocument/2006/relationships/image" Target="media/image416.tif"/><Relationship Id="rId220" Type="http://schemas.openxmlformats.org/officeDocument/2006/relationships/oleObject" Target="embeddings/oleObject100.bin"/><Relationship Id="rId458" Type="http://schemas.openxmlformats.org/officeDocument/2006/relationships/image" Target="media/image230.wmf"/><Relationship Id="rId623" Type="http://schemas.openxmlformats.org/officeDocument/2006/relationships/oleObject" Target="embeddings/oleObject295.bin"/><Relationship Id="rId665" Type="http://schemas.openxmlformats.org/officeDocument/2006/relationships/image" Target="media/image333.wmf"/><Relationship Id="rId830" Type="http://schemas.openxmlformats.org/officeDocument/2006/relationships/image" Target="media/image422.wmf"/><Relationship Id="rId872" Type="http://schemas.openxmlformats.org/officeDocument/2006/relationships/oleObject" Target="embeddings/oleObject415.bin"/><Relationship Id="rId15" Type="http://schemas.openxmlformats.org/officeDocument/2006/relationships/image" Target="media/image3.wmf"/><Relationship Id="rId57" Type="http://schemas.openxmlformats.org/officeDocument/2006/relationships/image" Target="media/image23.wmf"/><Relationship Id="rId262" Type="http://schemas.openxmlformats.org/officeDocument/2006/relationships/image" Target="media/image125.wmf"/><Relationship Id="rId318" Type="http://schemas.openxmlformats.org/officeDocument/2006/relationships/image" Target="media/image156.tif"/><Relationship Id="rId525" Type="http://schemas.openxmlformats.org/officeDocument/2006/relationships/oleObject" Target="embeddings/oleObject248.bin"/><Relationship Id="rId567" Type="http://schemas.openxmlformats.org/officeDocument/2006/relationships/image" Target="media/image285.wmf"/><Relationship Id="rId732" Type="http://schemas.openxmlformats.org/officeDocument/2006/relationships/image" Target="media/image367.jpeg"/><Relationship Id="rId99" Type="http://schemas.openxmlformats.org/officeDocument/2006/relationships/image" Target="media/image44.wmf"/><Relationship Id="rId122" Type="http://schemas.openxmlformats.org/officeDocument/2006/relationships/oleObject" Target="embeddings/oleObject55.bin"/><Relationship Id="rId164" Type="http://schemas.openxmlformats.org/officeDocument/2006/relationships/oleObject" Target="embeddings/oleObject74.bin"/><Relationship Id="rId371" Type="http://schemas.openxmlformats.org/officeDocument/2006/relationships/image" Target="media/image187.wmf"/><Relationship Id="rId774" Type="http://schemas.openxmlformats.org/officeDocument/2006/relationships/image" Target="media/image389.jpeg"/><Relationship Id="rId427" Type="http://schemas.openxmlformats.org/officeDocument/2006/relationships/image" Target="media/image215.wmf"/><Relationship Id="rId469" Type="http://schemas.openxmlformats.org/officeDocument/2006/relationships/oleObject" Target="embeddings/oleObject219.bin"/><Relationship Id="rId634" Type="http://schemas.openxmlformats.org/officeDocument/2006/relationships/image" Target="media/image319.png"/><Relationship Id="rId676" Type="http://schemas.openxmlformats.org/officeDocument/2006/relationships/oleObject" Target="embeddings/oleObject323.bin"/><Relationship Id="rId841" Type="http://schemas.openxmlformats.org/officeDocument/2006/relationships/oleObject" Target="embeddings/oleObject399.bin"/><Relationship Id="rId883" Type="http://schemas.openxmlformats.org/officeDocument/2006/relationships/image" Target="media/image448.wmf"/><Relationship Id="rId26" Type="http://schemas.openxmlformats.org/officeDocument/2006/relationships/oleObject" Target="embeddings/oleObject8.bin"/><Relationship Id="rId231" Type="http://schemas.openxmlformats.org/officeDocument/2006/relationships/oleObject" Target="embeddings/oleObject107.bin"/><Relationship Id="rId273" Type="http://schemas.openxmlformats.org/officeDocument/2006/relationships/oleObject" Target="embeddings/oleObject128.bin"/><Relationship Id="rId329" Type="http://schemas.openxmlformats.org/officeDocument/2006/relationships/image" Target="media/image166.wmf"/><Relationship Id="rId480" Type="http://schemas.openxmlformats.org/officeDocument/2006/relationships/image" Target="media/image241.wmf"/><Relationship Id="rId536" Type="http://schemas.openxmlformats.org/officeDocument/2006/relationships/image" Target="media/image268.wmf"/><Relationship Id="rId701" Type="http://schemas.openxmlformats.org/officeDocument/2006/relationships/oleObject" Target="embeddings/oleObject336.bin"/><Relationship Id="rId68" Type="http://schemas.openxmlformats.org/officeDocument/2006/relationships/oleObject" Target="embeddings/oleObject28.bin"/><Relationship Id="rId133" Type="http://schemas.openxmlformats.org/officeDocument/2006/relationships/header" Target="header1.xml"/><Relationship Id="rId175" Type="http://schemas.openxmlformats.org/officeDocument/2006/relationships/image" Target="media/image83.wmf"/><Relationship Id="rId340" Type="http://schemas.openxmlformats.org/officeDocument/2006/relationships/oleObject" Target="embeddings/oleObject154.bin"/><Relationship Id="rId578" Type="http://schemas.openxmlformats.org/officeDocument/2006/relationships/oleObject" Target="embeddings/oleObject272.bin"/><Relationship Id="rId743" Type="http://schemas.openxmlformats.org/officeDocument/2006/relationships/oleObject" Target="embeddings/oleObject355.bin"/><Relationship Id="rId785" Type="http://schemas.openxmlformats.org/officeDocument/2006/relationships/image" Target="media/image396.wmf"/><Relationship Id="rId200" Type="http://schemas.openxmlformats.org/officeDocument/2006/relationships/oleObject" Target="embeddings/oleObject90.bin"/><Relationship Id="rId382" Type="http://schemas.openxmlformats.org/officeDocument/2006/relationships/oleObject" Target="embeddings/oleObject175.bin"/><Relationship Id="rId438" Type="http://schemas.openxmlformats.org/officeDocument/2006/relationships/image" Target="media/image220.wmf"/><Relationship Id="rId603" Type="http://schemas.openxmlformats.org/officeDocument/2006/relationships/image" Target="media/image304.wmf"/><Relationship Id="rId645" Type="http://schemas.openxmlformats.org/officeDocument/2006/relationships/oleObject" Target="embeddings/oleObject306.bin"/><Relationship Id="rId687" Type="http://schemas.openxmlformats.org/officeDocument/2006/relationships/image" Target="media/image344.wmf"/><Relationship Id="rId810" Type="http://schemas.openxmlformats.org/officeDocument/2006/relationships/image" Target="media/image410.wmf"/><Relationship Id="rId852" Type="http://schemas.openxmlformats.org/officeDocument/2006/relationships/image" Target="media/image433.wmf"/><Relationship Id="rId908" Type="http://schemas.openxmlformats.org/officeDocument/2006/relationships/oleObject" Target="embeddings/oleObject433.bin"/><Relationship Id="rId242" Type="http://schemas.openxmlformats.org/officeDocument/2006/relationships/image" Target="media/image115.wmf"/><Relationship Id="rId284" Type="http://schemas.openxmlformats.org/officeDocument/2006/relationships/image" Target="media/image136.wmf"/><Relationship Id="rId491" Type="http://schemas.openxmlformats.org/officeDocument/2006/relationships/oleObject" Target="embeddings/oleObject230.bin"/><Relationship Id="rId505" Type="http://schemas.openxmlformats.org/officeDocument/2006/relationships/image" Target="media/image253.wmf"/><Relationship Id="rId712" Type="http://schemas.openxmlformats.org/officeDocument/2006/relationships/oleObject" Target="embeddings/oleObject340.bin"/><Relationship Id="rId894" Type="http://schemas.openxmlformats.org/officeDocument/2006/relationships/oleObject" Target="embeddings/oleObject426.bin"/><Relationship Id="rId37" Type="http://schemas.openxmlformats.org/officeDocument/2006/relationships/image" Target="media/image13.wmf"/><Relationship Id="rId79" Type="http://schemas.openxmlformats.org/officeDocument/2006/relationships/image" Target="media/image34.wmf"/><Relationship Id="rId102" Type="http://schemas.openxmlformats.org/officeDocument/2006/relationships/oleObject" Target="embeddings/oleObject45.bin"/><Relationship Id="rId144" Type="http://schemas.openxmlformats.org/officeDocument/2006/relationships/oleObject" Target="embeddings/oleObject64.bin"/><Relationship Id="rId547" Type="http://schemas.openxmlformats.org/officeDocument/2006/relationships/oleObject" Target="embeddings/oleObject259.bin"/><Relationship Id="rId589" Type="http://schemas.openxmlformats.org/officeDocument/2006/relationships/image" Target="media/image297.png"/><Relationship Id="rId754" Type="http://schemas.openxmlformats.org/officeDocument/2006/relationships/image" Target="media/image378.jpg"/><Relationship Id="rId796" Type="http://schemas.openxmlformats.org/officeDocument/2006/relationships/image" Target="media/image401.wmf"/><Relationship Id="rId90" Type="http://schemas.openxmlformats.org/officeDocument/2006/relationships/oleObject" Target="embeddings/oleObject39.bin"/><Relationship Id="rId186" Type="http://schemas.openxmlformats.org/officeDocument/2006/relationships/image" Target="media/image88.wmf"/><Relationship Id="rId351" Type="http://schemas.openxmlformats.org/officeDocument/2006/relationships/image" Target="media/image177.wmf"/><Relationship Id="rId393" Type="http://schemas.openxmlformats.org/officeDocument/2006/relationships/image" Target="media/image198.wmf"/><Relationship Id="rId407" Type="http://schemas.openxmlformats.org/officeDocument/2006/relationships/image" Target="media/image205.wmf"/><Relationship Id="rId449" Type="http://schemas.openxmlformats.org/officeDocument/2006/relationships/oleObject" Target="embeddings/oleObject209.bin"/><Relationship Id="rId614" Type="http://schemas.openxmlformats.org/officeDocument/2006/relationships/image" Target="media/image309.wmf"/><Relationship Id="rId656" Type="http://schemas.openxmlformats.org/officeDocument/2006/relationships/oleObject" Target="embeddings/oleObject313.bin"/><Relationship Id="rId821" Type="http://schemas.openxmlformats.org/officeDocument/2006/relationships/oleObject" Target="embeddings/oleObject389.bin"/><Relationship Id="rId863" Type="http://schemas.openxmlformats.org/officeDocument/2006/relationships/image" Target="media/image438.wmf"/><Relationship Id="rId211" Type="http://schemas.openxmlformats.org/officeDocument/2006/relationships/image" Target="media/image101.wmf"/><Relationship Id="rId253" Type="http://schemas.openxmlformats.org/officeDocument/2006/relationships/oleObject" Target="embeddings/oleObject118.bin"/><Relationship Id="rId295" Type="http://schemas.openxmlformats.org/officeDocument/2006/relationships/oleObject" Target="embeddings/oleObject139.bin"/><Relationship Id="rId309" Type="http://schemas.openxmlformats.org/officeDocument/2006/relationships/image" Target="media/image149.wmf"/><Relationship Id="rId460" Type="http://schemas.openxmlformats.org/officeDocument/2006/relationships/image" Target="media/image231.wmf"/><Relationship Id="rId516" Type="http://schemas.openxmlformats.org/officeDocument/2006/relationships/oleObject" Target="embeddings/oleObject243.bin"/><Relationship Id="rId698" Type="http://schemas.openxmlformats.org/officeDocument/2006/relationships/image" Target="media/image349.wmf"/><Relationship Id="rId919" Type="http://schemas.openxmlformats.org/officeDocument/2006/relationships/oleObject" Target="embeddings/oleObject439.bin"/><Relationship Id="rId48" Type="http://schemas.openxmlformats.org/officeDocument/2006/relationships/oleObject" Target="embeddings/oleObject18.bin"/><Relationship Id="rId113" Type="http://schemas.openxmlformats.org/officeDocument/2006/relationships/image" Target="media/image51.wmf"/><Relationship Id="rId320" Type="http://schemas.openxmlformats.org/officeDocument/2006/relationships/oleObject" Target="embeddings/oleObject148.bin"/><Relationship Id="rId558" Type="http://schemas.openxmlformats.org/officeDocument/2006/relationships/image" Target="media/image280.png"/><Relationship Id="rId723" Type="http://schemas.openxmlformats.org/officeDocument/2006/relationships/oleObject" Target="embeddings/oleObject345.bin"/><Relationship Id="rId765" Type="http://schemas.openxmlformats.org/officeDocument/2006/relationships/image" Target="media/image384.wmf"/><Relationship Id="rId155" Type="http://schemas.openxmlformats.org/officeDocument/2006/relationships/image" Target="media/image73.wmf"/><Relationship Id="rId197" Type="http://schemas.openxmlformats.org/officeDocument/2006/relationships/image" Target="media/image94.wmf"/><Relationship Id="rId362" Type="http://schemas.openxmlformats.org/officeDocument/2006/relationships/oleObject" Target="embeddings/oleObject165.bin"/><Relationship Id="rId418" Type="http://schemas.openxmlformats.org/officeDocument/2006/relationships/oleObject" Target="embeddings/oleObject193.bin"/><Relationship Id="rId625" Type="http://schemas.openxmlformats.org/officeDocument/2006/relationships/oleObject" Target="embeddings/oleObject296.bin"/><Relationship Id="rId832" Type="http://schemas.openxmlformats.org/officeDocument/2006/relationships/image" Target="media/image423.wmf"/><Relationship Id="rId222" Type="http://schemas.openxmlformats.org/officeDocument/2006/relationships/oleObject" Target="embeddings/oleObject102.bin"/><Relationship Id="rId264" Type="http://schemas.openxmlformats.org/officeDocument/2006/relationships/image" Target="media/image126.wmf"/><Relationship Id="rId471" Type="http://schemas.openxmlformats.org/officeDocument/2006/relationships/oleObject" Target="embeddings/oleObject220.bin"/><Relationship Id="rId667" Type="http://schemas.openxmlformats.org/officeDocument/2006/relationships/image" Target="media/image334.png"/><Relationship Id="rId874" Type="http://schemas.openxmlformats.org/officeDocument/2006/relationships/oleObject" Target="embeddings/oleObject416.bin"/><Relationship Id="rId17" Type="http://schemas.openxmlformats.org/officeDocument/2006/relationships/image" Target="media/image4.wmf"/><Relationship Id="rId59" Type="http://schemas.openxmlformats.org/officeDocument/2006/relationships/image" Target="media/image24.wmf"/><Relationship Id="rId124" Type="http://schemas.openxmlformats.org/officeDocument/2006/relationships/oleObject" Target="embeddings/oleObject56.bin"/><Relationship Id="rId527" Type="http://schemas.openxmlformats.org/officeDocument/2006/relationships/oleObject" Target="embeddings/oleObject249.bin"/><Relationship Id="rId569" Type="http://schemas.openxmlformats.org/officeDocument/2006/relationships/image" Target="media/image286.wmf"/><Relationship Id="rId734" Type="http://schemas.openxmlformats.org/officeDocument/2006/relationships/oleObject" Target="embeddings/oleObject351.bin"/><Relationship Id="rId776" Type="http://schemas.openxmlformats.org/officeDocument/2006/relationships/oleObject" Target="embeddings/oleObject371.bin"/><Relationship Id="rId70" Type="http://schemas.openxmlformats.org/officeDocument/2006/relationships/oleObject" Target="embeddings/oleObject29.bin"/><Relationship Id="rId166" Type="http://schemas.openxmlformats.org/officeDocument/2006/relationships/oleObject" Target="embeddings/oleObject75.bin"/><Relationship Id="rId331" Type="http://schemas.openxmlformats.org/officeDocument/2006/relationships/image" Target="media/image167.wmf"/><Relationship Id="rId373" Type="http://schemas.openxmlformats.org/officeDocument/2006/relationships/image" Target="media/image188.wmf"/><Relationship Id="rId429" Type="http://schemas.openxmlformats.org/officeDocument/2006/relationships/image" Target="media/image216.wmf"/><Relationship Id="rId580" Type="http://schemas.openxmlformats.org/officeDocument/2006/relationships/oleObject" Target="embeddings/oleObject273.bin"/><Relationship Id="rId636" Type="http://schemas.openxmlformats.org/officeDocument/2006/relationships/image" Target="media/image320.wmf"/><Relationship Id="rId801" Type="http://schemas.openxmlformats.org/officeDocument/2006/relationships/oleObject" Target="embeddings/oleObject383.bin"/><Relationship Id="rId1" Type="http://schemas.openxmlformats.org/officeDocument/2006/relationships/customXml" Target="../customXml/item1.xml"/><Relationship Id="rId233" Type="http://schemas.openxmlformats.org/officeDocument/2006/relationships/oleObject" Target="embeddings/oleObject108.bin"/><Relationship Id="rId440" Type="http://schemas.openxmlformats.org/officeDocument/2006/relationships/image" Target="media/image221.wmf"/><Relationship Id="rId678" Type="http://schemas.openxmlformats.org/officeDocument/2006/relationships/oleObject" Target="embeddings/oleObject324.bin"/><Relationship Id="rId843" Type="http://schemas.openxmlformats.org/officeDocument/2006/relationships/oleObject" Target="embeddings/oleObject400.bin"/><Relationship Id="rId885" Type="http://schemas.openxmlformats.org/officeDocument/2006/relationships/image" Target="media/image449.wmf"/><Relationship Id="rId28" Type="http://schemas.openxmlformats.org/officeDocument/2006/relationships/oleObject" Target="embeddings/oleObject9.bin"/><Relationship Id="rId275" Type="http://schemas.openxmlformats.org/officeDocument/2006/relationships/oleObject" Target="embeddings/oleObject129.bin"/><Relationship Id="rId300" Type="http://schemas.openxmlformats.org/officeDocument/2006/relationships/image" Target="media/image144.wmf"/><Relationship Id="rId482" Type="http://schemas.openxmlformats.org/officeDocument/2006/relationships/image" Target="media/image242.wmf"/><Relationship Id="rId538" Type="http://schemas.openxmlformats.org/officeDocument/2006/relationships/image" Target="media/image269.wmf"/><Relationship Id="rId703" Type="http://schemas.openxmlformats.org/officeDocument/2006/relationships/image" Target="media/image352.jpeg"/><Relationship Id="rId745" Type="http://schemas.openxmlformats.org/officeDocument/2006/relationships/oleObject" Target="embeddings/oleObject357.bin"/><Relationship Id="rId910" Type="http://schemas.openxmlformats.org/officeDocument/2006/relationships/image" Target="media/image461.wmf"/><Relationship Id="rId81" Type="http://schemas.openxmlformats.org/officeDocument/2006/relationships/image" Target="media/image35.wmf"/><Relationship Id="rId135" Type="http://schemas.openxmlformats.org/officeDocument/2006/relationships/footer" Target="footer1.xml"/><Relationship Id="rId177" Type="http://schemas.openxmlformats.org/officeDocument/2006/relationships/image" Target="media/image84.wmf"/><Relationship Id="rId342" Type="http://schemas.openxmlformats.org/officeDocument/2006/relationships/oleObject" Target="embeddings/oleObject155.bin"/><Relationship Id="rId384" Type="http://schemas.openxmlformats.org/officeDocument/2006/relationships/oleObject" Target="embeddings/oleObject176.bin"/><Relationship Id="rId591" Type="http://schemas.openxmlformats.org/officeDocument/2006/relationships/image" Target="media/image299.wmf"/><Relationship Id="rId605" Type="http://schemas.openxmlformats.org/officeDocument/2006/relationships/image" Target="media/image305.wmf"/><Relationship Id="rId787" Type="http://schemas.openxmlformats.org/officeDocument/2006/relationships/image" Target="media/image397.wmf"/><Relationship Id="rId812" Type="http://schemas.openxmlformats.org/officeDocument/2006/relationships/image" Target="media/image411.wmf"/><Relationship Id="rId202" Type="http://schemas.openxmlformats.org/officeDocument/2006/relationships/oleObject" Target="embeddings/oleObject91.bin"/><Relationship Id="rId244" Type="http://schemas.openxmlformats.org/officeDocument/2006/relationships/image" Target="media/image116.wmf"/><Relationship Id="rId647" Type="http://schemas.openxmlformats.org/officeDocument/2006/relationships/image" Target="media/image325.wmf"/><Relationship Id="rId689" Type="http://schemas.openxmlformats.org/officeDocument/2006/relationships/image" Target="media/image345.wmf"/><Relationship Id="rId854" Type="http://schemas.openxmlformats.org/officeDocument/2006/relationships/image" Target="media/image434.wmf"/><Relationship Id="rId896" Type="http://schemas.openxmlformats.org/officeDocument/2006/relationships/oleObject" Target="embeddings/oleObject427.bin"/><Relationship Id="rId39" Type="http://schemas.openxmlformats.org/officeDocument/2006/relationships/image" Target="media/image14.wmf"/><Relationship Id="rId286" Type="http://schemas.openxmlformats.org/officeDocument/2006/relationships/image" Target="media/image137.wmf"/><Relationship Id="rId451" Type="http://schemas.openxmlformats.org/officeDocument/2006/relationships/oleObject" Target="embeddings/oleObject210.bin"/><Relationship Id="rId493" Type="http://schemas.openxmlformats.org/officeDocument/2006/relationships/oleObject" Target="embeddings/oleObject231.bin"/><Relationship Id="rId507" Type="http://schemas.openxmlformats.org/officeDocument/2006/relationships/image" Target="media/image254.wmf"/><Relationship Id="rId549" Type="http://schemas.openxmlformats.org/officeDocument/2006/relationships/oleObject" Target="embeddings/oleObject260.bin"/><Relationship Id="rId714" Type="http://schemas.openxmlformats.org/officeDocument/2006/relationships/oleObject" Target="embeddings/oleObject341.bin"/><Relationship Id="rId756" Type="http://schemas.openxmlformats.org/officeDocument/2006/relationships/oleObject" Target="embeddings/oleObject362.bin"/><Relationship Id="rId921" Type="http://schemas.openxmlformats.org/officeDocument/2006/relationships/theme" Target="theme/theme1.xml"/><Relationship Id="rId50" Type="http://schemas.openxmlformats.org/officeDocument/2006/relationships/oleObject" Target="embeddings/oleObject19.bin"/><Relationship Id="rId104" Type="http://schemas.openxmlformats.org/officeDocument/2006/relationships/oleObject" Target="embeddings/oleObject46.bin"/><Relationship Id="rId146" Type="http://schemas.openxmlformats.org/officeDocument/2006/relationships/oleObject" Target="embeddings/oleObject65.bin"/><Relationship Id="rId188" Type="http://schemas.openxmlformats.org/officeDocument/2006/relationships/image" Target="media/image89.wmf"/><Relationship Id="rId311" Type="http://schemas.openxmlformats.org/officeDocument/2006/relationships/image" Target="media/image150.png"/><Relationship Id="rId353" Type="http://schemas.openxmlformats.org/officeDocument/2006/relationships/image" Target="media/image178.wmf"/><Relationship Id="rId395" Type="http://schemas.openxmlformats.org/officeDocument/2006/relationships/image" Target="media/image199.wmf"/><Relationship Id="rId409" Type="http://schemas.openxmlformats.org/officeDocument/2006/relationships/image" Target="media/image206.wmf"/><Relationship Id="rId560" Type="http://schemas.openxmlformats.org/officeDocument/2006/relationships/oleObject" Target="embeddings/oleObject264.bin"/><Relationship Id="rId798" Type="http://schemas.openxmlformats.org/officeDocument/2006/relationships/image" Target="media/image402.wmf"/><Relationship Id="rId92" Type="http://schemas.openxmlformats.org/officeDocument/2006/relationships/oleObject" Target="embeddings/oleObject40.bin"/><Relationship Id="rId213" Type="http://schemas.openxmlformats.org/officeDocument/2006/relationships/image" Target="media/image102.wmf"/><Relationship Id="rId420" Type="http://schemas.openxmlformats.org/officeDocument/2006/relationships/oleObject" Target="embeddings/oleObject194.bin"/><Relationship Id="rId616" Type="http://schemas.openxmlformats.org/officeDocument/2006/relationships/image" Target="media/image310.png"/><Relationship Id="rId658" Type="http://schemas.openxmlformats.org/officeDocument/2006/relationships/oleObject" Target="embeddings/oleObject314.bin"/><Relationship Id="rId823" Type="http://schemas.openxmlformats.org/officeDocument/2006/relationships/oleObject" Target="embeddings/oleObject390.bin"/><Relationship Id="rId865" Type="http://schemas.openxmlformats.org/officeDocument/2006/relationships/image" Target="media/image439.wmf"/><Relationship Id="rId255" Type="http://schemas.openxmlformats.org/officeDocument/2006/relationships/oleObject" Target="embeddings/oleObject119.bin"/><Relationship Id="rId297" Type="http://schemas.openxmlformats.org/officeDocument/2006/relationships/oleObject" Target="embeddings/oleObject140.bin"/><Relationship Id="rId462" Type="http://schemas.openxmlformats.org/officeDocument/2006/relationships/image" Target="media/image232.wmf"/><Relationship Id="rId518" Type="http://schemas.openxmlformats.org/officeDocument/2006/relationships/oleObject" Target="embeddings/oleObject244.bin"/><Relationship Id="rId725" Type="http://schemas.openxmlformats.org/officeDocument/2006/relationships/oleObject" Target="embeddings/oleObject346.bin"/><Relationship Id="rId115" Type="http://schemas.openxmlformats.org/officeDocument/2006/relationships/image" Target="media/image52.wmf"/><Relationship Id="rId157" Type="http://schemas.openxmlformats.org/officeDocument/2006/relationships/image" Target="media/image74.wmf"/><Relationship Id="rId322" Type="http://schemas.openxmlformats.org/officeDocument/2006/relationships/image" Target="media/image159.tif"/><Relationship Id="rId364" Type="http://schemas.openxmlformats.org/officeDocument/2006/relationships/oleObject" Target="embeddings/oleObject166.bin"/><Relationship Id="rId767" Type="http://schemas.openxmlformats.org/officeDocument/2006/relationships/image" Target="media/image385.wmf"/><Relationship Id="rId61" Type="http://schemas.openxmlformats.org/officeDocument/2006/relationships/image" Target="media/image25.wmf"/><Relationship Id="rId199" Type="http://schemas.openxmlformats.org/officeDocument/2006/relationships/image" Target="media/image95.wmf"/><Relationship Id="rId571" Type="http://schemas.openxmlformats.org/officeDocument/2006/relationships/image" Target="media/image287.wmf"/><Relationship Id="rId627" Type="http://schemas.openxmlformats.org/officeDocument/2006/relationships/oleObject" Target="embeddings/oleObject297.bin"/><Relationship Id="rId669" Type="http://schemas.openxmlformats.org/officeDocument/2006/relationships/image" Target="media/image335.wmf"/><Relationship Id="rId834" Type="http://schemas.openxmlformats.org/officeDocument/2006/relationships/image" Target="media/image424.wmf"/><Relationship Id="rId876" Type="http://schemas.openxmlformats.org/officeDocument/2006/relationships/oleObject" Target="embeddings/oleObject417.bin"/><Relationship Id="rId19" Type="http://schemas.openxmlformats.org/officeDocument/2006/relationships/image" Target="media/image5.wmf"/><Relationship Id="rId224" Type="http://schemas.openxmlformats.org/officeDocument/2006/relationships/image" Target="media/image106.wmf"/><Relationship Id="rId266" Type="http://schemas.openxmlformats.org/officeDocument/2006/relationships/image" Target="media/image127.wmf"/><Relationship Id="rId431" Type="http://schemas.openxmlformats.org/officeDocument/2006/relationships/image" Target="media/image217.wmf"/><Relationship Id="rId473" Type="http://schemas.openxmlformats.org/officeDocument/2006/relationships/oleObject" Target="embeddings/oleObject221.bin"/><Relationship Id="rId529" Type="http://schemas.openxmlformats.org/officeDocument/2006/relationships/oleObject" Target="embeddings/oleObject250.bin"/><Relationship Id="rId680" Type="http://schemas.openxmlformats.org/officeDocument/2006/relationships/oleObject" Target="embeddings/oleObject325.bin"/><Relationship Id="rId736" Type="http://schemas.openxmlformats.org/officeDocument/2006/relationships/image" Target="media/image370.jpg"/><Relationship Id="rId901" Type="http://schemas.openxmlformats.org/officeDocument/2006/relationships/image" Target="media/image457.wmf"/><Relationship Id="rId30" Type="http://schemas.openxmlformats.org/officeDocument/2006/relationships/oleObject" Target="embeddings/oleObject10.bin"/><Relationship Id="rId126" Type="http://schemas.openxmlformats.org/officeDocument/2006/relationships/oleObject" Target="embeddings/oleObject57.bin"/><Relationship Id="rId168" Type="http://schemas.openxmlformats.org/officeDocument/2006/relationships/oleObject" Target="embeddings/oleObject76.bin"/><Relationship Id="rId333" Type="http://schemas.openxmlformats.org/officeDocument/2006/relationships/image" Target="media/image168.wmf"/><Relationship Id="rId540" Type="http://schemas.openxmlformats.org/officeDocument/2006/relationships/image" Target="media/image270.wmf"/><Relationship Id="rId778" Type="http://schemas.openxmlformats.org/officeDocument/2006/relationships/oleObject" Target="embeddings/oleObject372.bin"/><Relationship Id="rId72" Type="http://schemas.openxmlformats.org/officeDocument/2006/relationships/oleObject" Target="embeddings/oleObject30.bin"/><Relationship Id="rId375" Type="http://schemas.openxmlformats.org/officeDocument/2006/relationships/image" Target="media/image189.wmf"/><Relationship Id="rId582" Type="http://schemas.openxmlformats.org/officeDocument/2006/relationships/oleObject" Target="embeddings/oleObject274.bin"/><Relationship Id="rId638" Type="http://schemas.openxmlformats.org/officeDocument/2006/relationships/image" Target="media/image321.wmf"/><Relationship Id="rId803" Type="http://schemas.openxmlformats.org/officeDocument/2006/relationships/oleObject" Target="embeddings/oleObject384.bin"/><Relationship Id="rId845" Type="http://schemas.openxmlformats.org/officeDocument/2006/relationships/oleObject" Target="embeddings/oleObject401.bin"/><Relationship Id="rId3" Type="http://schemas.openxmlformats.org/officeDocument/2006/relationships/styles" Target="styles.xml"/><Relationship Id="rId235" Type="http://schemas.openxmlformats.org/officeDocument/2006/relationships/oleObject" Target="embeddings/oleObject109.bin"/><Relationship Id="rId277" Type="http://schemas.openxmlformats.org/officeDocument/2006/relationships/oleObject" Target="embeddings/oleObject130.bin"/><Relationship Id="rId400" Type="http://schemas.openxmlformats.org/officeDocument/2006/relationships/oleObject" Target="embeddings/oleObject184.bin"/><Relationship Id="rId442" Type="http://schemas.openxmlformats.org/officeDocument/2006/relationships/image" Target="media/image222.wmf"/><Relationship Id="rId484" Type="http://schemas.openxmlformats.org/officeDocument/2006/relationships/image" Target="media/image243.wmf"/><Relationship Id="rId705" Type="http://schemas.openxmlformats.org/officeDocument/2006/relationships/image" Target="media/image354.tif"/><Relationship Id="rId887" Type="http://schemas.openxmlformats.org/officeDocument/2006/relationships/image" Target="media/image450.wmf"/><Relationship Id="rId137" Type="http://schemas.openxmlformats.org/officeDocument/2006/relationships/image" Target="media/image62.wmf"/><Relationship Id="rId302" Type="http://schemas.openxmlformats.org/officeDocument/2006/relationships/image" Target="media/image145.wmf"/><Relationship Id="rId344" Type="http://schemas.openxmlformats.org/officeDocument/2006/relationships/oleObject" Target="embeddings/oleObject156.bin"/><Relationship Id="rId691" Type="http://schemas.openxmlformats.org/officeDocument/2006/relationships/image" Target="media/image346.wmf"/><Relationship Id="rId747" Type="http://schemas.openxmlformats.org/officeDocument/2006/relationships/oleObject" Target="embeddings/oleObject358.bin"/><Relationship Id="rId789" Type="http://schemas.openxmlformats.org/officeDocument/2006/relationships/image" Target="media/image398.wmf"/><Relationship Id="rId912" Type="http://schemas.openxmlformats.org/officeDocument/2006/relationships/image" Target="media/image462.wmf"/><Relationship Id="rId41" Type="http://schemas.openxmlformats.org/officeDocument/2006/relationships/image" Target="media/image15.wmf"/><Relationship Id="rId83" Type="http://schemas.openxmlformats.org/officeDocument/2006/relationships/image" Target="media/image36.wmf"/><Relationship Id="rId179" Type="http://schemas.openxmlformats.org/officeDocument/2006/relationships/image" Target="media/image85.wmf"/><Relationship Id="rId386" Type="http://schemas.openxmlformats.org/officeDocument/2006/relationships/oleObject" Target="embeddings/oleObject177.bin"/><Relationship Id="rId551" Type="http://schemas.openxmlformats.org/officeDocument/2006/relationships/oleObject" Target="embeddings/oleObject261.bin"/><Relationship Id="rId593" Type="http://schemas.openxmlformats.org/officeDocument/2006/relationships/image" Target="media/image300.wmf"/><Relationship Id="rId607" Type="http://schemas.openxmlformats.org/officeDocument/2006/relationships/image" Target="media/image306.wmf"/><Relationship Id="rId649" Type="http://schemas.openxmlformats.org/officeDocument/2006/relationships/oleObject" Target="embeddings/oleObject309.bin"/><Relationship Id="rId814" Type="http://schemas.openxmlformats.org/officeDocument/2006/relationships/image" Target="media/image412.wmf"/><Relationship Id="rId856" Type="http://schemas.openxmlformats.org/officeDocument/2006/relationships/image" Target="media/image435.wmf"/><Relationship Id="rId190" Type="http://schemas.openxmlformats.org/officeDocument/2006/relationships/image" Target="media/image90.wmf"/><Relationship Id="rId204" Type="http://schemas.openxmlformats.org/officeDocument/2006/relationships/oleObject" Target="embeddings/oleObject92.bin"/><Relationship Id="rId246" Type="http://schemas.openxmlformats.org/officeDocument/2006/relationships/image" Target="media/image117.wmf"/><Relationship Id="rId288" Type="http://schemas.openxmlformats.org/officeDocument/2006/relationships/image" Target="media/image138.wmf"/><Relationship Id="rId411" Type="http://schemas.openxmlformats.org/officeDocument/2006/relationships/image" Target="media/image207.wmf"/><Relationship Id="rId453" Type="http://schemas.openxmlformats.org/officeDocument/2006/relationships/oleObject" Target="embeddings/oleObject211.bin"/><Relationship Id="rId509" Type="http://schemas.openxmlformats.org/officeDocument/2006/relationships/image" Target="media/image255.wmf"/><Relationship Id="rId660" Type="http://schemas.openxmlformats.org/officeDocument/2006/relationships/oleObject" Target="embeddings/oleObject315.bin"/><Relationship Id="rId898" Type="http://schemas.openxmlformats.org/officeDocument/2006/relationships/oleObject" Target="embeddings/oleObject428.bin"/><Relationship Id="rId106" Type="http://schemas.openxmlformats.org/officeDocument/2006/relationships/oleObject" Target="embeddings/oleObject47.bin"/><Relationship Id="rId313" Type="http://schemas.openxmlformats.org/officeDocument/2006/relationships/image" Target="media/image152.wmf"/><Relationship Id="rId495" Type="http://schemas.openxmlformats.org/officeDocument/2006/relationships/image" Target="media/image248.wmf"/><Relationship Id="rId716" Type="http://schemas.openxmlformats.org/officeDocument/2006/relationships/image" Target="media/image360.wmf"/><Relationship Id="rId758" Type="http://schemas.openxmlformats.org/officeDocument/2006/relationships/oleObject" Target="embeddings/oleObject363.bin"/><Relationship Id="rId10" Type="http://schemas.openxmlformats.org/officeDocument/2006/relationships/hyperlink" Target="file:///C:\Users\bmartos\Documents\PhD%20UT\Dissertation\FINAL%20DOCUMENT\Template1_PhD_Borja_Martos_12JUL2013.docx" TargetMode="External"/><Relationship Id="rId52" Type="http://schemas.openxmlformats.org/officeDocument/2006/relationships/oleObject" Target="embeddings/oleObject20.bin"/><Relationship Id="rId94" Type="http://schemas.openxmlformats.org/officeDocument/2006/relationships/oleObject" Target="embeddings/oleObject41.bin"/><Relationship Id="rId148" Type="http://schemas.openxmlformats.org/officeDocument/2006/relationships/oleObject" Target="embeddings/oleObject66.bin"/><Relationship Id="rId355" Type="http://schemas.openxmlformats.org/officeDocument/2006/relationships/image" Target="media/image179.wmf"/><Relationship Id="rId397" Type="http://schemas.openxmlformats.org/officeDocument/2006/relationships/image" Target="media/image200.wmf"/><Relationship Id="rId520" Type="http://schemas.openxmlformats.org/officeDocument/2006/relationships/image" Target="media/image260.wmf"/><Relationship Id="rId562" Type="http://schemas.openxmlformats.org/officeDocument/2006/relationships/oleObject" Target="embeddings/oleObject265.bin"/><Relationship Id="rId618" Type="http://schemas.openxmlformats.org/officeDocument/2006/relationships/image" Target="media/image311.wmf"/><Relationship Id="rId825" Type="http://schemas.openxmlformats.org/officeDocument/2006/relationships/oleObject" Target="embeddings/oleObject391.bin"/><Relationship Id="rId215" Type="http://schemas.openxmlformats.org/officeDocument/2006/relationships/image" Target="media/image103.wmf"/><Relationship Id="rId257" Type="http://schemas.openxmlformats.org/officeDocument/2006/relationships/oleObject" Target="embeddings/oleObject120.bin"/><Relationship Id="rId422" Type="http://schemas.openxmlformats.org/officeDocument/2006/relationships/oleObject" Target="embeddings/oleObject195.bin"/><Relationship Id="rId464" Type="http://schemas.openxmlformats.org/officeDocument/2006/relationships/image" Target="media/image233.wmf"/><Relationship Id="rId867" Type="http://schemas.openxmlformats.org/officeDocument/2006/relationships/image" Target="media/image440.wmf"/><Relationship Id="rId299" Type="http://schemas.openxmlformats.org/officeDocument/2006/relationships/oleObject" Target="embeddings/oleObject141.bin"/><Relationship Id="rId727" Type="http://schemas.openxmlformats.org/officeDocument/2006/relationships/image" Target="media/image365.wmf"/><Relationship Id="rId63" Type="http://schemas.openxmlformats.org/officeDocument/2006/relationships/image" Target="media/image26.wmf"/><Relationship Id="rId159" Type="http://schemas.openxmlformats.org/officeDocument/2006/relationships/oleObject" Target="embeddings/oleObject70.bin"/><Relationship Id="rId366" Type="http://schemas.openxmlformats.org/officeDocument/2006/relationships/oleObject" Target="embeddings/oleObject167.bin"/><Relationship Id="rId573" Type="http://schemas.openxmlformats.org/officeDocument/2006/relationships/image" Target="media/image288.wmf"/><Relationship Id="rId780" Type="http://schemas.openxmlformats.org/officeDocument/2006/relationships/oleObject" Target="embeddings/oleObject373.bin"/><Relationship Id="rId226" Type="http://schemas.openxmlformats.org/officeDocument/2006/relationships/image" Target="media/image107.wmf"/><Relationship Id="rId433" Type="http://schemas.openxmlformats.org/officeDocument/2006/relationships/oleObject" Target="embeddings/oleObject201.bin"/><Relationship Id="rId878" Type="http://schemas.openxmlformats.org/officeDocument/2006/relationships/oleObject" Target="embeddings/oleObject418.bin"/><Relationship Id="rId640" Type="http://schemas.openxmlformats.org/officeDocument/2006/relationships/image" Target="media/image322.wmf"/><Relationship Id="rId738" Type="http://schemas.openxmlformats.org/officeDocument/2006/relationships/oleObject" Target="embeddings/oleObject352.bin"/><Relationship Id="rId74" Type="http://schemas.openxmlformats.org/officeDocument/2006/relationships/oleObject" Target="embeddings/oleObject31.bin"/><Relationship Id="rId377" Type="http://schemas.openxmlformats.org/officeDocument/2006/relationships/image" Target="media/image190.wmf"/><Relationship Id="rId500" Type="http://schemas.openxmlformats.org/officeDocument/2006/relationships/oleObject" Target="embeddings/oleObject235.bin"/><Relationship Id="rId584" Type="http://schemas.openxmlformats.org/officeDocument/2006/relationships/oleObject" Target="embeddings/oleObject275.bin"/><Relationship Id="rId805" Type="http://schemas.openxmlformats.org/officeDocument/2006/relationships/image" Target="media/image406.tif"/><Relationship Id="rId5" Type="http://schemas.openxmlformats.org/officeDocument/2006/relationships/settings" Target="settings.xml"/><Relationship Id="rId237" Type="http://schemas.openxmlformats.org/officeDocument/2006/relationships/oleObject" Target="embeddings/oleObject110.bin"/><Relationship Id="rId791" Type="http://schemas.openxmlformats.org/officeDocument/2006/relationships/image" Target="media/image399.wmf"/><Relationship Id="rId889" Type="http://schemas.openxmlformats.org/officeDocument/2006/relationships/image" Target="media/image451.wmf"/><Relationship Id="rId444" Type="http://schemas.openxmlformats.org/officeDocument/2006/relationships/image" Target="media/image223.wmf"/><Relationship Id="rId651" Type="http://schemas.openxmlformats.org/officeDocument/2006/relationships/image" Target="media/image326.png"/><Relationship Id="rId749" Type="http://schemas.openxmlformats.org/officeDocument/2006/relationships/image" Target="media/image375.wmf"/><Relationship Id="rId290" Type="http://schemas.openxmlformats.org/officeDocument/2006/relationships/image" Target="media/image139.wmf"/><Relationship Id="rId304" Type="http://schemas.openxmlformats.org/officeDocument/2006/relationships/image" Target="media/image146.png"/><Relationship Id="rId388" Type="http://schemas.openxmlformats.org/officeDocument/2006/relationships/oleObject" Target="embeddings/oleObject178.bin"/><Relationship Id="rId511" Type="http://schemas.openxmlformats.org/officeDocument/2006/relationships/image" Target="media/image256.wmf"/><Relationship Id="rId609" Type="http://schemas.openxmlformats.org/officeDocument/2006/relationships/image" Target="media/image307.wmf"/><Relationship Id="rId85" Type="http://schemas.openxmlformats.org/officeDocument/2006/relationships/image" Target="media/image37.wmf"/><Relationship Id="rId150" Type="http://schemas.openxmlformats.org/officeDocument/2006/relationships/oleObject" Target="embeddings/oleObject67.bin"/><Relationship Id="rId595" Type="http://schemas.openxmlformats.org/officeDocument/2006/relationships/image" Target="media/image301.wmf"/><Relationship Id="rId816" Type="http://schemas.openxmlformats.org/officeDocument/2006/relationships/image" Target="media/image413.tif"/><Relationship Id="rId248" Type="http://schemas.openxmlformats.org/officeDocument/2006/relationships/image" Target="media/image118.wmf"/><Relationship Id="rId455" Type="http://schemas.openxmlformats.org/officeDocument/2006/relationships/oleObject" Target="embeddings/oleObject212.bin"/><Relationship Id="rId662" Type="http://schemas.openxmlformats.org/officeDocument/2006/relationships/oleObject" Target="embeddings/oleObject316.bin"/><Relationship Id="rId12" Type="http://schemas.openxmlformats.org/officeDocument/2006/relationships/oleObject" Target="embeddings/oleObject1.bin"/><Relationship Id="rId108" Type="http://schemas.openxmlformats.org/officeDocument/2006/relationships/oleObject" Target="embeddings/oleObject48.bin"/><Relationship Id="rId315" Type="http://schemas.openxmlformats.org/officeDocument/2006/relationships/image" Target="media/image153.tif"/><Relationship Id="rId522" Type="http://schemas.openxmlformats.org/officeDocument/2006/relationships/image" Target="media/image261.wmf"/><Relationship Id="rId96" Type="http://schemas.openxmlformats.org/officeDocument/2006/relationships/oleObject" Target="embeddings/oleObject42.bin"/><Relationship Id="rId161" Type="http://schemas.openxmlformats.org/officeDocument/2006/relationships/oleObject" Target="embeddings/oleObject72.bin"/><Relationship Id="rId399" Type="http://schemas.openxmlformats.org/officeDocument/2006/relationships/image" Target="media/image201.wmf"/><Relationship Id="rId827" Type="http://schemas.openxmlformats.org/officeDocument/2006/relationships/oleObject" Target="embeddings/oleObject392.bin"/><Relationship Id="rId259" Type="http://schemas.openxmlformats.org/officeDocument/2006/relationships/oleObject" Target="embeddings/oleObject121.bin"/><Relationship Id="rId466" Type="http://schemas.openxmlformats.org/officeDocument/2006/relationships/image" Target="media/image234.wmf"/><Relationship Id="rId673" Type="http://schemas.openxmlformats.org/officeDocument/2006/relationships/image" Target="media/image337.wmf"/><Relationship Id="rId880" Type="http://schemas.openxmlformats.org/officeDocument/2006/relationships/oleObject" Target="embeddings/oleObject419.bin"/><Relationship Id="rId23" Type="http://schemas.openxmlformats.org/officeDocument/2006/relationships/image" Target="media/image7.wmf"/><Relationship Id="rId119" Type="http://schemas.openxmlformats.org/officeDocument/2006/relationships/image" Target="media/image54.wmf"/><Relationship Id="rId326" Type="http://schemas.openxmlformats.org/officeDocument/2006/relationships/image" Target="media/image163.tif"/><Relationship Id="rId533" Type="http://schemas.openxmlformats.org/officeDocument/2006/relationships/oleObject" Target="embeddings/oleObject252.bin"/><Relationship Id="rId740" Type="http://schemas.openxmlformats.org/officeDocument/2006/relationships/oleObject" Target="embeddings/oleObject353.bin"/><Relationship Id="rId838" Type="http://schemas.openxmlformats.org/officeDocument/2006/relationships/image" Target="media/image426.wmf"/><Relationship Id="rId172" Type="http://schemas.openxmlformats.org/officeDocument/2006/relationships/image" Target="media/image80.tif"/><Relationship Id="rId477" Type="http://schemas.openxmlformats.org/officeDocument/2006/relationships/oleObject" Target="embeddings/oleObject223.bin"/><Relationship Id="rId600" Type="http://schemas.openxmlformats.org/officeDocument/2006/relationships/oleObject" Target="embeddings/oleObject283.bin"/><Relationship Id="rId684" Type="http://schemas.openxmlformats.org/officeDocument/2006/relationships/oleObject" Target="embeddings/oleObject327.bin"/><Relationship Id="rId337" Type="http://schemas.openxmlformats.org/officeDocument/2006/relationships/image" Target="media/image170.wmf"/><Relationship Id="rId891" Type="http://schemas.openxmlformats.org/officeDocument/2006/relationships/image" Target="media/image452.wmf"/><Relationship Id="rId905" Type="http://schemas.openxmlformats.org/officeDocument/2006/relationships/image" Target="media/image459.wmf"/><Relationship Id="rId34" Type="http://schemas.openxmlformats.org/officeDocument/2006/relationships/oleObject" Target="embeddings/oleObject12.bin"/><Relationship Id="rId544" Type="http://schemas.openxmlformats.org/officeDocument/2006/relationships/image" Target="media/image272.wmf"/><Relationship Id="rId751" Type="http://schemas.openxmlformats.org/officeDocument/2006/relationships/image" Target="media/image376.wmf"/><Relationship Id="rId849" Type="http://schemas.openxmlformats.org/officeDocument/2006/relationships/oleObject" Target="embeddings/oleObject403.bin"/><Relationship Id="rId183" Type="http://schemas.openxmlformats.org/officeDocument/2006/relationships/oleObject" Target="embeddings/oleObject82.bin"/><Relationship Id="rId390" Type="http://schemas.openxmlformats.org/officeDocument/2006/relationships/oleObject" Target="embeddings/oleObject179.bin"/><Relationship Id="rId404" Type="http://schemas.openxmlformats.org/officeDocument/2006/relationships/oleObject" Target="embeddings/oleObject186.bin"/><Relationship Id="rId611" Type="http://schemas.openxmlformats.org/officeDocument/2006/relationships/oleObject" Target="embeddings/oleObject289.bin"/><Relationship Id="rId250" Type="http://schemas.openxmlformats.org/officeDocument/2006/relationships/image" Target="media/image119.wmf"/><Relationship Id="rId488" Type="http://schemas.openxmlformats.org/officeDocument/2006/relationships/image" Target="media/image245.wmf"/><Relationship Id="rId695" Type="http://schemas.openxmlformats.org/officeDocument/2006/relationships/oleObject" Target="embeddings/oleObject333.bin"/><Relationship Id="rId709" Type="http://schemas.openxmlformats.org/officeDocument/2006/relationships/oleObject" Target="embeddings/oleObject338.bin"/><Relationship Id="rId916" Type="http://schemas.openxmlformats.org/officeDocument/2006/relationships/image" Target="media/image464.wmf"/><Relationship Id="rId45" Type="http://schemas.openxmlformats.org/officeDocument/2006/relationships/image" Target="media/image17.wmf"/><Relationship Id="rId110" Type="http://schemas.openxmlformats.org/officeDocument/2006/relationships/oleObject" Target="embeddings/oleObject49.bin"/><Relationship Id="rId348" Type="http://schemas.openxmlformats.org/officeDocument/2006/relationships/oleObject" Target="embeddings/oleObject158.bin"/><Relationship Id="rId555" Type="http://schemas.openxmlformats.org/officeDocument/2006/relationships/oleObject" Target="embeddings/oleObject263.bin"/><Relationship Id="rId762" Type="http://schemas.openxmlformats.org/officeDocument/2006/relationships/oleObject" Target="embeddings/oleObject365.bin"/><Relationship Id="rId194" Type="http://schemas.openxmlformats.org/officeDocument/2006/relationships/oleObject" Target="embeddings/oleObject87.bin"/><Relationship Id="rId208" Type="http://schemas.openxmlformats.org/officeDocument/2006/relationships/oleObject" Target="embeddings/oleObject94.bin"/><Relationship Id="rId415" Type="http://schemas.openxmlformats.org/officeDocument/2006/relationships/image" Target="media/image209.wmf"/><Relationship Id="rId622" Type="http://schemas.openxmlformats.org/officeDocument/2006/relationships/image" Target="media/image313.png"/><Relationship Id="rId261" Type="http://schemas.openxmlformats.org/officeDocument/2006/relationships/oleObject" Target="embeddings/oleObject122.bin"/><Relationship Id="rId499" Type="http://schemas.openxmlformats.org/officeDocument/2006/relationships/image" Target="media/image250.wmf"/><Relationship Id="rId56" Type="http://schemas.openxmlformats.org/officeDocument/2006/relationships/oleObject" Target="embeddings/oleObject22.bin"/><Relationship Id="rId359" Type="http://schemas.openxmlformats.org/officeDocument/2006/relationships/image" Target="media/image181.wmf"/><Relationship Id="rId566" Type="http://schemas.openxmlformats.org/officeDocument/2006/relationships/oleObject" Target="embeddings/oleObject267.bin"/><Relationship Id="rId773" Type="http://schemas.openxmlformats.org/officeDocument/2006/relationships/oleObject" Target="embeddings/oleObject370.bin"/><Relationship Id="rId121" Type="http://schemas.openxmlformats.org/officeDocument/2006/relationships/image" Target="media/image55.wmf"/><Relationship Id="rId219" Type="http://schemas.openxmlformats.org/officeDocument/2006/relationships/image" Target="media/image105.wmf"/><Relationship Id="rId426" Type="http://schemas.openxmlformats.org/officeDocument/2006/relationships/oleObject" Target="embeddings/oleObject197.bin"/><Relationship Id="rId633" Type="http://schemas.openxmlformats.org/officeDocument/2006/relationships/oleObject" Target="embeddings/oleObject300.bin"/><Relationship Id="rId840" Type="http://schemas.openxmlformats.org/officeDocument/2006/relationships/image" Target="media/image42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Mai81</b:Tag>
    <b:SourceType>JournalArticle</b:SourceType>
    <b:Guid>{EF05120C-7841-4A47-B111-084E8063D306}</b:Guid>
    <b:Title>Formulation and Implementation of a Practical Algorithm for Parameter Estimation with Process and Measurement Noise</b:Title>
    <b:Year>1981</b:Year>
    <b:Author>
      <b:Author>
        <b:NameList>
          <b:Person>
            <b:Last>Maine</b:Last>
            <b:Middle>E.</b:Middle>
            <b:First>R.</b:First>
          </b:Person>
          <b:Person>
            <b:Last>Iliff</b:Last>
            <b:Middle>W.</b:Middle>
            <b:First>K.</b:First>
          </b:Person>
        </b:NameList>
      </b:Author>
    </b:Author>
    <b:JournalName>SIAM Journal of Applied Mathematics</b:JournalName>
    <b:Pages>558-579</b:Pages>
    <b:Volume>41</b:Volume>
    <b:Issue>3</b:Issue>
    <b:RefOrder>3</b:RefOrder>
  </b:Source>
  <b:Source>
    <b:Tag>Mai85</b:Tag>
    <b:SourceType>JournalArticle</b:SourceType>
    <b:Guid>{965BE9AE-8B71-4C88-ACB7-763C6C1FF1C8}</b:Guid>
    <b:Title>Identification of Dynamic Systems</b:Title>
    <b:Year>1985</b:Year>
    <b:Volume>2</b:Volume>
    <b:Author>
      <b:Author>
        <b:NameList>
          <b:Person>
            <b:Last>Maine</b:Last>
            <b:Middle>E.</b:Middle>
            <b:First>R.</b:First>
          </b:Person>
          <b:Person>
            <b:Last>Iliff</b:Last>
            <b:Middle>W.</b:Middle>
            <b:First>K.</b:First>
          </b:Person>
        </b:NameList>
      </b:Author>
      <b:Editor>
        <b:NameList>
          <b:Person>
            <b:Last>AGARD</b:Last>
          </b:Person>
        </b:NameList>
      </b:Editor>
    </b:Author>
    <b:ShortTitle>AG-300</b:ShortTitle>
    <b:MonthAccessed>January</b:MonthAccessed>
    <b:JournalName>AGARD AG-300</b:JournalName>
    <b:RefOrder>4</b:RefOrder>
  </b:Source>
  <b:Source>
    <b:Tag>Kle06</b:Tag>
    <b:SourceType>Book</b:SourceType>
    <b:Guid>{7B162A14-6DA6-487A-B532-7262D23F4236}</b:Guid>
    <b:Title>Aircraft System Identification Theory and Practice</b:Title>
    <b:Year>2006</b:Year>
    <b:City>Reston</b:City>
    <b:Publisher>AIAA Education Series</b:Publisher>
    <b:Author>
      <b:Author>
        <b:NameList>
          <b:Person>
            <b:Last>Klein</b:Last>
            <b:First>V</b:First>
          </b:Person>
          <b:Person>
            <b:Last>Morelli</b:Last>
            <b:Middle>A.</b:Middle>
            <b:First>E.</b:First>
          </b:Person>
        </b:NameList>
      </b:Author>
    </b:Author>
    <b:StateProvince>Virginia</b:StateProvince>
    <b:RefOrder>5</b:RefOrder>
  </b:Source>
  <b:Source>
    <b:Tag>Mor00</b:Tag>
    <b:SourceType>JournalArticle</b:SourceType>
    <b:Guid>{2506729C-3DE2-416C-B0BF-167D72D549BF}</b:Guid>
    <b:Title>Real-Time Parameter Estimation in the Frequency Domain</b:Title>
    <b:Year>2000</b:Year>
    <b:JournalName>Journal of Guidance, Control, and Dynamics</b:JournalName>
    <b:Pages>812-818</b:Pages>
    <b:Volume>23</b:Volume>
    <b:Issue>5</b:Issue>
    <b:Author>
      <b:Author>
        <b:NameList>
          <b:Person>
            <b:Last>Morelli</b:Last>
            <b:Middle>A.</b:Middle>
            <b:First>E.</b:First>
          </b:Person>
        </b:NameList>
      </b:Author>
    </b:Author>
    <b:Month>September-October</b:Month>
    <b:RefOrder>10</b:RefOrder>
  </b:Source>
  <b:Source>
    <b:Tag>Gin09</b:Tag>
    <b:SourceType>Report</b:SourceType>
    <b:Guid>{2F568FD7-0C02-46A4-BE2F-07957749737E}</b:Guid>
    <b:Title>Envelope Protection for In-Flight Ice Contaminatio</b:Title>
    <b:Year>2009</b:Year>
    <b:ConferenceName>AIAA-2009-1458</b:ConferenceName>
    <b:Author>
      <b:Author>
        <b:NameList>
          <b:Person>
            <b:Last>Gingras</b:Last>
            <b:Middle>R.</b:Middle>
            <b:First>D.</b:First>
          </b:Person>
          <b:Person>
            <b:Last>Barnhart</b:Last>
            <b:First>B.</b:First>
          </b:Person>
          <b:Person>
            <b:Last>Ranaudo</b:Last>
            <b:First>R.</b:First>
          </b:Person>
          <b:Person>
            <b:Last>Ratvasky</b:Last>
            <b:First>T.</b:First>
          </b:Person>
          <b:Person>
            <b:Last>Morelli</b:Last>
            <b:First>E.</b:First>
          </b:Person>
        </b:NameList>
      </b:Author>
    </b:Author>
    <b:Publisher>AIAA-2009-1458</b:Publisher>
    <b:RefOrder>6</b:RefOrder>
  </b:Source>
  <b:Source>
    <b:Tag>Gin10</b:Tag>
    <b:SourceType>Report</b:SourceType>
    <b:Guid>{655B773E-7049-49B9-A3A4-C761B328B389}</b:Guid>
    <b:Title>Development and Implementation of a Model-Driven Envelope Protection System for In-Flight Ice Contamination</b:Title>
    <b:Year>2010</b:Year>
    <b:Publisher>AIAA-2010-8141</b:Publisher>
    <b:Author>
      <b:Author>
        <b:NameList>
          <b:Person>
            <b:Last>Gingras</b:Last>
            <b:Middle>R.</b:Middle>
            <b:First>D.</b:First>
          </b:Person>
          <b:Person>
            <b:Last>Barnhart</b:Last>
            <b:First>B.</b:First>
          </b:Person>
          <b:Person>
            <b:Last>Ranaudo</b:Last>
            <b:First>R.</b:First>
          </b:Person>
          <b:Person>
            <b:Last>Martos</b:Last>
            <b:First>B.</b:First>
          </b:Person>
          <b:Person>
            <b:Last>Ratvasky</b:Last>
            <b:First>T.</b:First>
          </b:Person>
          <b:Person>
            <b:Last>Morelli</b:Last>
            <b:First>E.</b:First>
          </b:Person>
        </b:NameList>
      </b:Author>
    </b:Author>
    <b:RefOrder>7</b:RefOrder>
  </b:Source>
  <b:Source>
    <b:Tag>Ran10</b:Tag>
    <b:SourceType>Report</b:SourceType>
    <b:Guid>{BF1BCF27-A393-451F-A432-D8478F4E986E}</b:Guid>
    <b:Title>Piloted Simulation to Evaluate the Utility of a Real Time Envelope System for Mitigating In-Flight Icing Hazards</b:Title>
    <b:Year>2010</b:Year>
    <b:Publisher>AIAA-2010-7987</b:Publisher>
    <b:Author>
      <b:Author>
        <b:NameList>
          <b:Person>
            <b:Last>Ranaudo</b:Last>
            <b:First>R.</b:First>
          </b:Person>
          <b:Person>
            <b:Last>Martos</b:Last>
            <b:First>B.</b:First>
          </b:Person>
          <b:Person>
            <b:Last>Norton</b:Last>
            <b:First>B.</b:First>
          </b:Person>
          <b:Person>
            <b:Last>Gingras</b:Last>
            <b:First>D.</b:First>
          </b:Person>
          <b:Person>
            <b:Last>Barnhart</b:Last>
            <b:First>B.</b:First>
          </b:Person>
          <b:Person>
            <b:Last>Ratvasky</b:Last>
            <b:First>T.</b:First>
          </b:Person>
          <b:Person>
            <b:Last>Morelli</b:Last>
            <b:First>E.</b:First>
          </b:Person>
        </b:NameList>
      </b:Author>
    </b:Author>
    <b:RefOrder>8</b:RefOrder>
  </b:Source>
  <b:Source>
    <b:Tag>Mar13</b:Tag>
    <b:SourceType>Report</b:SourceType>
    <b:Guid>{C5A6604D-3853-4413-AFBB-213CB3CE4B7B}</b:Guid>
    <b:Title>Final Report NASA Grant NNH06ZEA001N: Development, Implementation and Pilot Evaluation of a Model-Driven Envelope Protection System to Mitigate the Hazard of In-Flight Ice Contamination</b:Title>
    <b:Year>(To be published in 2013)</b:Year>
    <b:Publisher>NASA CR-2013-0000</b:Publisher>
    <b:Author>
      <b:Author>
        <b:NameList>
          <b:Person>
            <b:Last>Martos</b:Last>
            <b:First>B.</b:First>
          </b:Person>
          <b:Person>
            <b:Last>Ranaudo</b:Last>
            <b:First>R.</b:First>
          </b:Person>
          <b:Person>
            <b:Last>Norton</b:Last>
            <b:First>B.</b:First>
          </b:Person>
          <b:Person>
            <b:Last>Gingras</b:Last>
            <b:First>D.</b:First>
          </b:Person>
          <b:Person>
            <b:Last>Barnhart</b:Last>
            <b:First>B.</b:First>
          </b:Person>
          <b:Person>
            <b:Last>Ratvasky</b:Last>
            <b:First>T.</b:First>
          </b:Person>
          <b:Person>
            <b:Last>Morelli</b:Last>
            <b:First>E.</b:First>
          </b:Person>
        </b:NameList>
      </b:Author>
    </b:Author>
    <b:RefOrder>9</b:RefOrder>
  </b:Source>
  <b:Source>
    <b:Tag>Str89</b:Tag>
    <b:SourceType>JournalArticle</b:SourceType>
    <b:Guid>{AAA3E739-1D13-425F-A647-99BFBF9788A1}</b:Guid>
    <b:Title>A case study of stably stratified airflow ove the Pennines using an instrumented glider</b:Title>
    <b:Year>1989</b:Year>
    <b:JournalName>Boundary-Layer Meteorology</b:JournalName>
    <b:Pages>153-168</b:Pages>
    <b:Volume>46</b:Volume>
    <b:Author>
      <b:Author>
        <b:NameList>
          <b:Person>
            <b:Last>Stromberg</b:Last>
            <b:Middle>M.</b:Middle>
            <b:First>I.</b:First>
          </b:Person>
          <b:Person>
            <b:Last>Mill</b:Last>
            <b:Middle>S.</b:Middle>
            <b:First>C.</b:First>
          </b:Person>
          <b:Person>
            <b:Last>Choularton</b:Last>
            <b:Middle>W.</b:Middle>
            <b:First>T.</b:First>
          </b:Person>
          <b:Person>
            <b:Last>Gallagher</b:Last>
            <b:Middle>W.</b:Middle>
            <b:First>M.</b:First>
          </b:Person>
        </b:NameList>
      </b:Author>
    </b:Author>
    <b:RefOrder>11</b:RefOrder>
  </b:Source>
  <b:Source>
    <b:Tag>Not54</b:Tag>
    <b:SourceType>JournalArticle</b:SourceType>
    <b:Guid>{8D4C07C2-7685-479E-9A7C-D0F1625DCEF7}</b:Guid>
    <b:Title>Flight-test investigation of turbulence spectra at low altitude using a direct method for measuring gust velocities</b:Title>
    <b:JournalName>Wright Air Development Center Technical Report WADC 54-309</b:JournalName>
    <b:Year>1954</b:Year>
    <b:Pages>54-309</b:Pages>
    <b:Author>
      <b:Author>
        <b:NameList>
          <b:Person>
            <b:Last>Notess</b:Last>
            <b:Middle>B.</b:Middle>
            <b:First>C.</b:First>
          </b:Person>
          <b:Person>
            <b:Last>Eakin</b:Last>
            <b:Middle>J.</b:Middle>
            <b:First>G.</b:First>
          </b:Person>
        </b:NameList>
      </b:Author>
    </b:Author>
    <b:RefOrder>12</b:RefOrder>
  </b:Source>
  <b:Source>
    <b:Tag>Len71</b:Tag>
    <b:SourceType>JournalArticle</b:SourceType>
    <b:Guid>{602D0B31-EC40-4C54-A282-1E75AA94BAEA}</b:Guid>
    <b:Author>
      <b:Author>
        <b:NameList>
          <b:Person>
            <b:Last>Lenschow</b:Last>
            <b:First>D.</b:First>
            <b:Middle>H.</b:Middle>
          </b:Person>
        </b:NameList>
      </b:Author>
    </b:Author>
    <b:Title>Vanes for sensing incidence angles of the air from an aircraft</b:Title>
    <b:JournalName>Journal of Applied Meteorology</b:JournalName>
    <b:Year>1971</b:Year>
    <b:Pages>1339-1343</b:Pages>
    <b:Volume>10</b:Volume>
    <b:RefOrder>15</b:RefOrder>
  </b:Source>
  <b:Source>
    <b:Tag>Joh78</b:Tag>
    <b:SourceType>JournalArticle</b:SourceType>
    <b:Guid>{30056233-E060-4CCB-9F83-75E69B9522F3}</b:Guid>
    <b:Author>
      <b:Author>
        <b:NameList>
          <b:Person>
            <b:Last>Johnson</b:Last>
            <b:First>H.</b:First>
            <b:Middle>D.</b:Middle>
          </b:Person>
          <b:Person>
            <b:Last>Lenschow</b:Last>
            <b:First>D.</b:First>
            <b:Middle>H.</b:Middle>
          </b:Person>
          <b:Person>
            <b:Last>Danninger</b:Last>
            <b:First>K.</b:First>
          </b:Person>
        </b:NameList>
      </b:Author>
    </b:Author>
    <b:Title>A new fixed vane for air motion sensing</b:Title>
    <b:JournalName>Proceedings of the Fourth Symposium on Meteorological Observations and Instrumentation</b:JournalName>
    <b:Year>1978</b:Year>
    <b:Pages>487-491</b:Pages>
    <b:City>Denver</b:City>
    <b:Month>April</b:Month>
    <b:RefOrder>14</b:RefOrder>
  </b:Source>
  <b:Source>
    <b:Tag>Tel62</b:Tag>
    <b:SourceType>JournalArticle</b:SourceType>
    <b:Guid>{3DEA737A-7D31-4F32-8883-61F23E984D50}</b:Guid>
    <b:Author>
      <b:Author>
        <b:NameList>
          <b:Person>
            <b:Last>Telford</b:Last>
            <b:First>J.</b:First>
            <b:Middle>W.</b:Middle>
          </b:Person>
          <b:Person>
            <b:Last>Warner</b:Last>
            <b:First>J.</b:First>
          </b:Person>
        </b:NameList>
      </b:Author>
    </b:Author>
    <b:Title>On the measurement from an aircraft of buoyancy and vertical air velocity in cloud</b:Title>
    <b:JournalName>Journal of Atmospheric Science</b:JournalName>
    <b:Year>1962</b:Year>
    <b:Pages>415-423</b:Pages>
    <b:Volume>19</b:Volume>
    <b:RefOrder>13</b:RefOrder>
  </b:Source>
  <b:Source>
    <b:Tag>Bro83</b:Tag>
    <b:SourceType>JournalArticle</b:SourceType>
    <b:Guid>{423EB5C0-CCEA-4787-B0D6-153C71C5F987}</b:Guid>
    <b:Author>
      <b:Author>
        <b:NameList>
          <b:Person>
            <b:Last>Brown</b:Last>
            <b:First>E.</b:First>
            <b:Middle>N.</b:Middle>
          </b:Person>
          <b:Person>
            <b:Last>Friehe</b:Last>
            <b:First>C.</b:First>
            <b:Middle>A.</b:Middle>
          </b:Person>
          <b:Person>
            <b:Last>Lenschow</b:Last>
            <b:First>D.</b:First>
            <b:Middle>H.</b:Middle>
          </b:Person>
        </b:NameList>
      </b:Author>
    </b:Author>
    <b:Title>The use of pressure fluctuations on the nose of an aircraft for measuring air motion</b:Title>
    <b:JournalName>Journal of Climate Applied Meteorology and Climatology</b:JournalName>
    <b:Year>1983</b:Year>
    <b:Pages>171-180</b:Pages>
    <b:Volume>22</b:Volume>
    <b:RefOrder>16</b:RefOrder>
  </b:Source>
  <b:Source>
    <b:Tag>Tje91</b:Tag>
    <b:SourceType>JournalArticle</b:SourceType>
    <b:Guid>{682300C1-291B-48CF-BFA4-B565EB9D7E27}</b:Guid>
    <b:Author>
      <b:Author>
        <b:NameList>
          <b:Person>
            <b:Last>Tjernstrom</b:Last>
            <b:First>M.</b:First>
          </b:Person>
          <b:Person>
            <b:Last>Friehe</b:Last>
            <b:First>C.</b:First>
            <b:Middle>A.</b:Middle>
          </b:Person>
        </b:NameList>
      </b:Author>
    </b:Author>
    <b:Title>Analysis of a radome airmotion system on a twin-jet aircraft for boundary-layer research</b:Title>
    <b:JournalName>Journal of Atmospheric Oceanic Technology</b:JournalName>
    <b:Year>1991</b:Year>
    <b:Pages>19-40</b:Pages>
    <b:Volume>8</b:Volume>
    <b:RefOrder>17</b:RefOrder>
  </b:Source>
  <b:Source>
    <b:Tag>Khe99</b:Tag>
    <b:SourceType>JournalArticle</b:SourceType>
    <b:Guid>{0665BD29-A91D-4AB6-B354-C5F9C1EDA409}</b:Guid>
    <b:Author>
      <b:Author>
        <b:NameList>
          <b:Person>
            <b:Last>Khelif</b:Last>
            <b:First>D.</b:First>
          </b:Person>
          <b:Person>
            <b:Last>Burns</b:Last>
            <b:First>S.</b:First>
            <b:Middle>P.</b:Middle>
          </b:Person>
          <b:Person>
            <b:Last>Friehe</b:Last>
            <b:First>C.</b:First>
            <b:Middle>A.</b:Middle>
          </b:Person>
        </b:NameList>
      </b:Author>
    </b:Author>
    <b:Title>Improved wind measurements on research aircraft</b:Title>
    <b:JournalName>Journal of Atmospheric Oceanic Technology</b:JournalName>
    <b:Year>1999</b:Year>
    <b:Pages>860-875</b:Pages>
    <b:Volume>16</b:Volume>
    <b:RefOrder>18</b:RefOrder>
  </b:Source>
  <b:Source>
    <b:Tag>Wyn81</b:Tag>
    <b:SourceType>JournalArticle</b:SourceType>
    <b:Guid>{57470ED4-24B5-4DD1-9EE9-04FA18B5C56E}</b:Guid>
    <b:Author>
      <b:Author>
        <b:NameList>
          <b:Person>
            <b:Last>Wyngaard</b:Last>
            <b:First>J.</b:First>
            <b:Middle>C.</b:Middle>
          </b:Person>
        </b:NameList>
      </b:Author>
    </b:Author>
    <b:Title>The Effects of Probe-Induced Flow Distortion on Atmospheric Turbulence Measurements</b:Title>
    <b:JournalName>Journal of Applied Meteorology</b:JournalName>
    <b:Year>1981</b:Year>
    <b:Pages>784-794</b:Pages>
    <b:Volume>20</b:Volume>
    <b:RefOrder>19</b:RefOrder>
  </b:Source>
  <b:Source>
    <b:Tag>Woo97</b:Tag>
    <b:SourceType>JournalArticle</b:SourceType>
    <b:Guid>{7BB55488-E467-4F18-B1FC-082FA2475496}</b:Guid>
    <b:Author>
      <b:Author>
        <b:NameList>
          <b:Person>
            <b:Last>Wood</b:Last>
            <b:First>R.</b:First>
          </b:Person>
          <b:Person>
            <b:Last>Stromberg</b:Last>
            <b:First>I.</b:First>
            <b:Middle>M.</b:Middle>
          </b:Person>
          <b:Person>
            <b:Last>Jonas</b:Last>
            <b:First>P.</b:First>
            <b:Middle>R.</b:Middle>
          </b:Person>
          <b:Person>
            <b:Last>Mill</b:Last>
            <b:First>C.</b:First>
            <b:Middle>S.</b:Middle>
          </b:Person>
        </b:NameList>
      </b:Author>
    </b:Author>
    <b:Title>Analysis of an Air Motion System on a Light Aircraft for Boundary Layer Research</b:Title>
    <b:JournalName>Journal of Amospheric Oceanic Technology</b:JournalName>
    <b:Year>1997</b:Year>
    <b:Pages>960-968</b:Pages>
    <b:Volume>14</b:Volume>
    <b:RefOrder>20</b:RefOrder>
  </b:Source>
  <b:Source>
    <b:Tag>Hac99</b:Tag>
    <b:SourceType>JournalArticle</b:SourceType>
    <b:Guid>{F6CAE0F8-2589-4F40-885C-9D16EA14915B}</b:Guid>
    <b:Author>
      <b:Author>
        <b:NameList>
          <b:Person>
            <b:Last>Hacker</b:Last>
            <b:First>J.</b:First>
            <b:Middle>M.</b:Middle>
          </b:Person>
          <b:Person>
            <b:Last>Crawford</b:Last>
            <b:First>T.</b:First>
          </b:Person>
        </b:NameList>
      </b:Author>
    </b:Author>
    <b:Title>The Bat-Probe: The ultimate tool to measure turbulence from any kind of aircraft (or sailplane)</b:Title>
    <b:JournalName>Journal of Technical Soaring</b:JournalName>
    <b:Year>1999</b:Year>
    <b:Pages>43-46</b:Pages>
    <b:Volume>13</b:Volume>
    <b:RefOrder>21</b:RefOrder>
  </b:Source>
  <b:Source>
    <b:Tag>Gar06</b:Tag>
    <b:SourceType>JournalArticle</b:SourceType>
    <b:Guid>{FA875729-32E6-411C-B67A-90E6EBC3B510}</b:Guid>
    <b:Author>
      <b:Author>
        <b:NameList>
          <b:Person>
            <b:Last>Garman</b:Last>
            <b:First>K.</b:First>
            <b:Middle>E.</b:Middle>
          </b:Person>
        </b:NameList>
      </b:Author>
    </b:Author>
    <b:Title>An Airbourne and Wind Tunnel Evaluation of a Wind Turbulence Measurement System for Aircraft-Based Flux Measurements</b:Title>
    <b:JournalName>Journal of Atmospheric and Oceanic Technology</b:JournalName>
    <b:Year>2006</b:Year>
    <b:Pages>1696-1708</b:Pages>
    <b:Volume>23</b:Volume>
    <b:RefOrder>23</b:RefOrder>
  </b:Source>
  <b:Source>
    <b:Tag>Ols00</b:Tag>
    <b:SourceType>JournalArticle</b:SourceType>
    <b:Guid>{56EA4046-5B1D-48BE-89F9-25112BDD5692}</b:Guid>
    <b:Author>
      <b:Author>
        <b:NameList>
          <b:Person>
            <b:Last>Olson</b:Last>
            <b:First>W.</b:First>
          </b:Person>
        </b:NameList>
      </b:Author>
    </b:Author>
    <b:Title>Aircraft Performance Flight Testing</b:Title>
    <b:JournalName>AFFTC-TIH-99-01</b:JournalName>
    <b:Year>2000</b:Year>
    <b:City>Edwards AFB</b:City>
    <b:Month>September</b:Month>
    <b:RefOrder>25</b:RefOrder>
  </b:Source>
  <b:Source>
    <b:Tag>Dev01</b:Tag>
    <b:SourceType>JournalArticle</b:SourceType>
    <b:Guid>{775BBBC0-A2B0-4A57-BC13-DE85AF0178DA}</b:Guid>
    <b:Author>
      <b:Author>
        <b:Corporate>Advisory Group for Aeronautical Research and Development</b:Corporate>
      </b:Author>
    </b:Author>
    <b:Title>Flying Qualities Flight Testing of Digital Flight Control Systems</b:Title>
    <b:JournalName>Flight Test Techniques Series - RTO AG-300</b:JournalName>
    <b:Year>2001</b:Year>
    <b:Pages>58-60</b:Pages>
    <b:Volume>21</b:Volume>
    <b:Month>December</b:Month>
    <b:RefOrder>26</b:RefOrder>
  </b:Source>
  <b:Source>
    <b:Tag>MOA13</b:Tag>
    <b:SourceType>InternetSite</b:SourceType>
    <b:Guid>{C5C771FC-4900-498B-84D8-6EB96682E2A8}</b:Guid>
    <b:Title>MOADS product overview</b:Title>
    <b:ProductionCompany>Michigan Aerospace</b:ProductionCompany>
    <b:YearAccessed>2013</b:YearAccessed>
    <b:MonthAccessed>March</b:MonthAccessed>
    <b:DayAccessed>5</b:DayAccessed>
    <b:URL>http://www.michiganaero.com/business_units/oads/moads.shtml</b:URL>
    <b:RefOrder>27</b:RefOrder>
  </b:Source>
  <b:Source>
    <b:Tag>Fas13</b:Tag>
    <b:SourceType>InternetSite</b:SourceType>
    <b:Guid>{D51FFF41-7661-4DA7-A981-6E803311E2CB}</b:Guid>
    <b:Title>Fast Response Probe product overview</b:Title>
    <b:ProductionCompany>Aeroprobe Corporation</b:ProductionCompany>
    <b:YearAccessed>2013</b:YearAccessed>
    <b:MonthAccessed>March</b:MonthAccessed>
    <b:DayAccessed>5</b:DayAccessed>
    <b:URL>http://www.aeroprobe.com/uploads/Aeroprobe-Fast-Response-Probe-2012.pdf</b:URL>
    <b:RefOrder>28</b:RefOrder>
  </b:Source>
  <b:Source>
    <b:Tag>AIM12</b:Tag>
    <b:SourceType>InternetSite</b:SourceType>
    <b:Guid>{8DB68A41-016D-412B-B64F-CE93472439C6}</b:Guid>
    <b:Title>AIMMS-20 product overview</b:Title>
    <b:ProductionCompany>Aventech Research Incorporated</b:ProductionCompany>
    <b:YearAccessed>2013</b:YearAccessed>
    <b:MonthAccessed>March</b:MonthAccessed>
    <b:DayAccessed>5</b:DayAccessed>
    <b:URL>http://www.aventech.com/products/aimms20.php</b:URL>
    <b:RefOrder>29</b:RefOrder>
  </b:Source>
  <b:Source>
    <b:Tag>Dry13</b:Tag>
    <b:SourceType>InternetSite</b:SourceType>
    <b:Guid>{85D008C3-1E42-411A-8EB9-E56762FDFEA9}</b:Guid>
    <b:Title>Dryden Wind Turbulence Model (Discrete)</b:Title>
    <b:ProductionCompany>MATHWORKS</b:ProductionCompany>
    <b:YearAccessed>2013</b:YearAccessed>
    <b:MonthAccessed>March</b:MonthAccessed>
    <b:DayAccessed>5</b:DayAccessed>
    <b:URL>http://www.mathworks.com/help/aeroblks/drydenwindturbulencemodeldiscrete.html</b:URL>
    <b:RefOrder>33</b:RefOrder>
  </b:Source>
  <b:Source>
    <b:Tag>Jat93</b:Tag>
    <b:SourceType>JournalArticle</b:SourceType>
    <b:Guid>{3DCCD059-0730-411F-8CAE-249EF0E877BD}</b:Guid>
    <b:Author>
      <b:Author>
        <b:NameList>
          <b:Person>
            <b:Last>Jategaonkar</b:Last>
            <b:First>R.</b:First>
            <b:Middle>V.</b:Middle>
          </b:Person>
        </b:NameList>
      </b:Author>
    </b:Author>
    <b:Title>A comparison of Output Error and Filter Error Methods from Aircraft Parameter Estimation Results</b:Title>
    <b:JournalName>Proceedings of the NAL-DLR Symposium on System Identification</b:JournalName>
    <b:Year>1993</b:Year>
    <b:Pages>63-87</b:Pages>
    <b:Volume>93</b:Volume>
    <b:Issue>14</b:Issue>
    <b:RefOrder>34</b:RefOrder>
  </b:Source>
  <b:Source>
    <b:Tag>Ill73</b:Tag>
    <b:SourceType>Report</b:SourceType>
    <b:Guid>{ACC0D464-3685-476B-A020-B597FE02784C}</b:Guid>
    <b:Author>
      <b:Author>
        <b:NameList>
          <b:Person>
            <b:Last>Illiff</b:Last>
            <b:First>K.</b:First>
            <b:Middle>W.</b:Middle>
          </b:Person>
        </b:NameList>
      </b:Author>
    </b:Author>
    <b:Title>Identification and Stochastic Control with Application to Flight Control in Turbulence</b:Title>
    <b:Year>1973</b:Year>
    <b:Publisher>School of Engineering and Applied Science</b:Publisher>
    <b:City>Los Angeles</b:City>
    <b:Institution>UCLA-ENG-7340</b:Institution>
    <b:RefOrder>36</b:RefOrder>
  </b:Source>
  <b:Source>
    <b:Tag>Ili76</b:Tag>
    <b:SourceType>JournalArticle</b:SourceType>
    <b:Guid>{35D9B7E3-1A24-4119-9F55-CD6449BB34C6}</b:Guid>
    <b:Title>Estimation of Characteristics and Stochastic Control of an Aircraft Flying in Atmospheric Turbulence</b:Title>
    <b:Year>1976</b:Year>
    <b:Author>
      <b:Author>
        <b:NameList>
          <b:Person>
            <b:Last>Iliff</b:Last>
            <b:First>K.</b:First>
            <b:Middle>W.</b:Middle>
          </b:Person>
        </b:NameList>
      </b:Author>
    </b:Author>
    <b:JournalName>Proceedings of AIAA 3rd Atmospheric Flight Mechanics Conference</b:JournalName>
    <b:Pages>26-38</b:Pages>
    <b:RefOrder>35</b:RefOrder>
  </b:Source>
  <b:Source>
    <b:Tag>Jat06</b:Tag>
    <b:SourceType>Book</b:SourceType>
    <b:Guid>{0E6091C5-11DA-4DE0-A9D9-5E6D75B2049B}</b:Guid>
    <b:Title>Flight Vehicle System Identification: A Time Domain Methodology</b:Title>
    <b:Year>2006</b:Year>
    <b:Author>
      <b:Author>
        <b:NameList>
          <b:Person>
            <b:Last>Jategaonkar</b:Last>
            <b:First>R.</b:First>
            <b:Middle>V.</b:Middle>
          </b:Person>
        </b:NameList>
      </b:Author>
    </b:Author>
    <b:City>Reston</b:City>
    <b:Publisher>AIAA</b:Publisher>
    <b:RefOrder>38</b:RefOrder>
  </b:Source>
  <b:Source>
    <b:Tag>Kas70</b:Tag>
    <b:SourceType>JournalArticle</b:SourceType>
    <b:Guid>{888DFBCA-63AA-4D46-884C-F6DF16E89FE2}</b:Guid>
    <b:Author>
      <b:Author>
        <b:NameList>
          <b:Person>
            <b:Last>Kashyap</b:Last>
            <b:First>R.</b:First>
            <b:Middle>L.</b:Middle>
          </b:Person>
        </b:NameList>
      </b:Author>
    </b:Author>
    <b:Title>A New Method of Recursive Estimation in Discrete Linear Systems</b:Title>
    <b:JournalName>IEEE Transactions on Automatic Control</b:JournalName>
    <b:Year>1970</b:Year>
    <b:Pages>18-24</b:Pages>
    <b:Volume>AC-15</b:Volume>
    <b:Issue>1</b:Issue>
    <b:RefOrder>39</b:RefOrder>
  </b:Source>
  <b:Source>
    <b:Tag>Che71</b:Tag>
    <b:SourceType>Report</b:SourceType>
    <b:Guid>{2C9826F4-1B15-4A6E-9070-7EA73CA4E535}</b:Guid>
    <b:Author>
      <b:Author>
        <b:NameList>
          <b:Person>
            <b:Last>Chen</b:Last>
            <b:First>R.</b:First>
            <b:Middle>T. N.</b:Middle>
          </b:Person>
          <b:Person>
            <b:Last>Eulrich</b:Last>
            <b:First>B.</b:First>
            <b:Middle>J.,Lebacqz, J. V.</b:Middle>
          </b:Person>
        </b:NameList>
      </b:Author>
    </b:Author>
    <b:Title>Development of Advanced Techniques for the Identification of V/STOL Aircraft Stability and Control Parameters</b:Title>
    <b:JournalName>Cornell Aeronautical Lab, Inc.</b:JournalName>
    <b:Year>1971</b:Year>
    <b:Publisher>Cornell Aeronautical Lab, Inc.</b:Publisher>
    <b:RefOrder>40</b:RefOrder>
  </b:Source>
  <b:Source>
    <b:Tag>Kle77</b:Tag>
    <b:SourceType>Report</b:SourceType>
    <b:Guid>{F4B37B21-8BB7-49B1-A885-6DD950DD8042}</b:Guid>
    <b:Title>Compatibility Check of Measured Aircraft Responses Using Kinematic Equations and Extended Kalman Filter</b:Title>
    <b:Year>1977</b:Year>
    <b:Author>
      <b:Author>
        <b:NameList>
          <b:Person>
            <b:Last>Klein</b:Last>
            <b:First>V.</b:First>
          </b:Person>
          <b:Person>
            <b:Last>Schiess</b:Last>
            <b:First>J.</b:First>
            <b:Middle>R.</b:Middle>
          </b:Person>
        </b:NameList>
      </b:Author>
    </b:Author>
    <b:Publisher>NASA TN D-8514</b:Publisher>
    <b:RefOrder>42</b:RefOrder>
  </b:Source>
  <b:Source>
    <b:Tag>Spe87</b:Tag>
    <b:SourceType>JournalArticle</b:SourceType>
    <b:Guid>{1D932692-3FBA-4FC1-B27E-ACE9E9CF2EA6}</b:Guid>
    <b:Title>On-Line Aircraft State and Stability Derivative Estimation Using the Modified-Gain Extended Kalman Filter</b:Title>
    <b:Year>1987</b:Year>
    <b:Author>
      <b:Author>
        <b:NameList>
          <b:Person>
            <b:Last>Speyer</b:Last>
            <b:First>J.</b:First>
            <b:Middle>L.</b:Middle>
          </b:Person>
          <b:Person>
            <b:Last>Crues</b:Last>
            <b:First>E.</b:First>
            <b:Middle>Z.</b:Middle>
          </b:Person>
        </b:NameList>
      </b:Author>
    </b:Author>
    <b:JournalName>Journal of Guidance and Control</b:JournalName>
    <b:Pages>262-268</b:Pages>
    <b:Volume>10</b:Volume>
    <b:Issue>3</b:Issue>
    <b:RefOrder>43</b:RefOrder>
  </b:Source>
  <b:Source>
    <b:Tag>Jat89</b:Tag>
    <b:SourceType>JournalArticle</b:SourceType>
    <b:Guid>{16A40F53-5617-499C-82C4-248F93C8F520}</b:Guid>
    <b:Title>Algorithms for Aircraft Parameter Estimation Accounting for Process and Measurement Noise</b:Title>
    <b:Year>1989</b:Year>
    <b:Author>
      <b:Author>
        <b:NameList>
          <b:Person>
            <b:Last>Jategaonkar</b:Last>
            <b:First>R.</b:First>
            <b:Middle>V.</b:Middle>
          </b:Person>
          <b:Person>
            <b:Last>Plaetschke</b:Last>
            <b:First>E.</b:First>
          </b:Person>
        </b:NameList>
      </b:Author>
    </b:Author>
    <b:JournalName>Journal of Aircraft</b:JournalName>
    <b:Pages>360-372</b:Pages>
    <b:Volume>26</b:Volume>
    <b:Issue>4</b:Issue>
    <b:RefOrder>45</b:RefOrder>
  </b:Source>
  <b:Source>
    <b:Tag>Gel74</b:Tag>
    <b:SourceType>Book</b:SourceType>
    <b:Guid>{1EE28A51-566D-452D-BB40-324E14EF60D9}</b:Guid>
    <b:Title>Applied Optimal Control</b:Title>
    <b:Year>1974</b:Year>
    <b:Author>
      <b:Author>
        <b:NameList>
          <b:Person>
            <b:Last>Gelb</b:Last>
            <b:First>A.</b:First>
          </b:Person>
        </b:NameList>
      </b:Author>
    </b:Author>
    <b:City>Cambridge</b:City>
    <b:Publisher>The MIT Press</b:Publisher>
    <b:RefOrder>54</b:RefOrder>
  </b:Source>
  <b:Source>
    <b:Tag>Mor97</b:Tag>
    <b:SourceType>Report</b:SourceType>
    <b:Guid>{631D2B93-443F-4DEE-80AF-20F2C14B5299}</b:Guid>
    <b:Title>High Accuracy Evaluation of the Finite Fourier Transform Using Sampled Data</b:Title>
    <b:Year>1997</b:Year>
    <b:Author>
      <b:Author>
        <b:NameList>
          <b:Person>
            <b:Last>Morelli</b:Last>
            <b:First>E.</b:First>
            <b:Middle>A.</b:Middle>
          </b:Person>
        </b:NameList>
      </b:Author>
    </b:Author>
    <b:Publisher>NASA TM-110340</b:Publisher>
    <b:RefOrder>55</b:RefOrder>
  </b:Source>
  <b:Source>
    <b:Tag>Fos82</b:Tag>
    <b:SourceType>Report</b:SourceType>
    <b:Guid>{1717BB5A-3C6C-4467-B50C-D591B65BBEB5}</b:Guid>
    <b:Author>
      <b:Author>
        <b:NameList>
          <b:Person>
            <b:Last>Foster</b:Last>
            <b:First>G.</b:First>
            <b:Middle>W.</b:Middle>
          </b:Person>
        </b:NameList>
      </b:Author>
    </b:Author>
    <b:Title>The Identification of Aircraft Stability and Control Parameters in Turbulence</b:Title>
    <b:Year>1982</b:Year>
    <b:Publisher>Cranfield Institute of Technology, PhD Thesis</b:Publisher>
    <b:RefOrder>58</b:RefOrder>
  </b:Source>
  <b:Source>
    <b:Tag>Cra92</b:Tag>
    <b:SourceType>JournalArticle</b:SourceType>
    <b:Guid>{7DB03296-C114-426F-B3E6-A727DBDCD09F}</b:Guid>
    <b:Author>
      <b:Author>
        <b:NameList>
          <b:Person>
            <b:Last>Crawford</b:Last>
            <b:First>T.</b:First>
            <b:Middle>L.</b:Middle>
          </b:Person>
          <b:Person>
            <b:Last>Dobosy</b:Last>
            <b:First>R.</b:First>
            <b:Middle>J.</b:Middle>
          </b:Person>
        </b:NameList>
      </b:Author>
    </b:Author>
    <b:Title>A Sensitive Fast-Response Probe to Measure Turbulence and Heat Flux from Any Airplane</b:Title>
    <b:JournalName>Boundary-Layer Meteorology</b:JournalName>
    <b:Year>1992</b:Year>
    <b:Pages>257-278</b:Pages>
    <b:Volume>59</b:Volume>
    <b:RefOrder>22</b:RefOrder>
  </b:Source>
  <b:Source>
    <b:Tag>Kal02</b:Tag>
    <b:SourceType>JournalArticle</b:SourceType>
    <b:Guid>{C11FD27A-C387-4BC5-91DF-CFE6A7479957}</b:Guid>
    <b:Author>
      <b:Author>
        <b:NameList>
          <b:Person>
            <b:Last>Kalogiros</b:Last>
            <b:First>J.</b:First>
            <b:Middle>A.</b:Middle>
          </b:Person>
          <b:Person>
            <b:Last>Wang</b:Last>
            <b:First>Q.</b:First>
          </b:Person>
        </b:NameList>
      </b:Author>
    </b:Author>
    <b:Title>Aerodynamic Effects on Wind Turbulence Measurements with Research Aircraft</b:Title>
    <b:JournalName>Journal of Atmospheric and Oceanic Technology</b:JournalName>
    <b:Year>2002</b:Year>
    <b:Pages>1567-1576</b:Pages>
    <b:Volume>19</b:Volume>
    <b:RefOrder>60</b:RefOrder>
  </b:Source>
  <b:Source>
    <b:Tag>Kal021</b:Tag>
    <b:SourceType>JournalArticle</b:SourceType>
    <b:Guid>{B5EC257B-4E5C-438B-82C2-E2F0415F215F}</b:Guid>
    <b:Author>
      <b:Author>
        <b:NameList>
          <b:Person>
            <b:Last>Kalogiros</b:Last>
            <b:First>J.</b:First>
            <b:Middle>A.</b:Middle>
          </b:Person>
          <b:Person>
            <b:Last>Wang</b:Last>
            <b:First>Q.</b:First>
          </b:Person>
        </b:NameList>
      </b:Author>
    </b:Author>
    <b:Title>Calibration of a radome-differential GPS system on a Twin Otter research aircraft for turbulence measurements</b:Title>
    <b:JournalName>Journal of Atmospheric Oceanic Technology</b:JournalName>
    <b:Year>2002</b:Year>
    <b:Pages>159-171</b:Pages>
    <b:Volume>19</b:Volume>
    <b:RefOrder>61</b:RefOrder>
  </b:Source>
  <b:Source>
    <b:Tag>Fil71</b:Tag>
    <b:SourceType>JournalArticle</b:SourceType>
    <b:Guid>{48F0CE6A-9B31-452B-A6B1-4589E3B9A233}</b:Guid>
    <b:Author>
      <b:Author>
        <b:NameList>
          <b:Person>
            <b:Last>Filotas</b:Last>
            <b:First>L.</b:First>
            <b:Middle>T.</b:Middle>
          </b:Person>
        </b:NameList>
      </b:Author>
    </b:Author>
    <b:Title>Approximate transfer functions for large aspect ratio wings in turbulent flow</b:Title>
    <b:JournalName>Journal of Aircraft</b:JournalName>
    <b:Year>1971</b:Year>
    <b:Pages>395-400</b:Pages>
    <b:Volume>8</b:Volume>
    <b:RefOrder>71</b:RefOrder>
  </b:Source>
  <b:Source>
    <b:Tag>Oku79</b:Tag>
    <b:SourceType>JournalArticle</b:SourceType>
    <b:Guid>{256D1DBE-76C8-4F3E-9AD4-3546E3566397}</b:Guid>
    <b:Author>
      <b:Author>
        <b:NameList>
          <b:Person>
            <b:Last>Okubo</b:Last>
            <b:First>H.</b:First>
          </b:Person>
          <b:Person>
            <b:Last>Kobayakawa</b:Last>
            <b:First>M.</b:First>
          </b:Person>
          <b:Person>
            <b:Last>Maeda</b:Last>
            <b:First>H.</b:First>
          </b:Person>
        </b:NameList>
      </b:Author>
    </b:Author>
    <b:Title>Lifting surface approach to the estimation of gust response of finite wings</b:Title>
    <b:JournalName>Journal of Aircraft</b:JournalName>
    <b:Year>1979</b:Year>
    <b:Pages>309-314</b:Pages>
    <b:Volume>16</b:Volume>
    <b:RefOrder>72</b:RefOrder>
  </b:Source>
  <b:Source>
    <b:Tag>Mor95</b:Tag>
    <b:SourceType>JournalArticle</b:SourceType>
    <b:Guid>{0932F7F3-02FA-4A4D-B99C-62985FB9A3B5}</b:Guid>
    <b:Author>
      <b:Author>
        <b:NameList>
          <b:Person>
            <b:Last>Morelli</b:Last>
            <b:First>E.,</b:First>
            <b:Middle>A,</b:Middle>
          </b:Person>
        </b:NameList>
      </b:Author>
    </b:Author>
    <b:Title>Estimating Noise Characteristics from Flight Data Using Optimal Fourier Smoothing</b:Title>
    <b:JournalName>Journal of Aircraft</b:JournalName>
    <b:Year>1995</b:Year>
    <b:Pages>689-695</b:Pages>
    <b:Volume>32</b:Volume>
    <b:Issue>4</b:Issue>
    <b:RefOrder>47</b:RefOrder>
  </b:Source>
  <b:Source>
    <b:Tag>Mor03</b:Tag>
    <b:SourceType>ConferenceProceedings</b:SourceType>
    <b:Guid>{B0D769B7-DBD4-46FA-ACDA-F33B4C567F8C}</b:Guid>
    <b:Author>
      <b:Author>
        <b:NameList>
          <b:Person>
            <b:Last>Morelli</b:Last>
            <b:First>E.,</b:First>
            <b:Middle>A.</b:Middle>
          </b:Person>
        </b:NameList>
      </b:Author>
    </b:Author>
    <b:Title>Multiple Input Design for a Real-Time Parameter Estimation in the Frequency Domain</b:Title>
    <b:Year>2003</b:Year>
    <b:ConferenceName>IFAC Symposium on System Identification</b:ConferenceName>
    <b:City>Rotterdam, The Netherlands</b:City>
    <b:RefOrder>49</b:RefOrder>
  </b:Source>
  <b:Source>
    <b:Tag>Mor09</b:Tag>
    <b:SourceType>JournalArticle</b:SourceType>
    <b:Guid>{65280545-7BBB-4FE2-BBC5-01A9E3A00342}</b:Guid>
    <b:Title>Flight-Test Experiment Design for Characterizing Stability and Control of Hypersonic Vehicles</b:Title>
    <b:Year>2009</b:Year>
    <b:Author>
      <b:Author>
        <b:NameList>
          <b:Person>
            <b:Last>Morelli</b:Last>
            <b:First>E.,</b:First>
            <b:Middle>A.</b:Middle>
          </b:Person>
        </b:NameList>
      </b:Author>
    </b:Author>
    <b:JournalName>Journal of Guidance, Control, and Dynamics</b:JournalName>
    <b:Pages>949-959</b:Pages>
    <b:Volume>32</b:Volume>
    <b:Issue>3</b:Issue>
    <b:RefOrder>50</b:RefOrder>
  </b:Source>
  <b:Source>
    <b:Tag>Mor091</b:Tag>
    <b:SourceType>JournalArticle</b:SourceType>
    <b:Guid>{0B9C772D-27D3-46FD-9D71-97B0A896DBF8}</b:Guid>
    <b:Author>
      <b:Author>
        <b:NameList>
          <b:Person>
            <b:Last>Morelli</b:Last>
            <b:First>E.,</b:First>
            <b:Middle>A.</b:Middle>
          </b:Person>
          <b:Person>
            <b:Last>Smith</b:Last>
            <b:First>M.,</b:First>
            <b:Middle>S.,</b:Middle>
          </b:Person>
        </b:NameList>
      </b:Author>
    </b:Author>
    <b:Title>Real-Time Dynamic Modeling - Data Information Requirements and Flight Test Results</b:Title>
    <b:JournalName>Journal of Aircraft</b:JournalName>
    <b:Year>2009</b:Year>
    <b:Pages>1894-1905</b:Pages>
    <b:Volume>46</b:Volume>
    <b:Issue>6</b:Issue>
    <b:RefOrder>51</b:RefOrder>
  </b:Source>
  <b:Source>
    <b:Tag>Joh91</b:Tag>
    <b:SourceType>Book</b:SourceType>
    <b:Guid>{11082394-97BF-4DB6-98BD-95C45D8A8690}</b:Guid>
    <b:Title>Fundamentals of Aerodynamics</b:Title>
    <b:Year>1991</b:Year>
    <b:City>New York</b:City>
    <b:Author>
      <b:Author>
        <b:NameList>
          <b:Person>
            <b:Last>Anderson</b:Last>
            <b:First>John</b:First>
            <b:Middle>D.</b:Middle>
          </b:Person>
        </b:NameList>
      </b:Author>
    </b:Author>
    <b:Publisher>McGraw-Hill</b:Publisher>
    <b:RefOrder>68</b:RefOrder>
  </b:Source>
  <b:Source>
    <b:Tag>Sea41</b:Tag>
    <b:SourceType>JournalArticle</b:SourceType>
    <b:Guid>{50595417-256C-41A1-920B-925BEA04E050}</b:Guid>
    <b:Title>Some Aspects of Non-Stationary Airfoil Theory and Its Practical Application</b:Title>
    <b:Year>1941</b:Year>
    <b:Author>
      <b:Author>
        <b:NameList>
          <b:Person>
            <b:Last>Sears</b:Last>
            <b:First>W.</b:First>
            <b:Middle>R.</b:Middle>
          </b:Person>
        </b:NameList>
      </b:Author>
    </b:Author>
    <b:JournalName>Journal of Aeronautical Sciences</b:JournalName>
    <b:Pages>104-108</b:Pages>
    <b:Volume>8</b:Volume>
    <b:Issue>3</b:Issue>
    <b:RefOrder>62</b:RefOrder>
  </b:Source>
  <b:Source>
    <b:Tag>Kar38</b:Tag>
    <b:SourceType>JournalArticle</b:SourceType>
    <b:Guid>{382A004F-FBC3-49F3-946E-5A0B07B68099}</b:Guid>
    <b:Author>
      <b:Author>
        <b:NameList>
          <b:Person>
            <b:Last>Karman</b:Last>
            <b:First>T.</b:First>
            <b:Middle>V.</b:Middle>
          </b:Person>
          <b:Person>
            <b:Last>Sears</b:Last>
            <b:First>W.</b:First>
            <b:Middle>R.</b:Middle>
          </b:Person>
        </b:NameList>
      </b:Author>
    </b:Author>
    <b:Title>Airfoil Theory for Non-Uniform Motion</b:Title>
    <b:JournalName>Journal of the Aeronautical Sciences</b:JournalName>
    <b:Year>1938</b:Year>
    <b:Pages>379</b:Pages>
    <b:Volume>5</b:Volume>
    <b:Issue>10</b:Issue>
    <b:RefOrder>63</b:RefOrder>
  </b:Source>
  <b:Source>
    <b:Tag>Wat55</b:Tag>
    <b:SourceType>Report</b:SourceType>
    <b:Guid>{B15564E8-F67C-4A6A-89DA-FA704499A644}</b:Guid>
    <b:Author>
      <b:Author>
        <b:NameList>
          <b:Person>
            <b:Last>Watkins</b:Last>
            <b:First>C.</b:First>
            <b:Middle>E.</b:Middle>
          </b:Person>
          <b:Person>
            <b:Last>Runyan</b:Last>
            <b:First>H.</b:First>
            <b:Middle>L., Woolston, D. S.</b:Middle>
          </b:Person>
        </b:NameList>
      </b:Author>
    </b:Author>
    <b:Title>On the Kernel Function of the Integral Equation Relating the Lift and Downwash Distributions of Oscillating Finite Wings in Subsonic Flow</b:Title>
    <b:Year>1955</b:Year>
    <b:Publisher>NACA Report 1234</b:Publisher>
    <b:RefOrder>75</b:RefOrder>
  </b:Source>
  <b:Source>
    <b:Tag>Mur63</b:Tag>
    <b:SourceType>Report</b:SourceType>
    <b:Guid>{DC67F15C-1D0E-4895-AF05-0E5B041A6DCA}</b:Guid>
    <b:Author>
      <b:Author>
        <b:NameList>
          <b:Person>
            <b:Last>Murrow</b:Last>
            <b:First>H.</b:First>
            <b:Middle>N.</b:Middle>
          </b:Person>
          <b:Person>
            <b:Last>Pratt</b:Last>
            <b:First>K.</b:First>
            <b:Middle>G.</b:Middle>
          </b:Person>
          <b:Person>
            <b:Last>Drischler</b:Last>
            <b:First>J.</b:First>
            <b:Middle>A.</b:Middle>
          </b:Person>
        </b:NameList>
      </b:Author>
    </b:Author>
    <b:Title>Numerical Technique to Lifting-Surface Theory for Calculation of Unsteady Aerodynamic Forces Due to Continous Sinusoidal Gusts on Several Wing Planforms</b:Title>
    <b:Year>1963</b:Year>
    <b:Publisher>NASA TN D-1501</b:Publisher>
    <b:RefOrder>76</b:RefOrder>
  </b:Source>
  <b:Source>
    <b:Tag>Rod97</b:Tag>
    <b:SourceType>ConferenceProceedings</b:SourceType>
    <b:Guid>{33ACAC2B-65AD-47DD-BDC1-0D0A3DF366F2}</b:Guid>
    <b:Title>The Development of the Doublet-Lattice Method</b:Title>
    <b:Year>1997</b:Year>
    <b:Author>
      <b:Author>
        <b:NameList>
          <b:Person>
            <b:Last>Rodden</b:Last>
            <b:First>W.</b:First>
            <b:Middle>P.</b:Middle>
          </b:Person>
        </b:NameList>
      </b:Author>
    </b:Author>
    <b:ConferenceName>Proceedings of the CEAS/International Forum on Aeroelasticity and Structural Dynamics</b:ConferenceName>
    <b:RefOrder>77</b:RefOrder>
  </b:Source>
  <b:Source>
    <b:Tag>Alb69</b:Tag>
    <b:SourceType>JournalArticle</b:SourceType>
    <b:Guid>{C288A4C6-3952-4CCF-9DB8-0A244463299B}</b:Guid>
    <b:Title>A Doublet-Lattice Method for Calculating the Lift Distributions on Oscillating Surfaces in Subsonic Flows</b:Title>
    <b:Year>1969</b:Year>
    <b:Author>
      <b:Author>
        <b:NameList>
          <b:Person>
            <b:Last>Albano</b:Last>
            <b:First>E.</b:First>
          </b:Person>
          <b:Person>
            <b:Last>Rodden</b:Last>
            <b:First>W.</b:First>
            <b:Middle>P.</b:Middle>
          </b:Person>
        </b:NameList>
      </b:Author>
    </b:Author>
    <b:JournalName>AIAA Journal</b:JournalName>
    <b:Pages>279-285</b:Pages>
    <b:Volume>7</b:Volume>
    <b:Issue>2</b:Issue>
    <b:RefOrder>78</b:RefOrder>
  </b:Source>
  <b:Source>
    <b:Tag>Yur03</b:Tag>
    <b:SourceType>JournalArticle</b:SourceType>
    <b:Guid>{1FB328DE-465C-4939-9602-5D7FBFF5AC90}</b:Guid>
    <b:Title>Status of Unsteady Aerodynamic Prediction for Flutter of High-Performance Aircraft</b:Title>
    <b:Year>2003</b:Year>
    <b:Author>
      <b:Author>
        <b:NameList>
          <b:Person>
            <b:Last>Yurkovich</b:Last>
          </b:Person>
        </b:NameList>
      </b:Author>
    </b:Author>
    <b:JournalName>Journal of Aircraft</b:JournalName>
    <b:Pages>832-842</b:Pages>
    <b:Volume>40</b:Volume>
    <b:Issue>5</b:Issue>
    <b:RefOrder>80</b:RefOrder>
  </b:Source>
  <b:Source>
    <b:Tag>Ove76</b:Tag>
    <b:SourceType>Book</b:SourceType>
    <b:Guid>{FA32AC27-66EB-4A88-9D2F-92E723AB6C63}</b:Guid>
    <b:Title>Vision and Acquisition</b:Title>
    <b:Year>1976</b:Year>
    <b:City>New York</b:City>
    <b:Publisher>Crane, Russak &amp; Company, Inc.</b:Publisher>
    <b:Author>
      <b:Author>
        <b:NameList>
          <b:Person>
            <b:Last>Overington</b:Last>
            <b:First>I.</b:First>
          </b:Person>
        </b:NameList>
      </b:Author>
    </b:Author>
    <b:RefOrder>69</b:RefOrder>
  </b:Source>
  <b:Source>
    <b:Tag>Gre59</b:Tag>
    <b:SourceType>Book</b:SourceType>
    <b:Guid>{C22426F1-27C8-40B3-9CF3-7EA1A38E85D4}</b:Guid>
    <b:Title>Probability and Statistics: The Harald Cramer Volume</b:Title>
    <b:Year>1959</b:Year>
    <b:Publisher>Wiley</b:Publisher>
    <b:Author>
      <b:Author>
        <b:NameList>
          <b:Person>
            <b:Last>Grenander</b:Last>
            <b:First>Ulf</b:First>
          </b:Person>
        </b:NameList>
      </b:Author>
    </b:Author>
    <b:RefOrder>59</b:RefOrder>
  </b:Source>
  <b:Source>
    <b:Tag>Pop00</b:Tag>
    <b:SourceType>Book</b:SourceType>
    <b:Guid>{94C853EE-9FA7-4157-ABF6-78A0EE080230}</b:Guid>
    <b:Author>
      <b:Author>
        <b:NameList>
          <b:Person>
            <b:Last>Pope</b:Last>
            <b:First>S.</b:First>
            <b:Middle>B.</b:Middle>
          </b:Person>
        </b:NameList>
      </b:Author>
    </b:Author>
    <b:Title>Turbulent Flows</b:Title>
    <b:Year>2000</b:Year>
    <b:Publisher>Cambridge University Press</b:Publisher>
    <b:RefOrder>30</b:RefOrder>
  </b:Source>
  <b:Source>
    <b:Tag>Ten72</b:Tag>
    <b:SourceType>Book</b:SourceType>
    <b:Guid>{297A57DC-057B-4EC7-B11F-03E917DA6412}</b:Guid>
    <b:Author>
      <b:Author>
        <b:NameList>
          <b:Person>
            <b:Last>Tennekes</b:Last>
            <b:First>H.</b:First>
          </b:Person>
          <b:Person>
            <b:Last>Lumley</b:Last>
            <b:First>J.</b:First>
            <b:Middle>L.</b:Middle>
          </b:Person>
        </b:NameList>
      </b:Author>
    </b:Author>
    <b:Title>A First Course in Turbulence</b:Title>
    <b:Year>1972</b:Year>
    <b:Publisher>MIT Press</b:Publisher>
    <b:RefOrder>31</b:RefOrder>
  </b:Source>
  <b:Source>
    <b:Tag>Mil80</b:Tag>
    <b:SourceType>Book</b:SourceType>
    <b:Guid>{A976E0CD-8A2F-4D34-A7BA-9121D839CC92}</b:Guid>
    <b:Title>Military Standard - Flying Qualities of Piloted Airplane</b:Title>
    <b:Year>1980</b:Year>
    <b:Publisher>MIL-F-8785C</b:Publisher>
    <b:RefOrder>32</b:RefOrder>
  </b:Source>
  <b:Source>
    <b:Tag>Jat88</b:Tag>
    <b:SourceType>Report</b:SourceType>
    <b:Guid>{6FF804D4-3226-4DE0-8546-C9FC1878F137}</b:Guid>
    <b:Title>Estimation of Aircraft Parameters Using Filter Error Methods and Extended Kalman Filter</b:Title>
    <b:Year>1988</b:Year>
    <b:Author>
      <b:Author>
        <b:NameList>
          <b:Person>
            <b:Last>Jategaonkar</b:Last>
            <b:First>R.</b:First>
            <b:Middle>V.</b:Middle>
          </b:Person>
          <b:Person>
            <b:Last>Plaetschke</b:Last>
            <b:First>E.</b:First>
          </b:Person>
        </b:NameList>
      </b:Author>
    </b:Author>
    <b:Publisher>DFVLR-88-15</b:Publisher>
    <b:RefOrder>44</b:RefOrder>
  </b:Source>
  <b:Source>
    <b:Tag>Die58</b:Tag>
    <b:SourceType>Report</b:SourceType>
    <b:Guid>{BC435296-F681-44BA-85D4-8EE9D718F594}</b:Guid>
    <b:Title>The Response of an Airplane to Random Atmospheric Turbulence</b:Title>
    <b:Year>1958</b:Year>
    <b:Author>
      <b:Author>
        <b:NameList>
          <b:Person>
            <b:Last>Diederich</b:Last>
            <b:First>F.</b:First>
            <b:Middle>W.</b:Middle>
          </b:Person>
        </b:NameList>
      </b:Author>
    </b:Author>
    <b:Publisher>NACA Report 1345</b:Publisher>
    <b:RefOrder>70</b:RefOrder>
  </b:Source>
  <b:Source>
    <b:Tag>The35</b:Tag>
    <b:SourceType>Report</b:SourceType>
    <b:Guid>{5B95007E-4FF3-4670-86AB-804F56E7483E}</b:Guid>
    <b:Title>General Theory of Aerodynamic Instability and the Mechanism of Flutter</b:Title>
    <b:Year>1935</b:Year>
    <b:Publisher>NACA Report 496</b:Publisher>
    <b:Author>
      <b:Author>
        <b:NameList>
          <b:Person>
            <b:Last>Theodorsen</b:Last>
            <b:First>T.</b:First>
          </b:Person>
        </b:NameList>
      </b:Author>
    </b:Author>
    <b:RefOrder>81</b:RefOrder>
  </b:Source>
  <b:Source>
    <b:Tag>Bla94</b:Tag>
    <b:SourceType>Report</b:SourceType>
    <b:Guid>{5F46AA11-61AD-438C-AE82-A56D4E75E1E6}</b:Guid>
    <b:Title>A Compilation of the Mathematics Leading to the Doublet-Lattice Method</b:Title>
    <b:Year>1994</b:Year>
    <b:Author>
      <b:Author>
        <b:NameList>
          <b:Person>
            <b:Last>Blair</b:Last>
            <b:First>M.</b:First>
          </b:Person>
        </b:NameList>
      </b:Author>
    </b:Author>
    <b:Publisher>Air Force Wright Lab., Air Force Material Command, Report WL-TR-95-3022</b:Publisher>
    <b:City>Wright-Patterson AFB, OH</b:City>
    <b:RefOrder>79</b:RefOrder>
  </b:Source>
  <b:Source>
    <b:Tag>Leh71</b:Tag>
    <b:SourceType>Report</b:SourceType>
    <b:Guid>{2F334CCF-CB68-46C2-A3DB-58EDC2A6F038}</b:Guid>
    <b:Author>
      <b:Author>
        <b:NameList>
          <b:Person>
            <b:Last>Lehrian</b:Last>
            <b:First>D.</b:First>
            <b:Middle>E.</b:Middle>
          </b:Person>
          <b:Person>
            <b:Last>Garner</b:Last>
            <b:First>H.</b:First>
            <b:Middle>C.</b:Middle>
          </b:Person>
        </b:NameList>
      </b:Author>
    </b:Author>
    <b:Title>Theoretical Calculation of Generalized Forces and Load Distribution on Wings Oscillating at General Frequency  in a Subsonic Stream</b:Title>
    <b:Year>1971</b:Year>
    <b:Publisher>ARC Report 3710</b:Publisher>
    <b:RefOrder>74</b:RefOrder>
  </b:Source>
  <b:Source>
    <b:Tag>Zan67</b:Tag>
    <b:SourceType>Report</b:SourceType>
    <b:Guid>{F20081F4-D6B9-46B4-92E6-48811D0A4E22}</b:Guid>
    <b:Title>A New Approach to the Numerical Solution of the Equation of Subsonic Lifting Surface Theory</b:Title>
    <b:Year>1967</b:Year>
    <b:Author>
      <b:Author>
        <b:NameList>
          <b:Person>
            <b:Last>Zandbergen</b:Last>
            <b:First>P.</b:First>
            <b:Middle>J.</b:Middle>
          </b:Person>
          <b:Person>
            <b:Last>Labryjere</b:Last>
            <b:First>T.</b:First>
            <b:Middle>E.</b:Middle>
          </b:Person>
          <b:Person>
            <b:Last>Wouters</b:Last>
            <b:First>J.</b:First>
            <b:Middle>G.</b:Middle>
          </b:Person>
        </b:NameList>
      </b:Author>
    </b:Author>
    <b:Publisher>NLR Report TRG-49</b:Publisher>
    <b:RefOrder>73</b:RefOrder>
  </b:Source>
  <b:Source>
    <b:Tag>Eul75</b:Tag>
    <b:SourceType>JournalArticle</b:SourceType>
    <b:Guid>{E0BCB9D8-99B2-48F0-9B7C-0DE9FDEC7C20}</b:Guid>
    <b:Title>Identification of Nonlinear Aerodynamic Stability and Control Parameters at High Angles of Attack</b:Title>
    <b:Year>1975</b:Year>
    <b:Author>
      <b:Author>
        <b:NameList>
          <b:Person>
            <b:Last>Eulrich</b:Last>
            <b:First>B.</b:First>
            <b:Middle>J.</b:Middle>
          </b:Person>
          <b:Person>
            <b:Last>Rynaski</b:Last>
            <b:First>E.</b:First>
            <b:Middle>G.</b:Middle>
          </b:Person>
        </b:NameList>
      </b:Author>
    </b:Author>
    <b:JournalName>AGARD CP-172</b:JournalName>
    <b:ConferenceName>AGARD CP-172</b:ConferenceName>
    <b:RefOrder>41</b:RefOrder>
  </b:Source>
  <b:Source>
    <b:Tag>Ili74</b:Tag>
    <b:SourceType>JournalArticle</b:SourceType>
    <b:Guid>{839BE338-1559-489A-AB28-C27D4E3A1DD2}</b:Guid>
    <b:Author>
      <b:Author>
        <b:NameList>
          <b:Person>
            <b:Last>Iliff</b:Last>
            <b:First>K.</b:First>
            <b:Middle>W.</b:Middle>
          </b:Person>
        </b:NameList>
      </b:Author>
    </b:Author>
    <b:Title>Identification of Aircraft Stability and Control Derivatives in the Presence of Turbulence</b:Title>
    <b:JournalName>NASA TN D-7647</b:JournalName>
    <b:Year>1974</b:Year>
    <b:Pages>77-113</b:Pages>
    <b:RefOrder>37</b:RefOrder>
  </b:Source>
  <b:Source>
    <b:Tag>Jor05</b:Tag>
    <b:SourceType>Report</b:SourceType>
    <b:Guid>{3C242BF4-BD4F-4FBB-9455-461728D25517}</b:Guid>
    <b:Title>Airborne Subscale Transport Aircraft Research Testbed: Aircraft Model Development</b:Title>
    <b:Year>2005</b:Year>
    <b:Author>
      <b:Author>
        <b:NameList>
          <b:Person>
            <b:Last>Jordan</b:Last>
            <b:First>T.</b:First>
            <b:Middle>L.</b:Middle>
          </b:Person>
          <b:Person>
            <b:Last>Langford</b:Last>
            <b:First>W.</b:First>
            <b:Middle>M.</b:Middle>
          </b:Person>
          <b:Person>
            <b:Last>Hill</b:Last>
            <b:First>J.</b:First>
            <b:Middle>S.</b:Middle>
          </b:Person>
        </b:NameList>
      </b:Author>
    </b:Author>
    <b:JournalName>AIAA Gudinace</b:JournalName>
    <b:ConferenceName>AIAA-2005-6432</b:ConferenceName>
    <b:Publisher>AIAA-2005-6432</b:Publisher>
    <b:RefOrder>1</b:RefOrder>
  </b:Source>
  <b:Source>
    <b:Tag>Jor06</b:Tag>
    <b:SourceType>Report</b:SourceType>
    <b:Guid>{F836CC0A-AE9D-4552-BBC7-1A0F86B23768}</b:Guid>
    <b:Author>
      <b:Author>
        <b:NameList>
          <b:Person>
            <b:Last>Jordan</b:Last>
            <b:First>T.</b:First>
            <b:Middle>L.</b:Middle>
          </b:Person>
          <b:Person>
            <b:Last>Foster</b:Last>
            <b:First>J.</b:First>
            <b:Middle>V.</b:Middle>
          </b:Person>
          <b:Person>
            <b:Last>Roger</b:Last>
            <b:First>M.</b:First>
          </b:Person>
          <b:Person>
            <b:Last>Belcastro</b:Last>
            <b:First>C.</b:First>
            <b:Middle>M.</b:Middle>
          </b:Person>
        </b:NameList>
      </b:Author>
    </b:Author>
    <b:Title>AirSTAR: A UAV Platform for Flight Dynamics and Control System Testing</b:Title>
    <b:Year>2006</b:Year>
    <b:ConferenceName>AIAA-2006-3307</b:ConferenceName>
    <b:Publisher>AIAA-2006-3307</b:Publisher>
    <b:RefOrder>2</b:RefOrder>
  </b:Source>
  <b:Source>
    <b:Tag>Law08</b:Tag>
    <b:SourceType>Report</b:SourceType>
    <b:Guid>{253D03A9-F1D3-44A6-83F0-8C646ED3DBAB}</b:Guid>
    <b:Author>
      <b:Author>
        <b:NameList>
          <b:Person>
            <b:Last>Lawless</b:Last>
            <b:First>A.</b:First>
          </b:Person>
        </b:NameList>
      </b:Author>
    </b:Author>
    <b:Title>Inertial-Based Instrumentation for Performance Flight Testing</b:Title>
    <b:JournalName>SFTE Symposium XX Proceedings</b:JournalName>
    <b:Year>2008</b:Year>
    <b:Publisher>SFTE Symposium XX Proceedings</b:Publisher>
    <b:RefOrder>24</b:RefOrder>
  </b:Source>
  <b:Source>
    <b:Tag>Mac83</b:Tag>
    <b:SourceType>Report</b:SourceType>
    <b:Guid>{FA97FDC1-E1FD-4BEE-8A32-70288F932DCF}</b:Guid>
    <b:Author>
      <b:Author>
        <b:NameList>
          <b:Person>
            <b:Last>Mackie</b:Last>
            <b:First>D.,</b:First>
            <b:Middle>V.</b:Middle>
          </b:Person>
        </b:NameList>
      </b:Author>
    </b:Author>
    <b:Title>A comparions of Parameter Estimation Results from Flight Test Data Using Linear and Nonlinear Maximum Likelihood Methods</b:Title>
    <b:JournalName>DFVLR-84-06</b:JournalName>
    <b:Year>1983</b:Year>
    <b:Publisher>DFVLR-84-06</b:Publisher>
    <b:RefOrder>46</b:RefOrder>
  </b:Source>
  <b:Source>
    <b:Tag>Mor12</b:Tag>
    <b:SourceType>Report</b:SourceType>
    <b:Guid>{E8FF893F-2C89-4581-A9E2-F0C778D9E205}</b:Guid>
    <b:Author>
      <b:Author>
        <b:NameList>
          <b:Person>
            <b:Last>Morelli</b:Last>
            <b:First>E.,</b:First>
            <b:Middle>A.</b:Middle>
          </b:Person>
          <b:Person>
            <b:Last>Cunningham</b:Last>
            <b:First>K.</b:First>
          </b:Person>
        </b:NameList>
      </b:Author>
    </b:Author>
    <b:Title>Aircraft Dynamic Modeling in Turbulence</b:Title>
    <b:JournalName>AIAA-2012-4650</b:JournalName>
    <b:Year>2012</b:Year>
    <b:Publisher>AIAA-2012-4650</b:Publisher>
    <b:RefOrder>48</b:RefOrder>
  </b:Source>
  <b:Source>
    <b:Tag>Mor11</b:Tag>
    <b:SourceType>Report</b:SourceType>
    <b:Guid>{C0C53317-5661-4FEB-A792-2390351643EF}</b:Guid>
    <b:Title>Flight Test Manuever Design for Efficient Aerodynamic Modeling</b:Title>
    <b:Year>2011</b:Year>
    <b:Author>
      <b:Author>
        <b:NameList>
          <b:Person>
            <b:Last>Morelli</b:Last>
            <b:First>E.,</b:First>
            <b:Middle>A.</b:Middle>
          </b:Person>
        </b:NameList>
      </b:Author>
    </b:Author>
    <b:ConferenceName>AIAA-2011-6672</b:ConferenceName>
    <b:Publisher>AIAA-2011-6672</b:Publisher>
    <b:RefOrder>52</b:RefOrder>
  </b:Source>
  <b:Source>
    <b:Tag>Mor</b:Tag>
    <b:SourceType>Report</b:SourceType>
    <b:Guid>{22BEB5EA-7785-41FD-B591-6BA4988FA40F}</b:Guid>
    <b:Title>System IDentification Programs for Aircraft (SIPDAC)</b:Title>
    <b:Author>
      <b:Author>
        <b:NameList>
          <b:Person>
            <b:Last>Morelli</b:Last>
            <b:First>E.</b:First>
            <b:Middle>A.</b:Middle>
          </b:Person>
        </b:NameList>
      </b:Author>
    </b:Author>
    <b:JournalName>AIAA-2002-4704</b:JournalName>
    <b:Year>2002</b:Year>
    <b:Publisher>AIAA-2002-4704</b:Publisher>
    <b:RefOrder>53</b:RefOrder>
  </b:Source>
  <b:Source>
    <b:Tag>Mar12</b:Tag>
    <b:SourceType>Report</b:SourceType>
    <b:Guid>{D3082F86-619E-42DC-8B0C-4FAFADDACF60}</b:Guid>
    <b:Author>
      <b:Author>
        <b:NameList>
          <b:Person>
            <b:Last>Martos</b:Last>
            <b:First>B.</b:First>
          </b:Person>
          <b:Person>
            <b:Last>Morelli</b:Last>
            <b:First>E.</b:First>
            <b:Middle>A.</b:Middle>
          </b:Person>
        </b:NameList>
      </b:Author>
    </b:Author>
    <b:Title>Using Indirect Turbulence Measurements for Real-Time Parameter Estimation in Turbulent Air</b:Title>
    <b:Year>2012</b:Year>
    <b:ConferenceName>AIAA Atmospheric Flight Mechanics</b:ConferenceName>
    <b:Publisher>AIAA-2012-4651</b:Publisher>
    <b:RefOrder>56</b:RefOrder>
  </b:Source>
  <b:Source>
    <b:Tag>Sak76</b:Tag>
    <b:SourceType>Report</b:SourceType>
    <b:Guid>{CFD7E009-9828-4E6C-AE3C-8452397A3224}</b:Guid>
    <b:Author>
      <b:Author>
        <b:NameList>
          <b:Person>
            <b:Last>Sakamoto</b:Last>
            <b:First>G.</b:First>
            <b:Middle>M.</b:Middle>
          </b:Person>
        </b:NameList>
      </b:Author>
    </b:Author>
    <b:Title>Aerodynamic Characteristics of a Vane Flow Angularity Sensor System Capable of Measuring Flight Path Accelerations for the Mach Number Range from 0.40 to 2.54</b:Title>
    <b:JournalName>NASA TN-D8242</b:JournalName>
    <b:Year>1976</b:Year>
    <b:Publisher>NASA TN-D8242</b:Publisher>
    <b:RefOrder>57</b:RefOrder>
  </b:Source>
  <b:Source>
    <b:Tag>Ili79</b:Tag>
    <b:SourceType>Report</b:SourceType>
    <b:Guid>{DB2AB0D9-0BD5-41EF-BE9A-F1A753526F75}</b:Guid>
    <b:Title>Important Factors in the Maximum Likelihood Analysis of Flight Test Manuevers</b:Title>
    <b:Year>1979</b:Year>
    <b:ConferenceName>NASA TM-1459</b:ConferenceName>
    <b:Author>
      <b:Author>
        <b:NameList>
          <b:Person>
            <b:Last>Iliff</b:Last>
            <b:First>K.,</b:First>
            <b:Middle>W.</b:Middle>
          </b:Person>
          <b:Person>
            <b:Last>Maine</b:Last>
            <b:First>R.,</b:First>
            <b:Middle>E.</b:Middle>
          </b:Person>
          <b:Person>
            <b:Last>Montgomery</b:Last>
            <b:First>T.,</b:First>
            <b:Middle>D.</b:Middle>
          </b:Person>
        </b:NameList>
      </b:Author>
    </b:Author>
    <b:JournalName>NASA TM-1459</b:JournalName>
    <b:Publisher>NASA TM-1459</b:Publisher>
    <b:RefOrder>64</b:RefOrder>
  </b:Source>
  <b:Source>
    <b:Tag>Mor06</b:Tag>
    <b:SourceType>Report</b:SourceType>
    <b:Guid>{5C2E6738-55B9-4466-971D-69EDFB95D6FD}</b:Guid>
    <b:Title>Practical Aspects of the Equation-Error Method for Aircraft Parameter Estimation</b:Title>
    <b:Year>2006</b:Year>
    <b:Author>
      <b:Author>
        <b:NameList>
          <b:Person>
            <b:Last>Morelli</b:Last>
            <b:First>E,</b:First>
            <b:Middle>A</b:Middle>
          </b:Person>
        </b:NameList>
      </b:Author>
    </b:Author>
    <b:JournalName>AIAA-2006-6144</b:JournalName>
    <b:Publisher>AIAA-2006-6144</b:Publisher>
    <b:RefOrder>65</b:RefOrder>
  </b:Source>
  <b:Source>
    <b:Tag>Ste75</b:Tag>
    <b:SourceType>Report</b:SourceType>
    <b:Guid>{66B2DD91-827A-4693-9684-1C261537B564}</b:Guid>
    <b:Author>
      <b:Author>
        <b:NameList>
          <b:Person>
            <b:Last>Steers</b:Last>
            <b:First>S,</b:First>
            <b:Middle>T</b:Middle>
          </b:Person>
          <b:Person>
            <b:Last>Iliff</b:Last>
            <b:First>K,</b:First>
            <b:Middle>W</b:Middle>
          </b:Person>
        </b:NameList>
      </b:Author>
    </b:Author>
    <b:Title>Effects of Time-Shifted Data on Flight-Determined Stabiliy and Control Derivatives</b:Title>
    <b:JournalName>NASA TN D-7830</b:JournalName>
    <b:Year>1975</b:Year>
    <b:Publisher>NASA TN D-7830</b:Publisher>
    <b:RefOrder>66</b:RefOrder>
  </b:Source>
  <b:Source>
    <b:Tag>Wha02</b:Tag>
    <b:SourceType>Report</b:SourceType>
    <b:Guid>{598F99F6-954A-409B-AA44-F99008B48834}</b:Guid>
    <b:Author>
      <b:Author>
        <b:NameList>
          <b:Person>
            <b:Last>Whalen</b:Last>
            <b:First>E.</b:First>
          </b:Person>
          <b:Person>
            <b:Last>Lee</b:Last>
            <b:First>S.</b:First>
          </b:Person>
          <b:Person>
            <b:Last>Bragg</b:Last>
            <b:First>M.</b:First>
          </b:Person>
          <b:Person>
            <b:Last>Ratvasky</b:Last>
            <b:First>T.</b:First>
          </b:Person>
        </b:NameList>
      </b:Author>
    </b:Author>
    <b:Title>Characterizing the Effect of Ice on Aircraft Performance and Control from Flight Data</b:Title>
    <b:Year>2002</b:Year>
    <b:ConferenceName>AIAA-2002-8616</b:ConferenceName>
    <b:JournalName>AIAA-2002-8616</b:JournalName>
    <b:Publisher>AIAA-2002-8616</b:Publisher>
    <b:RefOrder>67</b:RefOrder>
  </b:Source>
</b:Sources>
</file>

<file path=customXml/itemProps1.xml><?xml version="1.0" encoding="utf-8"?>
<ds:datastoreItem xmlns:ds="http://schemas.openxmlformats.org/officeDocument/2006/customXml" ds:itemID="{11BDBBB3-F809-498F-A00F-B80A1CD8C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160</Pages>
  <Words>30026</Words>
  <Characters>171152</Characters>
  <Application>Microsoft Office Word</Application>
  <DocSecurity>0</DocSecurity>
  <Lines>1426</Lines>
  <Paragraphs>401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200777</CharactersWithSpaces>
  <SharedDoc>false</SharedDoc>
  <HLinks>
    <vt:vector size="210" baseType="variant">
      <vt:variant>
        <vt:i4>1769524</vt:i4>
      </vt:variant>
      <vt:variant>
        <vt:i4>212</vt:i4>
      </vt:variant>
      <vt:variant>
        <vt:i4>0</vt:i4>
      </vt:variant>
      <vt:variant>
        <vt:i4>5</vt:i4>
      </vt:variant>
      <vt:variant>
        <vt:lpwstr/>
      </vt:variant>
      <vt:variant>
        <vt:lpwstr>_Toc140575285</vt:lpwstr>
      </vt:variant>
      <vt:variant>
        <vt:i4>1900595</vt:i4>
      </vt:variant>
      <vt:variant>
        <vt:i4>203</vt:i4>
      </vt:variant>
      <vt:variant>
        <vt:i4>0</vt:i4>
      </vt:variant>
      <vt:variant>
        <vt:i4>5</vt:i4>
      </vt:variant>
      <vt:variant>
        <vt:lpwstr/>
      </vt:variant>
      <vt:variant>
        <vt:lpwstr>_Toc140573588</vt:lpwstr>
      </vt:variant>
      <vt:variant>
        <vt:i4>1835067</vt:i4>
      </vt:variant>
      <vt:variant>
        <vt:i4>194</vt:i4>
      </vt:variant>
      <vt:variant>
        <vt:i4>0</vt:i4>
      </vt:variant>
      <vt:variant>
        <vt:i4>5</vt:i4>
      </vt:variant>
      <vt:variant>
        <vt:lpwstr/>
      </vt:variant>
      <vt:variant>
        <vt:lpwstr>_Toc348993958</vt:lpwstr>
      </vt:variant>
      <vt:variant>
        <vt:i4>1835067</vt:i4>
      </vt:variant>
      <vt:variant>
        <vt:i4>188</vt:i4>
      </vt:variant>
      <vt:variant>
        <vt:i4>0</vt:i4>
      </vt:variant>
      <vt:variant>
        <vt:i4>5</vt:i4>
      </vt:variant>
      <vt:variant>
        <vt:lpwstr/>
      </vt:variant>
      <vt:variant>
        <vt:lpwstr>_Toc348993957</vt:lpwstr>
      </vt:variant>
      <vt:variant>
        <vt:i4>1835067</vt:i4>
      </vt:variant>
      <vt:variant>
        <vt:i4>182</vt:i4>
      </vt:variant>
      <vt:variant>
        <vt:i4>0</vt:i4>
      </vt:variant>
      <vt:variant>
        <vt:i4>5</vt:i4>
      </vt:variant>
      <vt:variant>
        <vt:lpwstr/>
      </vt:variant>
      <vt:variant>
        <vt:lpwstr>_Toc348993956</vt:lpwstr>
      </vt:variant>
      <vt:variant>
        <vt:i4>1835067</vt:i4>
      </vt:variant>
      <vt:variant>
        <vt:i4>176</vt:i4>
      </vt:variant>
      <vt:variant>
        <vt:i4>0</vt:i4>
      </vt:variant>
      <vt:variant>
        <vt:i4>5</vt:i4>
      </vt:variant>
      <vt:variant>
        <vt:lpwstr/>
      </vt:variant>
      <vt:variant>
        <vt:lpwstr>_Toc348993955</vt:lpwstr>
      </vt:variant>
      <vt:variant>
        <vt:i4>1835067</vt:i4>
      </vt:variant>
      <vt:variant>
        <vt:i4>170</vt:i4>
      </vt:variant>
      <vt:variant>
        <vt:i4>0</vt:i4>
      </vt:variant>
      <vt:variant>
        <vt:i4>5</vt:i4>
      </vt:variant>
      <vt:variant>
        <vt:lpwstr/>
      </vt:variant>
      <vt:variant>
        <vt:lpwstr>_Toc348993954</vt:lpwstr>
      </vt:variant>
      <vt:variant>
        <vt:i4>1835067</vt:i4>
      </vt:variant>
      <vt:variant>
        <vt:i4>164</vt:i4>
      </vt:variant>
      <vt:variant>
        <vt:i4>0</vt:i4>
      </vt:variant>
      <vt:variant>
        <vt:i4>5</vt:i4>
      </vt:variant>
      <vt:variant>
        <vt:lpwstr/>
      </vt:variant>
      <vt:variant>
        <vt:lpwstr>_Toc348993953</vt:lpwstr>
      </vt:variant>
      <vt:variant>
        <vt:i4>1835067</vt:i4>
      </vt:variant>
      <vt:variant>
        <vt:i4>158</vt:i4>
      </vt:variant>
      <vt:variant>
        <vt:i4>0</vt:i4>
      </vt:variant>
      <vt:variant>
        <vt:i4>5</vt:i4>
      </vt:variant>
      <vt:variant>
        <vt:lpwstr/>
      </vt:variant>
      <vt:variant>
        <vt:lpwstr>_Toc348993952</vt:lpwstr>
      </vt:variant>
      <vt:variant>
        <vt:i4>1835067</vt:i4>
      </vt:variant>
      <vt:variant>
        <vt:i4>152</vt:i4>
      </vt:variant>
      <vt:variant>
        <vt:i4>0</vt:i4>
      </vt:variant>
      <vt:variant>
        <vt:i4>5</vt:i4>
      </vt:variant>
      <vt:variant>
        <vt:lpwstr/>
      </vt:variant>
      <vt:variant>
        <vt:lpwstr>_Toc348993951</vt:lpwstr>
      </vt:variant>
      <vt:variant>
        <vt:i4>1835067</vt:i4>
      </vt:variant>
      <vt:variant>
        <vt:i4>146</vt:i4>
      </vt:variant>
      <vt:variant>
        <vt:i4>0</vt:i4>
      </vt:variant>
      <vt:variant>
        <vt:i4>5</vt:i4>
      </vt:variant>
      <vt:variant>
        <vt:lpwstr/>
      </vt:variant>
      <vt:variant>
        <vt:lpwstr>_Toc348993950</vt:lpwstr>
      </vt:variant>
      <vt:variant>
        <vt:i4>1900603</vt:i4>
      </vt:variant>
      <vt:variant>
        <vt:i4>140</vt:i4>
      </vt:variant>
      <vt:variant>
        <vt:i4>0</vt:i4>
      </vt:variant>
      <vt:variant>
        <vt:i4>5</vt:i4>
      </vt:variant>
      <vt:variant>
        <vt:lpwstr/>
      </vt:variant>
      <vt:variant>
        <vt:lpwstr>_Toc348993949</vt:lpwstr>
      </vt:variant>
      <vt:variant>
        <vt:i4>1900603</vt:i4>
      </vt:variant>
      <vt:variant>
        <vt:i4>134</vt:i4>
      </vt:variant>
      <vt:variant>
        <vt:i4>0</vt:i4>
      </vt:variant>
      <vt:variant>
        <vt:i4>5</vt:i4>
      </vt:variant>
      <vt:variant>
        <vt:lpwstr/>
      </vt:variant>
      <vt:variant>
        <vt:lpwstr>_Toc348993948</vt:lpwstr>
      </vt:variant>
      <vt:variant>
        <vt:i4>1900603</vt:i4>
      </vt:variant>
      <vt:variant>
        <vt:i4>128</vt:i4>
      </vt:variant>
      <vt:variant>
        <vt:i4>0</vt:i4>
      </vt:variant>
      <vt:variant>
        <vt:i4>5</vt:i4>
      </vt:variant>
      <vt:variant>
        <vt:lpwstr/>
      </vt:variant>
      <vt:variant>
        <vt:lpwstr>_Toc348993947</vt:lpwstr>
      </vt:variant>
      <vt:variant>
        <vt:i4>1900603</vt:i4>
      </vt:variant>
      <vt:variant>
        <vt:i4>122</vt:i4>
      </vt:variant>
      <vt:variant>
        <vt:i4>0</vt:i4>
      </vt:variant>
      <vt:variant>
        <vt:i4>5</vt:i4>
      </vt:variant>
      <vt:variant>
        <vt:lpwstr/>
      </vt:variant>
      <vt:variant>
        <vt:lpwstr>_Toc348993946</vt:lpwstr>
      </vt:variant>
      <vt:variant>
        <vt:i4>1900603</vt:i4>
      </vt:variant>
      <vt:variant>
        <vt:i4>116</vt:i4>
      </vt:variant>
      <vt:variant>
        <vt:i4>0</vt:i4>
      </vt:variant>
      <vt:variant>
        <vt:i4>5</vt:i4>
      </vt:variant>
      <vt:variant>
        <vt:lpwstr/>
      </vt:variant>
      <vt:variant>
        <vt:lpwstr>_Toc348993945</vt:lpwstr>
      </vt:variant>
      <vt:variant>
        <vt:i4>1900603</vt:i4>
      </vt:variant>
      <vt:variant>
        <vt:i4>110</vt:i4>
      </vt:variant>
      <vt:variant>
        <vt:i4>0</vt:i4>
      </vt:variant>
      <vt:variant>
        <vt:i4>5</vt:i4>
      </vt:variant>
      <vt:variant>
        <vt:lpwstr/>
      </vt:variant>
      <vt:variant>
        <vt:lpwstr>_Toc348993944</vt:lpwstr>
      </vt:variant>
      <vt:variant>
        <vt:i4>1900603</vt:i4>
      </vt:variant>
      <vt:variant>
        <vt:i4>104</vt:i4>
      </vt:variant>
      <vt:variant>
        <vt:i4>0</vt:i4>
      </vt:variant>
      <vt:variant>
        <vt:i4>5</vt:i4>
      </vt:variant>
      <vt:variant>
        <vt:lpwstr/>
      </vt:variant>
      <vt:variant>
        <vt:lpwstr>_Toc348993943</vt:lpwstr>
      </vt:variant>
      <vt:variant>
        <vt:i4>1900603</vt:i4>
      </vt:variant>
      <vt:variant>
        <vt:i4>98</vt:i4>
      </vt:variant>
      <vt:variant>
        <vt:i4>0</vt:i4>
      </vt:variant>
      <vt:variant>
        <vt:i4>5</vt:i4>
      </vt:variant>
      <vt:variant>
        <vt:lpwstr/>
      </vt:variant>
      <vt:variant>
        <vt:lpwstr>_Toc348993942</vt:lpwstr>
      </vt:variant>
      <vt:variant>
        <vt:i4>1900603</vt:i4>
      </vt:variant>
      <vt:variant>
        <vt:i4>92</vt:i4>
      </vt:variant>
      <vt:variant>
        <vt:i4>0</vt:i4>
      </vt:variant>
      <vt:variant>
        <vt:i4>5</vt:i4>
      </vt:variant>
      <vt:variant>
        <vt:lpwstr/>
      </vt:variant>
      <vt:variant>
        <vt:lpwstr>_Toc348993941</vt:lpwstr>
      </vt:variant>
      <vt:variant>
        <vt:i4>1900603</vt:i4>
      </vt:variant>
      <vt:variant>
        <vt:i4>86</vt:i4>
      </vt:variant>
      <vt:variant>
        <vt:i4>0</vt:i4>
      </vt:variant>
      <vt:variant>
        <vt:i4>5</vt:i4>
      </vt:variant>
      <vt:variant>
        <vt:lpwstr/>
      </vt:variant>
      <vt:variant>
        <vt:lpwstr>_Toc348993940</vt:lpwstr>
      </vt:variant>
      <vt:variant>
        <vt:i4>1703995</vt:i4>
      </vt:variant>
      <vt:variant>
        <vt:i4>80</vt:i4>
      </vt:variant>
      <vt:variant>
        <vt:i4>0</vt:i4>
      </vt:variant>
      <vt:variant>
        <vt:i4>5</vt:i4>
      </vt:variant>
      <vt:variant>
        <vt:lpwstr/>
      </vt:variant>
      <vt:variant>
        <vt:lpwstr>_Toc348993939</vt:lpwstr>
      </vt:variant>
      <vt:variant>
        <vt:i4>1703995</vt:i4>
      </vt:variant>
      <vt:variant>
        <vt:i4>74</vt:i4>
      </vt:variant>
      <vt:variant>
        <vt:i4>0</vt:i4>
      </vt:variant>
      <vt:variant>
        <vt:i4>5</vt:i4>
      </vt:variant>
      <vt:variant>
        <vt:lpwstr/>
      </vt:variant>
      <vt:variant>
        <vt:lpwstr>_Toc348993938</vt:lpwstr>
      </vt:variant>
      <vt:variant>
        <vt:i4>1703995</vt:i4>
      </vt:variant>
      <vt:variant>
        <vt:i4>68</vt:i4>
      </vt:variant>
      <vt:variant>
        <vt:i4>0</vt:i4>
      </vt:variant>
      <vt:variant>
        <vt:i4>5</vt:i4>
      </vt:variant>
      <vt:variant>
        <vt:lpwstr/>
      </vt:variant>
      <vt:variant>
        <vt:lpwstr>_Toc348993937</vt:lpwstr>
      </vt:variant>
      <vt:variant>
        <vt:i4>1703995</vt:i4>
      </vt:variant>
      <vt:variant>
        <vt:i4>62</vt:i4>
      </vt:variant>
      <vt:variant>
        <vt:i4>0</vt:i4>
      </vt:variant>
      <vt:variant>
        <vt:i4>5</vt:i4>
      </vt:variant>
      <vt:variant>
        <vt:lpwstr/>
      </vt:variant>
      <vt:variant>
        <vt:lpwstr>_Toc348993936</vt:lpwstr>
      </vt:variant>
      <vt:variant>
        <vt:i4>1703995</vt:i4>
      </vt:variant>
      <vt:variant>
        <vt:i4>56</vt:i4>
      </vt:variant>
      <vt:variant>
        <vt:i4>0</vt:i4>
      </vt:variant>
      <vt:variant>
        <vt:i4>5</vt:i4>
      </vt:variant>
      <vt:variant>
        <vt:lpwstr/>
      </vt:variant>
      <vt:variant>
        <vt:lpwstr>_Toc348993935</vt:lpwstr>
      </vt:variant>
      <vt:variant>
        <vt:i4>1703995</vt:i4>
      </vt:variant>
      <vt:variant>
        <vt:i4>50</vt:i4>
      </vt:variant>
      <vt:variant>
        <vt:i4>0</vt:i4>
      </vt:variant>
      <vt:variant>
        <vt:i4>5</vt:i4>
      </vt:variant>
      <vt:variant>
        <vt:lpwstr/>
      </vt:variant>
      <vt:variant>
        <vt:lpwstr>_Toc348993934</vt:lpwstr>
      </vt:variant>
      <vt:variant>
        <vt:i4>1703995</vt:i4>
      </vt:variant>
      <vt:variant>
        <vt:i4>44</vt:i4>
      </vt:variant>
      <vt:variant>
        <vt:i4>0</vt:i4>
      </vt:variant>
      <vt:variant>
        <vt:i4>5</vt:i4>
      </vt:variant>
      <vt:variant>
        <vt:lpwstr/>
      </vt:variant>
      <vt:variant>
        <vt:lpwstr>_Toc348993933</vt:lpwstr>
      </vt:variant>
      <vt:variant>
        <vt:i4>1703995</vt:i4>
      </vt:variant>
      <vt:variant>
        <vt:i4>38</vt:i4>
      </vt:variant>
      <vt:variant>
        <vt:i4>0</vt:i4>
      </vt:variant>
      <vt:variant>
        <vt:i4>5</vt:i4>
      </vt:variant>
      <vt:variant>
        <vt:lpwstr/>
      </vt:variant>
      <vt:variant>
        <vt:lpwstr>_Toc348993932</vt:lpwstr>
      </vt:variant>
      <vt:variant>
        <vt:i4>1703995</vt:i4>
      </vt:variant>
      <vt:variant>
        <vt:i4>32</vt:i4>
      </vt:variant>
      <vt:variant>
        <vt:i4>0</vt:i4>
      </vt:variant>
      <vt:variant>
        <vt:i4>5</vt:i4>
      </vt:variant>
      <vt:variant>
        <vt:lpwstr/>
      </vt:variant>
      <vt:variant>
        <vt:lpwstr>_Toc348993931</vt:lpwstr>
      </vt:variant>
      <vt:variant>
        <vt:i4>1703995</vt:i4>
      </vt:variant>
      <vt:variant>
        <vt:i4>26</vt:i4>
      </vt:variant>
      <vt:variant>
        <vt:i4>0</vt:i4>
      </vt:variant>
      <vt:variant>
        <vt:i4>5</vt:i4>
      </vt:variant>
      <vt:variant>
        <vt:lpwstr/>
      </vt:variant>
      <vt:variant>
        <vt:lpwstr>_Toc348993930</vt:lpwstr>
      </vt:variant>
      <vt:variant>
        <vt:i4>1769531</vt:i4>
      </vt:variant>
      <vt:variant>
        <vt:i4>20</vt:i4>
      </vt:variant>
      <vt:variant>
        <vt:i4>0</vt:i4>
      </vt:variant>
      <vt:variant>
        <vt:i4>5</vt:i4>
      </vt:variant>
      <vt:variant>
        <vt:lpwstr/>
      </vt:variant>
      <vt:variant>
        <vt:lpwstr>_Toc348993929</vt:lpwstr>
      </vt:variant>
      <vt:variant>
        <vt:i4>1769531</vt:i4>
      </vt:variant>
      <vt:variant>
        <vt:i4>14</vt:i4>
      </vt:variant>
      <vt:variant>
        <vt:i4>0</vt:i4>
      </vt:variant>
      <vt:variant>
        <vt:i4>5</vt:i4>
      </vt:variant>
      <vt:variant>
        <vt:lpwstr/>
      </vt:variant>
      <vt:variant>
        <vt:lpwstr>_Toc348993928</vt:lpwstr>
      </vt:variant>
      <vt:variant>
        <vt:i4>1769531</vt:i4>
      </vt:variant>
      <vt:variant>
        <vt:i4>8</vt:i4>
      </vt:variant>
      <vt:variant>
        <vt:i4>0</vt:i4>
      </vt:variant>
      <vt:variant>
        <vt:i4>5</vt:i4>
      </vt:variant>
      <vt:variant>
        <vt:lpwstr/>
      </vt:variant>
      <vt:variant>
        <vt:lpwstr>_Toc348993927</vt:lpwstr>
      </vt:variant>
      <vt:variant>
        <vt:i4>1769531</vt:i4>
      </vt:variant>
      <vt:variant>
        <vt:i4>2</vt:i4>
      </vt:variant>
      <vt:variant>
        <vt:i4>0</vt:i4>
      </vt:variant>
      <vt:variant>
        <vt:i4>5</vt:i4>
      </vt:variant>
      <vt:variant>
        <vt:lpwstr/>
      </vt:variant>
      <vt:variant>
        <vt:lpwstr>_Toc348993926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2013-07-12T20:31:00Z</dcterms:created>
  <dcterms:modified xsi:type="dcterms:W3CDTF">2013-07-14T05:17:00Z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nNumsOnRight">
    <vt:bool>false</vt:bool>
  </property>
  <property fmtid="{D5CDD505-2E9C-101B-9397-08002B2CF9AE}" pid="4" name="MTEquationNumber2">
    <vt:lpwstr>(#S1.#E1)</vt:lpwstr>
  </property>
</Properties>
</file>