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F1AFE" w:rsidRDefault="005F1AFE" w:rsidP="005F1AFE">
      <w:pPr>
        <w:spacing w:line="480" w:lineRule="auto"/>
        <w:jc w:val="center"/>
        <w:rPr>
          <w:rFonts w:ascii="Times New Roman" w:hAnsi="Times New Roman" w:cs="Times New Roman"/>
          <w:sz w:val="24"/>
          <w:szCs w:val="24"/>
        </w:rPr>
      </w:pPr>
      <w:r>
        <w:rPr>
          <w:rFonts w:ascii="Times New Roman" w:hAnsi="Times New Roman" w:cs="Times New Roman"/>
          <w:sz w:val="24"/>
          <w:szCs w:val="24"/>
        </w:rPr>
        <w:t>Samantha Gardner</w:t>
      </w:r>
    </w:p>
    <w:p w:rsidR="005F1AFE" w:rsidRDefault="005F1AFE" w:rsidP="005F1AFE">
      <w:pPr>
        <w:spacing w:line="480" w:lineRule="auto"/>
        <w:jc w:val="center"/>
        <w:rPr>
          <w:rFonts w:ascii="Times New Roman" w:hAnsi="Times New Roman" w:cs="Times New Roman"/>
          <w:sz w:val="24"/>
          <w:szCs w:val="24"/>
        </w:rPr>
      </w:pPr>
      <w:r>
        <w:rPr>
          <w:rFonts w:ascii="Times New Roman" w:hAnsi="Times New Roman" w:cs="Times New Roman"/>
          <w:sz w:val="24"/>
          <w:szCs w:val="24"/>
        </w:rPr>
        <w:t>University of Tennessee Honors Thesis Project</w:t>
      </w:r>
    </w:p>
    <w:p w:rsidR="005F1AFE" w:rsidRDefault="005F1AFE" w:rsidP="005F1AFE">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Advisor: Dr. Timothy </w:t>
      </w:r>
      <w:proofErr w:type="spellStart"/>
      <w:r>
        <w:rPr>
          <w:rFonts w:ascii="Times New Roman" w:hAnsi="Times New Roman" w:cs="Times New Roman"/>
          <w:sz w:val="24"/>
          <w:szCs w:val="24"/>
        </w:rPr>
        <w:t>Hiles</w:t>
      </w:r>
      <w:proofErr w:type="spellEnd"/>
    </w:p>
    <w:p w:rsidR="005F1AFE" w:rsidRPr="005F1AFE" w:rsidRDefault="005F1AFE" w:rsidP="005F1AFE">
      <w:pPr>
        <w:spacing w:line="480" w:lineRule="auto"/>
        <w:jc w:val="center"/>
        <w:rPr>
          <w:rFonts w:ascii="Times New Roman" w:hAnsi="Times New Roman" w:cs="Times New Roman"/>
          <w:b/>
          <w:sz w:val="32"/>
          <w:szCs w:val="24"/>
        </w:rPr>
      </w:pPr>
      <w:r w:rsidRPr="005F1AFE">
        <w:rPr>
          <w:rFonts w:ascii="Times New Roman" w:hAnsi="Times New Roman" w:cs="Times New Roman"/>
          <w:b/>
          <w:sz w:val="32"/>
          <w:szCs w:val="24"/>
        </w:rPr>
        <w:t xml:space="preserve"> New Women in the Weimar Republic: Hannah </w:t>
      </w:r>
      <w:proofErr w:type="spellStart"/>
      <w:r w:rsidRPr="005F1AFE">
        <w:rPr>
          <w:rFonts w:ascii="Times New Roman" w:hAnsi="Times New Roman" w:cs="Times New Roman"/>
          <w:b/>
          <w:sz w:val="32"/>
          <w:szCs w:val="24"/>
        </w:rPr>
        <w:t>H</w:t>
      </w:r>
      <w:r w:rsidR="00B6253A">
        <w:rPr>
          <w:rFonts w:ascii="Times New Roman" w:hAnsi="Times New Roman" w:cs="Times New Roman"/>
          <w:b/>
          <w:sz w:val="32"/>
          <w:szCs w:val="24"/>
        </w:rPr>
        <w:t>ö</w:t>
      </w:r>
      <w:r w:rsidRPr="005F1AFE">
        <w:rPr>
          <w:rFonts w:ascii="Times New Roman" w:hAnsi="Times New Roman" w:cs="Times New Roman"/>
          <w:b/>
          <w:sz w:val="32"/>
          <w:szCs w:val="24"/>
        </w:rPr>
        <w:t>ch</w:t>
      </w:r>
      <w:proofErr w:type="spellEnd"/>
      <w:r w:rsidRPr="005F1AFE">
        <w:rPr>
          <w:rFonts w:ascii="Times New Roman" w:hAnsi="Times New Roman" w:cs="Times New Roman"/>
          <w:b/>
          <w:sz w:val="32"/>
          <w:szCs w:val="24"/>
        </w:rPr>
        <w:t xml:space="preserve"> </w:t>
      </w:r>
    </w:p>
    <w:p w:rsidR="005F1AFE" w:rsidRDefault="005F1AFE">
      <w:pPr>
        <w:rPr>
          <w:rFonts w:ascii="Times New Roman" w:hAnsi="Times New Roman" w:cs="Times New Roman"/>
          <w:sz w:val="24"/>
          <w:szCs w:val="24"/>
        </w:rPr>
      </w:pPr>
      <w:r>
        <w:rPr>
          <w:rFonts w:ascii="Times New Roman" w:hAnsi="Times New Roman" w:cs="Times New Roman"/>
          <w:sz w:val="24"/>
          <w:szCs w:val="24"/>
        </w:rPr>
        <w:br w:type="page"/>
      </w:r>
    </w:p>
    <w:p w:rsidR="00EF20B2" w:rsidRPr="00B57AA5" w:rsidRDefault="005E03A6" w:rsidP="00B57AA5">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 </w:t>
      </w:r>
    </w:p>
    <w:p w:rsidR="0085632F" w:rsidRPr="00B57AA5" w:rsidRDefault="00D8527B" w:rsidP="00B57AA5">
      <w:pPr>
        <w:spacing w:line="480" w:lineRule="auto"/>
        <w:rPr>
          <w:rFonts w:ascii="Times New Roman" w:hAnsi="Times New Roman" w:cs="Times New Roman"/>
          <w:sz w:val="24"/>
          <w:szCs w:val="24"/>
        </w:rPr>
      </w:pPr>
      <w:r w:rsidRPr="00B57AA5">
        <w:rPr>
          <w:rFonts w:ascii="Times New Roman" w:hAnsi="Times New Roman" w:cs="Times New Roman"/>
          <w:sz w:val="24"/>
          <w:szCs w:val="24"/>
        </w:rPr>
        <w:tab/>
        <w:t xml:space="preserve">Following a devastating loss in World War I, Germany faced a period of social, economic, and cultural change. </w:t>
      </w:r>
      <w:r w:rsidR="00EB0FEA" w:rsidRPr="00B57AA5">
        <w:rPr>
          <w:rFonts w:ascii="Times New Roman" w:hAnsi="Times New Roman" w:cs="Times New Roman"/>
          <w:sz w:val="24"/>
          <w:szCs w:val="24"/>
        </w:rPr>
        <w:t>Post war Germany, better known as the Weimar Republic, strove to strengthen and reconstruct the country to its former glory. Progressive ideas pertaining to gender, sexuality, and education arose as the Weimar republic embraced a new modern, technologically advanced society. But with such drastic changes, “old and new life” in Germany seemed to be in “unsolved competition”</w:t>
      </w:r>
      <w:r w:rsidR="008C1444" w:rsidRPr="00B57AA5">
        <w:rPr>
          <w:rFonts w:ascii="Times New Roman" w:hAnsi="Times New Roman" w:cs="Times New Roman"/>
          <w:sz w:val="24"/>
          <w:szCs w:val="24"/>
        </w:rPr>
        <w:fldChar w:fldCharType="begin"/>
      </w:r>
      <w:r w:rsidR="008C1444" w:rsidRPr="00B57AA5">
        <w:rPr>
          <w:rFonts w:ascii="Times New Roman" w:hAnsi="Times New Roman" w:cs="Times New Roman"/>
          <w:sz w:val="24"/>
          <w:szCs w:val="24"/>
        </w:rPr>
        <w:instrText xml:space="preserve"> ADDIN EN.CITE &lt;EndNote&gt;&lt;Cite&gt;&lt;Author&gt;Biro&lt;/Author&gt;&lt;Year&gt;2009&lt;/Year&gt;&lt;RecNum&gt;2&lt;/RecNum&gt;&lt;Pages&gt;75&lt;/Pages&gt;&lt;DisplayText&gt;(Biro 75)&lt;/DisplayText&gt;&lt;record&gt;&lt;rec-number&gt;2&lt;/rec-number&gt;&lt;foreign-keys&gt;&lt;key app="EN" db-id="sw9dpd9rbrp5s0ezst4prr5x9rx509zzx2xd" timestamp="1397612803"&gt;2&lt;/key&gt;&lt;/foreign-keys&gt;&lt;ref-type name="Book"&gt;6&lt;/ref-type&gt;&lt;contributors&gt;&lt;authors&gt;&lt;author&gt;Biro, Matthew&lt;/author&gt;&lt;/authors&gt;&lt;/contributors&gt;&lt;titles&gt;&lt;title&gt;The Dada cyborg : visions of the new human in Weimar Berlin&lt;/title&gt;&lt;secondary-title&gt;Visions of the new human in Weimar Berlin&lt;/secondary-title&gt;&lt;/titles&gt;&lt;keywords&gt;&lt;keyword&gt;Cyborgs in art&lt;/keyword&gt;&lt;keyword&gt;Dadaism -- Germany -- Berlin&lt;/keyword&gt;&lt;keyword&gt;Art, German -- Germany -- Berlin -- 20th century&lt;/keyword&gt;&lt;/keywords&gt;&lt;dates&gt;&lt;year&gt;2009&lt;/year&gt;&lt;/dates&gt;&lt;pub-location&gt;Minneapolis&lt;/pub-location&gt;&lt;publisher&gt;Minneapolis : University of Minnesota Press&lt;/publisher&gt;&lt;urls&gt;&lt;/urls&gt;&lt;/record&gt;&lt;/Cite&gt;&lt;/EndNote&gt;</w:instrText>
      </w:r>
      <w:r w:rsidR="008C1444" w:rsidRPr="00B57AA5">
        <w:rPr>
          <w:rFonts w:ascii="Times New Roman" w:hAnsi="Times New Roman" w:cs="Times New Roman"/>
          <w:sz w:val="24"/>
          <w:szCs w:val="24"/>
        </w:rPr>
        <w:fldChar w:fldCharType="separate"/>
      </w:r>
      <w:r w:rsidR="008C1444" w:rsidRPr="00B57AA5">
        <w:rPr>
          <w:rFonts w:ascii="Times New Roman" w:hAnsi="Times New Roman" w:cs="Times New Roman"/>
          <w:noProof/>
          <w:sz w:val="24"/>
          <w:szCs w:val="24"/>
        </w:rPr>
        <w:t>(Biro 75)</w:t>
      </w:r>
      <w:r w:rsidR="008C1444" w:rsidRPr="00B57AA5">
        <w:rPr>
          <w:rFonts w:ascii="Times New Roman" w:hAnsi="Times New Roman" w:cs="Times New Roman"/>
          <w:sz w:val="24"/>
          <w:szCs w:val="24"/>
        </w:rPr>
        <w:fldChar w:fldCharType="end"/>
      </w:r>
      <w:r w:rsidR="00EE1D56" w:rsidRPr="00B57AA5">
        <w:rPr>
          <w:rFonts w:ascii="Times New Roman" w:hAnsi="Times New Roman" w:cs="Times New Roman"/>
          <w:sz w:val="24"/>
          <w:szCs w:val="24"/>
        </w:rPr>
        <w:t xml:space="preserve">. Women in particular felt pressure to stick to traditional values all while the image of the New Women of Germany became increasing prevalent in mass media. This New Woman rejected the old </w:t>
      </w:r>
      <w:r w:rsidR="008C1444" w:rsidRPr="00B57AA5">
        <w:rPr>
          <w:rFonts w:ascii="Times New Roman" w:hAnsi="Times New Roman" w:cs="Times New Roman"/>
          <w:sz w:val="24"/>
          <w:szCs w:val="24"/>
        </w:rPr>
        <w:t>patriarchal</w:t>
      </w:r>
      <w:r w:rsidR="00EE1D56" w:rsidRPr="00B57AA5">
        <w:rPr>
          <w:rFonts w:ascii="Times New Roman" w:hAnsi="Times New Roman" w:cs="Times New Roman"/>
          <w:sz w:val="24"/>
          <w:szCs w:val="24"/>
        </w:rPr>
        <w:t xml:space="preserve"> pre-war society and started to adapt to modern ideals about gender roles. This transition</w:t>
      </w:r>
      <w:r w:rsidR="005A3C16">
        <w:rPr>
          <w:rFonts w:ascii="Times New Roman" w:hAnsi="Times New Roman" w:cs="Times New Roman"/>
          <w:sz w:val="24"/>
          <w:szCs w:val="24"/>
        </w:rPr>
        <w:t xml:space="preserve"> </w:t>
      </w:r>
      <w:r w:rsidR="001D73F8" w:rsidRPr="00B57AA5">
        <w:rPr>
          <w:rFonts w:ascii="Times New Roman" w:hAnsi="Times New Roman" w:cs="Times New Roman"/>
          <w:sz w:val="24"/>
          <w:szCs w:val="24"/>
        </w:rPr>
        <w:t>after World War I inspired a group of artists to form Dada</w:t>
      </w:r>
      <w:r w:rsidR="005A3C16">
        <w:rPr>
          <w:rFonts w:ascii="Times New Roman" w:hAnsi="Times New Roman" w:cs="Times New Roman"/>
          <w:sz w:val="24"/>
          <w:szCs w:val="24"/>
        </w:rPr>
        <w:t xml:space="preserve"> in Switzerland and quickly spread the movement to Berlin</w:t>
      </w:r>
      <w:r w:rsidR="001D73F8" w:rsidRPr="00B57AA5">
        <w:rPr>
          <w:rFonts w:ascii="Times New Roman" w:hAnsi="Times New Roman" w:cs="Times New Roman"/>
          <w:sz w:val="24"/>
          <w:szCs w:val="24"/>
        </w:rPr>
        <w:t>; this art form rejected order, logic, and classical art forms in order to reflect the turbulent changing society brought about by the brutality of the war</w:t>
      </w:r>
      <w:r w:rsidR="00182773">
        <w:rPr>
          <w:rFonts w:ascii="Times New Roman" w:hAnsi="Times New Roman" w:cs="Times New Roman"/>
          <w:sz w:val="24"/>
          <w:szCs w:val="24"/>
        </w:rPr>
        <w:t xml:space="preserve"> </w:t>
      </w:r>
      <w:r w:rsidR="00182773">
        <w:rPr>
          <w:rFonts w:ascii="Times New Roman" w:hAnsi="Times New Roman" w:cs="Times New Roman"/>
          <w:sz w:val="24"/>
          <w:szCs w:val="24"/>
        </w:rPr>
        <w:fldChar w:fldCharType="begin"/>
      </w:r>
      <w:r w:rsidR="00182773">
        <w:rPr>
          <w:rFonts w:ascii="Times New Roman" w:hAnsi="Times New Roman" w:cs="Times New Roman"/>
          <w:sz w:val="24"/>
          <w:szCs w:val="24"/>
        </w:rPr>
        <w:instrText xml:space="preserve"> ADDIN EN.CITE &lt;EndNote&gt;&lt;Cite&gt;&lt;Author&gt;Biro&lt;/Author&gt;&lt;Year&gt;2009&lt;/Year&gt;&lt;RecNum&gt;2&lt;/RecNum&gt;&lt;Pages&gt;27&lt;/Pages&gt;&lt;DisplayText&gt;(Biro 27)&lt;/DisplayText&gt;&lt;record&gt;&lt;rec-number&gt;2&lt;/rec-number&gt;&lt;foreign-keys&gt;&lt;key app="EN" db-id="sw9dpd9rbrp5s0ezst4prr5x9rx509zzx2xd" timestamp="1397612803"&gt;2&lt;/key&gt;&lt;/foreign-keys&gt;&lt;ref-type name="Book"&gt;6&lt;/ref-type&gt;&lt;contributors&gt;&lt;authors&gt;&lt;author&gt;Biro, Matthew&lt;/author&gt;&lt;/authors&gt;&lt;/contributors&gt;&lt;titles&gt;&lt;title&gt;The Dada cyborg : visions of the new human in Weimar Berlin&lt;/title&gt;&lt;secondary-title&gt;Visions of the new human in Weimar Berlin&lt;/secondary-title&gt;&lt;/titles&gt;&lt;keywords&gt;&lt;keyword&gt;Cyborgs in art&lt;/keyword&gt;&lt;keyword&gt;Dadaism -- Germany -- Berlin&lt;/keyword&gt;&lt;keyword&gt;Art, German -- Germany -- Berlin -- 20th century&lt;/keyword&gt;&lt;/keywords&gt;&lt;dates&gt;&lt;year&gt;2009&lt;/year&gt;&lt;/dates&gt;&lt;pub-location&gt;Minneapolis&lt;/pub-location&gt;&lt;publisher&gt;Minneapolis : University of Minnesota Press&lt;/publisher&gt;&lt;urls&gt;&lt;/urls&gt;&lt;/record&gt;&lt;/Cite&gt;&lt;/EndNote&gt;</w:instrText>
      </w:r>
      <w:r w:rsidR="00182773">
        <w:rPr>
          <w:rFonts w:ascii="Times New Roman" w:hAnsi="Times New Roman" w:cs="Times New Roman"/>
          <w:sz w:val="24"/>
          <w:szCs w:val="24"/>
        </w:rPr>
        <w:fldChar w:fldCharType="separate"/>
      </w:r>
      <w:r w:rsidR="00182773">
        <w:rPr>
          <w:rFonts w:ascii="Times New Roman" w:hAnsi="Times New Roman" w:cs="Times New Roman"/>
          <w:noProof/>
          <w:sz w:val="24"/>
          <w:szCs w:val="24"/>
        </w:rPr>
        <w:t>(Biro 27)</w:t>
      </w:r>
      <w:r w:rsidR="00182773">
        <w:rPr>
          <w:rFonts w:ascii="Times New Roman" w:hAnsi="Times New Roman" w:cs="Times New Roman"/>
          <w:sz w:val="24"/>
          <w:szCs w:val="24"/>
        </w:rPr>
        <w:fldChar w:fldCharType="end"/>
      </w:r>
      <w:r w:rsidR="001D73F8" w:rsidRPr="00B57AA5">
        <w:rPr>
          <w:rFonts w:ascii="Times New Roman" w:hAnsi="Times New Roman" w:cs="Times New Roman"/>
          <w:sz w:val="24"/>
          <w:szCs w:val="24"/>
        </w:rPr>
        <w:t xml:space="preserve">. One Dada artist, Hannah </w:t>
      </w:r>
      <w:proofErr w:type="spellStart"/>
      <w:r w:rsidR="000B6FED">
        <w:rPr>
          <w:rFonts w:ascii="Times New Roman" w:hAnsi="Times New Roman" w:cs="Times New Roman"/>
          <w:sz w:val="24"/>
          <w:szCs w:val="24"/>
        </w:rPr>
        <w:t>Höch</w:t>
      </w:r>
      <w:proofErr w:type="spellEnd"/>
      <w:r w:rsidR="001D73F8" w:rsidRPr="00B57AA5">
        <w:rPr>
          <w:rFonts w:ascii="Times New Roman" w:hAnsi="Times New Roman" w:cs="Times New Roman"/>
          <w:sz w:val="24"/>
          <w:szCs w:val="24"/>
        </w:rPr>
        <w:t>, stood out from her male counterparts by dire</w:t>
      </w:r>
      <w:r w:rsidR="005A3C16">
        <w:rPr>
          <w:rFonts w:ascii="Times New Roman" w:hAnsi="Times New Roman" w:cs="Times New Roman"/>
          <w:sz w:val="24"/>
          <w:szCs w:val="24"/>
        </w:rPr>
        <w:t>ctly referencing politics, the New Women</w:t>
      </w:r>
      <w:r w:rsidR="001D73F8" w:rsidRPr="00B57AA5">
        <w:rPr>
          <w:rFonts w:ascii="Times New Roman" w:hAnsi="Times New Roman" w:cs="Times New Roman"/>
          <w:sz w:val="24"/>
          <w:szCs w:val="24"/>
        </w:rPr>
        <w:t xml:space="preserve"> stereotype </w:t>
      </w:r>
      <w:r w:rsidR="00CB3BC5" w:rsidRPr="00B57AA5">
        <w:rPr>
          <w:rFonts w:ascii="Times New Roman" w:hAnsi="Times New Roman" w:cs="Times New Roman"/>
          <w:sz w:val="24"/>
          <w:szCs w:val="24"/>
        </w:rPr>
        <w:t>and shifting gender roles that she herself dealt with du</w:t>
      </w:r>
      <w:r w:rsidR="005A3C16">
        <w:rPr>
          <w:rFonts w:ascii="Times New Roman" w:hAnsi="Times New Roman" w:cs="Times New Roman"/>
          <w:sz w:val="24"/>
          <w:szCs w:val="24"/>
        </w:rPr>
        <w:t xml:space="preserve">ring the Weimar Republic. </w:t>
      </w:r>
      <w:r w:rsidR="00072D2A">
        <w:rPr>
          <w:rFonts w:ascii="Times New Roman" w:hAnsi="Times New Roman" w:cs="Times New Roman"/>
          <w:sz w:val="24"/>
          <w:szCs w:val="24"/>
        </w:rPr>
        <w:t>The following will</w:t>
      </w:r>
      <w:r w:rsidR="005A3C16">
        <w:rPr>
          <w:rFonts w:ascii="Times New Roman" w:hAnsi="Times New Roman" w:cs="Times New Roman"/>
          <w:sz w:val="24"/>
          <w:szCs w:val="24"/>
        </w:rPr>
        <w:t xml:space="preserve"> discuss how </w:t>
      </w:r>
      <w:proofErr w:type="spellStart"/>
      <w:r w:rsidR="000B6FED">
        <w:rPr>
          <w:rFonts w:ascii="Times New Roman" w:hAnsi="Times New Roman" w:cs="Times New Roman"/>
          <w:sz w:val="24"/>
          <w:szCs w:val="24"/>
        </w:rPr>
        <w:t>Höch</w:t>
      </w:r>
      <w:proofErr w:type="spellEnd"/>
      <w:r w:rsidR="005A3C16">
        <w:rPr>
          <w:rFonts w:ascii="Times New Roman" w:hAnsi="Times New Roman" w:cs="Times New Roman"/>
          <w:sz w:val="24"/>
          <w:szCs w:val="24"/>
        </w:rPr>
        <w:t>, using photomontage,</w:t>
      </w:r>
      <w:r w:rsidR="00CB3BC5" w:rsidRPr="00B57AA5">
        <w:rPr>
          <w:rFonts w:ascii="Times New Roman" w:hAnsi="Times New Roman" w:cs="Times New Roman"/>
          <w:sz w:val="24"/>
          <w:szCs w:val="24"/>
        </w:rPr>
        <w:t xml:space="preserve"> juxtaposed recognizable objects, mechanized structures, and people in order to express the initial exc</w:t>
      </w:r>
      <w:r w:rsidR="005A3C16">
        <w:rPr>
          <w:rFonts w:ascii="Times New Roman" w:hAnsi="Times New Roman" w:cs="Times New Roman"/>
          <w:sz w:val="24"/>
          <w:szCs w:val="24"/>
        </w:rPr>
        <w:t>itement then criticism of the New Women</w:t>
      </w:r>
      <w:r w:rsidR="00C23925">
        <w:rPr>
          <w:rFonts w:ascii="Times New Roman" w:hAnsi="Times New Roman" w:cs="Times New Roman"/>
          <w:sz w:val="24"/>
          <w:szCs w:val="24"/>
        </w:rPr>
        <w:t xml:space="preserve"> </w:t>
      </w:r>
      <w:r w:rsidR="008C1444" w:rsidRPr="00B57AA5">
        <w:rPr>
          <w:rFonts w:ascii="Times New Roman" w:hAnsi="Times New Roman" w:cs="Times New Roman"/>
          <w:sz w:val="24"/>
          <w:szCs w:val="24"/>
        </w:rPr>
        <w:t xml:space="preserve">and feminist movement in post war Germany. By looking at the “connection between… </w:t>
      </w:r>
      <w:proofErr w:type="spellStart"/>
      <w:r w:rsidR="008C1444" w:rsidRPr="00B57AA5">
        <w:rPr>
          <w:rFonts w:ascii="Times New Roman" w:hAnsi="Times New Roman" w:cs="Times New Roman"/>
          <w:sz w:val="24"/>
          <w:szCs w:val="24"/>
        </w:rPr>
        <w:t>avant</w:t>
      </w:r>
      <w:proofErr w:type="spellEnd"/>
      <w:r w:rsidR="008C1444" w:rsidRPr="00B57AA5">
        <w:rPr>
          <w:rFonts w:ascii="Times New Roman" w:hAnsi="Times New Roman" w:cs="Times New Roman"/>
          <w:sz w:val="24"/>
          <w:szCs w:val="24"/>
        </w:rPr>
        <w:t xml:space="preserve"> </w:t>
      </w:r>
      <w:proofErr w:type="spellStart"/>
      <w:r w:rsidR="008C1444" w:rsidRPr="00B57AA5">
        <w:rPr>
          <w:rFonts w:ascii="Times New Roman" w:hAnsi="Times New Roman" w:cs="Times New Roman"/>
          <w:sz w:val="24"/>
          <w:szCs w:val="24"/>
        </w:rPr>
        <w:t>garde</w:t>
      </w:r>
      <w:proofErr w:type="spellEnd"/>
      <w:r w:rsidR="008C1444" w:rsidRPr="00B57AA5">
        <w:rPr>
          <w:rFonts w:ascii="Times New Roman" w:hAnsi="Times New Roman" w:cs="Times New Roman"/>
          <w:sz w:val="24"/>
          <w:szCs w:val="24"/>
        </w:rPr>
        <w:t xml:space="preserve"> </w:t>
      </w:r>
      <w:bookmarkStart w:id="0" w:name="_GoBack"/>
      <w:bookmarkEnd w:id="0"/>
      <w:r w:rsidR="008C1444" w:rsidRPr="00B57AA5">
        <w:rPr>
          <w:rFonts w:ascii="Times New Roman" w:hAnsi="Times New Roman" w:cs="Times New Roman"/>
          <w:sz w:val="24"/>
          <w:szCs w:val="24"/>
        </w:rPr>
        <w:t xml:space="preserve">photomontage and the fractured experience of everyday life in Weimar Germany,” </w:t>
      </w:r>
      <w:proofErr w:type="spellStart"/>
      <w:r w:rsidR="000B6FED">
        <w:rPr>
          <w:rFonts w:ascii="Times New Roman" w:hAnsi="Times New Roman" w:cs="Times New Roman"/>
          <w:sz w:val="24"/>
          <w:szCs w:val="24"/>
        </w:rPr>
        <w:t>Höch</w:t>
      </w:r>
      <w:proofErr w:type="spellEnd"/>
      <w:r w:rsidR="008C1444" w:rsidRPr="00B57AA5">
        <w:rPr>
          <w:rFonts w:ascii="Times New Roman" w:hAnsi="Times New Roman" w:cs="Times New Roman"/>
          <w:sz w:val="24"/>
          <w:szCs w:val="24"/>
        </w:rPr>
        <w:t xml:space="preserve"> explores the growing and rapid modernization in relation to women’s suffrage and their role in society </w:t>
      </w:r>
      <w:r w:rsidR="008C1444" w:rsidRPr="00B57AA5">
        <w:rPr>
          <w:rFonts w:ascii="Times New Roman" w:hAnsi="Times New Roman" w:cs="Times New Roman"/>
          <w:sz w:val="24"/>
          <w:szCs w:val="24"/>
        </w:rPr>
        <w:fldChar w:fldCharType="begin"/>
      </w:r>
      <w:r w:rsidR="00F06D7E">
        <w:rPr>
          <w:rFonts w:ascii="Times New Roman" w:hAnsi="Times New Roman" w:cs="Times New Roman"/>
          <w:sz w:val="24"/>
          <w:szCs w:val="24"/>
        </w:rPr>
        <w:instrText xml:space="preserve"> ADDIN EN.CITE &lt;EndNote&gt;&lt;Cite&gt;&lt;Author&gt;Hemus&lt;/Author&gt;&lt;Year&gt;2009&lt;/Year&gt;&lt;RecNum&gt;1&lt;/RecNum&gt;&lt;Pages&gt;106&lt;/Pages&gt;&lt;DisplayText&gt;(Hemus 106)&lt;/DisplayText&gt;&lt;record&gt;&lt;rec-number&gt;1&lt;/rec-number&gt;&lt;foreign-keys&gt;&lt;key app="EN" db-id="sw9dpd9rbrp5s0ezst4prr5x9rx509zzx2xd" timestamp="1397612754"&gt;1&lt;/key&gt;&lt;/foreign-keys&gt;&lt;ref-type name="Book"&gt;6&lt;/ref-type&gt;&lt;contributors&gt;&lt;authors&gt;&lt;author&gt;Hemus, Ruth&lt;/author&gt;&lt;/authors&gt;&lt;/contributors&gt;&lt;titles&gt;&lt;title&gt;Dada&amp;apos;s women&lt;/title&gt;&lt;/titles&gt;&lt;keywords&gt;&lt;keyword&gt;Dadaism. Y&lt;/keyword&gt;&lt;keyword&gt;Women artists. Y&lt;/keyword&gt;&lt;keyword&gt;Arts, Modern Y -- 20th century&lt;/keyword&gt;&lt;keyword&gt;Dada&lt;/keyword&gt;&lt;keyword&gt;Vrouwelijke kunstenaars&lt;/keyword&gt;&lt;keyword&gt;Tabu-Dadaism N&lt;/keyword&gt;&lt;keyword&gt;Dada N&lt;/keyword&gt;&lt;keyword&gt;Women as artists N&lt;/keyword&gt;&lt;keyword&gt;Artists, Women N&lt;/keyword&gt;&lt;keyword&gt;Europa (geografie)&lt;/keyword&gt;&lt;/keywords&gt;&lt;dates&gt;&lt;year&gt;2009&lt;/year&gt;&lt;/dates&gt;&lt;pub-location&gt;New Haven &lt;/pub-location&gt;&lt;publisher&gt; Yale University Press&lt;/publisher&gt;&lt;urls&gt;&lt;/urls&gt;&lt;/record&gt;&lt;/Cite&gt;&lt;/EndNote&gt;</w:instrText>
      </w:r>
      <w:r w:rsidR="008C1444" w:rsidRPr="00B57AA5">
        <w:rPr>
          <w:rFonts w:ascii="Times New Roman" w:hAnsi="Times New Roman" w:cs="Times New Roman"/>
          <w:sz w:val="24"/>
          <w:szCs w:val="24"/>
        </w:rPr>
        <w:fldChar w:fldCharType="separate"/>
      </w:r>
      <w:r w:rsidR="008C1444" w:rsidRPr="00B57AA5">
        <w:rPr>
          <w:rFonts w:ascii="Times New Roman" w:hAnsi="Times New Roman" w:cs="Times New Roman"/>
          <w:noProof/>
          <w:sz w:val="24"/>
          <w:szCs w:val="24"/>
        </w:rPr>
        <w:t>(Hemus 106)</w:t>
      </w:r>
      <w:r w:rsidR="008C1444" w:rsidRPr="00B57AA5">
        <w:rPr>
          <w:rFonts w:ascii="Times New Roman" w:hAnsi="Times New Roman" w:cs="Times New Roman"/>
          <w:sz w:val="24"/>
          <w:szCs w:val="24"/>
        </w:rPr>
        <w:fldChar w:fldCharType="end"/>
      </w:r>
      <w:r w:rsidR="0085632F" w:rsidRPr="00B57AA5">
        <w:rPr>
          <w:rFonts w:ascii="Times New Roman" w:hAnsi="Times New Roman" w:cs="Times New Roman"/>
          <w:sz w:val="24"/>
          <w:szCs w:val="24"/>
        </w:rPr>
        <w:t>.</w:t>
      </w:r>
    </w:p>
    <w:p w:rsidR="0000379C" w:rsidRPr="00B57AA5" w:rsidRDefault="0085632F" w:rsidP="00B57AA5">
      <w:pPr>
        <w:spacing w:line="480" w:lineRule="auto"/>
        <w:rPr>
          <w:rFonts w:ascii="Times New Roman" w:hAnsi="Times New Roman" w:cs="Times New Roman"/>
          <w:sz w:val="24"/>
          <w:szCs w:val="24"/>
        </w:rPr>
      </w:pPr>
      <w:r w:rsidRPr="00B57AA5">
        <w:rPr>
          <w:rFonts w:ascii="Times New Roman" w:hAnsi="Times New Roman" w:cs="Times New Roman"/>
          <w:sz w:val="24"/>
          <w:szCs w:val="24"/>
        </w:rPr>
        <w:tab/>
      </w:r>
      <w:r w:rsidR="005639BA" w:rsidRPr="00B57AA5">
        <w:rPr>
          <w:rFonts w:ascii="Times New Roman" w:hAnsi="Times New Roman" w:cs="Times New Roman"/>
          <w:sz w:val="24"/>
          <w:szCs w:val="24"/>
        </w:rPr>
        <w:t>As the male driven workforce left to fight in World War I</w:t>
      </w:r>
      <w:r w:rsidR="00240318" w:rsidRPr="00B57AA5">
        <w:rPr>
          <w:rFonts w:ascii="Times New Roman" w:hAnsi="Times New Roman" w:cs="Times New Roman"/>
          <w:sz w:val="24"/>
          <w:szCs w:val="24"/>
        </w:rPr>
        <w:t xml:space="preserve"> starting in 1914</w:t>
      </w:r>
      <w:r w:rsidR="005639BA" w:rsidRPr="00B57AA5">
        <w:rPr>
          <w:rFonts w:ascii="Times New Roman" w:hAnsi="Times New Roman" w:cs="Times New Roman"/>
          <w:sz w:val="24"/>
          <w:szCs w:val="24"/>
        </w:rPr>
        <w:t>, the gap began to be filled by women</w:t>
      </w:r>
      <w:r w:rsidR="00240318" w:rsidRPr="00B57AA5">
        <w:rPr>
          <w:rFonts w:ascii="Times New Roman" w:hAnsi="Times New Roman" w:cs="Times New Roman"/>
          <w:sz w:val="24"/>
          <w:szCs w:val="24"/>
        </w:rPr>
        <w:t xml:space="preserve">. The pressure to help out the war effort as an act of nationalism allowed </w:t>
      </w:r>
      <w:r w:rsidR="00240318" w:rsidRPr="00B57AA5">
        <w:rPr>
          <w:rFonts w:ascii="Times New Roman" w:hAnsi="Times New Roman" w:cs="Times New Roman"/>
          <w:sz w:val="24"/>
          <w:szCs w:val="24"/>
        </w:rPr>
        <w:lastRenderedPageBreak/>
        <w:t xml:space="preserve">women greater opportunities than ever before, especially in Germany. </w:t>
      </w:r>
      <w:r w:rsidR="008C1444" w:rsidRPr="00B57AA5">
        <w:rPr>
          <w:rFonts w:ascii="Times New Roman" w:hAnsi="Times New Roman" w:cs="Times New Roman"/>
          <w:sz w:val="24"/>
          <w:szCs w:val="24"/>
        </w:rPr>
        <w:t xml:space="preserve">  </w:t>
      </w:r>
      <w:r w:rsidR="00240318" w:rsidRPr="00B57AA5">
        <w:rPr>
          <w:rFonts w:ascii="Times New Roman" w:hAnsi="Times New Roman" w:cs="Times New Roman"/>
          <w:sz w:val="24"/>
          <w:szCs w:val="24"/>
        </w:rPr>
        <w:t>Traditional and old fashioned roles of prewar housewives switched to the liberal and modern New Women</w:t>
      </w:r>
      <w:r w:rsidR="00182773">
        <w:rPr>
          <w:rFonts w:ascii="Times New Roman" w:hAnsi="Times New Roman" w:cs="Times New Roman"/>
          <w:sz w:val="24"/>
          <w:szCs w:val="24"/>
        </w:rPr>
        <w:t xml:space="preserve"> </w:t>
      </w:r>
      <w:r w:rsidR="00182773">
        <w:rPr>
          <w:rFonts w:ascii="Times New Roman" w:hAnsi="Times New Roman" w:cs="Times New Roman"/>
          <w:sz w:val="24"/>
          <w:szCs w:val="24"/>
        </w:rPr>
        <w:fldChar w:fldCharType="begin"/>
      </w:r>
      <w:r w:rsidR="00182773">
        <w:rPr>
          <w:rFonts w:ascii="Times New Roman" w:hAnsi="Times New Roman" w:cs="Times New Roman"/>
          <w:sz w:val="24"/>
          <w:szCs w:val="24"/>
        </w:rPr>
        <w:instrText xml:space="preserve"> ADDIN EN.CITE &lt;EndNote&gt;&lt;Cite&gt;&lt;Author&gt;Graf&lt;/Author&gt;&lt;Year&gt;2009&lt;/Year&gt;&lt;RecNum&gt;12&lt;/RecNum&gt;&lt;Pages&gt;661&lt;/Pages&gt;&lt;DisplayText&gt;(Graf 661)&lt;/DisplayText&gt;&lt;record&gt;&lt;rec-number&gt;12&lt;/rec-number&gt;&lt;foreign-keys&gt;&lt;key app="EN" db-id="sw9dpd9rbrp5s0ezst4prr5x9rx509zzx2xd" timestamp="1398302009"&gt;12&lt;/key&gt;&lt;/foreign-keys&gt;&lt;ref-type name="Journal Article"&gt;17&lt;/ref-type&gt;&lt;contributors&gt;&lt;authors&gt;&lt;author&gt;Graf, R.&lt;/author&gt;&lt;/authors&gt;&lt;/contributors&gt;&lt;titles&gt;&lt;title&gt;Anticipating the future in the present: &amp;quot;New women&amp;quot; and other beings of the future in Weimar Germany&lt;/title&gt;&lt;secondary-title&gt;Central European History&lt;/secondary-title&gt;&lt;/titles&gt;&lt;periodical&gt;&lt;full-title&gt;Central European History&lt;/full-title&gt;&lt;/periodical&gt;&lt;pages&gt;647-673&lt;/pages&gt;&lt;volume&gt;42&lt;/volume&gt;&lt;number&gt;4&lt;/number&gt;&lt;dates&gt;&lt;year&gt;2009&lt;/year&gt;&lt;/dates&gt;&lt;urls&gt;&lt;related-urls&gt;&lt;url&gt;http://www.scopus.com/inward/record.url?eid=2-s2.0-77951104571&amp;amp;partnerID=40&amp;amp;md5=e9c05da902cc3274d1a28d5c467b5d0b&lt;/url&gt;&lt;/related-urls&gt;&lt;/urls&gt;&lt;/record&gt;&lt;/Cite&gt;&lt;/EndNote&gt;</w:instrText>
      </w:r>
      <w:r w:rsidR="00182773">
        <w:rPr>
          <w:rFonts w:ascii="Times New Roman" w:hAnsi="Times New Roman" w:cs="Times New Roman"/>
          <w:sz w:val="24"/>
          <w:szCs w:val="24"/>
        </w:rPr>
        <w:fldChar w:fldCharType="separate"/>
      </w:r>
      <w:r w:rsidR="00182773">
        <w:rPr>
          <w:rFonts w:ascii="Times New Roman" w:hAnsi="Times New Roman" w:cs="Times New Roman"/>
          <w:noProof/>
          <w:sz w:val="24"/>
          <w:szCs w:val="24"/>
        </w:rPr>
        <w:t>(Graf 661)</w:t>
      </w:r>
      <w:r w:rsidR="00182773">
        <w:rPr>
          <w:rFonts w:ascii="Times New Roman" w:hAnsi="Times New Roman" w:cs="Times New Roman"/>
          <w:sz w:val="24"/>
          <w:szCs w:val="24"/>
        </w:rPr>
        <w:fldChar w:fldCharType="end"/>
      </w:r>
      <w:r w:rsidR="00240318" w:rsidRPr="00B57AA5">
        <w:rPr>
          <w:rFonts w:ascii="Times New Roman" w:hAnsi="Times New Roman" w:cs="Times New Roman"/>
          <w:sz w:val="24"/>
          <w:szCs w:val="24"/>
        </w:rPr>
        <w:t>. After a destructive loss, Germany needed to drastically change in order to win back its power as well as the support of the people</w:t>
      </w:r>
      <w:r w:rsidR="007104BD" w:rsidRPr="00B57AA5">
        <w:rPr>
          <w:rFonts w:ascii="Times New Roman" w:hAnsi="Times New Roman" w:cs="Times New Roman"/>
          <w:sz w:val="24"/>
          <w:szCs w:val="24"/>
        </w:rPr>
        <w:t>, resulting in the formation of the Weimar Republic in 1919. This government “appealed to actors on all sides” of the political spectrum</w:t>
      </w:r>
      <w:r w:rsidR="00785B7A" w:rsidRPr="00B57AA5">
        <w:rPr>
          <w:rFonts w:ascii="Times New Roman" w:hAnsi="Times New Roman" w:cs="Times New Roman"/>
          <w:sz w:val="24"/>
          <w:szCs w:val="24"/>
        </w:rPr>
        <w:t xml:space="preserve"> as a viable solution to fix the postwar problems of Germany </w:t>
      </w:r>
      <w:r w:rsidR="00785B7A" w:rsidRPr="00B57AA5">
        <w:rPr>
          <w:rFonts w:ascii="Times New Roman" w:hAnsi="Times New Roman" w:cs="Times New Roman"/>
          <w:sz w:val="24"/>
          <w:szCs w:val="24"/>
        </w:rPr>
        <w:fldChar w:fldCharType="begin"/>
      </w:r>
      <w:r w:rsidR="00785B7A" w:rsidRPr="00B57AA5">
        <w:rPr>
          <w:rFonts w:ascii="Times New Roman" w:hAnsi="Times New Roman" w:cs="Times New Roman"/>
          <w:sz w:val="24"/>
          <w:szCs w:val="24"/>
        </w:rPr>
        <w:instrText xml:space="preserve"> ADDIN EN.CITE &lt;EndNote&gt;&lt;Cite&gt;&lt;Author&gt;Biro&lt;/Author&gt;&lt;Year&gt;2009&lt;/Year&gt;&lt;RecNum&gt;2&lt;/RecNum&gt;&lt;Pages&gt;75&lt;/Pages&gt;&lt;DisplayText&gt;(Biro 75)&lt;/DisplayText&gt;&lt;record&gt;&lt;rec-number&gt;2&lt;/rec-number&gt;&lt;foreign-keys&gt;&lt;key app="EN" db-id="sw9dpd9rbrp5s0ezst4prr5x9rx509zzx2xd" timestamp="1397612803"&gt;2&lt;/key&gt;&lt;/foreign-keys&gt;&lt;ref-type name="Book"&gt;6&lt;/ref-type&gt;&lt;contributors&gt;&lt;authors&gt;&lt;author&gt;Biro, Matthew&lt;/author&gt;&lt;/authors&gt;&lt;/contributors&gt;&lt;titles&gt;&lt;title&gt;The Dada cyborg : visions of the new human in Weimar Berlin&lt;/title&gt;&lt;secondary-title&gt;Visions of the new human in Weimar Berlin&lt;/secondary-title&gt;&lt;/titles&gt;&lt;keywords&gt;&lt;keyword&gt;Cyborgs in art&lt;/keyword&gt;&lt;keyword&gt;Dadaism -- Germany -- Berlin&lt;/keyword&gt;&lt;keyword&gt;Art, German -- Germany -- Berlin -- 20th century&lt;/keyword&gt;&lt;/keywords&gt;&lt;dates&gt;&lt;year&gt;2009&lt;/year&gt;&lt;/dates&gt;&lt;pub-location&gt;Minneapolis&lt;/pub-location&gt;&lt;publisher&gt;Minneapolis : University of Minnesota Press&lt;/publisher&gt;&lt;urls&gt;&lt;/urls&gt;&lt;/record&gt;&lt;/Cite&gt;&lt;/EndNote&gt;</w:instrText>
      </w:r>
      <w:r w:rsidR="00785B7A" w:rsidRPr="00B57AA5">
        <w:rPr>
          <w:rFonts w:ascii="Times New Roman" w:hAnsi="Times New Roman" w:cs="Times New Roman"/>
          <w:sz w:val="24"/>
          <w:szCs w:val="24"/>
        </w:rPr>
        <w:fldChar w:fldCharType="separate"/>
      </w:r>
      <w:r w:rsidR="00785B7A" w:rsidRPr="00B57AA5">
        <w:rPr>
          <w:rFonts w:ascii="Times New Roman" w:hAnsi="Times New Roman" w:cs="Times New Roman"/>
          <w:noProof/>
          <w:sz w:val="24"/>
          <w:szCs w:val="24"/>
        </w:rPr>
        <w:t>(Biro 75)</w:t>
      </w:r>
      <w:r w:rsidR="00785B7A" w:rsidRPr="00B57AA5">
        <w:rPr>
          <w:rFonts w:ascii="Times New Roman" w:hAnsi="Times New Roman" w:cs="Times New Roman"/>
          <w:sz w:val="24"/>
          <w:szCs w:val="24"/>
        </w:rPr>
        <w:fldChar w:fldCharType="end"/>
      </w:r>
      <w:r w:rsidR="00785B7A" w:rsidRPr="00B57AA5">
        <w:rPr>
          <w:rFonts w:ascii="Times New Roman" w:hAnsi="Times New Roman" w:cs="Times New Roman"/>
          <w:sz w:val="24"/>
          <w:szCs w:val="24"/>
        </w:rPr>
        <w:t xml:space="preserve">. Radical reforms sprang up during this republic, including a new constitution, dual system parliamentary democracy, and most importantly, women’s right to vote </w:t>
      </w:r>
      <w:r w:rsidR="00785B7A" w:rsidRPr="00B57AA5">
        <w:rPr>
          <w:rFonts w:ascii="Times New Roman" w:hAnsi="Times New Roman" w:cs="Times New Roman"/>
          <w:sz w:val="24"/>
          <w:szCs w:val="24"/>
        </w:rPr>
        <w:fldChar w:fldCharType="begin"/>
      </w:r>
      <w:r w:rsidR="00785B7A" w:rsidRPr="00B57AA5">
        <w:rPr>
          <w:rFonts w:ascii="Times New Roman" w:hAnsi="Times New Roman" w:cs="Times New Roman"/>
          <w:sz w:val="24"/>
          <w:szCs w:val="24"/>
        </w:rPr>
        <w:instrText xml:space="preserve"> ADDIN EN.CITE &lt;EndNote&gt;&lt;Cite&gt;&lt;Author&gt;Biro&lt;/Author&gt;&lt;Year&gt;2009&lt;/Year&gt;&lt;RecNum&gt;2&lt;/RecNum&gt;&lt;Pages&gt;83&lt;/Pages&gt;&lt;DisplayText&gt;(Biro 83)&lt;/DisplayText&gt;&lt;record&gt;&lt;rec-number&gt;2&lt;/rec-number&gt;&lt;foreign-keys&gt;&lt;key app="EN" db-id="sw9dpd9rbrp5s0ezst4prr5x9rx509zzx2xd" timestamp="1397612803"&gt;2&lt;/key&gt;&lt;/foreign-keys&gt;&lt;ref-type name="Book"&gt;6&lt;/ref-type&gt;&lt;contributors&gt;&lt;authors&gt;&lt;author&gt;Biro, Matthew&lt;/author&gt;&lt;/authors&gt;&lt;/contributors&gt;&lt;titles&gt;&lt;title&gt;The Dada cyborg : visions of the new human in Weimar Berlin&lt;/title&gt;&lt;secondary-title&gt;Visions of the new human in Weimar Berlin&lt;/secondary-title&gt;&lt;/titles&gt;&lt;keywords&gt;&lt;keyword&gt;Cyborgs in art&lt;/keyword&gt;&lt;keyword&gt;Dadaism -- Germany -- Berlin&lt;/keyword&gt;&lt;keyword&gt;Art, German -- Germany -- Berlin -- 20th century&lt;/keyword&gt;&lt;/keywords&gt;&lt;dates&gt;&lt;year&gt;2009&lt;/year&gt;&lt;/dates&gt;&lt;pub-location&gt;Minneapolis&lt;/pub-location&gt;&lt;publisher&gt;Minneapolis : University of Minnesota Press&lt;/publisher&gt;&lt;urls&gt;&lt;/urls&gt;&lt;/record&gt;&lt;/Cite&gt;&lt;/EndNote&gt;</w:instrText>
      </w:r>
      <w:r w:rsidR="00785B7A" w:rsidRPr="00B57AA5">
        <w:rPr>
          <w:rFonts w:ascii="Times New Roman" w:hAnsi="Times New Roman" w:cs="Times New Roman"/>
          <w:sz w:val="24"/>
          <w:szCs w:val="24"/>
        </w:rPr>
        <w:fldChar w:fldCharType="separate"/>
      </w:r>
      <w:r w:rsidR="00785B7A" w:rsidRPr="00B57AA5">
        <w:rPr>
          <w:rFonts w:ascii="Times New Roman" w:hAnsi="Times New Roman" w:cs="Times New Roman"/>
          <w:noProof/>
          <w:sz w:val="24"/>
          <w:szCs w:val="24"/>
        </w:rPr>
        <w:t>(Biro 83)</w:t>
      </w:r>
      <w:r w:rsidR="00785B7A" w:rsidRPr="00B57AA5">
        <w:rPr>
          <w:rFonts w:ascii="Times New Roman" w:hAnsi="Times New Roman" w:cs="Times New Roman"/>
          <w:sz w:val="24"/>
          <w:szCs w:val="24"/>
        </w:rPr>
        <w:fldChar w:fldCharType="end"/>
      </w:r>
      <w:r w:rsidR="00785B7A" w:rsidRPr="00B57AA5">
        <w:rPr>
          <w:rFonts w:ascii="Times New Roman" w:hAnsi="Times New Roman" w:cs="Times New Roman"/>
          <w:sz w:val="24"/>
          <w:szCs w:val="24"/>
        </w:rPr>
        <w:t>. This breakthrough in gender equality brought hope to every New Women in Germany that by accepting this contemporary society would “dissolve traditional hierarchies” expected for women</w:t>
      </w:r>
      <w:r w:rsidR="000F29A4" w:rsidRPr="00B57AA5">
        <w:rPr>
          <w:rFonts w:ascii="Times New Roman" w:hAnsi="Times New Roman" w:cs="Times New Roman"/>
          <w:sz w:val="24"/>
          <w:szCs w:val="24"/>
        </w:rPr>
        <w:t xml:space="preserve"> </w:t>
      </w:r>
      <w:r w:rsidR="000F29A4" w:rsidRPr="00B57AA5">
        <w:rPr>
          <w:rFonts w:ascii="Times New Roman" w:hAnsi="Times New Roman" w:cs="Times New Roman"/>
          <w:sz w:val="24"/>
          <w:szCs w:val="24"/>
        </w:rPr>
        <w:fldChar w:fldCharType="begin"/>
      </w:r>
      <w:r w:rsidR="000F29A4" w:rsidRPr="00B57AA5">
        <w:rPr>
          <w:rFonts w:ascii="Times New Roman" w:hAnsi="Times New Roman" w:cs="Times New Roman"/>
          <w:sz w:val="24"/>
          <w:szCs w:val="24"/>
        </w:rPr>
        <w:instrText xml:space="preserve"> ADDIN EN.CITE &lt;EndNote&gt;&lt;Cite&gt;&lt;Author&gt;Biro&lt;/Author&gt;&lt;Year&gt;2009&lt;/Year&gt;&lt;RecNum&gt;2&lt;/RecNum&gt;&lt;Pages&gt;76&lt;/Pages&gt;&lt;DisplayText&gt;(Biro 76)&lt;/DisplayText&gt;&lt;record&gt;&lt;rec-number&gt;2&lt;/rec-number&gt;&lt;foreign-keys&gt;&lt;key app="EN" db-id="sw9dpd9rbrp5s0ezst4prr5x9rx509zzx2xd" timestamp="1397612803"&gt;2&lt;/key&gt;&lt;/foreign-keys&gt;&lt;ref-type name="Book"&gt;6&lt;/ref-type&gt;&lt;contributors&gt;&lt;authors&gt;&lt;author&gt;Biro, Matthew&lt;/author&gt;&lt;/authors&gt;&lt;/contributors&gt;&lt;titles&gt;&lt;title&gt;The Dada cyborg : visions of the new human in Weimar Berlin&lt;/title&gt;&lt;secondary-title&gt;Visions of the new human in Weimar Berlin&lt;/secondary-title&gt;&lt;/titles&gt;&lt;keywords&gt;&lt;keyword&gt;Cyborgs in art&lt;/keyword&gt;&lt;keyword&gt;Dadaism -- Germany -- Berlin&lt;/keyword&gt;&lt;keyword&gt;Art, German -- Germany -- Berlin -- 20th century&lt;/keyword&gt;&lt;/keywords&gt;&lt;dates&gt;&lt;year&gt;2009&lt;/year&gt;&lt;/dates&gt;&lt;pub-location&gt;Minneapolis&lt;/pub-location&gt;&lt;publisher&gt;Minneapolis : University of Minnesota Press&lt;/publisher&gt;&lt;urls&gt;&lt;/urls&gt;&lt;/record&gt;&lt;/Cite&gt;&lt;/EndNote&gt;</w:instrText>
      </w:r>
      <w:r w:rsidR="000F29A4" w:rsidRPr="00B57AA5">
        <w:rPr>
          <w:rFonts w:ascii="Times New Roman" w:hAnsi="Times New Roman" w:cs="Times New Roman"/>
          <w:sz w:val="24"/>
          <w:szCs w:val="24"/>
        </w:rPr>
        <w:fldChar w:fldCharType="separate"/>
      </w:r>
      <w:r w:rsidR="000F29A4" w:rsidRPr="00B57AA5">
        <w:rPr>
          <w:rFonts w:ascii="Times New Roman" w:hAnsi="Times New Roman" w:cs="Times New Roman"/>
          <w:noProof/>
          <w:sz w:val="24"/>
          <w:szCs w:val="24"/>
        </w:rPr>
        <w:t>(Biro 76)</w:t>
      </w:r>
      <w:r w:rsidR="000F29A4" w:rsidRPr="00B57AA5">
        <w:rPr>
          <w:rFonts w:ascii="Times New Roman" w:hAnsi="Times New Roman" w:cs="Times New Roman"/>
          <w:sz w:val="24"/>
          <w:szCs w:val="24"/>
        </w:rPr>
        <w:fldChar w:fldCharType="end"/>
      </w:r>
      <w:r w:rsidR="00785B7A" w:rsidRPr="00B57AA5">
        <w:rPr>
          <w:rFonts w:ascii="Times New Roman" w:hAnsi="Times New Roman" w:cs="Times New Roman"/>
          <w:sz w:val="24"/>
          <w:szCs w:val="24"/>
        </w:rPr>
        <w:t xml:space="preserve">. </w:t>
      </w:r>
      <w:r w:rsidR="000F29A4" w:rsidRPr="00B57AA5">
        <w:rPr>
          <w:rFonts w:ascii="Times New Roman" w:hAnsi="Times New Roman" w:cs="Times New Roman"/>
          <w:sz w:val="24"/>
          <w:szCs w:val="24"/>
        </w:rPr>
        <w:t xml:space="preserve">Thus, the stereotype of a young, unmarried, androgynous female appeared all throughout the media, portraying this character as a smoker with an athletic build and a masculine hairstyle </w:t>
      </w:r>
      <w:r w:rsidR="000F29A4" w:rsidRPr="00B57AA5">
        <w:rPr>
          <w:rFonts w:ascii="Times New Roman" w:hAnsi="Times New Roman" w:cs="Times New Roman"/>
          <w:sz w:val="24"/>
          <w:szCs w:val="24"/>
        </w:rPr>
        <w:fldChar w:fldCharType="begin"/>
      </w:r>
      <w:r w:rsidR="000F29A4" w:rsidRPr="00B57AA5">
        <w:rPr>
          <w:rFonts w:ascii="Times New Roman" w:hAnsi="Times New Roman" w:cs="Times New Roman"/>
          <w:sz w:val="24"/>
          <w:szCs w:val="24"/>
        </w:rPr>
        <w:instrText xml:space="preserve"> ADDIN EN.CITE &lt;EndNote&gt;&lt;Cite&gt;&lt;Author&gt;Biro&lt;/Author&gt;&lt;Year&gt;2009&lt;/Year&gt;&lt;RecNum&gt;2&lt;/RecNum&gt;&lt;Pages&gt;205&lt;/Pages&gt;&lt;DisplayText&gt;(Biro 205)&lt;/DisplayText&gt;&lt;record&gt;&lt;rec-number&gt;2&lt;/rec-number&gt;&lt;foreign-keys&gt;&lt;key app="EN" db-id="sw9dpd9rbrp5s0ezst4prr5x9rx509zzx2xd" timestamp="1397612803"&gt;2&lt;/key&gt;&lt;/foreign-keys&gt;&lt;ref-type name="Book"&gt;6&lt;/ref-type&gt;&lt;contributors&gt;&lt;authors&gt;&lt;author&gt;Biro, Matthew&lt;/author&gt;&lt;/authors&gt;&lt;/contributors&gt;&lt;titles&gt;&lt;title&gt;The Dada cyborg : visions of the new human in Weimar Berlin&lt;/title&gt;&lt;secondary-title&gt;Visions of the new human in Weimar Berlin&lt;/secondary-title&gt;&lt;/titles&gt;&lt;keywords&gt;&lt;keyword&gt;Cyborgs in art&lt;/keyword&gt;&lt;keyword&gt;Dadaism -- Germany -- Berlin&lt;/keyword&gt;&lt;keyword&gt;Art, German -- Germany -- Berlin -- 20th century&lt;/keyword&gt;&lt;/keywords&gt;&lt;dates&gt;&lt;year&gt;2009&lt;/year&gt;&lt;/dates&gt;&lt;pub-location&gt;Minneapolis&lt;/pub-location&gt;&lt;publisher&gt;Minneapolis : University of Minnesota Press&lt;/publisher&gt;&lt;urls&gt;&lt;/urls&gt;&lt;/record&gt;&lt;/Cite&gt;&lt;/EndNote&gt;</w:instrText>
      </w:r>
      <w:r w:rsidR="000F29A4" w:rsidRPr="00B57AA5">
        <w:rPr>
          <w:rFonts w:ascii="Times New Roman" w:hAnsi="Times New Roman" w:cs="Times New Roman"/>
          <w:sz w:val="24"/>
          <w:szCs w:val="24"/>
        </w:rPr>
        <w:fldChar w:fldCharType="separate"/>
      </w:r>
      <w:r w:rsidR="000F29A4" w:rsidRPr="00B57AA5">
        <w:rPr>
          <w:rFonts w:ascii="Times New Roman" w:hAnsi="Times New Roman" w:cs="Times New Roman"/>
          <w:noProof/>
          <w:sz w:val="24"/>
          <w:szCs w:val="24"/>
        </w:rPr>
        <w:t>(Biro 205)</w:t>
      </w:r>
      <w:r w:rsidR="000F29A4" w:rsidRPr="00B57AA5">
        <w:rPr>
          <w:rFonts w:ascii="Times New Roman" w:hAnsi="Times New Roman" w:cs="Times New Roman"/>
          <w:sz w:val="24"/>
          <w:szCs w:val="24"/>
        </w:rPr>
        <w:fldChar w:fldCharType="end"/>
      </w:r>
      <w:r w:rsidR="000F29A4" w:rsidRPr="00B57AA5">
        <w:rPr>
          <w:rFonts w:ascii="Times New Roman" w:hAnsi="Times New Roman" w:cs="Times New Roman"/>
          <w:sz w:val="24"/>
          <w:szCs w:val="24"/>
        </w:rPr>
        <w:t xml:space="preserve">. With </w:t>
      </w:r>
      <w:r w:rsidR="00182773">
        <w:rPr>
          <w:rFonts w:ascii="Times New Roman" w:hAnsi="Times New Roman" w:cs="Times New Roman"/>
          <w:sz w:val="24"/>
          <w:szCs w:val="24"/>
        </w:rPr>
        <w:t>their short bob, the New Women</w:t>
      </w:r>
      <w:r w:rsidR="000F29A4" w:rsidRPr="00B57AA5">
        <w:rPr>
          <w:rFonts w:ascii="Times New Roman" w:hAnsi="Times New Roman" w:cs="Times New Roman"/>
          <w:sz w:val="24"/>
          <w:szCs w:val="24"/>
        </w:rPr>
        <w:t xml:space="preserve"> symbolized “the spirit of the revolt” and the ideals originally implemented by the Weimar Republic </w:t>
      </w:r>
      <w:r w:rsidR="000F29A4" w:rsidRPr="00B57AA5">
        <w:rPr>
          <w:rFonts w:ascii="Times New Roman" w:hAnsi="Times New Roman" w:cs="Times New Roman"/>
          <w:sz w:val="24"/>
          <w:szCs w:val="24"/>
        </w:rPr>
        <w:fldChar w:fldCharType="begin"/>
      </w:r>
      <w:r w:rsidR="000F29A4" w:rsidRPr="00B57AA5">
        <w:rPr>
          <w:rFonts w:ascii="Times New Roman" w:hAnsi="Times New Roman" w:cs="Times New Roman"/>
          <w:sz w:val="24"/>
          <w:szCs w:val="24"/>
        </w:rPr>
        <w:instrText xml:space="preserve"> ADDIN EN.CITE &lt;EndNote&gt;&lt;Cite&gt;&lt;Year&gt;1997&lt;/Year&gt;&lt;RecNum&gt;3&lt;/RecNum&gt;&lt;Pages&gt;199&lt;/Pages&gt;&lt;DisplayText&gt;(Von Ankum 199)&lt;/DisplayText&gt;&lt;record&gt;&lt;rec-number&gt;3&lt;/rec-number&gt;&lt;foreign-keys&gt;&lt;key app="EN" db-id="sw9dpd9rbrp5s0ezst4prr5x9rx509zzx2xd" timestamp="1397612847"&gt;3&lt;/key&gt;&lt;/foreign-keys&gt;&lt;ref-type name="Book"&gt;6&lt;/ref-type&gt;&lt;contributors&gt;&lt;authors&gt;&lt;author&gt;Von Ankum, Katharina&lt;/author&gt;&lt;/authors&gt;&lt;secondary-authors&gt;&lt;author&gt;Ankum, Katharina von&lt;/author&gt;&lt;author&gt;Von Ankum, Katharina&lt;/author&gt;&lt;author&gt;NetLibrary, Inc&lt;/author&gt;&lt;author&gt;Net Library, Inc&lt;/author&gt;&lt;/secondary-authors&gt;&lt;/contributors&gt;&lt;titles&gt;&lt;title&gt;Women in the metropolis gender and modernity in Weimar culture&lt;/title&gt;&lt;/titles&gt;&lt;keywords&gt;&lt;keyword&gt;Urban women -- Germany -- History&lt;/keyword&gt;&lt;keyword&gt;Women -- Germany -- History -- 20th century&lt;/keyword&gt;&lt;keyword&gt;Feminism -- Germany -- History -- 20th century&lt;/keyword&gt;&lt;keyword&gt;Germany Y -- Social conditions -- 1918-1933&lt;/keyword&gt;&lt;keyword&gt;Electronic books&lt;/keyword&gt;&lt;/keywords&gt;&lt;dates&gt;&lt;year&gt;1997&lt;/year&gt;&lt;/dates&gt;&lt;pub-location&gt;Berkeley&lt;/pub-location&gt;&lt;publisher&gt;Berkeley : University of California Press&lt;/publisher&gt;&lt;urls&gt;&lt;/urls&gt;&lt;/record&gt;&lt;/Cite&gt;&lt;/EndNote&gt;</w:instrText>
      </w:r>
      <w:r w:rsidR="000F29A4" w:rsidRPr="00B57AA5">
        <w:rPr>
          <w:rFonts w:ascii="Times New Roman" w:hAnsi="Times New Roman" w:cs="Times New Roman"/>
          <w:sz w:val="24"/>
          <w:szCs w:val="24"/>
        </w:rPr>
        <w:fldChar w:fldCharType="separate"/>
      </w:r>
      <w:r w:rsidR="000F29A4" w:rsidRPr="00B57AA5">
        <w:rPr>
          <w:rFonts w:ascii="Times New Roman" w:hAnsi="Times New Roman" w:cs="Times New Roman"/>
          <w:noProof/>
          <w:sz w:val="24"/>
          <w:szCs w:val="24"/>
        </w:rPr>
        <w:t>(Von Ankum 199)</w:t>
      </w:r>
      <w:r w:rsidR="000F29A4" w:rsidRPr="00B57AA5">
        <w:rPr>
          <w:rFonts w:ascii="Times New Roman" w:hAnsi="Times New Roman" w:cs="Times New Roman"/>
          <w:sz w:val="24"/>
          <w:szCs w:val="24"/>
        </w:rPr>
        <w:fldChar w:fldCharType="end"/>
      </w:r>
      <w:r w:rsidR="000F29A4" w:rsidRPr="00B57AA5">
        <w:rPr>
          <w:rFonts w:ascii="Times New Roman" w:hAnsi="Times New Roman" w:cs="Times New Roman"/>
          <w:sz w:val="24"/>
          <w:szCs w:val="24"/>
        </w:rPr>
        <w:t xml:space="preserve">. But although progressive, </w:t>
      </w:r>
      <w:r w:rsidR="00802B8A" w:rsidRPr="00B57AA5">
        <w:rPr>
          <w:rFonts w:ascii="Times New Roman" w:hAnsi="Times New Roman" w:cs="Times New Roman"/>
          <w:sz w:val="24"/>
          <w:szCs w:val="24"/>
        </w:rPr>
        <w:t xml:space="preserve">equality between the genders was “only equal in principle,” as “the Weimar-era women’s emancipation remained contradictory and incomplete” </w:t>
      </w:r>
      <w:r w:rsidR="00802B8A" w:rsidRPr="00B57AA5">
        <w:rPr>
          <w:rFonts w:ascii="Times New Roman" w:hAnsi="Times New Roman" w:cs="Times New Roman"/>
          <w:sz w:val="24"/>
          <w:szCs w:val="24"/>
        </w:rPr>
        <w:fldChar w:fldCharType="begin"/>
      </w:r>
      <w:r w:rsidR="0082098E" w:rsidRPr="00B57AA5">
        <w:rPr>
          <w:rFonts w:ascii="Times New Roman" w:hAnsi="Times New Roman" w:cs="Times New Roman"/>
          <w:sz w:val="24"/>
          <w:szCs w:val="24"/>
        </w:rPr>
        <w:instrText xml:space="preserve"> ADDIN EN.CITE &lt;EndNote&gt;&lt;Cite&gt;&lt;Author&gt;Biro&lt;/Author&gt;&lt;Year&gt;2009&lt;/Year&gt;&lt;RecNum&gt;2&lt;/RecNum&gt;&lt;Pages&gt;204&lt;/Pages&gt;&lt;DisplayText&gt;(Biro 204; Roos 5)&lt;/DisplayText&gt;&lt;record&gt;&lt;rec-number&gt;2&lt;/rec-number&gt;&lt;foreign-keys&gt;&lt;key app="EN" db-id="sw9dpd9rbrp5s0ezst4prr5x9rx509zzx2xd" timestamp="1397612803"&gt;2&lt;/key&gt;&lt;/foreign-keys&gt;&lt;ref-type name="Book"&gt;6&lt;/ref-type&gt;&lt;contributors&gt;&lt;authors&gt;&lt;author&gt;Biro, Matthew&lt;/author&gt;&lt;/authors&gt;&lt;/contributors&gt;&lt;titles&gt;&lt;title&gt;The Dada cyborg : visions of the new human in Weimar Berlin&lt;/title&gt;&lt;secondary-title&gt;Visions of the new human in Weimar Berlin&lt;/secondary-title&gt;&lt;/titles&gt;&lt;keywords&gt;&lt;keyword&gt;Cyborgs in art&lt;/keyword&gt;&lt;keyword&gt;Dadaism -- Germany -- Berlin&lt;/keyword&gt;&lt;keyword&gt;Art, German -- Germany -- Berlin -- 20th century&lt;/keyword&gt;&lt;/keywords&gt;&lt;dates&gt;&lt;year&gt;2009&lt;/year&gt;&lt;/dates&gt;&lt;pub-location&gt;Minneapolis&lt;/pub-location&gt;&lt;publisher&gt;Minneapolis : University of Minnesota Press&lt;/publisher&gt;&lt;urls&gt;&lt;/urls&gt;&lt;/record&gt;&lt;/Cite&gt;&lt;Cite&gt;&lt;Author&gt;Roos&lt;/Author&gt;&lt;Year&gt;2010&lt;/Year&gt;&lt;RecNum&gt;4&lt;/RecNum&gt;&lt;Pages&gt;5&lt;/Pages&gt;&lt;record&gt;&lt;rec-number&gt;4&lt;/rec-number&gt;&lt;foreign-keys&gt;&lt;key app="EN" db-id="sw9dpd9rbrp5s0ezst4prr5x9rx509zzx2xd" timestamp="1397613069"&gt;4&lt;/key&gt;&lt;/foreign-keys&gt;&lt;ref-type name="Book"&gt;6&lt;/ref-type&gt;&lt;contributors&gt;&lt;authors&gt;&lt;author&gt;Roos, Julia&lt;/author&gt;&lt;/authors&gt;&lt;/contributors&gt;&lt;titles&gt;&lt;title&gt;Weimar through the lens of gender : prostitution reform, woman&amp;apos;s emancipation, and German democracy, 1919-33&lt;/title&gt;&lt;/titles&gt;&lt;keywords&gt;&lt;keyword&gt;Prostitution -- Germany -- History -- 20th century&lt;/keyword&gt;&lt;keyword&gt;Prostitution -- Law and legislation -- Germany&lt;/keyword&gt;&lt;keyword&gt;Women&amp;apos;s rights -- Germany -- History -- 20th century&lt;/keyword&gt;&lt;keyword&gt;Equality -- Germany -- History -- 20th century&lt;/keyword&gt;&lt;keyword&gt;Germany Y -- Politics and government -- 1918-1933&lt;/keyword&gt;&lt;/keywords&gt;&lt;dates&gt;&lt;year&gt;2010&lt;/year&gt;&lt;/dates&gt;&lt;pub-location&gt;Ann Arbor&lt;/pub-location&gt;&lt;publisher&gt;Ann Arbor : University of Michigan Press&lt;/publisher&gt;&lt;urls&gt;&lt;/urls&gt;&lt;/record&gt;&lt;/Cite&gt;&lt;/EndNote&gt;</w:instrText>
      </w:r>
      <w:r w:rsidR="00802B8A" w:rsidRPr="00B57AA5">
        <w:rPr>
          <w:rFonts w:ascii="Times New Roman" w:hAnsi="Times New Roman" w:cs="Times New Roman"/>
          <w:sz w:val="24"/>
          <w:szCs w:val="24"/>
        </w:rPr>
        <w:fldChar w:fldCharType="separate"/>
      </w:r>
      <w:r w:rsidR="0082098E" w:rsidRPr="00B57AA5">
        <w:rPr>
          <w:rFonts w:ascii="Times New Roman" w:hAnsi="Times New Roman" w:cs="Times New Roman"/>
          <w:noProof/>
          <w:sz w:val="24"/>
          <w:szCs w:val="24"/>
        </w:rPr>
        <w:t>(Biro 204; Roos 5)</w:t>
      </w:r>
      <w:r w:rsidR="00802B8A" w:rsidRPr="00B57AA5">
        <w:rPr>
          <w:rFonts w:ascii="Times New Roman" w:hAnsi="Times New Roman" w:cs="Times New Roman"/>
          <w:sz w:val="24"/>
          <w:szCs w:val="24"/>
        </w:rPr>
        <w:fldChar w:fldCharType="end"/>
      </w:r>
      <w:r w:rsidR="0082098E" w:rsidRPr="00B57AA5">
        <w:rPr>
          <w:rFonts w:ascii="Times New Roman" w:hAnsi="Times New Roman" w:cs="Times New Roman"/>
          <w:sz w:val="24"/>
          <w:szCs w:val="24"/>
        </w:rPr>
        <w:t xml:space="preserve">. </w:t>
      </w:r>
    </w:p>
    <w:p w:rsidR="007E2530" w:rsidRPr="00B57AA5" w:rsidRDefault="007E2530" w:rsidP="00B57AA5">
      <w:pPr>
        <w:spacing w:line="480" w:lineRule="auto"/>
        <w:rPr>
          <w:rFonts w:ascii="Times New Roman" w:hAnsi="Times New Roman" w:cs="Times New Roman"/>
          <w:sz w:val="24"/>
          <w:szCs w:val="24"/>
        </w:rPr>
      </w:pPr>
      <w:r w:rsidRPr="00B57AA5">
        <w:rPr>
          <w:rFonts w:ascii="Times New Roman" w:hAnsi="Times New Roman" w:cs="Times New Roman"/>
          <w:sz w:val="24"/>
          <w:szCs w:val="24"/>
        </w:rPr>
        <w:tab/>
        <w:t xml:space="preserve">World War I left millions of women without viable marriage options as their potential suitors </w:t>
      </w:r>
      <w:r w:rsidR="00ED7709" w:rsidRPr="00B57AA5">
        <w:rPr>
          <w:rFonts w:ascii="Times New Roman" w:hAnsi="Times New Roman" w:cs="Times New Roman"/>
          <w:sz w:val="24"/>
          <w:szCs w:val="24"/>
        </w:rPr>
        <w:t xml:space="preserve">joined the military cause. </w:t>
      </w:r>
      <w:r w:rsidR="00182773">
        <w:rPr>
          <w:rFonts w:ascii="Times New Roman" w:hAnsi="Times New Roman" w:cs="Times New Roman"/>
          <w:sz w:val="24"/>
          <w:szCs w:val="24"/>
        </w:rPr>
        <w:t xml:space="preserve">As </w:t>
      </w:r>
      <w:r w:rsidR="00520AE7" w:rsidRPr="00B57AA5">
        <w:rPr>
          <w:rFonts w:ascii="Times New Roman" w:hAnsi="Times New Roman" w:cs="Times New Roman"/>
          <w:sz w:val="24"/>
          <w:szCs w:val="24"/>
        </w:rPr>
        <w:t xml:space="preserve">most of the young, male population went off to fight as soldiers, the birthrate in </w:t>
      </w:r>
      <w:r w:rsidR="001259D7" w:rsidRPr="00B57AA5">
        <w:rPr>
          <w:rFonts w:ascii="Times New Roman" w:hAnsi="Times New Roman" w:cs="Times New Roman"/>
          <w:sz w:val="24"/>
          <w:szCs w:val="24"/>
        </w:rPr>
        <w:t>Germany fell to an all-time low. When the wa</w:t>
      </w:r>
      <w:r w:rsidR="00182773">
        <w:rPr>
          <w:rFonts w:ascii="Times New Roman" w:hAnsi="Times New Roman" w:cs="Times New Roman"/>
          <w:sz w:val="24"/>
          <w:szCs w:val="24"/>
        </w:rPr>
        <w:t>r ended, the appearance of the New Women</w:t>
      </w:r>
      <w:r w:rsidR="001259D7" w:rsidRPr="00B57AA5">
        <w:rPr>
          <w:rFonts w:ascii="Times New Roman" w:hAnsi="Times New Roman" w:cs="Times New Roman"/>
          <w:sz w:val="24"/>
          <w:szCs w:val="24"/>
        </w:rPr>
        <w:t xml:space="preserve"> failed to help the growing problem of increasing the population as these women typically remained childless or had fewer children than previous generations</w:t>
      </w:r>
      <w:r w:rsidR="00FE2DA6">
        <w:rPr>
          <w:rFonts w:ascii="Times New Roman" w:hAnsi="Times New Roman" w:cs="Times New Roman"/>
          <w:sz w:val="24"/>
          <w:szCs w:val="24"/>
        </w:rPr>
        <w:t xml:space="preserve"> </w:t>
      </w:r>
      <w:r w:rsidR="00FE2DA6">
        <w:rPr>
          <w:rFonts w:ascii="Times New Roman" w:hAnsi="Times New Roman" w:cs="Times New Roman"/>
          <w:sz w:val="24"/>
          <w:szCs w:val="24"/>
        </w:rPr>
        <w:fldChar w:fldCharType="begin"/>
      </w:r>
      <w:r w:rsidR="00FE2DA6">
        <w:rPr>
          <w:rFonts w:ascii="Times New Roman" w:hAnsi="Times New Roman" w:cs="Times New Roman"/>
          <w:sz w:val="24"/>
          <w:szCs w:val="24"/>
        </w:rPr>
        <w:instrText xml:space="preserve"> ADDIN EN.CITE &lt;EndNote&gt;&lt;Cite&gt;&lt;Author&gt;Hales&lt;/Author&gt;&lt;Year&gt;2010&lt;/Year&gt;&lt;RecNum&gt;11&lt;/RecNum&gt;&lt;Pages&gt;302&lt;/Pages&gt;&lt;DisplayText&gt;(Hales 302)&lt;/DisplayText&gt;&lt;record&gt;&lt;rec-number&gt;11&lt;/rec-number&gt;&lt;foreign-keys&gt;&lt;key app="EN" db-id="sw9dpd9rbrp5s0ezst4prr5x9rx509zzx2xd" timestamp="1398301771"&gt;11&lt;/key&gt;&lt;/foreign-keys&gt;&lt;ref-type name="Journal Article"&gt;17&lt;/ref-type&gt;&lt;contributors&gt;&lt;authors&gt;&lt;author&gt;Hales, Barbara&lt;/author&gt;&lt;/authors&gt;&lt;/contributors&gt;&lt;titles&gt;&lt;title&gt;Taming the Technological Shrew: Woman as Machine in Weimar Culture&lt;/title&gt;&lt;secondary-title&gt;Neophilologus&lt;/secondary-title&gt;&lt;alt-title&gt;Neophilologus&lt;/alt-title&gt;&lt;/titles&gt;&lt;periodical&gt;&lt;full-title&gt;Neophilologus&lt;/full-title&gt;&lt;abbr-1&gt;Neophilologus&lt;/abbr-1&gt;&lt;/periodical&gt;&lt;alt-periodical&gt;&lt;full-title&gt;Neophilologus&lt;/full-title&gt;&lt;abbr-1&gt;Neophilologus&lt;/abbr-1&gt;&lt;/alt-periodical&gt;&lt;pages&gt;301-316&lt;/pages&gt;&lt;volume&gt;94&lt;/volume&gt;&lt;number&gt;2&lt;/number&gt;&lt;keywords&gt;&lt;keyword&gt;Modernity&lt;/keyword&gt;&lt;keyword&gt;Technology&lt;/keyword&gt;&lt;keyword&gt;Gender&lt;/keyword&gt;&lt;keyword&gt;Ernst Jünger&lt;/keyword&gt;&lt;keyword&gt;Siegfried Kracauer&lt;/keyword&gt;&lt;keyword&gt;Metropolis&lt;/keyword&gt;&lt;/keywords&gt;&lt;dates&gt;&lt;year&gt;2010&lt;/year&gt;&lt;pub-dates&gt;&lt;date&gt;2010/04/01&lt;/date&gt;&lt;/pub-dates&gt;&lt;/dates&gt;&lt;publisher&gt;Springer Netherlands&lt;/publisher&gt;&lt;isbn&gt;0028-2677&lt;/isbn&gt;&lt;urls&gt;&lt;related-urls&gt;&lt;url&gt;http://dx.doi.org/10.1007/s11061-009-9177-5&lt;/url&gt;&lt;/related-urls&gt;&lt;/urls&gt;&lt;electronic-resource-num&gt;10.1007/s11061-009-9177-5&lt;/electronic-resource-num&gt;&lt;language&gt;English&lt;/language&gt;&lt;/record&gt;&lt;/Cite&gt;&lt;/EndNote&gt;</w:instrText>
      </w:r>
      <w:r w:rsidR="00FE2DA6">
        <w:rPr>
          <w:rFonts w:ascii="Times New Roman" w:hAnsi="Times New Roman" w:cs="Times New Roman"/>
          <w:sz w:val="24"/>
          <w:szCs w:val="24"/>
        </w:rPr>
        <w:fldChar w:fldCharType="separate"/>
      </w:r>
      <w:r w:rsidR="00FE2DA6">
        <w:rPr>
          <w:rFonts w:ascii="Times New Roman" w:hAnsi="Times New Roman" w:cs="Times New Roman"/>
          <w:noProof/>
          <w:sz w:val="24"/>
          <w:szCs w:val="24"/>
        </w:rPr>
        <w:t>(Hales 302)</w:t>
      </w:r>
      <w:r w:rsidR="00FE2DA6">
        <w:rPr>
          <w:rFonts w:ascii="Times New Roman" w:hAnsi="Times New Roman" w:cs="Times New Roman"/>
          <w:sz w:val="24"/>
          <w:szCs w:val="24"/>
        </w:rPr>
        <w:fldChar w:fldCharType="end"/>
      </w:r>
      <w:r w:rsidR="001259D7" w:rsidRPr="00B57AA5">
        <w:rPr>
          <w:rFonts w:ascii="Times New Roman" w:hAnsi="Times New Roman" w:cs="Times New Roman"/>
          <w:sz w:val="24"/>
          <w:szCs w:val="24"/>
        </w:rPr>
        <w:t xml:space="preserve">. </w:t>
      </w:r>
      <w:r w:rsidR="009413CC" w:rsidRPr="00B57AA5">
        <w:rPr>
          <w:rFonts w:ascii="Times New Roman" w:hAnsi="Times New Roman" w:cs="Times New Roman"/>
          <w:sz w:val="24"/>
          <w:szCs w:val="24"/>
        </w:rPr>
        <w:t xml:space="preserve">Women started to utilize scientific strides in birth control as postwar Germany became mechanized and more technologically advanced </w:t>
      </w:r>
      <w:r w:rsidR="009413CC" w:rsidRPr="00B57AA5">
        <w:rPr>
          <w:rFonts w:ascii="Times New Roman" w:hAnsi="Times New Roman" w:cs="Times New Roman"/>
          <w:sz w:val="24"/>
          <w:szCs w:val="24"/>
        </w:rPr>
        <w:fldChar w:fldCharType="begin"/>
      </w:r>
      <w:r w:rsidR="009413CC" w:rsidRPr="00B57AA5">
        <w:rPr>
          <w:rFonts w:ascii="Times New Roman" w:hAnsi="Times New Roman" w:cs="Times New Roman"/>
          <w:sz w:val="24"/>
          <w:szCs w:val="24"/>
        </w:rPr>
        <w:instrText xml:space="preserve"> ADDIN EN.CITE &lt;EndNote&gt;&lt;Cite&gt;&lt;Author&gt;Von Ankum&lt;/Author&gt;&lt;Year&gt;1997&lt;/Year&gt;&lt;RecNum&gt;3&lt;/RecNum&gt;&lt;Pages&gt;107&lt;/Pages&gt;&lt;DisplayText&gt;(Von Ankum 107)&lt;/DisplayText&gt;&lt;record&gt;&lt;rec-number&gt;3&lt;/rec-number&gt;&lt;foreign-keys&gt;&lt;key app="EN" db-id="sw9dpd9rbrp5s0ezst4prr5x9rx509zzx2xd" timestamp="1397612847"&gt;3&lt;/key&gt;&lt;/foreign-keys&gt;&lt;ref-type name="Book"&gt;6&lt;/ref-type&gt;&lt;contributors&gt;&lt;authors&gt;&lt;author&gt;Von Ankum, Katharina&lt;/author&gt;&lt;/authors&gt;&lt;secondary-authors&gt;&lt;author&gt;Ankum, Katharina von&lt;/author&gt;&lt;author&gt;Von Ankum, Katharina&lt;/author&gt;&lt;author&gt;NetLibrary, Inc&lt;/author&gt;&lt;author&gt;Net Library, Inc&lt;/author&gt;&lt;/secondary-authors&gt;&lt;/contributors&gt;&lt;titles&gt;&lt;title&gt;Women in the metropolis gender and modernity in Weimar culture&lt;/title&gt;&lt;/titles&gt;&lt;keywords&gt;&lt;keyword&gt;Urban women -- Germany -- History&lt;/keyword&gt;&lt;keyword&gt;Women -- Germany -- History -- 20th century&lt;/keyword&gt;&lt;keyword&gt;Feminism -- Germany -- History -- 20th century&lt;/keyword&gt;&lt;keyword&gt;Germany Y -- Social conditions -- 1918-1933&lt;/keyword&gt;&lt;keyword&gt;Electronic books&lt;/keyword&gt;&lt;/keywords&gt;&lt;dates&gt;&lt;year&gt;1997&lt;/year&gt;&lt;/dates&gt;&lt;pub-location&gt;Berkeley&lt;/pub-location&gt;&lt;publisher&gt;Berkeley : University of California Press&lt;/publisher&gt;&lt;urls&gt;&lt;/urls&gt;&lt;/record&gt;&lt;/Cite&gt;&lt;/EndNote&gt;</w:instrText>
      </w:r>
      <w:r w:rsidR="009413CC" w:rsidRPr="00B57AA5">
        <w:rPr>
          <w:rFonts w:ascii="Times New Roman" w:hAnsi="Times New Roman" w:cs="Times New Roman"/>
          <w:sz w:val="24"/>
          <w:szCs w:val="24"/>
        </w:rPr>
        <w:fldChar w:fldCharType="separate"/>
      </w:r>
      <w:r w:rsidR="009413CC" w:rsidRPr="00B57AA5">
        <w:rPr>
          <w:rFonts w:ascii="Times New Roman" w:hAnsi="Times New Roman" w:cs="Times New Roman"/>
          <w:noProof/>
          <w:sz w:val="24"/>
          <w:szCs w:val="24"/>
        </w:rPr>
        <w:t>(Von Ankum 107)</w:t>
      </w:r>
      <w:r w:rsidR="009413CC" w:rsidRPr="00B57AA5">
        <w:rPr>
          <w:rFonts w:ascii="Times New Roman" w:hAnsi="Times New Roman" w:cs="Times New Roman"/>
          <w:sz w:val="24"/>
          <w:szCs w:val="24"/>
        </w:rPr>
        <w:fldChar w:fldCharType="end"/>
      </w:r>
      <w:r w:rsidR="009413CC" w:rsidRPr="00B57AA5">
        <w:rPr>
          <w:rFonts w:ascii="Times New Roman" w:hAnsi="Times New Roman" w:cs="Times New Roman"/>
          <w:sz w:val="24"/>
          <w:szCs w:val="24"/>
        </w:rPr>
        <w:t xml:space="preserve">. Because women now </w:t>
      </w:r>
      <w:r w:rsidR="009413CC" w:rsidRPr="00B57AA5">
        <w:rPr>
          <w:rFonts w:ascii="Times New Roman" w:hAnsi="Times New Roman" w:cs="Times New Roman"/>
          <w:sz w:val="24"/>
          <w:szCs w:val="24"/>
        </w:rPr>
        <w:lastRenderedPageBreak/>
        <w:t xml:space="preserve">juggled both work and families, this stress increased birth control use across the country. Abortions “remained criminalized during the Weimar period,” as the government stuck to prewar notions of </w:t>
      </w:r>
      <w:r w:rsidR="00F52C53" w:rsidRPr="00B57AA5">
        <w:rPr>
          <w:rFonts w:ascii="Times New Roman" w:hAnsi="Times New Roman" w:cs="Times New Roman"/>
          <w:sz w:val="24"/>
          <w:szCs w:val="24"/>
        </w:rPr>
        <w:t xml:space="preserve">birth control as </w:t>
      </w:r>
      <w:r w:rsidR="009413CC" w:rsidRPr="00B57AA5">
        <w:rPr>
          <w:rFonts w:ascii="Times New Roman" w:hAnsi="Times New Roman" w:cs="Times New Roman"/>
          <w:sz w:val="24"/>
          <w:szCs w:val="24"/>
        </w:rPr>
        <w:t>these “scientifically managed” females</w:t>
      </w:r>
      <w:r w:rsidR="0002765A" w:rsidRPr="00B57AA5">
        <w:rPr>
          <w:rFonts w:ascii="Times New Roman" w:hAnsi="Times New Roman" w:cs="Times New Roman"/>
          <w:sz w:val="24"/>
          <w:szCs w:val="24"/>
        </w:rPr>
        <w:t xml:space="preserve"> </w:t>
      </w:r>
      <w:r w:rsidR="00F52C53" w:rsidRPr="00B57AA5">
        <w:rPr>
          <w:rFonts w:ascii="Times New Roman" w:hAnsi="Times New Roman" w:cs="Times New Roman"/>
          <w:sz w:val="24"/>
          <w:szCs w:val="24"/>
        </w:rPr>
        <w:t xml:space="preserve">dashed the goal of increasing the birth rate </w:t>
      </w:r>
      <w:r w:rsidR="00F52C53" w:rsidRPr="00B57AA5">
        <w:rPr>
          <w:rFonts w:ascii="Times New Roman" w:hAnsi="Times New Roman" w:cs="Times New Roman"/>
          <w:sz w:val="24"/>
          <w:szCs w:val="24"/>
        </w:rPr>
        <w:fldChar w:fldCharType="begin">
          <w:fldData xml:space="preserve">PEVuZE5vdGU+PENpdGU+PEF1dGhvcj5Sb29zPC9BdXRob3I+PFllYXI+MjAxMDwvWWVhcj48UmVj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</w:fldData>
        </w:fldChar>
      </w:r>
      <w:r w:rsidR="00F52C53" w:rsidRPr="00B57AA5">
        <w:rPr>
          <w:rFonts w:ascii="Times New Roman" w:hAnsi="Times New Roman" w:cs="Times New Roman"/>
          <w:sz w:val="24"/>
          <w:szCs w:val="24"/>
        </w:rPr>
        <w:instrText xml:space="preserve"> ADDIN EN.CITE </w:instrText>
      </w:r>
      <w:r w:rsidR="00F52C53" w:rsidRPr="00B57AA5">
        <w:rPr>
          <w:rFonts w:ascii="Times New Roman" w:hAnsi="Times New Roman" w:cs="Times New Roman"/>
          <w:sz w:val="24"/>
          <w:szCs w:val="24"/>
        </w:rPr>
        <w:fldChar w:fldCharType="begin">
          <w:fldData xml:space="preserve">PEVuZE5vdGU+PENpdGU+PEF1dGhvcj5Sb29zPC9BdXRob3I+PFllYXI+MjAxMDwvWWVhcj48UmVj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</w:fldData>
        </w:fldChar>
      </w:r>
      <w:r w:rsidR="00F52C53" w:rsidRPr="00B57AA5">
        <w:rPr>
          <w:rFonts w:ascii="Times New Roman" w:hAnsi="Times New Roman" w:cs="Times New Roman"/>
          <w:sz w:val="24"/>
          <w:szCs w:val="24"/>
        </w:rPr>
        <w:instrText xml:space="preserve"> ADDIN EN.CITE.DATA </w:instrText>
      </w:r>
      <w:r w:rsidR="00F52C53" w:rsidRPr="00B57AA5">
        <w:rPr>
          <w:rFonts w:ascii="Times New Roman" w:hAnsi="Times New Roman" w:cs="Times New Roman"/>
          <w:sz w:val="24"/>
          <w:szCs w:val="24"/>
        </w:rPr>
      </w:r>
      <w:r w:rsidR="00F52C53" w:rsidRPr="00B57AA5">
        <w:rPr>
          <w:rFonts w:ascii="Times New Roman" w:hAnsi="Times New Roman" w:cs="Times New Roman"/>
          <w:sz w:val="24"/>
          <w:szCs w:val="24"/>
        </w:rPr>
        <w:fldChar w:fldCharType="end"/>
      </w:r>
      <w:r w:rsidR="00F52C53" w:rsidRPr="00B57AA5">
        <w:rPr>
          <w:rFonts w:ascii="Times New Roman" w:hAnsi="Times New Roman" w:cs="Times New Roman"/>
          <w:sz w:val="24"/>
          <w:szCs w:val="24"/>
        </w:rPr>
      </w:r>
      <w:r w:rsidR="00F52C53" w:rsidRPr="00B57AA5">
        <w:rPr>
          <w:rFonts w:ascii="Times New Roman" w:hAnsi="Times New Roman" w:cs="Times New Roman"/>
          <w:sz w:val="24"/>
          <w:szCs w:val="24"/>
        </w:rPr>
        <w:fldChar w:fldCharType="separate"/>
      </w:r>
      <w:r w:rsidR="00F52C53" w:rsidRPr="00B57AA5">
        <w:rPr>
          <w:rFonts w:ascii="Times New Roman" w:hAnsi="Times New Roman" w:cs="Times New Roman"/>
          <w:noProof/>
          <w:sz w:val="24"/>
          <w:szCs w:val="24"/>
        </w:rPr>
        <w:t>(Roos 5; Von Ankum 107)</w:t>
      </w:r>
      <w:r w:rsidR="00F52C53" w:rsidRPr="00B57AA5">
        <w:rPr>
          <w:rFonts w:ascii="Times New Roman" w:hAnsi="Times New Roman" w:cs="Times New Roman"/>
          <w:sz w:val="24"/>
          <w:szCs w:val="24"/>
        </w:rPr>
        <w:fldChar w:fldCharType="end"/>
      </w:r>
      <w:r w:rsidR="00F52C53" w:rsidRPr="00B57AA5">
        <w:rPr>
          <w:rFonts w:ascii="Times New Roman" w:hAnsi="Times New Roman" w:cs="Times New Roman"/>
          <w:sz w:val="24"/>
          <w:szCs w:val="24"/>
        </w:rPr>
        <w:t xml:space="preserve">. The Weimar Republic actually criticized the equality of women and their modern roles in Germany by </w:t>
      </w:r>
      <w:r w:rsidR="00015DBB" w:rsidRPr="00B57AA5">
        <w:rPr>
          <w:rFonts w:ascii="Times New Roman" w:hAnsi="Times New Roman" w:cs="Times New Roman"/>
          <w:sz w:val="24"/>
          <w:szCs w:val="24"/>
        </w:rPr>
        <w:t xml:space="preserve">victimizing any methods of birth control. </w:t>
      </w:r>
    </w:p>
    <w:p w:rsidR="005D2080" w:rsidRPr="00B57AA5" w:rsidRDefault="00015DBB" w:rsidP="00B57AA5">
      <w:pPr>
        <w:spacing w:line="480" w:lineRule="auto"/>
        <w:rPr>
          <w:rFonts w:ascii="Times New Roman" w:hAnsi="Times New Roman" w:cs="Times New Roman"/>
          <w:sz w:val="24"/>
          <w:szCs w:val="24"/>
        </w:rPr>
      </w:pPr>
      <w:r w:rsidRPr="00B57AA5">
        <w:rPr>
          <w:rFonts w:ascii="Times New Roman" w:hAnsi="Times New Roman" w:cs="Times New Roman"/>
          <w:sz w:val="24"/>
          <w:szCs w:val="24"/>
        </w:rPr>
        <w:tab/>
        <w:t>As the war ended, men came home to find their jobs replaced by women as well as their wives occupying a new position as a provider</w:t>
      </w:r>
      <w:r w:rsidR="00240675" w:rsidRPr="00B57AA5">
        <w:rPr>
          <w:rFonts w:ascii="Times New Roman" w:hAnsi="Times New Roman" w:cs="Times New Roman"/>
          <w:sz w:val="24"/>
          <w:szCs w:val="24"/>
        </w:rPr>
        <w:t xml:space="preserve">, bruising </w:t>
      </w:r>
      <w:r w:rsidRPr="00B57AA5">
        <w:rPr>
          <w:rFonts w:ascii="Times New Roman" w:hAnsi="Times New Roman" w:cs="Times New Roman"/>
          <w:sz w:val="24"/>
          <w:szCs w:val="24"/>
        </w:rPr>
        <w:t xml:space="preserve">the ego of the returning </w:t>
      </w:r>
      <w:r w:rsidR="00240675" w:rsidRPr="00B57AA5">
        <w:rPr>
          <w:rFonts w:ascii="Times New Roman" w:hAnsi="Times New Roman" w:cs="Times New Roman"/>
          <w:sz w:val="24"/>
          <w:szCs w:val="24"/>
        </w:rPr>
        <w:t>veterans. The war “was a proving ground for masculinity;” the combination of their loss as well</w:t>
      </w:r>
      <w:r w:rsidR="003D61FA" w:rsidRPr="00B57AA5">
        <w:rPr>
          <w:rFonts w:ascii="Times New Roman" w:hAnsi="Times New Roman" w:cs="Times New Roman"/>
          <w:sz w:val="24"/>
          <w:szCs w:val="24"/>
        </w:rPr>
        <w:t xml:space="preserve"> as transition in gender roles made many men repeal the ideals of the New Women </w:t>
      </w:r>
      <w:r w:rsidR="003D61FA" w:rsidRPr="00B57AA5">
        <w:rPr>
          <w:rFonts w:ascii="Times New Roman" w:hAnsi="Times New Roman" w:cs="Times New Roman"/>
          <w:sz w:val="24"/>
          <w:szCs w:val="24"/>
        </w:rPr>
        <w:fldChar w:fldCharType="begin"/>
      </w:r>
      <w:r w:rsidR="003D61FA" w:rsidRPr="00B57AA5">
        <w:rPr>
          <w:rFonts w:ascii="Times New Roman" w:hAnsi="Times New Roman" w:cs="Times New Roman"/>
          <w:sz w:val="24"/>
          <w:szCs w:val="24"/>
        </w:rPr>
        <w:instrText xml:space="preserve"> ADDIN EN.CITE &lt;EndNote&gt;&lt;Cite&gt;&lt;Author&gt;Von Ankum&lt;/Author&gt;&lt;Year&gt;1997&lt;/Year&gt;&lt;RecNum&gt;3&lt;/RecNum&gt;&lt;Pages&gt;213&lt;/Pages&gt;&lt;DisplayText&gt;(Von Ankum 213)&lt;/DisplayText&gt;&lt;record&gt;&lt;rec-number&gt;3&lt;/rec-number&gt;&lt;foreign-keys&gt;&lt;key app="EN" db-id="sw9dpd9rbrp5s0ezst4prr5x9rx509zzx2xd" timestamp="1397612847"&gt;3&lt;/key&gt;&lt;/foreign-keys&gt;&lt;ref-type name="Book"&gt;6&lt;/ref-type&gt;&lt;contributors&gt;&lt;authors&gt;&lt;author&gt;Von Ankum, Katharina&lt;/author&gt;&lt;/authors&gt;&lt;secondary-authors&gt;&lt;author&gt;Ankum, Katharina von&lt;/author&gt;&lt;author&gt;Von Ankum, Katharina&lt;/author&gt;&lt;author&gt;NetLibrary, Inc&lt;/author&gt;&lt;author&gt;Net Library, Inc&lt;/author&gt;&lt;/secondary-authors&gt;&lt;/contributors&gt;&lt;titles&gt;&lt;title&gt;Women in the metropolis gender and modernity in Weimar culture&lt;/title&gt;&lt;/titles&gt;&lt;keywords&gt;&lt;keyword&gt;Urban women -- Germany -- History&lt;/keyword&gt;&lt;keyword&gt;Women -- Germany -- History -- 20th century&lt;/keyword&gt;&lt;keyword&gt;Feminism -- Germany -- History -- 20th century&lt;/keyword&gt;&lt;keyword&gt;Germany Y -- Social conditions -- 1918-1933&lt;/keyword&gt;&lt;keyword&gt;Electronic books&lt;/keyword&gt;&lt;/keywords&gt;&lt;dates&gt;&lt;year&gt;1997&lt;/year&gt;&lt;/dates&gt;&lt;pub-location&gt;Berkeley&lt;/pub-location&gt;&lt;publisher&gt;Berkeley : University of California Press&lt;/publisher&gt;&lt;urls&gt;&lt;/urls&gt;&lt;/record&gt;&lt;/Cite&gt;&lt;/EndNote&gt;</w:instrText>
      </w:r>
      <w:r w:rsidR="003D61FA" w:rsidRPr="00B57AA5">
        <w:rPr>
          <w:rFonts w:ascii="Times New Roman" w:hAnsi="Times New Roman" w:cs="Times New Roman"/>
          <w:sz w:val="24"/>
          <w:szCs w:val="24"/>
        </w:rPr>
        <w:fldChar w:fldCharType="separate"/>
      </w:r>
      <w:r w:rsidR="003D61FA" w:rsidRPr="00B57AA5">
        <w:rPr>
          <w:rFonts w:ascii="Times New Roman" w:hAnsi="Times New Roman" w:cs="Times New Roman"/>
          <w:noProof/>
          <w:sz w:val="24"/>
          <w:szCs w:val="24"/>
        </w:rPr>
        <w:t>(Von Ankum 213)</w:t>
      </w:r>
      <w:r w:rsidR="003D61FA" w:rsidRPr="00B57AA5">
        <w:rPr>
          <w:rFonts w:ascii="Times New Roman" w:hAnsi="Times New Roman" w:cs="Times New Roman"/>
          <w:sz w:val="24"/>
          <w:szCs w:val="24"/>
        </w:rPr>
        <w:fldChar w:fldCharType="end"/>
      </w:r>
      <w:r w:rsidR="003D61FA" w:rsidRPr="00B57AA5">
        <w:rPr>
          <w:rFonts w:ascii="Times New Roman" w:hAnsi="Times New Roman" w:cs="Times New Roman"/>
          <w:sz w:val="24"/>
          <w:szCs w:val="24"/>
        </w:rPr>
        <w:t>. Even “when women did enter the traditionally masculine occupations they were neither paid nor treated equally</w:t>
      </w:r>
      <w:r w:rsidR="00AD70BA" w:rsidRPr="00B57AA5">
        <w:rPr>
          <w:rFonts w:ascii="Times New Roman" w:hAnsi="Times New Roman" w:cs="Times New Roman"/>
          <w:sz w:val="24"/>
          <w:szCs w:val="24"/>
        </w:rPr>
        <w:t xml:space="preserve">,” giving women another reason to doubt the emancipation efforts of the Weimar Republic </w:t>
      </w:r>
      <w:r w:rsidR="00AD70BA" w:rsidRPr="00B57AA5">
        <w:rPr>
          <w:rFonts w:ascii="Times New Roman" w:hAnsi="Times New Roman" w:cs="Times New Roman"/>
          <w:sz w:val="24"/>
          <w:szCs w:val="24"/>
        </w:rPr>
        <w:fldChar w:fldCharType="begin"/>
      </w:r>
      <w:r w:rsidR="00AD70BA" w:rsidRPr="00B57AA5">
        <w:rPr>
          <w:rFonts w:ascii="Times New Roman" w:hAnsi="Times New Roman" w:cs="Times New Roman"/>
          <w:sz w:val="24"/>
          <w:szCs w:val="24"/>
        </w:rPr>
        <w:instrText xml:space="preserve"> ADDIN EN.CITE &lt;EndNote&gt;&lt;Cite&gt;&lt;Author&gt;Von Ankum&lt;/Author&gt;&lt;Year&gt;1997&lt;/Year&gt;&lt;RecNum&gt;3&lt;/RecNum&gt;&lt;Pages&gt;5&lt;/Pages&gt;&lt;DisplayText&gt;(Von Ankum 5)&lt;/DisplayText&gt;&lt;record&gt;&lt;rec-number&gt;3&lt;/rec-number&gt;&lt;foreign-keys&gt;&lt;key app="EN" db-id="sw9dpd9rbrp5s0ezst4prr5x9rx509zzx2xd" timestamp="1397612847"&gt;3&lt;/key&gt;&lt;/foreign-keys&gt;&lt;ref-type name="Book"&gt;6&lt;/ref-type&gt;&lt;contributors&gt;&lt;authors&gt;&lt;author&gt;Von Ankum, Katharina&lt;/author&gt;&lt;/authors&gt;&lt;secondary-authors&gt;&lt;author&gt;Ankum, Katharina von&lt;/author&gt;&lt;author&gt;Von Ankum, Katharina&lt;/author&gt;&lt;author&gt;NetLibrary, Inc&lt;/author&gt;&lt;author&gt;Net Library, Inc&lt;/author&gt;&lt;/secondary-authors&gt;&lt;/contributors&gt;&lt;titles&gt;&lt;title&gt;Women in the metropolis gender and modernity in Weimar culture&lt;/title&gt;&lt;/titles&gt;&lt;keywords&gt;&lt;keyword&gt;Urban women -- Germany -- History&lt;/keyword&gt;&lt;keyword&gt;Women -- Germany -- History -- 20th century&lt;/keyword&gt;&lt;keyword&gt;Feminism -- Germany -- History -- 20th century&lt;/keyword&gt;&lt;keyword&gt;Germany Y -- Social conditions -- 1918-1933&lt;/keyword&gt;&lt;keyword&gt;Electronic books&lt;/keyword&gt;&lt;/keywords&gt;&lt;dates&gt;&lt;year&gt;1997&lt;/year&gt;&lt;/dates&gt;&lt;pub-location&gt;Berkeley&lt;/pub-location&gt;&lt;publisher&gt;Berkeley : University of California Press&lt;/publisher&gt;&lt;urls&gt;&lt;/urls&gt;&lt;/record&gt;&lt;/Cite&gt;&lt;/EndNote&gt;</w:instrText>
      </w:r>
      <w:r w:rsidR="00AD70BA" w:rsidRPr="00B57AA5">
        <w:rPr>
          <w:rFonts w:ascii="Times New Roman" w:hAnsi="Times New Roman" w:cs="Times New Roman"/>
          <w:sz w:val="24"/>
          <w:szCs w:val="24"/>
        </w:rPr>
        <w:fldChar w:fldCharType="separate"/>
      </w:r>
      <w:r w:rsidR="00AD70BA" w:rsidRPr="00B57AA5">
        <w:rPr>
          <w:rFonts w:ascii="Times New Roman" w:hAnsi="Times New Roman" w:cs="Times New Roman"/>
          <w:noProof/>
          <w:sz w:val="24"/>
          <w:szCs w:val="24"/>
        </w:rPr>
        <w:t>(Von Ankum 5)</w:t>
      </w:r>
      <w:r w:rsidR="00AD70BA" w:rsidRPr="00B57AA5">
        <w:rPr>
          <w:rFonts w:ascii="Times New Roman" w:hAnsi="Times New Roman" w:cs="Times New Roman"/>
          <w:sz w:val="24"/>
          <w:szCs w:val="24"/>
        </w:rPr>
        <w:fldChar w:fldCharType="end"/>
      </w:r>
      <w:r w:rsidR="00AD70BA" w:rsidRPr="00B57AA5">
        <w:rPr>
          <w:rFonts w:ascii="Times New Roman" w:hAnsi="Times New Roman" w:cs="Times New Roman"/>
          <w:sz w:val="24"/>
          <w:szCs w:val="24"/>
        </w:rPr>
        <w:t xml:space="preserve">. The media also set standards for females, portraying the “efficient housewife” versus the “sexually ambiguous </w:t>
      </w:r>
      <w:proofErr w:type="spellStart"/>
      <w:r w:rsidR="00AD70BA" w:rsidRPr="00B57AA5">
        <w:rPr>
          <w:rFonts w:ascii="Times New Roman" w:hAnsi="Times New Roman" w:cs="Times New Roman"/>
          <w:i/>
          <w:sz w:val="24"/>
          <w:szCs w:val="24"/>
        </w:rPr>
        <w:t>garҫonne</w:t>
      </w:r>
      <w:proofErr w:type="spellEnd"/>
      <w:r w:rsidR="00AD70BA" w:rsidRPr="00B57AA5">
        <w:rPr>
          <w:rFonts w:ascii="Times New Roman" w:hAnsi="Times New Roman" w:cs="Times New Roman"/>
          <w:sz w:val="24"/>
          <w:szCs w:val="24"/>
        </w:rPr>
        <w:t xml:space="preserve">, a boyish figure that in certain contexts came to represent lesbianism” </w:t>
      </w:r>
      <w:r w:rsidR="00AD70BA" w:rsidRPr="00B57AA5">
        <w:rPr>
          <w:rFonts w:ascii="Times New Roman" w:hAnsi="Times New Roman" w:cs="Times New Roman"/>
          <w:sz w:val="24"/>
          <w:szCs w:val="24"/>
        </w:rPr>
        <w:fldChar w:fldCharType="begin"/>
      </w:r>
      <w:r w:rsidR="00AD70BA" w:rsidRPr="00B57AA5">
        <w:rPr>
          <w:rFonts w:ascii="Times New Roman" w:hAnsi="Times New Roman" w:cs="Times New Roman"/>
          <w:sz w:val="24"/>
          <w:szCs w:val="24"/>
        </w:rPr>
        <w:instrText xml:space="preserve"> ADDIN EN.CITE &lt;EndNote&gt;&lt;Cite&gt;&lt;Author&gt;Biro&lt;/Author&gt;&lt;Year&gt;2009&lt;/Year&gt;&lt;RecNum&gt;2&lt;/RecNum&gt;&lt;Pages&gt;205-206&lt;/Pages&gt;&lt;DisplayText&gt;(Biro 205-06)&lt;/DisplayText&gt;&lt;record&gt;&lt;rec-number&gt;2&lt;/rec-number&gt;&lt;foreign-keys&gt;&lt;key app="EN" db-id="sw9dpd9rbrp5s0ezst4prr5x9rx509zzx2xd" timestamp="1397612803"&gt;2&lt;/key&gt;&lt;/foreign-keys&gt;&lt;ref-type name="Book"&gt;6&lt;/ref-type&gt;&lt;contributors&gt;&lt;authors&gt;&lt;author&gt;Biro, Matthew&lt;/author&gt;&lt;/authors&gt;&lt;/contributors&gt;&lt;titles&gt;&lt;title&gt;The Dada cyborg : visions of the new human in Weimar Berlin&lt;/title&gt;&lt;secondary-title&gt;Visions of the new human in Weimar Berlin&lt;/secondary-title&gt;&lt;/titles&gt;&lt;keywords&gt;&lt;keyword&gt;Cyborgs in art&lt;/keyword&gt;&lt;keyword&gt;Dadaism -- Germany -- Berlin&lt;/keyword&gt;&lt;keyword&gt;Art, German -- Germany -- Berlin -- 20th century&lt;/keyword&gt;&lt;/keywords&gt;&lt;dates&gt;&lt;year&gt;2009&lt;/year&gt;&lt;/dates&gt;&lt;pub-location&gt;Minneapolis&lt;/pub-location&gt;&lt;publisher&gt;Minneapolis : University of Minnesota Press&lt;/publisher&gt;&lt;urls&gt;&lt;/urls&gt;&lt;/record&gt;&lt;/Cite&gt;&lt;/EndNote&gt;</w:instrText>
      </w:r>
      <w:r w:rsidR="00AD70BA" w:rsidRPr="00B57AA5">
        <w:rPr>
          <w:rFonts w:ascii="Times New Roman" w:hAnsi="Times New Roman" w:cs="Times New Roman"/>
          <w:sz w:val="24"/>
          <w:szCs w:val="24"/>
        </w:rPr>
        <w:fldChar w:fldCharType="separate"/>
      </w:r>
      <w:r w:rsidR="00AD70BA" w:rsidRPr="00B57AA5">
        <w:rPr>
          <w:rFonts w:ascii="Times New Roman" w:hAnsi="Times New Roman" w:cs="Times New Roman"/>
          <w:noProof/>
          <w:sz w:val="24"/>
          <w:szCs w:val="24"/>
        </w:rPr>
        <w:t>(Biro 205-06)</w:t>
      </w:r>
      <w:r w:rsidR="00AD70BA" w:rsidRPr="00B57AA5">
        <w:rPr>
          <w:rFonts w:ascii="Times New Roman" w:hAnsi="Times New Roman" w:cs="Times New Roman"/>
          <w:sz w:val="24"/>
          <w:szCs w:val="24"/>
        </w:rPr>
        <w:fldChar w:fldCharType="end"/>
      </w:r>
      <w:r w:rsidR="00AD70BA" w:rsidRPr="00B57AA5">
        <w:rPr>
          <w:rFonts w:ascii="Times New Roman" w:hAnsi="Times New Roman" w:cs="Times New Roman"/>
          <w:sz w:val="24"/>
          <w:szCs w:val="24"/>
        </w:rPr>
        <w:t xml:space="preserve">. As more people questioned </w:t>
      </w:r>
      <w:r w:rsidR="00F51442" w:rsidRPr="00B57AA5">
        <w:rPr>
          <w:rFonts w:ascii="Times New Roman" w:hAnsi="Times New Roman" w:cs="Times New Roman"/>
          <w:sz w:val="24"/>
          <w:szCs w:val="24"/>
        </w:rPr>
        <w:t>sexual norms, homosexuals in Germany “mostly kept quiet, sticking to remote clubs”</w:t>
      </w:r>
      <w:r w:rsidR="00690152" w:rsidRPr="00B57AA5">
        <w:rPr>
          <w:rFonts w:ascii="Times New Roman" w:hAnsi="Times New Roman" w:cs="Times New Roman"/>
          <w:sz w:val="24"/>
          <w:szCs w:val="24"/>
        </w:rPr>
        <w:t xml:space="preserve"> </w:t>
      </w:r>
      <w:r w:rsidR="00F51442" w:rsidRPr="00B57AA5">
        <w:rPr>
          <w:rFonts w:ascii="Times New Roman" w:hAnsi="Times New Roman" w:cs="Times New Roman"/>
          <w:sz w:val="24"/>
          <w:szCs w:val="24"/>
        </w:rPr>
        <w:fldChar w:fldCharType="begin"/>
      </w:r>
      <w:r w:rsidR="00F51442" w:rsidRPr="00B57AA5">
        <w:rPr>
          <w:rFonts w:ascii="Times New Roman" w:hAnsi="Times New Roman" w:cs="Times New Roman"/>
          <w:sz w:val="24"/>
          <w:szCs w:val="24"/>
        </w:rPr>
        <w:instrText xml:space="preserve"> ADDIN EN.CITE &lt;EndNote&gt;&lt;Cite&gt;&lt;Author&gt;Von Ankum&lt;/Author&gt;&lt;Year&gt;1997&lt;/Year&gt;&lt;RecNum&gt;3&lt;/RecNum&gt;&lt;Pages&gt;98&lt;/Pages&gt;&lt;DisplayText&gt;(Von Ankum 98)&lt;/DisplayText&gt;&lt;record&gt;&lt;rec-number&gt;3&lt;/rec-number&gt;&lt;foreign-keys&gt;&lt;key app="EN" db-id="sw9dpd9rbrp5s0ezst4prr5x9rx509zzx2xd" timestamp="1397612847"&gt;3&lt;/key&gt;&lt;/foreign-keys&gt;&lt;ref-type name="Book"&gt;6&lt;/ref-type&gt;&lt;contributors&gt;&lt;authors&gt;&lt;author&gt;Von Ankum, Katharina&lt;/author&gt;&lt;/authors&gt;&lt;secondary-authors&gt;&lt;author&gt;Ankum, Katharina von&lt;/author&gt;&lt;author&gt;Von Ankum, Katharina&lt;/author&gt;&lt;author&gt;NetLibrary, Inc&lt;/author&gt;&lt;author&gt;Net Library, Inc&lt;/author&gt;&lt;/secondary-authors&gt;&lt;/contributors&gt;&lt;titles&gt;&lt;title&gt;Women in the metropolis gender and modernity in Weimar culture&lt;/title&gt;&lt;/titles&gt;&lt;keywords&gt;&lt;keyword&gt;Urban women -- Germany -- History&lt;/keyword&gt;&lt;keyword&gt;Women -- Germany -- History -- 20th century&lt;/keyword&gt;&lt;keyword&gt;Feminism -- Germany -- History -- 20th century&lt;/keyword&gt;&lt;keyword&gt;Germany Y -- Social conditions -- 1918-1933&lt;/keyword&gt;&lt;keyword&gt;Electronic books&lt;/keyword&gt;&lt;/keywords&gt;&lt;dates&gt;&lt;year&gt;1997&lt;/year&gt;&lt;/dates&gt;&lt;pub-location&gt;Berkeley&lt;/pub-location&gt;&lt;publisher&gt;Berkeley : University of California Press&lt;/publisher&gt;&lt;urls&gt;&lt;/urls&gt;&lt;/record&gt;&lt;/Cite&gt;&lt;/EndNote&gt;</w:instrText>
      </w:r>
      <w:r w:rsidR="00F51442" w:rsidRPr="00B57AA5">
        <w:rPr>
          <w:rFonts w:ascii="Times New Roman" w:hAnsi="Times New Roman" w:cs="Times New Roman"/>
          <w:sz w:val="24"/>
          <w:szCs w:val="24"/>
        </w:rPr>
        <w:fldChar w:fldCharType="separate"/>
      </w:r>
      <w:r w:rsidR="00F51442" w:rsidRPr="00B57AA5">
        <w:rPr>
          <w:rFonts w:ascii="Times New Roman" w:hAnsi="Times New Roman" w:cs="Times New Roman"/>
          <w:noProof/>
          <w:sz w:val="24"/>
          <w:szCs w:val="24"/>
        </w:rPr>
        <w:t>(Von Ankum 98)</w:t>
      </w:r>
      <w:r w:rsidR="00F51442" w:rsidRPr="00B57AA5">
        <w:rPr>
          <w:rFonts w:ascii="Times New Roman" w:hAnsi="Times New Roman" w:cs="Times New Roman"/>
          <w:sz w:val="24"/>
          <w:szCs w:val="24"/>
        </w:rPr>
        <w:fldChar w:fldCharType="end"/>
      </w:r>
      <w:r w:rsidR="00690152" w:rsidRPr="00B57AA5">
        <w:rPr>
          <w:rFonts w:ascii="Times New Roman" w:hAnsi="Times New Roman" w:cs="Times New Roman"/>
          <w:sz w:val="24"/>
          <w:szCs w:val="24"/>
        </w:rPr>
        <w:t>.</w:t>
      </w:r>
      <w:r w:rsidR="00906CAA" w:rsidRPr="00B57AA5">
        <w:rPr>
          <w:rFonts w:ascii="Times New Roman" w:hAnsi="Times New Roman" w:cs="Times New Roman"/>
          <w:sz w:val="24"/>
          <w:szCs w:val="24"/>
        </w:rPr>
        <w:t xml:space="preserve"> Later on in the Weimar Republic, as the “New Women” began to be portrayed in a negative light in the media, resentment grew for the government for offering a glimmer of freedom but discontinuing the promises made toward women’s equality. </w:t>
      </w:r>
      <w:r w:rsidR="005D2080" w:rsidRPr="00B57AA5">
        <w:rPr>
          <w:rFonts w:ascii="Times New Roman" w:hAnsi="Times New Roman" w:cs="Times New Roman"/>
          <w:sz w:val="24"/>
          <w:szCs w:val="24"/>
        </w:rPr>
        <w:t>Resentment</w:t>
      </w:r>
      <w:r w:rsidR="00906CAA" w:rsidRPr="00B57AA5">
        <w:rPr>
          <w:rFonts w:ascii="Times New Roman" w:hAnsi="Times New Roman" w:cs="Times New Roman"/>
          <w:sz w:val="24"/>
          <w:szCs w:val="24"/>
        </w:rPr>
        <w:t xml:space="preserve"> from women failed to be the only problem straining the power of the republic. Massive debt from reparations of World War I, hyperinflation, unemployment, and a</w:t>
      </w:r>
      <w:r w:rsidR="006E064B">
        <w:rPr>
          <w:rFonts w:ascii="Times New Roman" w:hAnsi="Times New Roman" w:cs="Times New Roman"/>
          <w:sz w:val="24"/>
          <w:szCs w:val="24"/>
        </w:rPr>
        <w:t>n</w:t>
      </w:r>
      <w:r w:rsidR="00906CAA" w:rsidRPr="00B57AA5">
        <w:rPr>
          <w:rFonts w:ascii="Times New Roman" w:hAnsi="Times New Roman" w:cs="Times New Roman"/>
          <w:sz w:val="24"/>
          <w:szCs w:val="24"/>
        </w:rPr>
        <w:t xml:space="preserve"> increased shift from country to urban living all put stress on the Weimar Republic and opened the door for other political parties to rise</w:t>
      </w:r>
      <w:r w:rsidR="006E064B">
        <w:rPr>
          <w:rFonts w:ascii="Times New Roman" w:hAnsi="Times New Roman" w:cs="Times New Roman"/>
          <w:sz w:val="24"/>
          <w:szCs w:val="24"/>
        </w:rPr>
        <w:t xml:space="preserve"> </w:t>
      </w:r>
      <w:r w:rsidR="006E064B">
        <w:rPr>
          <w:rFonts w:ascii="Times New Roman" w:hAnsi="Times New Roman" w:cs="Times New Roman"/>
          <w:sz w:val="24"/>
          <w:szCs w:val="24"/>
        </w:rPr>
        <w:fldChar w:fldCharType="begin"/>
      </w:r>
      <w:r w:rsidR="006E064B">
        <w:rPr>
          <w:rFonts w:ascii="Times New Roman" w:hAnsi="Times New Roman" w:cs="Times New Roman"/>
          <w:sz w:val="24"/>
          <w:szCs w:val="24"/>
        </w:rPr>
        <w:instrText xml:space="preserve"> ADDIN EN.CITE &lt;EndNote&gt;&lt;Cite&gt;&lt;Author&gt;Biro&lt;/Author&gt;&lt;Year&gt;2009&lt;/Year&gt;&lt;RecNum&gt;2&lt;/RecNum&gt;&lt;Pages&gt;85&lt;/Pages&gt;&lt;DisplayText&gt;(Biro 85)&lt;/DisplayText&gt;&lt;record&gt;&lt;rec-number&gt;2&lt;/rec-number&gt;&lt;foreign-keys&gt;&lt;key app="EN" db-id="sw9dpd9rbrp5s0ezst4prr5x9rx509zzx2xd" timestamp="1397612803"&gt;2&lt;/key&gt;&lt;/foreign-keys&gt;&lt;ref-type name="Book"&gt;6&lt;/ref-type&gt;&lt;contributors&gt;&lt;authors&gt;&lt;author&gt;Biro, Matthew&lt;/author&gt;&lt;/authors&gt;&lt;/contributors&gt;&lt;titles&gt;&lt;title&gt;The Dada cyborg : visions of the new human in Weimar Berlin&lt;/title&gt;&lt;secondary-title&gt;Visions of the new human in Weimar Berlin&lt;/secondary-title&gt;&lt;/titles&gt;&lt;keywords&gt;&lt;keyword&gt;Cyborgs in art&lt;/keyword&gt;&lt;keyword&gt;Dadaism -- Germany -- Berlin&lt;/keyword&gt;&lt;keyword&gt;Art, German -- Germany -- Berlin -- 20th century&lt;/keyword&gt;&lt;/keywords&gt;&lt;dates&gt;&lt;year&gt;2009&lt;/year&gt;&lt;/dates&gt;&lt;pub-location&gt;Minneapolis&lt;/pub-location&gt;&lt;publisher&gt;Minneapolis : University of Minnesota Press&lt;/publisher&gt;&lt;urls&gt;&lt;/urls&gt;&lt;/record&gt;&lt;/Cite&gt;&lt;/EndNote&gt;</w:instrText>
      </w:r>
      <w:r w:rsidR="006E064B">
        <w:rPr>
          <w:rFonts w:ascii="Times New Roman" w:hAnsi="Times New Roman" w:cs="Times New Roman"/>
          <w:sz w:val="24"/>
          <w:szCs w:val="24"/>
        </w:rPr>
        <w:fldChar w:fldCharType="separate"/>
      </w:r>
      <w:r w:rsidR="006E064B">
        <w:rPr>
          <w:rFonts w:ascii="Times New Roman" w:hAnsi="Times New Roman" w:cs="Times New Roman"/>
          <w:noProof/>
          <w:sz w:val="24"/>
          <w:szCs w:val="24"/>
        </w:rPr>
        <w:t>(Biro 85)</w:t>
      </w:r>
      <w:r w:rsidR="006E064B">
        <w:rPr>
          <w:rFonts w:ascii="Times New Roman" w:hAnsi="Times New Roman" w:cs="Times New Roman"/>
          <w:sz w:val="24"/>
          <w:szCs w:val="24"/>
        </w:rPr>
        <w:fldChar w:fldCharType="end"/>
      </w:r>
      <w:r w:rsidR="006E064B">
        <w:rPr>
          <w:rFonts w:ascii="Times New Roman" w:hAnsi="Times New Roman" w:cs="Times New Roman"/>
          <w:sz w:val="24"/>
          <w:szCs w:val="24"/>
        </w:rPr>
        <w:t>.</w:t>
      </w:r>
      <w:r w:rsidR="00906CAA" w:rsidRPr="00B57AA5">
        <w:rPr>
          <w:rFonts w:ascii="Times New Roman" w:hAnsi="Times New Roman" w:cs="Times New Roman"/>
          <w:sz w:val="24"/>
          <w:szCs w:val="24"/>
        </w:rPr>
        <w:t xml:space="preserve"> Eventually, af</w:t>
      </w:r>
      <w:r w:rsidR="005D2080" w:rsidRPr="00B57AA5">
        <w:rPr>
          <w:rFonts w:ascii="Times New Roman" w:hAnsi="Times New Roman" w:cs="Times New Roman"/>
          <w:sz w:val="24"/>
          <w:szCs w:val="24"/>
        </w:rPr>
        <w:t>ter a fourteen year reign, Hitler and the Nazi party rose to power in 1933.</w:t>
      </w:r>
    </w:p>
    <w:p w:rsidR="005D2080" w:rsidRPr="00B57AA5" w:rsidRDefault="005D2080" w:rsidP="00B57AA5">
      <w:pPr>
        <w:spacing w:line="480" w:lineRule="auto"/>
        <w:rPr>
          <w:rFonts w:ascii="Times New Roman" w:hAnsi="Times New Roman" w:cs="Times New Roman"/>
          <w:sz w:val="24"/>
          <w:szCs w:val="24"/>
        </w:rPr>
      </w:pPr>
      <w:r w:rsidRPr="00B57AA5">
        <w:rPr>
          <w:rFonts w:ascii="Times New Roman" w:hAnsi="Times New Roman" w:cs="Times New Roman"/>
          <w:sz w:val="24"/>
          <w:szCs w:val="24"/>
        </w:rPr>
        <w:lastRenderedPageBreak/>
        <w:tab/>
        <w:t xml:space="preserve">The emotional, political, and turbulent transition between World War I and World War II influenced a new group of artists, ones who rejected traditional art techniques. This anti-movement, or Dada, became a platform to express the outrage and anger caused by the war. Using satire, humor, and mixed media, </w:t>
      </w:r>
      <w:r w:rsidR="00E73097">
        <w:rPr>
          <w:rFonts w:ascii="Times New Roman" w:hAnsi="Times New Roman" w:cs="Times New Roman"/>
          <w:sz w:val="24"/>
          <w:szCs w:val="24"/>
        </w:rPr>
        <w:t xml:space="preserve">Berlin </w:t>
      </w:r>
      <w:r w:rsidRPr="00B57AA5">
        <w:rPr>
          <w:rFonts w:ascii="Times New Roman" w:hAnsi="Times New Roman" w:cs="Times New Roman"/>
          <w:sz w:val="24"/>
          <w:szCs w:val="24"/>
        </w:rPr>
        <w:t xml:space="preserve">Dada artists criticized the bourgeois, nationalism, social issues, and German society. One of the most prominent Dada artists was Hannah </w:t>
      </w:r>
      <w:proofErr w:type="spellStart"/>
      <w:r w:rsidR="000B6FED">
        <w:rPr>
          <w:rFonts w:ascii="Times New Roman" w:hAnsi="Times New Roman" w:cs="Times New Roman"/>
          <w:sz w:val="24"/>
          <w:szCs w:val="24"/>
        </w:rPr>
        <w:t>Höch</w:t>
      </w:r>
      <w:proofErr w:type="spellEnd"/>
      <w:r w:rsidRPr="00B57AA5">
        <w:rPr>
          <w:rFonts w:ascii="Times New Roman" w:hAnsi="Times New Roman" w:cs="Times New Roman"/>
          <w:sz w:val="24"/>
          <w:szCs w:val="24"/>
        </w:rPr>
        <w:t>, who perfected photomontage as a solution to explaining the more mechanized and modern society in relation to women. Photomontage took familiar images and faces, transposing then into unusual and unrecognizable content in order to mirror the political chaos of the time. This method allowed her the chance to show her hatred of the war as well as her support of women’s rights</w:t>
      </w:r>
      <w:r w:rsidR="000D1B50" w:rsidRPr="00B57AA5">
        <w:rPr>
          <w:rFonts w:ascii="Times New Roman" w:hAnsi="Times New Roman" w:cs="Times New Roman"/>
          <w:sz w:val="24"/>
          <w:szCs w:val="24"/>
        </w:rPr>
        <w:t xml:space="preserve"> by “[shocking] viewers out of complacency and [forcing] them to question conventional assumptions about the media and its construction of ‘reality’” </w:t>
      </w:r>
      <w:r w:rsidR="000D1B50" w:rsidRPr="00B57AA5">
        <w:rPr>
          <w:rFonts w:ascii="Times New Roman" w:hAnsi="Times New Roman" w:cs="Times New Roman"/>
          <w:sz w:val="24"/>
          <w:szCs w:val="24"/>
        </w:rPr>
        <w:fldChar w:fldCharType="begin"/>
      </w:r>
      <w:r w:rsidR="000D1B50" w:rsidRPr="00B57AA5">
        <w:rPr>
          <w:rFonts w:ascii="Times New Roman" w:hAnsi="Times New Roman" w:cs="Times New Roman"/>
          <w:sz w:val="24"/>
          <w:szCs w:val="24"/>
        </w:rPr>
        <w:instrText xml:space="preserve"> ADDIN EN.CITE &lt;EndNote&gt;&lt;Cite&gt;&lt;Author&gt;Von Ankum&lt;/Author&gt;&lt;Year&gt;1997&lt;/Year&gt;&lt;RecNum&gt;3&lt;/RecNum&gt;&lt;Pages&gt;108&lt;/Pages&gt;&lt;DisplayText&gt;(Von Ankum 108)&lt;/DisplayText&gt;&lt;record&gt;&lt;rec-number&gt;3&lt;/rec-number&gt;&lt;foreign-keys&gt;&lt;key app="EN" db-id="sw9dpd9rbrp5s0ezst4prr5x9rx509zzx2xd" timestamp="1397612847"&gt;3&lt;/key&gt;&lt;/foreign-keys&gt;&lt;ref-type name="Book"&gt;6&lt;/ref-type&gt;&lt;contributors&gt;&lt;authors&gt;&lt;author&gt;Von Ankum, Katharina&lt;/author&gt;&lt;/authors&gt;&lt;secondary-authors&gt;&lt;author&gt;Ankum, Katharina von&lt;/author&gt;&lt;author&gt;Von Ankum, Katharina&lt;/author&gt;&lt;author&gt;NetLibrary, Inc&lt;/author&gt;&lt;author&gt;Net Library, Inc&lt;/author&gt;&lt;/secondary-authors&gt;&lt;/contributors&gt;&lt;titles&gt;&lt;title&gt;Women in the metropolis gender and modernity in Weimar culture&lt;/title&gt;&lt;/titles&gt;&lt;keywords&gt;&lt;keyword&gt;Urban women -- Germany -- History&lt;/keyword&gt;&lt;keyword&gt;Women -- Germany -- History -- 20th century&lt;/keyword&gt;&lt;keyword&gt;Feminism -- Germany -- History -- 20th century&lt;/keyword&gt;&lt;keyword&gt;Germany Y -- Social conditions -- 1918-1933&lt;/keyword&gt;&lt;keyword&gt;Electronic books&lt;/keyword&gt;&lt;/keywords&gt;&lt;dates&gt;&lt;year&gt;1997&lt;/year&gt;&lt;/dates&gt;&lt;pub-location&gt;Berkeley&lt;/pub-location&gt;&lt;publisher&gt;Berkeley : University of California Press&lt;/publisher&gt;&lt;urls&gt;&lt;/urls&gt;&lt;/record&gt;&lt;/Cite&gt;&lt;/EndNote&gt;</w:instrText>
      </w:r>
      <w:r w:rsidR="000D1B50" w:rsidRPr="00B57AA5">
        <w:rPr>
          <w:rFonts w:ascii="Times New Roman" w:hAnsi="Times New Roman" w:cs="Times New Roman"/>
          <w:sz w:val="24"/>
          <w:szCs w:val="24"/>
        </w:rPr>
        <w:fldChar w:fldCharType="separate"/>
      </w:r>
      <w:r w:rsidR="000D1B50" w:rsidRPr="00B57AA5">
        <w:rPr>
          <w:rFonts w:ascii="Times New Roman" w:hAnsi="Times New Roman" w:cs="Times New Roman"/>
          <w:noProof/>
          <w:sz w:val="24"/>
          <w:szCs w:val="24"/>
        </w:rPr>
        <w:t>(Von Ankum 108)</w:t>
      </w:r>
      <w:r w:rsidR="000D1B50" w:rsidRPr="00B57AA5">
        <w:rPr>
          <w:rFonts w:ascii="Times New Roman" w:hAnsi="Times New Roman" w:cs="Times New Roman"/>
          <w:sz w:val="24"/>
          <w:szCs w:val="24"/>
        </w:rPr>
        <w:fldChar w:fldCharType="end"/>
      </w:r>
      <w:r w:rsidRPr="00B57AA5">
        <w:rPr>
          <w:rFonts w:ascii="Times New Roman" w:hAnsi="Times New Roman" w:cs="Times New Roman"/>
          <w:sz w:val="24"/>
          <w:szCs w:val="24"/>
        </w:rPr>
        <w:t>.</w:t>
      </w:r>
    </w:p>
    <w:p w:rsidR="00726E6F" w:rsidRPr="00B57AA5" w:rsidRDefault="005D2080" w:rsidP="00B57AA5">
      <w:pPr>
        <w:spacing w:line="480" w:lineRule="auto"/>
        <w:rPr>
          <w:rFonts w:ascii="Times New Roman" w:hAnsi="Times New Roman" w:cs="Times New Roman"/>
          <w:sz w:val="24"/>
          <w:szCs w:val="24"/>
        </w:rPr>
      </w:pPr>
      <w:r w:rsidRPr="00B57AA5">
        <w:rPr>
          <w:rFonts w:ascii="Times New Roman" w:hAnsi="Times New Roman" w:cs="Times New Roman"/>
          <w:sz w:val="24"/>
          <w:szCs w:val="24"/>
        </w:rPr>
        <w:tab/>
        <w:t xml:space="preserve">Hannah </w:t>
      </w:r>
      <w:proofErr w:type="spellStart"/>
      <w:r w:rsidR="000B6FED">
        <w:rPr>
          <w:rFonts w:ascii="Times New Roman" w:hAnsi="Times New Roman" w:cs="Times New Roman"/>
          <w:sz w:val="24"/>
          <w:szCs w:val="24"/>
        </w:rPr>
        <w:t>Höch</w:t>
      </w:r>
      <w:proofErr w:type="spellEnd"/>
      <w:r w:rsidRPr="00B57AA5">
        <w:rPr>
          <w:rFonts w:ascii="Times New Roman" w:hAnsi="Times New Roman" w:cs="Times New Roman"/>
          <w:sz w:val="24"/>
          <w:szCs w:val="24"/>
        </w:rPr>
        <w:t>, born in 1889, grew up in “bourgeois origins”</w:t>
      </w:r>
      <w:r w:rsidR="00346D76" w:rsidRPr="00B57AA5">
        <w:rPr>
          <w:rFonts w:ascii="Times New Roman" w:hAnsi="Times New Roman" w:cs="Times New Roman"/>
          <w:sz w:val="24"/>
          <w:szCs w:val="24"/>
        </w:rPr>
        <w:t xml:space="preserve"> in a five child household </w:t>
      </w:r>
      <w:r w:rsidR="00346D76" w:rsidRPr="00B57AA5">
        <w:rPr>
          <w:rFonts w:ascii="Times New Roman" w:hAnsi="Times New Roman" w:cs="Times New Roman"/>
          <w:sz w:val="24"/>
          <w:szCs w:val="24"/>
        </w:rPr>
        <w:fldChar w:fldCharType="begin"/>
      </w:r>
      <w:r w:rsidR="00346D76" w:rsidRPr="00B57AA5">
        <w:rPr>
          <w:rFonts w:ascii="Times New Roman" w:hAnsi="Times New Roman" w:cs="Times New Roman"/>
          <w:sz w:val="24"/>
          <w:szCs w:val="24"/>
        </w:rPr>
        <w:instrText xml:space="preserve"> ADDIN EN.CITE &lt;EndNote&gt;&lt;Cite&gt;&lt;Author&gt;Biro&lt;/Author&gt;&lt;Year&gt;2009&lt;/Year&gt;&lt;RecNum&gt;2&lt;/RecNum&gt;&lt;Pages&gt;199&lt;/Pages&gt;&lt;DisplayText&gt;(Biro 199)&lt;/DisplayText&gt;&lt;record&gt;&lt;rec-number&gt;2&lt;/rec-number&gt;&lt;foreign-keys&gt;&lt;key app="EN" db-id="sw9dpd9rbrp5s0ezst4prr5x9rx509zzx2xd" timestamp="1397612803"&gt;2&lt;/key&gt;&lt;/foreign-keys&gt;&lt;ref-type name="Book"&gt;6&lt;/ref-type&gt;&lt;contributors&gt;&lt;authors&gt;&lt;author&gt;Biro, Matthew&lt;/author&gt;&lt;/authors&gt;&lt;/contributors&gt;&lt;titles&gt;&lt;title&gt;The Dada cyborg : visions of the new human in Weimar Berlin&lt;/title&gt;&lt;secondary-title&gt;Visions of the new human in Weimar Berlin&lt;/secondary-title&gt;&lt;/titles&gt;&lt;keywords&gt;&lt;keyword&gt;Cyborgs in art&lt;/keyword&gt;&lt;keyword&gt;Dadaism -- Germany -- Berlin&lt;/keyword&gt;&lt;keyword&gt;Art, German -- Germany -- Berlin -- 20th century&lt;/keyword&gt;&lt;/keywords&gt;&lt;dates&gt;&lt;year&gt;2009&lt;/year&gt;&lt;/dates&gt;&lt;pub-location&gt;Minneapolis&lt;/pub-location&gt;&lt;publisher&gt;Minneapolis : University of Minnesota Press&lt;/publisher&gt;&lt;urls&gt;&lt;/urls&gt;&lt;/record&gt;&lt;/Cite&gt;&lt;/EndNote&gt;</w:instrText>
      </w:r>
      <w:r w:rsidR="00346D76" w:rsidRPr="00B57AA5">
        <w:rPr>
          <w:rFonts w:ascii="Times New Roman" w:hAnsi="Times New Roman" w:cs="Times New Roman"/>
          <w:sz w:val="24"/>
          <w:szCs w:val="24"/>
        </w:rPr>
        <w:fldChar w:fldCharType="separate"/>
      </w:r>
      <w:r w:rsidR="00346D76" w:rsidRPr="00B57AA5">
        <w:rPr>
          <w:rFonts w:ascii="Times New Roman" w:hAnsi="Times New Roman" w:cs="Times New Roman"/>
          <w:noProof/>
          <w:sz w:val="24"/>
          <w:szCs w:val="24"/>
        </w:rPr>
        <w:t>(Biro 199)</w:t>
      </w:r>
      <w:r w:rsidR="00346D76" w:rsidRPr="00B57AA5">
        <w:rPr>
          <w:rFonts w:ascii="Times New Roman" w:hAnsi="Times New Roman" w:cs="Times New Roman"/>
          <w:sz w:val="24"/>
          <w:szCs w:val="24"/>
        </w:rPr>
        <w:fldChar w:fldCharType="end"/>
      </w:r>
      <w:r w:rsidR="00346D76" w:rsidRPr="00B57AA5">
        <w:rPr>
          <w:rFonts w:ascii="Times New Roman" w:hAnsi="Times New Roman" w:cs="Times New Roman"/>
          <w:sz w:val="24"/>
          <w:szCs w:val="24"/>
        </w:rPr>
        <w:t xml:space="preserve">. As she decided to pursue art as a career, a ban on women artists studying at fine art school as well as pressure from her parents to </w:t>
      </w:r>
      <w:r w:rsidR="001710E7" w:rsidRPr="00B57AA5">
        <w:rPr>
          <w:rFonts w:ascii="Times New Roman" w:hAnsi="Times New Roman" w:cs="Times New Roman"/>
          <w:sz w:val="24"/>
          <w:szCs w:val="24"/>
        </w:rPr>
        <w:t xml:space="preserve">learn valuable </w:t>
      </w:r>
      <w:r w:rsidR="00346D76" w:rsidRPr="00B57AA5">
        <w:rPr>
          <w:rFonts w:ascii="Times New Roman" w:hAnsi="Times New Roman" w:cs="Times New Roman"/>
          <w:sz w:val="24"/>
          <w:szCs w:val="24"/>
        </w:rPr>
        <w:t>skills caused her to decide to enroll in applied arts school. After briefly leaving school at the start of World War I, she continued her schooling in graphic arts</w:t>
      </w:r>
      <w:r w:rsidR="001710E7" w:rsidRPr="00B57AA5">
        <w:rPr>
          <w:rFonts w:ascii="Times New Roman" w:hAnsi="Times New Roman" w:cs="Times New Roman"/>
          <w:sz w:val="24"/>
          <w:szCs w:val="24"/>
        </w:rPr>
        <w:t xml:space="preserve"> </w:t>
      </w:r>
      <w:r w:rsidR="001710E7" w:rsidRPr="00B57AA5">
        <w:rPr>
          <w:rFonts w:ascii="Times New Roman" w:hAnsi="Times New Roman" w:cs="Times New Roman"/>
          <w:sz w:val="24"/>
          <w:szCs w:val="24"/>
        </w:rPr>
        <w:fldChar w:fldCharType="begin"/>
      </w:r>
      <w:r w:rsidR="001710E7" w:rsidRPr="00B57AA5">
        <w:rPr>
          <w:rFonts w:ascii="Times New Roman" w:hAnsi="Times New Roman" w:cs="Times New Roman"/>
          <w:sz w:val="24"/>
          <w:szCs w:val="24"/>
        </w:rPr>
        <w:instrText xml:space="preserve"> ADDIN EN.CITE &lt;EndNote&gt;&lt;Cite&gt;&lt;Author&gt;Von Ankum&lt;/Author&gt;&lt;Year&gt;1997&lt;/Year&gt;&lt;RecNum&gt;3&lt;/RecNum&gt;&lt;Pages&gt;107&lt;/Pages&gt;&lt;DisplayText&gt;(Von Ankum 107)&lt;/DisplayText&gt;&lt;record&gt;&lt;rec-number&gt;3&lt;/rec-number&gt;&lt;foreign-keys&gt;&lt;key app="EN" db-id="sw9dpd9rbrp5s0ezst4prr5x9rx509zzx2xd" timestamp="1397612847"&gt;3&lt;/key&gt;&lt;/foreign-keys&gt;&lt;ref-type name="Book"&gt;6&lt;/ref-type&gt;&lt;contributors&gt;&lt;authors&gt;&lt;author&gt;Von Ankum, Katharina&lt;/author&gt;&lt;/authors&gt;&lt;secondary-authors&gt;&lt;author&gt;Ankum, Katharina von&lt;/author&gt;&lt;author&gt;Von Ankum, Katharina&lt;/author&gt;&lt;author&gt;NetLibrary, Inc&lt;/author&gt;&lt;author&gt;Net Library, Inc&lt;/author&gt;&lt;/secondary-authors&gt;&lt;/contributors&gt;&lt;titles&gt;&lt;title&gt;Women in the metropolis gender and modernity in Weimar culture&lt;/title&gt;&lt;/titles&gt;&lt;keywords&gt;&lt;keyword&gt;Urban women -- Germany -- History&lt;/keyword&gt;&lt;keyword&gt;Women -- Germany -- History -- 20th century&lt;/keyword&gt;&lt;keyword&gt;Feminism -- Germany -- History -- 20th century&lt;/keyword&gt;&lt;keyword&gt;Germany Y -- Social conditions -- 1918-1933&lt;/keyword&gt;&lt;keyword&gt;Electronic books&lt;/keyword&gt;&lt;/keywords&gt;&lt;dates&gt;&lt;year&gt;1997&lt;/year&gt;&lt;/dates&gt;&lt;pub-location&gt;Berkeley&lt;/pub-location&gt;&lt;publisher&gt;Berkeley : University of California Press&lt;/publisher&gt;&lt;urls&gt;&lt;/urls&gt;&lt;/record&gt;&lt;/Cite&gt;&lt;/EndNote&gt;</w:instrText>
      </w:r>
      <w:r w:rsidR="001710E7" w:rsidRPr="00B57AA5">
        <w:rPr>
          <w:rFonts w:ascii="Times New Roman" w:hAnsi="Times New Roman" w:cs="Times New Roman"/>
          <w:sz w:val="24"/>
          <w:szCs w:val="24"/>
        </w:rPr>
        <w:fldChar w:fldCharType="separate"/>
      </w:r>
      <w:r w:rsidR="001710E7" w:rsidRPr="00B57AA5">
        <w:rPr>
          <w:rFonts w:ascii="Times New Roman" w:hAnsi="Times New Roman" w:cs="Times New Roman"/>
          <w:noProof/>
          <w:sz w:val="24"/>
          <w:szCs w:val="24"/>
        </w:rPr>
        <w:t>(Von Ankum 107)</w:t>
      </w:r>
      <w:r w:rsidR="001710E7" w:rsidRPr="00B57AA5">
        <w:rPr>
          <w:rFonts w:ascii="Times New Roman" w:hAnsi="Times New Roman" w:cs="Times New Roman"/>
          <w:sz w:val="24"/>
          <w:szCs w:val="24"/>
        </w:rPr>
        <w:fldChar w:fldCharType="end"/>
      </w:r>
      <w:r w:rsidR="00346D76" w:rsidRPr="00B57AA5">
        <w:rPr>
          <w:rFonts w:ascii="Times New Roman" w:hAnsi="Times New Roman" w:cs="Times New Roman"/>
          <w:sz w:val="24"/>
          <w:szCs w:val="24"/>
        </w:rPr>
        <w:t xml:space="preserve">. In 1915, </w:t>
      </w:r>
      <w:proofErr w:type="spellStart"/>
      <w:r w:rsidR="000B6FED">
        <w:rPr>
          <w:rFonts w:ascii="Times New Roman" w:hAnsi="Times New Roman" w:cs="Times New Roman"/>
          <w:sz w:val="24"/>
          <w:szCs w:val="24"/>
        </w:rPr>
        <w:t>Höch</w:t>
      </w:r>
      <w:proofErr w:type="spellEnd"/>
      <w:r w:rsidR="00346D76" w:rsidRPr="00B57AA5">
        <w:rPr>
          <w:rFonts w:ascii="Times New Roman" w:hAnsi="Times New Roman" w:cs="Times New Roman"/>
          <w:sz w:val="24"/>
          <w:szCs w:val="24"/>
        </w:rPr>
        <w:t xml:space="preserve"> met a fellow dada artist named Raoul Haussmann who later became her </w:t>
      </w:r>
      <w:r w:rsidR="001710E7" w:rsidRPr="00B57AA5">
        <w:rPr>
          <w:rFonts w:ascii="Times New Roman" w:hAnsi="Times New Roman" w:cs="Times New Roman"/>
          <w:sz w:val="24"/>
          <w:szCs w:val="24"/>
        </w:rPr>
        <w:t>l</w:t>
      </w:r>
      <w:r w:rsidR="00346D76" w:rsidRPr="00B57AA5">
        <w:rPr>
          <w:rFonts w:ascii="Times New Roman" w:hAnsi="Times New Roman" w:cs="Times New Roman"/>
          <w:sz w:val="24"/>
          <w:szCs w:val="24"/>
        </w:rPr>
        <w:t xml:space="preserve">over. Their relationship spanned seven years even though Haussmann refused to leave his wife. </w:t>
      </w:r>
      <w:proofErr w:type="spellStart"/>
      <w:r w:rsidR="000B6FED">
        <w:rPr>
          <w:rFonts w:ascii="Times New Roman" w:hAnsi="Times New Roman" w:cs="Times New Roman"/>
          <w:sz w:val="24"/>
          <w:szCs w:val="24"/>
        </w:rPr>
        <w:t>Höch</w:t>
      </w:r>
      <w:proofErr w:type="spellEnd"/>
      <w:r w:rsidR="00346D76" w:rsidRPr="00B57AA5">
        <w:rPr>
          <w:rFonts w:ascii="Times New Roman" w:hAnsi="Times New Roman" w:cs="Times New Roman"/>
          <w:sz w:val="24"/>
          <w:szCs w:val="24"/>
        </w:rPr>
        <w:t xml:space="preserve"> became heavily involved with the dada movement in Berlin while working at the </w:t>
      </w:r>
      <w:proofErr w:type="spellStart"/>
      <w:r w:rsidR="00346D76" w:rsidRPr="00B57AA5">
        <w:rPr>
          <w:rFonts w:ascii="Times New Roman" w:hAnsi="Times New Roman" w:cs="Times New Roman"/>
          <w:sz w:val="24"/>
          <w:szCs w:val="24"/>
        </w:rPr>
        <w:t>Ullstein</w:t>
      </w:r>
      <w:proofErr w:type="spellEnd"/>
      <w:r w:rsidR="00346D76" w:rsidRPr="00B57AA5">
        <w:rPr>
          <w:rFonts w:ascii="Times New Roman" w:hAnsi="Times New Roman" w:cs="Times New Roman"/>
          <w:sz w:val="24"/>
          <w:szCs w:val="24"/>
        </w:rPr>
        <w:t xml:space="preserve"> Press as a designer</w:t>
      </w:r>
      <w:r w:rsidR="001710E7" w:rsidRPr="00B57AA5">
        <w:rPr>
          <w:rFonts w:ascii="Times New Roman" w:hAnsi="Times New Roman" w:cs="Times New Roman"/>
          <w:sz w:val="24"/>
          <w:szCs w:val="24"/>
        </w:rPr>
        <w:t xml:space="preserve">, </w:t>
      </w:r>
      <w:r w:rsidR="000D1B50" w:rsidRPr="00B57AA5">
        <w:rPr>
          <w:rFonts w:ascii="Times New Roman" w:hAnsi="Times New Roman" w:cs="Times New Roman"/>
          <w:sz w:val="24"/>
          <w:szCs w:val="24"/>
        </w:rPr>
        <w:t xml:space="preserve">positioning </w:t>
      </w:r>
      <w:r w:rsidR="001710E7" w:rsidRPr="00B57AA5">
        <w:rPr>
          <w:rFonts w:ascii="Times New Roman" w:hAnsi="Times New Roman" w:cs="Times New Roman"/>
          <w:sz w:val="24"/>
          <w:szCs w:val="24"/>
        </w:rPr>
        <w:t xml:space="preserve"> her “to capitalize on the delicate medium of photomontage” </w:t>
      </w:r>
      <w:r w:rsidR="001710E7" w:rsidRPr="00B57AA5">
        <w:rPr>
          <w:rFonts w:ascii="Times New Roman" w:hAnsi="Times New Roman" w:cs="Times New Roman"/>
          <w:sz w:val="24"/>
          <w:szCs w:val="24"/>
        </w:rPr>
        <w:fldChar w:fldCharType="begin"/>
      </w:r>
      <w:r w:rsidR="001710E7" w:rsidRPr="00B57AA5">
        <w:rPr>
          <w:rFonts w:ascii="Times New Roman" w:hAnsi="Times New Roman" w:cs="Times New Roman"/>
          <w:sz w:val="24"/>
          <w:szCs w:val="24"/>
        </w:rPr>
        <w:instrText xml:space="preserve"> ADDIN EN.CITE &lt;EndNote&gt;&lt;Cite&gt;&lt;Author&gt;Von Ankum&lt;/Author&gt;&lt;Year&gt;1997&lt;/Year&gt;&lt;RecNum&gt;3&lt;/RecNum&gt;&lt;Pages&gt;108&lt;/Pages&gt;&lt;DisplayText&gt;(Von Ankum 108)&lt;/DisplayText&gt;&lt;record&gt;&lt;rec-number&gt;3&lt;/rec-number&gt;&lt;foreign-keys&gt;&lt;key app="EN" db-id="sw9dpd9rbrp5s0ezst4prr5x9rx509zzx2xd" timestamp="1397612847"&gt;3&lt;/key&gt;&lt;/foreign-keys&gt;&lt;ref-type name="Book"&gt;6&lt;/ref-type&gt;&lt;contributors&gt;&lt;authors&gt;&lt;author&gt;Von Ankum, Katharina&lt;/author&gt;&lt;/authors&gt;&lt;secondary-authors&gt;&lt;author&gt;Ankum, Katharina von&lt;/author&gt;&lt;author&gt;Von Ankum, Katharina&lt;/author&gt;&lt;author&gt;NetLibrary, Inc&lt;/author&gt;&lt;author&gt;Net Library, Inc&lt;/author&gt;&lt;/secondary-authors&gt;&lt;/contributors&gt;&lt;titles&gt;&lt;title&gt;Women in the metropolis gender and modernity in Weimar culture&lt;/title&gt;&lt;/titles&gt;&lt;keywords&gt;&lt;keyword&gt;Urban women -- Germany -- History&lt;/keyword&gt;&lt;keyword&gt;Women -- Germany -- History -- 20th century&lt;/keyword&gt;&lt;keyword&gt;Feminism -- Germany -- History -- 20th century&lt;/keyword&gt;&lt;keyword&gt;Germany Y -- Social conditions -- 1918-1933&lt;/keyword&gt;&lt;keyword&gt;Electronic books&lt;/keyword&gt;&lt;/keywords&gt;&lt;dates&gt;&lt;year&gt;1997&lt;/year&gt;&lt;/dates&gt;&lt;pub-location&gt;Berkeley&lt;/pub-location&gt;&lt;publisher&gt;Berkeley : University of California Press&lt;/publisher&gt;&lt;urls&gt;&lt;/urls&gt;&lt;/record&gt;&lt;/Cite&gt;&lt;/EndNote&gt;</w:instrText>
      </w:r>
      <w:r w:rsidR="001710E7" w:rsidRPr="00B57AA5">
        <w:rPr>
          <w:rFonts w:ascii="Times New Roman" w:hAnsi="Times New Roman" w:cs="Times New Roman"/>
          <w:sz w:val="24"/>
          <w:szCs w:val="24"/>
        </w:rPr>
        <w:fldChar w:fldCharType="separate"/>
      </w:r>
      <w:r w:rsidR="001710E7" w:rsidRPr="00B57AA5">
        <w:rPr>
          <w:rFonts w:ascii="Times New Roman" w:hAnsi="Times New Roman" w:cs="Times New Roman"/>
          <w:noProof/>
          <w:sz w:val="24"/>
          <w:szCs w:val="24"/>
        </w:rPr>
        <w:t>(Von Ankum 108)</w:t>
      </w:r>
      <w:r w:rsidR="001710E7" w:rsidRPr="00B57AA5">
        <w:rPr>
          <w:rFonts w:ascii="Times New Roman" w:hAnsi="Times New Roman" w:cs="Times New Roman"/>
          <w:sz w:val="24"/>
          <w:szCs w:val="24"/>
        </w:rPr>
        <w:fldChar w:fldCharType="end"/>
      </w:r>
      <w:r w:rsidR="00346D76" w:rsidRPr="00B57AA5">
        <w:rPr>
          <w:rFonts w:ascii="Times New Roman" w:hAnsi="Times New Roman" w:cs="Times New Roman"/>
          <w:sz w:val="24"/>
          <w:szCs w:val="24"/>
        </w:rPr>
        <w:t xml:space="preserve">. </w:t>
      </w:r>
      <w:r w:rsidR="00115EDA" w:rsidRPr="00B57AA5">
        <w:rPr>
          <w:rFonts w:ascii="Times New Roman" w:hAnsi="Times New Roman" w:cs="Times New Roman"/>
          <w:sz w:val="24"/>
          <w:szCs w:val="24"/>
        </w:rPr>
        <w:t xml:space="preserve">As one of the only women artists involved in the Dada movement, </w:t>
      </w:r>
      <w:proofErr w:type="spellStart"/>
      <w:r w:rsidR="000B6FED">
        <w:rPr>
          <w:rFonts w:ascii="Times New Roman" w:hAnsi="Times New Roman" w:cs="Times New Roman"/>
          <w:sz w:val="24"/>
          <w:szCs w:val="24"/>
        </w:rPr>
        <w:t>Höch</w:t>
      </w:r>
      <w:proofErr w:type="spellEnd"/>
      <w:r w:rsidR="00115EDA" w:rsidRPr="00B57AA5">
        <w:rPr>
          <w:rFonts w:ascii="Times New Roman" w:hAnsi="Times New Roman" w:cs="Times New Roman"/>
          <w:sz w:val="24"/>
          <w:szCs w:val="24"/>
        </w:rPr>
        <w:t xml:space="preserve"> received criticism and exclusion from her male counterparts; these Dadaists appeared “outwardly radical” but in reality remained </w:t>
      </w:r>
      <w:r w:rsidR="0078498C" w:rsidRPr="00B57AA5">
        <w:rPr>
          <w:rFonts w:ascii="Times New Roman" w:hAnsi="Times New Roman" w:cs="Times New Roman"/>
          <w:sz w:val="24"/>
          <w:szCs w:val="24"/>
        </w:rPr>
        <w:t>just a</w:t>
      </w:r>
      <w:r w:rsidR="00115EDA" w:rsidRPr="00B57AA5">
        <w:rPr>
          <w:rFonts w:ascii="Times New Roman" w:hAnsi="Times New Roman" w:cs="Times New Roman"/>
          <w:sz w:val="24"/>
          <w:szCs w:val="24"/>
        </w:rPr>
        <w:t xml:space="preserve">s close minded about changing gender roles as </w:t>
      </w:r>
      <w:r w:rsidR="0078498C" w:rsidRPr="00B57AA5">
        <w:rPr>
          <w:rFonts w:ascii="Times New Roman" w:hAnsi="Times New Roman" w:cs="Times New Roman"/>
          <w:sz w:val="24"/>
          <w:szCs w:val="24"/>
        </w:rPr>
        <w:t xml:space="preserve">the government </w:t>
      </w:r>
      <w:r w:rsidR="0078498C" w:rsidRPr="00B57AA5">
        <w:rPr>
          <w:rFonts w:ascii="Times New Roman" w:hAnsi="Times New Roman" w:cs="Times New Roman"/>
          <w:sz w:val="24"/>
          <w:szCs w:val="24"/>
        </w:rPr>
        <w:fldChar w:fldCharType="begin"/>
      </w:r>
      <w:r w:rsidR="0078498C" w:rsidRPr="00B57AA5">
        <w:rPr>
          <w:rFonts w:ascii="Times New Roman" w:hAnsi="Times New Roman" w:cs="Times New Roman"/>
          <w:sz w:val="24"/>
          <w:szCs w:val="24"/>
        </w:rPr>
        <w:instrText xml:space="preserve"> ADDIN EN.CITE &lt;EndNote&gt;&lt;Cite&gt;&lt;Author&gt;Kimmelman&lt;/Author&gt;&lt;Year&gt;1997&lt;/Year&gt;&lt;RecNum&gt;6&lt;/RecNum&gt;&lt;DisplayText&gt;(Kimmelman)&lt;/DisplayText&gt;&lt;record&gt;&lt;rec-number&gt;6&lt;/rec-number&gt;&lt;foreign-keys&gt;&lt;key app="EN" db-id="sw9dpd9rbrp5s0ezst4prr5x9rx509zzx2xd" timestamp="1397943058"&gt;6&lt;/key&gt;&lt;/foreign-keys&gt;&lt;ref-type name="Newspaper Article"&gt;23&lt;/ref-type&gt;&lt;contributors&gt;&lt;authors&gt;&lt;author&gt;Michael Kimmelman&lt;/author&gt;&lt;/authors&gt;&lt;/contributors&gt;&lt;titles&gt;&lt;title&gt;Dada Dearest: An Artist Alone With Her Calling&lt;/title&gt;&lt;secondary-title&gt;New York Times (1923-Current file)&lt;/secondary-title&gt;&lt;/titles&gt;&lt;pages&gt;2&lt;/pages&gt;&lt;keywords&gt;&lt;keyword&gt;General Interest Periodicals--United States&lt;/keyword&gt;&lt;/keywords&gt;&lt;dates&gt;&lt;year&gt;1997&lt;/year&gt;&lt;pub-dates&gt;&lt;date&gt;1997 Feb 28&lt;/date&gt;&lt;/pub-dates&gt;&lt;/dates&gt;&lt;pub-location&gt;New York, N.Y.&lt;/pub-location&gt;&lt;isbn&gt;03624331&lt;/isbn&gt;&lt;accession-num&gt;109769480&lt;/accession-num&gt;&lt;urls&gt;&lt;related-urls&gt;&lt;url&gt;http://proxy.lib.utk.edu:90/login?url=http://search.proquest.com/docview/109769480?accountid=14766&lt;/url&gt;&lt;url&gt;http://sfxhosted.exlibrisgroup.com/utk?url_ver=Z39.88-2004&amp;amp;rft_val_fmt=info:ofi/fmt:kev:mtx:journal&amp;amp;genre=unknown&amp;amp;sid=ProQ:ProQ%3Ahnpnewyorktimes&amp;amp;atitle=Dada+Dearest%3A+An+Artist+Alone+With+Her+Calling%3A+Dada+Dearest%3A+An+Artist+Alone+With+Her+Calling&amp;amp;title=New+York+Times+%281923-Current+file%29&amp;amp;issn=03624331&amp;amp;date=1997-02-28&amp;amp;volume=&amp;amp;issue=&amp;amp;spage=C1&amp;amp;au=By+MICHAEL+KIMMELMAN&amp;amp;isbn=&amp;amp;jtitle=New+York+Times+%281923-Current+file%29&amp;amp;btitle=&amp;amp;rft_id=info:eric/&lt;/url&gt;&lt;/related-urls&gt;&lt;/urls&gt;&lt;remote-database-name&gt;ProQuest Historical Newspapers: The New York Times (1851-2009)&lt;/remote-database-name&gt;&lt;language&gt;English&lt;/language&gt;&lt;/record&gt;&lt;/Cite&gt;&lt;/EndNote&gt;</w:instrText>
      </w:r>
      <w:r w:rsidR="0078498C" w:rsidRPr="00B57AA5">
        <w:rPr>
          <w:rFonts w:ascii="Times New Roman" w:hAnsi="Times New Roman" w:cs="Times New Roman"/>
          <w:sz w:val="24"/>
          <w:szCs w:val="24"/>
        </w:rPr>
        <w:fldChar w:fldCharType="separate"/>
      </w:r>
      <w:r w:rsidR="0078498C" w:rsidRPr="00B57AA5">
        <w:rPr>
          <w:rFonts w:ascii="Times New Roman" w:hAnsi="Times New Roman" w:cs="Times New Roman"/>
          <w:noProof/>
          <w:sz w:val="24"/>
          <w:szCs w:val="24"/>
        </w:rPr>
        <w:t>(Kimmelman)</w:t>
      </w:r>
      <w:r w:rsidR="0078498C" w:rsidRPr="00B57AA5">
        <w:rPr>
          <w:rFonts w:ascii="Times New Roman" w:hAnsi="Times New Roman" w:cs="Times New Roman"/>
          <w:sz w:val="24"/>
          <w:szCs w:val="24"/>
        </w:rPr>
        <w:fldChar w:fldCharType="end"/>
      </w:r>
      <w:r w:rsidR="0078498C" w:rsidRPr="00B57AA5">
        <w:rPr>
          <w:rFonts w:ascii="Times New Roman" w:hAnsi="Times New Roman" w:cs="Times New Roman"/>
          <w:sz w:val="24"/>
          <w:szCs w:val="24"/>
        </w:rPr>
        <w:t xml:space="preserve">. </w:t>
      </w:r>
      <w:r w:rsidR="00DC46C6" w:rsidRPr="00B57AA5">
        <w:rPr>
          <w:rFonts w:ascii="Times New Roman" w:hAnsi="Times New Roman" w:cs="Times New Roman"/>
          <w:sz w:val="24"/>
          <w:szCs w:val="24"/>
        </w:rPr>
        <w:t xml:space="preserve">Artists such as George </w:t>
      </w:r>
      <w:r w:rsidR="00DC46C6" w:rsidRPr="00B57AA5">
        <w:rPr>
          <w:rFonts w:ascii="Times New Roman" w:hAnsi="Times New Roman" w:cs="Times New Roman"/>
          <w:sz w:val="24"/>
          <w:szCs w:val="24"/>
        </w:rPr>
        <w:lastRenderedPageBreak/>
        <w:t xml:space="preserve">Grosz, John </w:t>
      </w:r>
      <w:proofErr w:type="spellStart"/>
      <w:r w:rsidR="00DC46C6" w:rsidRPr="00B57AA5">
        <w:rPr>
          <w:rFonts w:ascii="Times New Roman" w:hAnsi="Times New Roman" w:cs="Times New Roman"/>
          <w:sz w:val="24"/>
          <w:szCs w:val="24"/>
        </w:rPr>
        <w:t>Heartfield</w:t>
      </w:r>
      <w:proofErr w:type="spellEnd"/>
      <w:r w:rsidR="00DC46C6" w:rsidRPr="00B57AA5">
        <w:rPr>
          <w:rFonts w:ascii="Times New Roman" w:hAnsi="Times New Roman" w:cs="Times New Roman"/>
          <w:sz w:val="24"/>
          <w:szCs w:val="24"/>
        </w:rPr>
        <w:t xml:space="preserve">, and </w:t>
      </w:r>
      <w:proofErr w:type="spellStart"/>
      <w:r w:rsidR="00DC46C6" w:rsidRPr="00B57AA5">
        <w:rPr>
          <w:rFonts w:ascii="Times New Roman" w:hAnsi="Times New Roman" w:cs="Times New Roman"/>
          <w:sz w:val="24"/>
          <w:szCs w:val="24"/>
        </w:rPr>
        <w:t>Hausmann</w:t>
      </w:r>
      <w:proofErr w:type="spellEnd"/>
      <w:r w:rsidR="00DC46C6" w:rsidRPr="00B57AA5">
        <w:rPr>
          <w:rFonts w:ascii="Times New Roman" w:hAnsi="Times New Roman" w:cs="Times New Roman"/>
          <w:sz w:val="24"/>
          <w:szCs w:val="24"/>
        </w:rPr>
        <w:t xml:space="preserve"> downplayed her involvement with Dada, forcing </w:t>
      </w:r>
      <w:proofErr w:type="spellStart"/>
      <w:r w:rsidR="000B6FED">
        <w:rPr>
          <w:rFonts w:ascii="Times New Roman" w:hAnsi="Times New Roman" w:cs="Times New Roman"/>
          <w:sz w:val="24"/>
          <w:szCs w:val="24"/>
        </w:rPr>
        <w:t>Höch</w:t>
      </w:r>
      <w:proofErr w:type="spellEnd"/>
      <w:r w:rsidR="00DC46C6" w:rsidRPr="00B57AA5">
        <w:rPr>
          <w:rFonts w:ascii="Times New Roman" w:hAnsi="Times New Roman" w:cs="Times New Roman"/>
          <w:sz w:val="24"/>
          <w:szCs w:val="24"/>
        </w:rPr>
        <w:t xml:space="preserve"> </w:t>
      </w:r>
      <w:r w:rsidR="00B36DB7" w:rsidRPr="00B57AA5">
        <w:rPr>
          <w:rFonts w:ascii="Times New Roman" w:hAnsi="Times New Roman" w:cs="Times New Roman"/>
          <w:sz w:val="24"/>
          <w:szCs w:val="24"/>
        </w:rPr>
        <w:t xml:space="preserve">to work harder in order to be </w:t>
      </w:r>
      <w:r w:rsidR="00DC46C6" w:rsidRPr="00B57AA5">
        <w:rPr>
          <w:rFonts w:ascii="Times New Roman" w:hAnsi="Times New Roman" w:cs="Times New Roman"/>
          <w:sz w:val="24"/>
          <w:szCs w:val="24"/>
        </w:rPr>
        <w:t xml:space="preserve">known as a serious artist. As the “good girl” of Dada, many saw her only as </w:t>
      </w:r>
      <w:r w:rsidR="007F2321" w:rsidRPr="00B57AA5">
        <w:rPr>
          <w:rFonts w:ascii="Times New Roman" w:hAnsi="Times New Roman" w:cs="Times New Roman"/>
          <w:sz w:val="24"/>
          <w:szCs w:val="24"/>
        </w:rPr>
        <w:t xml:space="preserve">an asset to the group when she “managed to conjure up... sandwiches, beer and coffee” </w:t>
      </w:r>
      <w:r w:rsidR="007F2321" w:rsidRPr="00B57AA5">
        <w:rPr>
          <w:rFonts w:ascii="Times New Roman" w:hAnsi="Times New Roman" w:cs="Times New Roman"/>
          <w:sz w:val="24"/>
          <w:szCs w:val="24"/>
        </w:rPr>
        <w:fldChar w:fldCharType="begin"/>
      </w:r>
      <w:r w:rsidR="00F06D7E">
        <w:rPr>
          <w:rFonts w:ascii="Times New Roman" w:hAnsi="Times New Roman" w:cs="Times New Roman"/>
          <w:sz w:val="24"/>
          <w:szCs w:val="24"/>
        </w:rPr>
        <w:instrText xml:space="preserve"> ADDIN EN.CITE &lt;EndNote&gt;&lt;Cite&gt;&lt;Author&gt;Hemus&lt;/Author&gt;&lt;Year&gt;2009&lt;/Year&gt;&lt;RecNum&gt;1&lt;/RecNum&gt;&lt;Pages&gt;92&lt;/Pages&gt;&lt;DisplayText&gt;(Hemus 92)&lt;/DisplayText&gt;&lt;record&gt;&lt;rec-number&gt;1&lt;/rec-number&gt;&lt;foreign-keys&gt;&lt;key app="EN" db-id="sw9dpd9rbrp5s0ezst4prr5x9rx509zzx2xd" timestamp="1397612754"&gt;1&lt;/key&gt;&lt;/foreign-keys&gt;&lt;ref-type name="Book"&gt;6&lt;/ref-type&gt;&lt;contributors&gt;&lt;authors&gt;&lt;author&gt;Hemus, Ruth&lt;/author&gt;&lt;/authors&gt;&lt;/contributors&gt;&lt;titles&gt;&lt;title&gt;Dada&amp;apos;s women&lt;/title&gt;&lt;/titles&gt;&lt;keywords&gt;&lt;keyword&gt;Dadaism. Y&lt;/keyword&gt;&lt;keyword&gt;Women artists. Y&lt;/keyword&gt;&lt;keyword&gt;Arts, Modern Y -- 20th century&lt;/keyword&gt;&lt;keyword&gt;Dada&lt;/keyword&gt;&lt;keyword&gt;Vrouwelijke kunstenaars&lt;/keyword&gt;&lt;keyword&gt;Tabu-Dadaism N&lt;/keyword&gt;&lt;keyword&gt;Dada N&lt;/keyword&gt;&lt;keyword&gt;Women as artists N&lt;/keyword&gt;&lt;keyword&gt;Artists, Women N&lt;/keyword&gt;&lt;keyword&gt;Europa (geografie)&lt;/keyword&gt;&lt;/keywords&gt;&lt;dates&gt;&lt;year&gt;2009&lt;/year&gt;&lt;/dates&gt;&lt;pub-location&gt;New Haven &lt;/pub-location&gt;&lt;publisher&gt; Yale University Press&lt;/publisher&gt;&lt;urls&gt;&lt;/urls&gt;&lt;/record&gt;&lt;/Cite&gt;&lt;/EndNote&gt;</w:instrText>
      </w:r>
      <w:r w:rsidR="007F2321" w:rsidRPr="00B57AA5">
        <w:rPr>
          <w:rFonts w:ascii="Times New Roman" w:hAnsi="Times New Roman" w:cs="Times New Roman"/>
          <w:sz w:val="24"/>
          <w:szCs w:val="24"/>
        </w:rPr>
        <w:fldChar w:fldCharType="separate"/>
      </w:r>
      <w:r w:rsidR="007F2321" w:rsidRPr="00B57AA5">
        <w:rPr>
          <w:rFonts w:ascii="Times New Roman" w:hAnsi="Times New Roman" w:cs="Times New Roman"/>
          <w:noProof/>
          <w:sz w:val="24"/>
          <w:szCs w:val="24"/>
        </w:rPr>
        <w:t>(Hemus 92)</w:t>
      </w:r>
      <w:r w:rsidR="007F2321" w:rsidRPr="00B57AA5">
        <w:rPr>
          <w:rFonts w:ascii="Times New Roman" w:hAnsi="Times New Roman" w:cs="Times New Roman"/>
          <w:sz w:val="24"/>
          <w:szCs w:val="24"/>
        </w:rPr>
        <w:fldChar w:fldCharType="end"/>
      </w:r>
      <w:r w:rsidR="007F2321" w:rsidRPr="00B57AA5">
        <w:rPr>
          <w:rFonts w:ascii="Times New Roman" w:hAnsi="Times New Roman" w:cs="Times New Roman"/>
          <w:sz w:val="24"/>
          <w:szCs w:val="24"/>
        </w:rPr>
        <w:t xml:space="preserve">. </w:t>
      </w:r>
    </w:p>
    <w:p w:rsidR="008E0A10" w:rsidRPr="00B57AA5" w:rsidRDefault="00CE3F02" w:rsidP="00B57AA5">
      <w:pPr>
        <w:spacing w:before="240" w:line="480" w:lineRule="auto"/>
        <w:ind w:firstLine="720"/>
        <w:rPr>
          <w:rFonts w:ascii="Times New Roman" w:hAnsi="Times New Roman" w:cs="Times New Roman"/>
          <w:sz w:val="24"/>
          <w:szCs w:val="24"/>
        </w:rPr>
      </w:pPr>
      <w:r w:rsidRPr="00B57AA5">
        <w:rPr>
          <w:rFonts w:ascii="Times New Roman" w:hAnsi="Times New Roman" w:cs="Times New Roman"/>
          <w:sz w:val="24"/>
          <w:szCs w:val="24"/>
        </w:rPr>
        <w:t xml:space="preserve">Her battle to be seen as more than a nurturing, submissive female </w:t>
      </w:r>
      <w:r w:rsidR="00FF3A87" w:rsidRPr="00B57AA5">
        <w:rPr>
          <w:rFonts w:ascii="Times New Roman" w:hAnsi="Times New Roman" w:cs="Times New Roman"/>
          <w:sz w:val="24"/>
          <w:szCs w:val="24"/>
        </w:rPr>
        <w:t xml:space="preserve">lead her to support the “New Women “  ideals of Germany, especially sexual </w:t>
      </w:r>
      <w:r w:rsidR="003C1837" w:rsidRPr="00B57AA5">
        <w:rPr>
          <w:rFonts w:ascii="Times New Roman" w:hAnsi="Times New Roman" w:cs="Times New Roman"/>
          <w:sz w:val="24"/>
          <w:szCs w:val="24"/>
        </w:rPr>
        <w:t>freedom</w:t>
      </w:r>
      <w:r w:rsidR="00FF3A87" w:rsidRPr="00B57AA5">
        <w:rPr>
          <w:rFonts w:ascii="Times New Roman" w:hAnsi="Times New Roman" w:cs="Times New Roman"/>
          <w:sz w:val="24"/>
          <w:szCs w:val="24"/>
        </w:rPr>
        <w:t xml:space="preserve"> outside of marriage and </w:t>
      </w:r>
      <w:r w:rsidRPr="00B57AA5">
        <w:rPr>
          <w:rFonts w:ascii="Times New Roman" w:hAnsi="Times New Roman" w:cs="Times New Roman"/>
          <w:sz w:val="24"/>
          <w:szCs w:val="24"/>
        </w:rPr>
        <w:t xml:space="preserve"> </w:t>
      </w:r>
      <w:r w:rsidR="00FF3A87" w:rsidRPr="00B57AA5">
        <w:rPr>
          <w:rFonts w:ascii="Times New Roman" w:hAnsi="Times New Roman" w:cs="Times New Roman"/>
          <w:sz w:val="24"/>
          <w:szCs w:val="24"/>
        </w:rPr>
        <w:t xml:space="preserve">heterosexual norms. While dating </w:t>
      </w:r>
      <w:proofErr w:type="spellStart"/>
      <w:r w:rsidR="00FF3A87" w:rsidRPr="00B57AA5">
        <w:rPr>
          <w:rFonts w:ascii="Times New Roman" w:hAnsi="Times New Roman" w:cs="Times New Roman"/>
          <w:sz w:val="24"/>
          <w:szCs w:val="24"/>
        </w:rPr>
        <w:t>Hausmann</w:t>
      </w:r>
      <w:proofErr w:type="spellEnd"/>
      <w:r w:rsidR="00FF3A87" w:rsidRPr="00B57AA5">
        <w:rPr>
          <w:rFonts w:ascii="Times New Roman" w:hAnsi="Times New Roman" w:cs="Times New Roman"/>
          <w:sz w:val="24"/>
          <w:szCs w:val="24"/>
        </w:rPr>
        <w:t xml:space="preserve">, </w:t>
      </w:r>
      <w:proofErr w:type="spellStart"/>
      <w:r w:rsidR="000B6FED">
        <w:rPr>
          <w:rFonts w:ascii="Times New Roman" w:hAnsi="Times New Roman" w:cs="Times New Roman"/>
          <w:sz w:val="24"/>
          <w:szCs w:val="24"/>
        </w:rPr>
        <w:t>Höch</w:t>
      </w:r>
      <w:proofErr w:type="spellEnd"/>
      <w:r w:rsidR="00FF3A87" w:rsidRPr="00B57AA5">
        <w:rPr>
          <w:rFonts w:ascii="Times New Roman" w:hAnsi="Times New Roman" w:cs="Times New Roman"/>
          <w:sz w:val="24"/>
          <w:szCs w:val="24"/>
        </w:rPr>
        <w:t xml:space="preserve"> underwent two abortions when </w:t>
      </w:r>
      <w:proofErr w:type="spellStart"/>
      <w:r w:rsidR="00FF3A87" w:rsidRPr="00B57AA5">
        <w:rPr>
          <w:rFonts w:ascii="Times New Roman" w:hAnsi="Times New Roman" w:cs="Times New Roman"/>
          <w:sz w:val="24"/>
          <w:szCs w:val="24"/>
        </w:rPr>
        <w:t>Hausmann</w:t>
      </w:r>
      <w:proofErr w:type="spellEnd"/>
      <w:r w:rsidR="00FF3A87" w:rsidRPr="00B57AA5">
        <w:rPr>
          <w:rFonts w:ascii="Times New Roman" w:hAnsi="Times New Roman" w:cs="Times New Roman"/>
          <w:sz w:val="24"/>
          <w:szCs w:val="24"/>
        </w:rPr>
        <w:t xml:space="preserve"> turned violent as she felt their turbulent relationship would not be a suitable environment for children </w:t>
      </w:r>
      <w:r w:rsidR="00FF3A87" w:rsidRPr="00B57AA5">
        <w:rPr>
          <w:rFonts w:ascii="Times New Roman" w:hAnsi="Times New Roman" w:cs="Times New Roman"/>
          <w:sz w:val="24"/>
          <w:szCs w:val="24"/>
        </w:rPr>
        <w:fldChar w:fldCharType="begin"/>
      </w:r>
      <w:r w:rsidR="00FF3A87" w:rsidRPr="00B57AA5">
        <w:rPr>
          <w:rFonts w:ascii="Times New Roman" w:hAnsi="Times New Roman" w:cs="Times New Roman"/>
          <w:sz w:val="24"/>
          <w:szCs w:val="24"/>
        </w:rPr>
        <w:instrText xml:space="preserve"> ADDIN EN.CITE &lt;EndNote&gt;&lt;Cite&gt;&lt;Author&gt;Von Ankum&lt;/Author&gt;&lt;Year&gt;1997&lt;/Year&gt;&lt;RecNum&gt;3&lt;/RecNum&gt;&lt;Pages&gt;121&lt;/Pages&gt;&lt;DisplayText&gt;(Von Ankum 121)&lt;/DisplayText&gt;&lt;record&gt;&lt;rec-number&gt;3&lt;/rec-number&gt;&lt;foreign-keys&gt;&lt;key app="EN" db-id="sw9dpd9rbrp5s0ezst4prr5x9rx509zzx2xd" timestamp="1397612847"&gt;3&lt;/key&gt;&lt;/foreign-keys&gt;&lt;ref-type name="Book"&gt;6&lt;/ref-type&gt;&lt;contributors&gt;&lt;authors&gt;&lt;author&gt;Von Ankum, Katharina&lt;/author&gt;&lt;/authors&gt;&lt;secondary-authors&gt;&lt;author&gt;Ankum, Katharina von&lt;/author&gt;&lt;author&gt;Von Ankum, Katharina&lt;/author&gt;&lt;author&gt;NetLibrary, Inc&lt;/author&gt;&lt;author&gt;Net Library, Inc&lt;/author&gt;&lt;/secondary-authors&gt;&lt;/contributors&gt;&lt;titles&gt;&lt;title&gt;Women in the metropolis gender and modernity in Weimar culture&lt;/title&gt;&lt;/titles&gt;&lt;keywords&gt;&lt;keyword&gt;Urban women -- Germany -- History&lt;/keyword&gt;&lt;keyword&gt;Women -- Germany -- History -- 20th century&lt;/keyword&gt;&lt;keyword&gt;Feminism -- Germany -- History -- 20th century&lt;/keyword&gt;&lt;keyword&gt;Germany Y -- Social conditions -- 1918-1933&lt;/keyword&gt;&lt;keyword&gt;Electronic books&lt;/keyword&gt;&lt;/keywords&gt;&lt;dates&gt;&lt;year&gt;1997&lt;/year&gt;&lt;/dates&gt;&lt;pub-location&gt;Berkeley&lt;/pub-location&gt;&lt;publisher&gt;Berkeley : University of California Press&lt;/publisher&gt;&lt;urls&gt;&lt;/urls&gt;&lt;/record&gt;&lt;/Cite&gt;&lt;/EndNote&gt;</w:instrText>
      </w:r>
      <w:r w:rsidR="00FF3A87" w:rsidRPr="00B57AA5">
        <w:rPr>
          <w:rFonts w:ascii="Times New Roman" w:hAnsi="Times New Roman" w:cs="Times New Roman"/>
          <w:sz w:val="24"/>
          <w:szCs w:val="24"/>
        </w:rPr>
        <w:fldChar w:fldCharType="separate"/>
      </w:r>
      <w:r w:rsidR="00FF3A87" w:rsidRPr="00B57AA5">
        <w:rPr>
          <w:rFonts w:ascii="Times New Roman" w:hAnsi="Times New Roman" w:cs="Times New Roman"/>
          <w:noProof/>
          <w:sz w:val="24"/>
          <w:szCs w:val="24"/>
        </w:rPr>
        <w:t>(Von Ankum 121)</w:t>
      </w:r>
      <w:r w:rsidR="00FF3A87" w:rsidRPr="00B57AA5">
        <w:rPr>
          <w:rFonts w:ascii="Times New Roman" w:hAnsi="Times New Roman" w:cs="Times New Roman"/>
          <w:sz w:val="24"/>
          <w:szCs w:val="24"/>
        </w:rPr>
        <w:fldChar w:fldCharType="end"/>
      </w:r>
      <w:r w:rsidR="003C1837" w:rsidRPr="00B57AA5">
        <w:rPr>
          <w:rFonts w:ascii="Times New Roman" w:hAnsi="Times New Roman" w:cs="Times New Roman"/>
          <w:sz w:val="24"/>
          <w:szCs w:val="24"/>
        </w:rPr>
        <w:t xml:space="preserve">. After leaving </w:t>
      </w:r>
      <w:proofErr w:type="spellStart"/>
      <w:r w:rsidR="003C1837" w:rsidRPr="00B57AA5">
        <w:rPr>
          <w:rFonts w:ascii="Times New Roman" w:hAnsi="Times New Roman" w:cs="Times New Roman"/>
          <w:sz w:val="24"/>
          <w:szCs w:val="24"/>
        </w:rPr>
        <w:t>Hausmann</w:t>
      </w:r>
      <w:proofErr w:type="spellEnd"/>
      <w:r w:rsidR="003C1837" w:rsidRPr="00B57AA5">
        <w:rPr>
          <w:rFonts w:ascii="Times New Roman" w:hAnsi="Times New Roman" w:cs="Times New Roman"/>
          <w:sz w:val="24"/>
          <w:szCs w:val="24"/>
        </w:rPr>
        <w:t xml:space="preserve">, </w:t>
      </w:r>
      <w:proofErr w:type="spellStart"/>
      <w:r w:rsidR="000B6FED">
        <w:rPr>
          <w:rFonts w:ascii="Times New Roman" w:hAnsi="Times New Roman" w:cs="Times New Roman"/>
          <w:sz w:val="24"/>
          <w:szCs w:val="24"/>
        </w:rPr>
        <w:t>Höch</w:t>
      </w:r>
      <w:proofErr w:type="spellEnd"/>
      <w:r w:rsidR="003C1837" w:rsidRPr="00B57AA5">
        <w:rPr>
          <w:rFonts w:ascii="Times New Roman" w:hAnsi="Times New Roman" w:cs="Times New Roman"/>
          <w:sz w:val="24"/>
          <w:szCs w:val="24"/>
        </w:rPr>
        <w:t xml:space="preserve"> explored her sexual identity by </w:t>
      </w:r>
      <w:r w:rsidR="00137ECD" w:rsidRPr="00B57AA5">
        <w:rPr>
          <w:rFonts w:ascii="Times New Roman" w:hAnsi="Times New Roman" w:cs="Times New Roman"/>
          <w:sz w:val="24"/>
          <w:szCs w:val="24"/>
        </w:rPr>
        <w:t>entering</w:t>
      </w:r>
      <w:r w:rsidR="00FF3A87" w:rsidRPr="00B57AA5">
        <w:rPr>
          <w:rFonts w:ascii="Times New Roman" w:hAnsi="Times New Roman" w:cs="Times New Roman"/>
          <w:sz w:val="24"/>
          <w:szCs w:val="24"/>
        </w:rPr>
        <w:t xml:space="preserve"> a lesbian relationship with </w:t>
      </w:r>
      <w:proofErr w:type="spellStart"/>
      <w:r w:rsidR="00FF3A87" w:rsidRPr="00B57AA5">
        <w:rPr>
          <w:rFonts w:ascii="Times New Roman" w:hAnsi="Times New Roman" w:cs="Times New Roman"/>
          <w:sz w:val="24"/>
          <w:szCs w:val="24"/>
        </w:rPr>
        <w:t>Til</w:t>
      </w:r>
      <w:proofErr w:type="spellEnd"/>
      <w:r w:rsidR="00FF3A87" w:rsidRPr="00B57AA5">
        <w:rPr>
          <w:rFonts w:ascii="Times New Roman" w:hAnsi="Times New Roman" w:cs="Times New Roman"/>
          <w:sz w:val="24"/>
          <w:szCs w:val="24"/>
        </w:rPr>
        <w:t xml:space="preserve"> </w:t>
      </w:r>
      <w:proofErr w:type="spellStart"/>
      <w:r w:rsidR="00FF3A87" w:rsidRPr="00B57AA5">
        <w:rPr>
          <w:rFonts w:ascii="Times New Roman" w:hAnsi="Times New Roman" w:cs="Times New Roman"/>
          <w:sz w:val="24"/>
          <w:szCs w:val="24"/>
        </w:rPr>
        <w:t>Brugman</w:t>
      </w:r>
      <w:proofErr w:type="spellEnd"/>
      <w:r w:rsidR="003C1837" w:rsidRPr="00B57AA5">
        <w:rPr>
          <w:rFonts w:ascii="Times New Roman" w:hAnsi="Times New Roman" w:cs="Times New Roman"/>
          <w:sz w:val="24"/>
          <w:szCs w:val="24"/>
        </w:rPr>
        <w:t xml:space="preserve"> lasting until the early 1930s.</w:t>
      </w:r>
      <w:r w:rsidR="00387D07">
        <w:rPr>
          <w:rFonts w:ascii="Times New Roman" w:hAnsi="Times New Roman" w:cs="Times New Roman"/>
          <w:sz w:val="24"/>
          <w:szCs w:val="24"/>
        </w:rPr>
        <w:t xml:space="preserve"> </w:t>
      </w:r>
      <w:r w:rsidR="00137ECD" w:rsidRPr="00B57AA5">
        <w:rPr>
          <w:rFonts w:ascii="Times New Roman" w:hAnsi="Times New Roman" w:cs="Times New Roman"/>
          <w:sz w:val="24"/>
          <w:szCs w:val="24"/>
        </w:rPr>
        <w:t xml:space="preserve">Her last long term lover, Heinz Kurt </w:t>
      </w:r>
      <w:proofErr w:type="spellStart"/>
      <w:r w:rsidR="00137ECD" w:rsidRPr="00B57AA5">
        <w:rPr>
          <w:rFonts w:ascii="Times New Roman" w:hAnsi="Times New Roman" w:cs="Times New Roman"/>
          <w:sz w:val="24"/>
          <w:szCs w:val="24"/>
        </w:rPr>
        <w:t>Matthies</w:t>
      </w:r>
      <w:proofErr w:type="spellEnd"/>
      <w:r w:rsidR="00137ECD" w:rsidRPr="00B57AA5">
        <w:rPr>
          <w:rFonts w:ascii="Times New Roman" w:hAnsi="Times New Roman" w:cs="Times New Roman"/>
          <w:sz w:val="24"/>
          <w:szCs w:val="24"/>
        </w:rPr>
        <w:t xml:space="preserve">, was a younger man 21 years her junior that she married but later divorced in 1944 </w:t>
      </w:r>
      <w:r w:rsidR="00137ECD" w:rsidRPr="00B57AA5">
        <w:rPr>
          <w:rFonts w:ascii="Times New Roman" w:hAnsi="Times New Roman" w:cs="Times New Roman"/>
          <w:sz w:val="24"/>
          <w:szCs w:val="24"/>
        </w:rPr>
        <w:fldChar w:fldCharType="begin"/>
      </w:r>
      <w:r w:rsidR="00137ECD" w:rsidRPr="00B57AA5">
        <w:rPr>
          <w:rFonts w:ascii="Times New Roman" w:hAnsi="Times New Roman" w:cs="Times New Roman"/>
          <w:sz w:val="24"/>
          <w:szCs w:val="24"/>
        </w:rPr>
        <w:instrText xml:space="preserve"> ADDIN EN.CITE &lt;EndNote&gt;&lt;Cite&gt;&lt;Author&gt;Biro&lt;/Author&gt;&lt;Year&gt;2009&lt;/Year&gt;&lt;RecNum&gt;2&lt;/RecNum&gt;&lt;Pages&gt;200&lt;/Pages&gt;&lt;DisplayText&gt;(Biro 200)&lt;/DisplayText&gt;&lt;record&gt;&lt;rec-number&gt;2&lt;/rec-number&gt;&lt;foreign-keys&gt;&lt;key app="EN" db-id="sw9dpd9rbrp5s0ezst4prr5x9rx509zzx2xd" timestamp="1397612803"&gt;2&lt;/key&gt;&lt;/foreign-keys&gt;&lt;ref-type name="Book"&gt;6&lt;/ref-type&gt;&lt;contributors&gt;&lt;authors&gt;&lt;author&gt;Biro, Matthew&lt;/author&gt;&lt;/authors&gt;&lt;/contributors&gt;&lt;titles&gt;&lt;title&gt;The Dada cyborg : visions of the new human in Weimar Berlin&lt;/title&gt;&lt;secondary-title&gt;Visions of the new human in Weimar Berlin&lt;/secondary-title&gt;&lt;/titles&gt;&lt;keywords&gt;&lt;keyword&gt;Cyborgs in art&lt;/keyword&gt;&lt;keyword&gt;Dadaism -- Germany -- Berlin&lt;/keyword&gt;&lt;keyword&gt;Art, German -- Germany -- Berlin -- 20th century&lt;/keyword&gt;&lt;/keywords&gt;&lt;dates&gt;&lt;year&gt;2009&lt;/year&gt;&lt;/dates&gt;&lt;pub-location&gt;Minneapolis&lt;/pub-location&gt;&lt;publisher&gt;Minneapolis : University of Minnesota Press&lt;/publisher&gt;&lt;urls&gt;&lt;/urls&gt;&lt;/record&gt;&lt;/Cite&gt;&lt;/EndNote&gt;</w:instrText>
      </w:r>
      <w:r w:rsidR="00137ECD" w:rsidRPr="00B57AA5">
        <w:rPr>
          <w:rFonts w:ascii="Times New Roman" w:hAnsi="Times New Roman" w:cs="Times New Roman"/>
          <w:sz w:val="24"/>
          <w:szCs w:val="24"/>
        </w:rPr>
        <w:fldChar w:fldCharType="separate"/>
      </w:r>
      <w:r w:rsidR="00137ECD" w:rsidRPr="00B57AA5">
        <w:rPr>
          <w:rFonts w:ascii="Times New Roman" w:hAnsi="Times New Roman" w:cs="Times New Roman"/>
          <w:noProof/>
          <w:sz w:val="24"/>
          <w:szCs w:val="24"/>
        </w:rPr>
        <w:t>(Biro 200)</w:t>
      </w:r>
      <w:r w:rsidR="00137ECD" w:rsidRPr="00B57AA5">
        <w:rPr>
          <w:rFonts w:ascii="Times New Roman" w:hAnsi="Times New Roman" w:cs="Times New Roman"/>
          <w:sz w:val="24"/>
          <w:szCs w:val="24"/>
        </w:rPr>
        <w:fldChar w:fldCharType="end"/>
      </w:r>
      <w:r w:rsidR="00137ECD" w:rsidRPr="00B57AA5">
        <w:rPr>
          <w:rFonts w:ascii="Times New Roman" w:hAnsi="Times New Roman" w:cs="Times New Roman"/>
          <w:sz w:val="24"/>
          <w:szCs w:val="24"/>
        </w:rPr>
        <w:t xml:space="preserve">. Her life as a “New Women” of the Weimar Republic influenced all of her art work, but </w:t>
      </w:r>
      <w:r w:rsidR="00F300EE" w:rsidRPr="00B57AA5">
        <w:rPr>
          <w:rFonts w:ascii="Times New Roman" w:hAnsi="Times New Roman" w:cs="Times New Roman"/>
          <w:sz w:val="24"/>
          <w:szCs w:val="24"/>
        </w:rPr>
        <w:t>resonates mostly</w:t>
      </w:r>
      <w:r w:rsidR="00137ECD" w:rsidRPr="00B57AA5">
        <w:rPr>
          <w:rFonts w:ascii="Times New Roman" w:hAnsi="Times New Roman" w:cs="Times New Roman"/>
          <w:sz w:val="24"/>
          <w:szCs w:val="24"/>
        </w:rPr>
        <w:t xml:space="preserve"> in her photomontages.</w:t>
      </w:r>
      <w:r w:rsidR="00F300EE" w:rsidRPr="00B57AA5">
        <w:rPr>
          <w:rFonts w:ascii="Times New Roman" w:hAnsi="Times New Roman" w:cs="Times New Roman"/>
          <w:sz w:val="24"/>
          <w:szCs w:val="24"/>
        </w:rPr>
        <w:t xml:space="preserve"> Works such as </w:t>
      </w:r>
      <w:r w:rsidR="00F300EE" w:rsidRPr="00B57AA5">
        <w:rPr>
          <w:rFonts w:ascii="Times New Roman" w:hAnsi="Times New Roman" w:cs="Times New Roman"/>
          <w:i/>
          <w:sz w:val="24"/>
          <w:szCs w:val="24"/>
        </w:rPr>
        <w:t>Cut with a Kitchen Knife Dada Through the Last Weimar Beer-Belly Cultural Epoch of Germany</w:t>
      </w:r>
      <w:r w:rsidR="00345758" w:rsidRPr="00B57AA5">
        <w:rPr>
          <w:rFonts w:ascii="Times New Roman" w:hAnsi="Times New Roman" w:cs="Times New Roman"/>
          <w:i/>
          <w:sz w:val="24"/>
          <w:szCs w:val="24"/>
        </w:rPr>
        <w:t xml:space="preserve"> </w:t>
      </w:r>
      <w:r w:rsidR="00345758" w:rsidRPr="00B57AA5">
        <w:rPr>
          <w:rFonts w:ascii="Times New Roman" w:hAnsi="Times New Roman" w:cs="Times New Roman"/>
          <w:sz w:val="24"/>
          <w:szCs w:val="24"/>
        </w:rPr>
        <w:t>(1919-1920)</w:t>
      </w:r>
      <w:r w:rsidR="00F300EE" w:rsidRPr="00B57AA5">
        <w:rPr>
          <w:rFonts w:ascii="Times New Roman" w:hAnsi="Times New Roman" w:cs="Times New Roman"/>
          <w:sz w:val="24"/>
          <w:szCs w:val="24"/>
        </w:rPr>
        <w:t xml:space="preserve">, </w:t>
      </w:r>
      <w:r w:rsidR="00F300EE" w:rsidRPr="00B57AA5">
        <w:rPr>
          <w:rFonts w:ascii="Times New Roman" w:hAnsi="Times New Roman" w:cs="Times New Roman"/>
          <w:i/>
          <w:sz w:val="24"/>
          <w:szCs w:val="24"/>
        </w:rPr>
        <w:t>The Beautiful Girls</w:t>
      </w:r>
      <w:r w:rsidR="00345758" w:rsidRPr="00B57AA5">
        <w:rPr>
          <w:rFonts w:ascii="Times New Roman" w:hAnsi="Times New Roman" w:cs="Times New Roman"/>
          <w:i/>
          <w:sz w:val="24"/>
          <w:szCs w:val="24"/>
        </w:rPr>
        <w:t xml:space="preserve"> </w:t>
      </w:r>
      <w:r w:rsidR="00345758" w:rsidRPr="00B57AA5">
        <w:rPr>
          <w:rFonts w:ascii="Times New Roman" w:hAnsi="Times New Roman" w:cs="Times New Roman"/>
          <w:sz w:val="24"/>
          <w:szCs w:val="24"/>
        </w:rPr>
        <w:t>(1919-1920)</w:t>
      </w:r>
      <w:r w:rsidR="00F300EE" w:rsidRPr="00B57AA5">
        <w:rPr>
          <w:rFonts w:ascii="Times New Roman" w:hAnsi="Times New Roman" w:cs="Times New Roman"/>
          <w:sz w:val="24"/>
          <w:szCs w:val="24"/>
        </w:rPr>
        <w:t xml:space="preserve">, </w:t>
      </w:r>
      <w:r w:rsidR="00F300EE" w:rsidRPr="00B57AA5">
        <w:rPr>
          <w:rFonts w:ascii="Times New Roman" w:hAnsi="Times New Roman" w:cs="Times New Roman"/>
          <w:i/>
          <w:sz w:val="24"/>
          <w:szCs w:val="24"/>
        </w:rPr>
        <w:t>Marlene</w:t>
      </w:r>
      <w:r w:rsidR="00345758" w:rsidRPr="00B57AA5">
        <w:rPr>
          <w:rFonts w:ascii="Times New Roman" w:hAnsi="Times New Roman" w:cs="Times New Roman"/>
          <w:i/>
          <w:sz w:val="24"/>
          <w:szCs w:val="24"/>
        </w:rPr>
        <w:t xml:space="preserve"> </w:t>
      </w:r>
      <w:r w:rsidR="00345758" w:rsidRPr="00B57AA5">
        <w:rPr>
          <w:rFonts w:ascii="Times New Roman" w:hAnsi="Times New Roman" w:cs="Times New Roman"/>
          <w:sz w:val="24"/>
          <w:szCs w:val="24"/>
        </w:rPr>
        <w:t>(1930)</w:t>
      </w:r>
      <w:r w:rsidR="00F300EE" w:rsidRPr="00B57AA5">
        <w:rPr>
          <w:rFonts w:ascii="Times New Roman" w:hAnsi="Times New Roman" w:cs="Times New Roman"/>
          <w:sz w:val="24"/>
          <w:szCs w:val="24"/>
        </w:rPr>
        <w:t xml:space="preserve">, </w:t>
      </w:r>
      <w:r w:rsidR="00F300EE" w:rsidRPr="00B57AA5">
        <w:rPr>
          <w:rFonts w:ascii="Times New Roman" w:hAnsi="Times New Roman" w:cs="Times New Roman"/>
          <w:i/>
          <w:sz w:val="24"/>
          <w:szCs w:val="24"/>
        </w:rPr>
        <w:t>Untitled</w:t>
      </w:r>
      <w:r w:rsidR="00345758" w:rsidRPr="00B57AA5">
        <w:rPr>
          <w:rFonts w:ascii="Times New Roman" w:hAnsi="Times New Roman" w:cs="Times New Roman"/>
          <w:i/>
          <w:sz w:val="24"/>
          <w:szCs w:val="24"/>
        </w:rPr>
        <w:t xml:space="preserve"> </w:t>
      </w:r>
      <w:r w:rsidR="00345758" w:rsidRPr="00B57AA5">
        <w:rPr>
          <w:rFonts w:ascii="Times New Roman" w:hAnsi="Times New Roman" w:cs="Times New Roman"/>
          <w:sz w:val="24"/>
          <w:szCs w:val="24"/>
        </w:rPr>
        <w:t xml:space="preserve">(1921), and </w:t>
      </w:r>
      <w:r w:rsidR="00345758" w:rsidRPr="00B57AA5">
        <w:rPr>
          <w:rFonts w:ascii="Times New Roman" w:hAnsi="Times New Roman" w:cs="Times New Roman"/>
          <w:i/>
          <w:sz w:val="24"/>
          <w:szCs w:val="24"/>
        </w:rPr>
        <w:t xml:space="preserve">The Coquette I </w:t>
      </w:r>
      <w:r w:rsidR="00345758" w:rsidRPr="00B57AA5">
        <w:rPr>
          <w:rFonts w:ascii="Times New Roman" w:hAnsi="Times New Roman" w:cs="Times New Roman"/>
          <w:sz w:val="24"/>
          <w:szCs w:val="24"/>
        </w:rPr>
        <w:t>(1923-1925)</w:t>
      </w:r>
      <w:r w:rsidR="003C1837" w:rsidRPr="00B57AA5">
        <w:rPr>
          <w:rFonts w:ascii="Times New Roman" w:hAnsi="Times New Roman" w:cs="Times New Roman"/>
          <w:sz w:val="24"/>
          <w:szCs w:val="24"/>
        </w:rPr>
        <w:t xml:space="preserve">   </w:t>
      </w:r>
      <w:r w:rsidR="008E0A10" w:rsidRPr="00B57AA5">
        <w:rPr>
          <w:rFonts w:ascii="Times New Roman" w:hAnsi="Times New Roman" w:cs="Times New Roman"/>
          <w:sz w:val="24"/>
          <w:szCs w:val="24"/>
        </w:rPr>
        <w:t xml:space="preserve">all utilize contorted images as a way for </w:t>
      </w:r>
      <w:proofErr w:type="spellStart"/>
      <w:r w:rsidR="000B6FED">
        <w:rPr>
          <w:rFonts w:ascii="Times New Roman" w:hAnsi="Times New Roman" w:cs="Times New Roman"/>
          <w:sz w:val="24"/>
          <w:szCs w:val="24"/>
        </w:rPr>
        <w:t>Höch</w:t>
      </w:r>
      <w:proofErr w:type="spellEnd"/>
      <w:r w:rsidR="008E0A10" w:rsidRPr="00B57AA5">
        <w:rPr>
          <w:rFonts w:ascii="Times New Roman" w:hAnsi="Times New Roman" w:cs="Times New Roman"/>
          <w:sz w:val="24"/>
          <w:szCs w:val="24"/>
        </w:rPr>
        <w:t xml:space="preserve"> to express her life in Germany as a “New Women” as well as commentate on the social progress (or lack thereof) of women’s rights in the Weimar Republic. </w:t>
      </w:r>
    </w:p>
    <w:p w:rsidR="00C365B2" w:rsidRPr="00B57AA5" w:rsidRDefault="008E0A10" w:rsidP="00B57AA5">
      <w:pPr>
        <w:spacing w:before="240" w:line="480" w:lineRule="auto"/>
        <w:ind w:firstLine="720"/>
        <w:rPr>
          <w:rFonts w:ascii="Times New Roman" w:hAnsi="Times New Roman" w:cs="Times New Roman"/>
          <w:sz w:val="24"/>
          <w:szCs w:val="24"/>
        </w:rPr>
      </w:pPr>
      <w:r w:rsidRPr="00B57AA5">
        <w:rPr>
          <w:rFonts w:ascii="Times New Roman" w:hAnsi="Times New Roman" w:cs="Times New Roman"/>
          <w:i/>
          <w:sz w:val="24"/>
          <w:szCs w:val="24"/>
        </w:rPr>
        <w:t xml:space="preserve">Cut with a Kitchen Knife Dada </w:t>
      </w:r>
      <w:proofErr w:type="gramStart"/>
      <w:r w:rsidRPr="00B57AA5">
        <w:rPr>
          <w:rFonts w:ascii="Times New Roman" w:hAnsi="Times New Roman" w:cs="Times New Roman"/>
          <w:i/>
          <w:sz w:val="24"/>
          <w:szCs w:val="24"/>
        </w:rPr>
        <w:t>Through</w:t>
      </w:r>
      <w:proofErr w:type="gramEnd"/>
      <w:r w:rsidRPr="00B57AA5">
        <w:rPr>
          <w:rFonts w:ascii="Times New Roman" w:hAnsi="Times New Roman" w:cs="Times New Roman"/>
          <w:i/>
          <w:sz w:val="24"/>
          <w:szCs w:val="24"/>
        </w:rPr>
        <w:t xml:space="preserve"> the Last Weimar Beer-Belly Cultural Epoch of Germany</w:t>
      </w:r>
      <w:r w:rsidRPr="00B57AA5">
        <w:rPr>
          <w:rFonts w:ascii="Times New Roman" w:hAnsi="Times New Roman" w:cs="Times New Roman"/>
          <w:sz w:val="24"/>
          <w:szCs w:val="24"/>
        </w:rPr>
        <w:t xml:space="preserve"> is a photomontage made of newspaper images, photos, and text, that are layered, cut, and positioned to express the growing political and social turmoil of post war Europe</w:t>
      </w:r>
      <w:r w:rsidR="00387D07">
        <w:rPr>
          <w:rFonts w:ascii="Times New Roman" w:hAnsi="Times New Roman" w:cs="Times New Roman"/>
          <w:sz w:val="24"/>
          <w:szCs w:val="24"/>
        </w:rPr>
        <w:t xml:space="preserve">. </w:t>
      </w:r>
      <w:proofErr w:type="spellStart"/>
      <w:r w:rsidR="000B6FED">
        <w:rPr>
          <w:rFonts w:ascii="Times New Roman" w:hAnsi="Times New Roman" w:cs="Times New Roman"/>
          <w:sz w:val="24"/>
          <w:szCs w:val="24"/>
        </w:rPr>
        <w:t>Höch</w:t>
      </w:r>
      <w:proofErr w:type="spellEnd"/>
      <w:r w:rsidRPr="00B57AA5">
        <w:rPr>
          <w:rFonts w:ascii="Times New Roman" w:hAnsi="Times New Roman" w:cs="Times New Roman"/>
          <w:sz w:val="24"/>
          <w:szCs w:val="24"/>
        </w:rPr>
        <w:t xml:space="preserve"> uses images of machinery to represent the modern world as well as mixes the heads of political figures and dada artists with satirical bodies</w:t>
      </w:r>
      <w:r w:rsidR="00BA0136" w:rsidRPr="00B57AA5">
        <w:rPr>
          <w:rFonts w:ascii="Times New Roman" w:hAnsi="Times New Roman" w:cs="Times New Roman"/>
          <w:sz w:val="24"/>
          <w:szCs w:val="24"/>
        </w:rPr>
        <w:t xml:space="preserve">; this “collage is a virtual representation of every </w:t>
      </w:r>
      <w:r w:rsidR="00BA0136" w:rsidRPr="00B57AA5">
        <w:rPr>
          <w:rFonts w:ascii="Times New Roman" w:hAnsi="Times New Roman" w:cs="Times New Roman"/>
          <w:sz w:val="24"/>
          <w:szCs w:val="24"/>
        </w:rPr>
        <w:lastRenderedPageBreak/>
        <w:t xml:space="preserve">important political, military, and cultural figure in early Weimar era Germany” </w:t>
      </w:r>
      <w:r w:rsidR="00BA0136" w:rsidRPr="00B57AA5">
        <w:rPr>
          <w:rFonts w:ascii="Times New Roman" w:hAnsi="Times New Roman" w:cs="Times New Roman"/>
          <w:sz w:val="24"/>
          <w:szCs w:val="24"/>
        </w:rPr>
        <w:fldChar w:fldCharType="begin"/>
      </w:r>
      <w:r w:rsidR="00BA0136" w:rsidRPr="00B57AA5">
        <w:rPr>
          <w:rFonts w:ascii="Times New Roman" w:hAnsi="Times New Roman" w:cs="Times New Roman"/>
          <w:sz w:val="24"/>
          <w:szCs w:val="24"/>
        </w:rPr>
        <w:instrText xml:space="preserve"> ADDIN EN.CITE &lt;EndNote&gt;&lt;Cite&gt;&lt;Author&gt;Von Ankum&lt;/Author&gt;&lt;Year&gt;1997&lt;/Year&gt;&lt;RecNum&gt;3&lt;/RecNum&gt;&lt;Pages&gt;113&lt;/Pages&gt;&lt;DisplayText&gt;(Von Ankum 113)&lt;/DisplayText&gt;&lt;record&gt;&lt;rec-number&gt;3&lt;/rec-number&gt;&lt;foreign-keys&gt;&lt;key app="EN" db-id="sw9dpd9rbrp5s0ezst4prr5x9rx509zzx2xd" timestamp="1397612847"&gt;3&lt;/key&gt;&lt;/foreign-keys&gt;&lt;ref-type name="Book"&gt;6&lt;/ref-type&gt;&lt;contributors&gt;&lt;authors&gt;&lt;author&gt;Von Ankum, Katharina&lt;/author&gt;&lt;/authors&gt;&lt;secondary-authors&gt;&lt;author&gt;Ankum, Katharina von&lt;/author&gt;&lt;author&gt;Von Ankum, Katharina&lt;/author&gt;&lt;author&gt;NetLibrary, Inc&lt;/author&gt;&lt;author&gt;Net Library, Inc&lt;/author&gt;&lt;/secondary-authors&gt;&lt;/contributors&gt;&lt;titles&gt;&lt;title&gt;Women in the metropolis gender and modernity in Weimar culture&lt;/title&gt;&lt;/titles&gt;&lt;keywords&gt;&lt;keyword&gt;Urban women -- Germany -- History&lt;/keyword&gt;&lt;keyword&gt;Women -- Germany -- History -- 20th century&lt;/keyword&gt;&lt;keyword&gt;Feminism -- Germany -- History -- 20th century&lt;/keyword&gt;&lt;keyword&gt;Germany Y -- Social conditions -- 1918-1933&lt;/keyword&gt;&lt;keyword&gt;Electronic books&lt;/keyword&gt;&lt;/keywords&gt;&lt;dates&gt;&lt;year&gt;1997&lt;/year&gt;&lt;/dates&gt;&lt;pub-location&gt;Berkeley&lt;/pub-location&gt;&lt;publisher&gt;Berkeley : University of California Press&lt;/publisher&gt;&lt;urls&gt;&lt;/urls&gt;&lt;/record&gt;&lt;/Cite&gt;&lt;/EndNote&gt;</w:instrText>
      </w:r>
      <w:r w:rsidR="00BA0136" w:rsidRPr="00B57AA5">
        <w:rPr>
          <w:rFonts w:ascii="Times New Roman" w:hAnsi="Times New Roman" w:cs="Times New Roman"/>
          <w:sz w:val="24"/>
          <w:szCs w:val="24"/>
        </w:rPr>
        <w:fldChar w:fldCharType="separate"/>
      </w:r>
      <w:r w:rsidR="00BA0136" w:rsidRPr="00B57AA5">
        <w:rPr>
          <w:rFonts w:ascii="Times New Roman" w:hAnsi="Times New Roman" w:cs="Times New Roman"/>
          <w:noProof/>
          <w:sz w:val="24"/>
          <w:szCs w:val="24"/>
        </w:rPr>
        <w:t>(Von Ankum 113)</w:t>
      </w:r>
      <w:r w:rsidR="00BA0136" w:rsidRPr="00B57AA5">
        <w:rPr>
          <w:rFonts w:ascii="Times New Roman" w:hAnsi="Times New Roman" w:cs="Times New Roman"/>
          <w:sz w:val="24"/>
          <w:szCs w:val="24"/>
        </w:rPr>
        <w:fldChar w:fldCharType="end"/>
      </w:r>
      <w:r w:rsidR="00BA0136" w:rsidRPr="00B57AA5">
        <w:rPr>
          <w:rFonts w:ascii="Times New Roman" w:hAnsi="Times New Roman" w:cs="Times New Roman"/>
          <w:sz w:val="24"/>
          <w:szCs w:val="24"/>
        </w:rPr>
        <w:t>.</w:t>
      </w:r>
      <w:r w:rsidR="00387D07">
        <w:rPr>
          <w:rFonts w:ascii="Times New Roman" w:hAnsi="Times New Roman" w:cs="Times New Roman"/>
          <w:sz w:val="24"/>
          <w:szCs w:val="24"/>
        </w:rPr>
        <w:t xml:space="preserve"> </w:t>
      </w:r>
      <w:r w:rsidRPr="00B57AA5">
        <w:rPr>
          <w:rFonts w:ascii="Times New Roman" w:hAnsi="Times New Roman" w:cs="Times New Roman"/>
          <w:i/>
          <w:sz w:val="24"/>
          <w:szCs w:val="24"/>
        </w:rPr>
        <w:t>Cut with a Kitchen Knife Dad Through the Last Weimar Beer-Belly Cultural Epoch of Germany</w:t>
      </w:r>
      <w:r w:rsidRPr="00B57AA5">
        <w:rPr>
          <w:rFonts w:ascii="Times New Roman" w:hAnsi="Times New Roman" w:cs="Times New Roman"/>
          <w:sz w:val="24"/>
          <w:szCs w:val="24"/>
        </w:rPr>
        <w:t xml:space="preserve"> is broken up into a various sections, including an anti-dada corner in the top right and a pro-dada corner in the bottom right </w:t>
      </w:r>
      <w:r w:rsidR="00380369" w:rsidRPr="00B57AA5">
        <w:rPr>
          <w:rFonts w:ascii="Times New Roman" w:hAnsi="Times New Roman" w:cs="Times New Roman"/>
          <w:sz w:val="24"/>
          <w:szCs w:val="24"/>
        </w:rPr>
        <w:t xml:space="preserve"> </w:t>
      </w:r>
      <w:r w:rsidR="00380369" w:rsidRPr="00B57AA5">
        <w:rPr>
          <w:rFonts w:ascii="Times New Roman" w:hAnsi="Times New Roman" w:cs="Times New Roman"/>
          <w:sz w:val="24"/>
          <w:szCs w:val="24"/>
        </w:rPr>
        <w:fldChar w:fldCharType="begin"/>
      </w:r>
      <w:r w:rsidR="00380369" w:rsidRPr="00B57AA5">
        <w:rPr>
          <w:rFonts w:ascii="Times New Roman" w:hAnsi="Times New Roman" w:cs="Times New Roman"/>
          <w:sz w:val="24"/>
          <w:szCs w:val="24"/>
        </w:rPr>
        <w:instrText xml:space="preserve"> ADDIN EN.CITE &lt;EndNote&gt;&lt;Cite&gt;&lt;Author&gt;West&lt;/Author&gt;&lt;Year&gt;2000&lt;/Year&gt;&lt;RecNum&gt;7&lt;/RecNum&gt;&lt;Pages&gt;122&lt;/Pages&gt;&lt;DisplayText&gt;(West 122)&lt;/DisplayText&gt;&lt;record&gt;&lt;rec-number&gt;7&lt;/rec-number&gt;&lt;foreign-keys&gt;&lt;key app="EN" db-id="sw9dpd9rbrp5s0ezst4prr5x9rx509zzx2xd" timestamp="1397965464"&gt;7&lt;/key&gt;&lt;/foreign-keys&gt;&lt;ref-type name="Book"&gt;6&lt;/ref-type&gt;&lt;contributors&gt;&lt;authors&gt;&lt;author&gt;West, Shearer&lt;/author&gt;&lt;/authors&gt;&lt;/contributors&gt;&lt;titles&gt;&lt;title&gt;The Visual Arts in Germany 1890-1937: Utopia and Despair&lt;/title&gt;&lt;/titles&gt;&lt;dates&gt;&lt;year&gt;2000&lt;/year&gt;&lt;/dates&gt;&lt;pub-location&gt;Manchester&lt;/pub-location&gt;&lt;publisher&gt;Manchester University Press&lt;/publisher&gt;&lt;urls&gt;&lt;/urls&gt;&lt;/record&gt;&lt;/Cite&gt;&lt;/EndNote&gt;</w:instrText>
      </w:r>
      <w:r w:rsidR="00380369" w:rsidRPr="00B57AA5">
        <w:rPr>
          <w:rFonts w:ascii="Times New Roman" w:hAnsi="Times New Roman" w:cs="Times New Roman"/>
          <w:sz w:val="24"/>
          <w:szCs w:val="24"/>
        </w:rPr>
        <w:fldChar w:fldCharType="separate"/>
      </w:r>
      <w:r w:rsidR="00380369" w:rsidRPr="00B57AA5">
        <w:rPr>
          <w:rFonts w:ascii="Times New Roman" w:hAnsi="Times New Roman" w:cs="Times New Roman"/>
          <w:noProof/>
          <w:sz w:val="24"/>
          <w:szCs w:val="24"/>
        </w:rPr>
        <w:t>(West 122)</w:t>
      </w:r>
      <w:r w:rsidR="00380369" w:rsidRPr="00B57AA5">
        <w:rPr>
          <w:rFonts w:ascii="Times New Roman" w:hAnsi="Times New Roman" w:cs="Times New Roman"/>
          <w:sz w:val="24"/>
          <w:szCs w:val="24"/>
        </w:rPr>
        <w:fldChar w:fldCharType="end"/>
      </w:r>
      <w:r w:rsidR="00B339DB" w:rsidRPr="00B57AA5">
        <w:rPr>
          <w:rFonts w:ascii="Times New Roman" w:hAnsi="Times New Roman" w:cs="Times New Roman"/>
          <w:sz w:val="24"/>
          <w:szCs w:val="24"/>
        </w:rPr>
        <w:t xml:space="preserve">. </w:t>
      </w:r>
      <w:r w:rsidRPr="00B57AA5">
        <w:rPr>
          <w:rFonts w:ascii="Times New Roman" w:hAnsi="Times New Roman" w:cs="Times New Roman"/>
          <w:sz w:val="24"/>
          <w:szCs w:val="24"/>
        </w:rPr>
        <w:t xml:space="preserve">In the anti-dada section, there are politicians and communist leaders, such as Kaiser Wilhelm II and General </w:t>
      </w:r>
      <w:proofErr w:type="spellStart"/>
      <w:r w:rsidRPr="00B57AA5">
        <w:rPr>
          <w:rFonts w:ascii="Times New Roman" w:hAnsi="Times New Roman" w:cs="Times New Roman"/>
          <w:sz w:val="24"/>
          <w:szCs w:val="24"/>
        </w:rPr>
        <w:t>Hindenberg</w:t>
      </w:r>
      <w:proofErr w:type="spellEnd"/>
      <w:r w:rsidRPr="00B57AA5">
        <w:rPr>
          <w:rFonts w:ascii="Times New Roman" w:hAnsi="Times New Roman" w:cs="Times New Roman"/>
          <w:sz w:val="24"/>
          <w:szCs w:val="24"/>
        </w:rPr>
        <w:t xml:space="preserve">, who caused and helped start World War I </w:t>
      </w:r>
      <w:r w:rsidR="00380369" w:rsidRPr="00B57AA5">
        <w:rPr>
          <w:rFonts w:ascii="Times New Roman" w:hAnsi="Times New Roman" w:cs="Times New Roman"/>
          <w:sz w:val="24"/>
          <w:szCs w:val="24"/>
        </w:rPr>
        <w:t xml:space="preserve"> </w:t>
      </w:r>
      <w:r w:rsidR="00380369" w:rsidRPr="00B57AA5">
        <w:rPr>
          <w:rFonts w:ascii="Times New Roman" w:hAnsi="Times New Roman" w:cs="Times New Roman"/>
          <w:sz w:val="24"/>
          <w:szCs w:val="24"/>
        </w:rPr>
        <w:fldChar w:fldCharType="begin"/>
      </w:r>
      <w:r w:rsidR="00380369" w:rsidRPr="00B57AA5">
        <w:rPr>
          <w:rFonts w:ascii="Times New Roman" w:hAnsi="Times New Roman" w:cs="Times New Roman"/>
          <w:sz w:val="24"/>
          <w:szCs w:val="24"/>
        </w:rPr>
        <w:instrText xml:space="preserve"> ADDIN EN.CITE &lt;EndNote&gt;&lt;Cite&gt;&lt;Author&gt;West&lt;/Author&gt;&lt;Year&gt;2000&lt;/Year&gt;&lt;RecNum&gt;7&lt;/RecNum&gt;&lt;Pages&gt;122&lt;/Pages&gt;&lt;DisplayText&gt;(West 122)&lt;/DisplayText&gt;&lt;record&gt;&lt;rec-number&gt;7&lt;/rec-number&gt;&lt;foreign-keys&gt;&lt;key app="EN" db-id="sw9dpd9rbrp5s0ezst4prr5x9rx509zzx2xd" timestamp="1397965464"&gt;7&lt;/key&gt;&lt;/foreign-keys&gt;&lt;ref-type name="Book"&gt;6&lt;/ref-type&gt;&lt;contributors&gt;&lt;authors&gt;&lt;author&gt;West, Shearer&lt;/author&gt;&lt;/authors&gt;&lt;/contributors&gt;&lt;titles&gt;&lt;title&gt;The Visual Arts in Germany 1890-1937: Utopia and Despair&lt;/title&gt;&lt;/titles&gt;&lt;dates&gt;&lt;year&gt;2000&lt;/year&gt;&lt;/dates&gt;&lt;pub-location&gt;Manchester&lt;/pub-location&gt;&lt;publisher&gt;Manchester University Press&lt;/publisher&gt;&lt;urls&gt;&lt;/urls&gt;&lt;/record&gt;&lt;/Cite&gt;&lt;/EndNote&gt;</w:instrText>
      </w:r>
      <w:r w:rsidR="00380369" w:rsidRPr="00B57AA5">
        <w:rPr>
          <w:rFonts w:ascii="Times New Roman" w:hAnsi="Times New Roman" w:cs="Times New Roman"/>
          <w:sz w:val="24"/>
          <w:szCs w:val="24"/>
        </w:rPr>
        <w:fldChar w:fldCharType="separate"/>
      </w:r>
      <w:r w:rsidR="00380369" w:rsidRPr="00B57AA5">
        <w:rPr>
          <w:rFonts w:ascii="Times New Roman" w:hAnsi="Times New Roman" w:cs="Times New Roman"/>
          <w:noProof/>
          <w:sz w:val="24"/>
          <w:szCs w:val="24"/>
        </w:rPr>
        <w:t>(West 122)</w:t>
      </w:r>
      <w:r w:rsidR="00380369" w:rsidRPr="00B57AA5">
        <w:rPr>
          <w:rFonts w:ascii="Times New Roman" w:hAnsi="Times New Roman" w:cs="Times New Roman"/>
          <w:sz w:val="24"/>
          <w:szCs w:val="24"/>
        </w:rPr>
        <w:fldChar w:fldCharType="end"/>
      </w:r>
      <w:r w:rsidRPr="00B57AA5">
        <w:rPr>
          <w:rFonts w:ascii="Times New Roman" w:hAnsi="Times New Roman" w:cs="Times New Roman"/>
          <w:sz w:val="24"/>
          <w:szCs w:val="24"/>
        </w:rPr>
        <w:t xml:space="preserve">. The images are heavily dense and unclear, representing again the idea of </w:t>
      </w:r>
      <w:r w:rsidR="00BA0136" w:rsidRPr="00B57AA5">
        <w:rPr>
          <w:rFonts w:ascii="Times New Roman" w:hAnsi="Times New Roman" w:cs="Times New Roman"/>
          <w:sz w:val="24"/>
          <w:szCs w:val="24"/>
        </w:rPr>
        <w:t>disorder</w:t>
      </w:r>
      <w:r w:rsidRPr="00B57AA5">
        <w:rPr>
          <w:rFonts w:ascii="Times New Roman" w:hAnsi="Times New Roman" w:cs="Times New Roman"/>
          <w:sz w:val="24"/>
          <w:szCs w:val="24"/>
        </w:rPr>
        <w:t xml:space="preserve"> within the government. She contrasts the serious heads of the political figures with babies and women’s bodies. She seems to want to humiliate and poke fun at these leaders while putting women into new and influential positions of power. In the dada section of the work, </w:t>
      </w:r>
      <w:proofErr w:type="spellStart"/>
      <w:r w:rsidR="000B6FED">
        <w:rPr>
          <w:rFonts w:ascii="Times New Roman" w:hAnsi="Times New Roman" w:cs="Times New Roman"/>
          <w:sz w:val="24"/>
          <w:szCs w:val="24"/>
        </w:rPr>
        <w:t>Höch</w:t>
      </w:r>
      <w:proofErr w:type="spellEnd"/>
      <w:r w:rsidRPr="00B57AA5">
        <w:rPr>
          <w:rFonts w:ascii="Times New Roman" w:hAnsi="Times New Roman" w:cs="Times New Roman"/>
          <w:sz w:val="24"/>
          <w:szCs w:val="24"/>
        </w:rPr>
        <w:t xml:space="preserve"> uses the heads of her colleagues as well as herself in order to represent a movement that is not as heavily burdened by the government and one that supports women’s rights</w:t>
      </w:r>
      <w:r w:rsidR="001206F3" w:rsidRPr="00B57AA5">
        <w:rPr>
          <w:rFonts w:ascii="Times New Roman" w:hAnsi="Times New Roman" w:cs="Times New Roman"/>
          <w:sz w:val="24"/>
          <w:szCs w:val="24"/>
        </w:rPr>
        <w:t xml:space="preserve"> </w:t>
      </w:r>
      <w:r w:rsidR="001206F3" w:rsidRPr="00B57AA5">
        <w:rPr>
          <w:rFonts w:ascii="Times New Roman" w:hAnsi="Times New Roman" w:cs="Times New Roman"/>
          <w:sz w:val="24"/>
          <w:szCs w:val="24"/>
        </w:rPr>
        <w:fldChar w:fldCharType="begin"/>
      </w:r>
      <w:r w:rsidR="001206F3" w:rsidRPr="00B57AA5">
        <w:rPr>
          <w:rFonts w:ascii="Times New Roman" w:hAnsi="Times New Roman" w:cs="Times New Roman"/>
          <w:sz w:val="24"/>
          <w:szCs w:val="24"/>
        </w:rPr>
        <w:instrText xml:space="preserve"> ADDIN EN.CITE &lt;EndNote&gt;&lt;Cite&gt;&lt;Author&gt;Blythe&lt;/Author&gt;&lt;Year&gt;2006&lt;/Year&gt;&lt;RecNum&gt;8&lt;/RecNum&gt;&lt;Pages&gt;20&lt;/Pages&gt;&lt;DisplayText&gt;(Blythe 20)&lt;/DisplayText&gt;&lt;record&gt;&lt;rec-number&gt;8&lt;/rec-number&gt;&lt;foreign-keys&gt;&lt;key app="EN" db-id="sw9dpd9rbrp5s0ezst4prr5x9rx509zzx2xd" timestamp="1397965622"&gt;8&lt;/key&gt;&lt;/foreign-keys&gt;&lt;ref-type name="Book"&gt;6&lt;/ref-type&gt;&lt;contributors&gt;&lt;authors&gt;&lt;author&gt;Blythe, Sarah Ganz&lt;/author&gt;&lt;/authors&gt;&lt;secondary-authors&gt;&lt;author&gt;Powers, Edward D.&lt;/author&gt;&lt;author&gt;Centre Georges, Pompidou&lt;/author&gt;&lt;author&gt;National Gallery of, Art&lt;/author&gt;&lt;author&gt;Museum of Modern, Art&lt;/author&gt;&lt;author&gt;Centre national d&amp;apos;art et de culture Georges, Pompidou&lt;/author&gt;&lt;author&gt;C.N.A.C.G.P,&lt;/author&gt;&lt;author&gt;Centre, Pompidou&lt;/author&gt;&lt;author&gt;Cnac, G. P.&lt;/author&gt;&lt;author&gt;C.N.A.C,&lt;/author&gt;&lt;author&gt;Georges Pompidou, Centre&lt;/author&gt;&lt;author&gt;Centre de culture Georges, Pompidou&lt;/author&gt;&lt;author&gt;France. Centre Georges, Pompidou&lt;/author&gt;&lt;author&gt;Kokuritsu Joruju Ponpidū Geijutsu Bunka, Sentā&lt;/author&gt;&lt;author&gt;Ponpidū Bunka, Sentā&lt;/author&gt;&lt;author&gt;Nat︠s︡ionalʹnyĭ t︠s︡entr iskusstva i kulʹtury imeni Zhorzha, Pompidu&lt;/author&gt;&lt;author&gt;Cultural Center Georges, Pompidou&lt;/author&gt;&lt;author&gt;Centro Georges, Pompidou&lt;/author&gt;&lt;author&gt;National Art, Gallery&lt;/author&gt;&lt;author&gt;United States. National Gallery of, Art&lt;/author&gt;&lt;author&gt;Washington . National Gallery of, Art&lt;/author&gt;&lt;author&gt;Mellon Gallery of, Art&lt;/author&gt;&lt;author&gt;Kokuritsu, Bijutsukan&lt;/author&gt;&lt;author&gt;New York . Museum of Modern, Art&lt;/author&gt;&lt;author&gt;Moma,&lt;/author&gt;&lt;author&gt;Nyū Yōku Kindai, Bijutsukan&lt;/author&gt;&lt;author&gt;New York . Museum of Modern, Art&lt;/author&gt;&lt;/secondary-authors&gt;&lt;/contributors&gt;&lt;titles&gt;&lt;title&gt;Looking at Dada&lt;/title&gt;&lt;secondary-title&gt;Dada&lt;/secondary-title&gt;&lt;/titles&gt;&lt;keywords&gt;&lt;keyword&gt;Dadaism -- Exhibitions&lt;/keyword&gt;&lt;keyword&gt;Art, Modern -- 20th century -- Exhibitions&lt;/keyword&gt;&lt;/keywords&gt;&lt;dates&gt;&lt;year&gt;2006&lt;/year&gt;&lt;/dates&gt;&lt;pub-location&gt;New York , NY&lt;/pub-location&gt;&lt;publisher&gt;New York , NY : The Museum of Modern Art&lt;/publisher&gt;&lt;urls&gt;&lt;/urls&gt;&lt;/record&gt;&lt;/Cite&gt;&lt;/EndNote&gt;</w:instrText>
      </w:r>
      <w:r w:rsidR="001206F3" w:rsidRPr="00B57AA5">
        <w:rPr>
          <w:rFonts w:ascii="Times New Roman" w:hAnsi="Times New Roman" w:cs="Times New Roman"/>
          <w:sz w:val="24"/>
          <w:szCs w:val="24"/>
        </w:rPr>
        <w:fldChar w:fldCharType="separate"/>
      </w:r>
      <w:r w:rsidR="001206F3" w:rsidRPr="00B57AA5">
        <w:rPr>
          <w:rFonts w:ascii="Times New Roman" w:hAnsi="Times New Roman" w:cs="Times New Roman"/>
          <w:noProof/>
          <w:sz w:val="24"/>
          <w:szCs w:val="24"/>
        </w:rPr>
        <w:t>(Blythe 20)</w:t>
      </w:r>
      <w:r w:rsidR="001206F3" w:rsidRPr="00B57AA5">
        <w:rPr>
          <w:rFonts w:ascii="Times New Roman" w:hAnsi="Times New Roman" w:cs="Times New Roman"/>
          <w:sz w:val="24"/>
          <w:szCs w:val="24"/>
        </w:rPr>
        <w:fldChar w:fldCharType="end"/>
      </w:r>
      <w:r w:rsidR="00D7217C" w:rsidRPr="00B57AA5">
        <w:rPr>
          <w:rFonts w:ascii="Times New Roman" w:hAnsi="Times New Roman" w:cs="Times New Roman"/>
          <w:sz w:val="24"/>
          <w:szCs w:val="24"/>
        </w:rPr>
        <w:t xml:space="preserve">. </w:t>
      </w:r>
      <w:r w:rsidRPr="00B57AA5">
        <w:rPr>
          <w:rFonts w:ascii="Times New Roman" w:hAnsi="Times New Roman" w:cs="Times New Roman"/>
          <w:sz w:val="24"/>
          <w:szCs w:val="24"/>
        </w:rPr>
        <w:t>The other two sections of the artwork signify dada as propaganda and the dada appeal to the masses, mocking the ideals that propaganda is needed</w:t>
      </w:r>
      <w:r w:rsidR="00387D07">
        <w:rPr>
          <w:rFonts w:ascii="Times New Roman" w:hAnsi="Times New Roman" w:cs="Times New Roman"/>
          <w:sz w:val="24"/>
          <w:szCs w:val="24"/>
        </w:rPr>
        <w:t xml:space="preserve"> in order</w:t>
      </w:r>
      <w:r w:rsidRPr="00B57AA5">
        <w:rPr>
          <w:rFonts w:ascii="Times New Roman" w:hAnsi="Times New Roman" w:cs="Times New Roman"/>
          <w:sz w:val="24"/>
          <w:szCs w:val="24"/>
        </w:rPr>
        <w:t xml:space="preserve"> to influence others</w:t>
      </w:r>
      <w:r w:rsidR="001206F3" w:rsidRPr="00B57AA5">
        <w:rPr>
          <w:rFonts w:ascii="Times New Roman" w:hAnsi="Times New Roman" w:cs="Times New Roman"/>
          <w:sz w:val="24"/>
          <w:szCs w:val="24"/>
        </w:rPr>
        <w:t xml:space="preserve"> </w:t>
      </w:r>
      <w:r w:rsidR="001206F3" w:rsidRPr="00B57AA5">
        <w:rPr>
          <w:rFonts w:ascii="Times New Roman" w:hAnsi="Times New Roman" w:cs="Times New Roman"/>
          <w:sz w:val="24"/>
          <w:szCs w:val="24"/>
        </w:rPr>
        <w:fldChar w:fldCharType="begin"/>
      </w:r>
      <w:r w:rsidR="001206F3" w:rsidRPr="00B57AA5">
        <w:rPr>
          <w:rFonts w:ascii="Times New Roman" w:hAnsi="Times New Roman" w:cs="Times New Roman"/>
          <w:sz w:val="24"/>
          <w:szCs w:val="24"/>
        </w:rPr>
        <w:instrText xml:space="preserve"> ADDIN EN.CITE &lt;EndNote&gt;&lt;Cite&gt;&lt;Author&gt;Blythe&lt;/Author&gt;&lt;Year&gt;2006&lt;/Year&gt;&lt;RecNum&gt;8&lt;/RecNum&gt;&lt;Pages&gt;20&lt;/Pages&gt;&lt;DisplayText&gt;(Blythe 20)&lt;/DisplayText&gt;&lt;record&gt;&lt;rec-number&gt;8&lt;/rec-number&gt;&lt;foreign-keys&gt;&lt;key app="EN" db-id="sw9dpd9rbrp5s0ezst4prr5x9rx509zzx2xd" timestamp="1397965622"&gt;8&lt;/key&gt;&lt;/foreign-keys&gt;&lt;ref-type name="Book"&gt;6&lt;/ref-type&gt;&lt;contributors&gt;&lt;authors&gt;&lt;author&gt;Blythe, Sarah Ganz&lt;/author&gt;&lt;/authors&gt;&lt;secondary-authors&gt;&lt;author&gt;Powers, Edward D.&lt;/author&gt;&lt;author&gt;Centre Georges, Pompidou&lt;/author&gt;&lt;author&gt;National Gallery of, Art&lt;/author&gt;&lt;author&gt;Museum of Modern, Art&lt;/author&gt;&lt;author&gt;Centre national d&amp;apos;art et de culture Georges, Pompidou&lt;/author&gt;&lt;author&gt;C.N.A.C.G.P,&lt;/author&gt;&lt;author&gt;Centre, Pompidou&lt;/author&gt;&lt;author&gt;Cnac, G. P.&lt;/author&gt;&lt;author&gt;C.N.A.C,&lt;/author&gt;&lt;author&gt;Georges Pompidou, Centre&lt;/author&gt;&lt;author&gt;Centre de culture Georges, Pompidou&lt;/author&gt;&lt;author&gt;France. Centre Georges, Pompidou&lt;/author&gt;&lt;author&gt;Kokuritsu Joruju Ponpidū Geijutsu Bunka, Sentā&lt;/author&gt;&lt;author&gt;Ponpidū Bunka, Sentā&lt;/author&gt;&lt;author&gt;Nat︠s︡ionalʹnyĭ t︠s︡entr iskusstva i kulʹtury imeni Zhorzha, Pompidu&lt;/author&gt;&lt;author&gt;Cultural Center Georges, Pompidou&lt;/author&gt;&lt;author&gt;Centro Georges, Pompidou&lt;/author&gt;&lt;author&gt;National Art, Gallery&lt;/author&gt;&lt;author&gt;United States. National Gallery of, Art&lt;/author&gt;&lt;author&gt;Washington . National Gallery of, Art&lt;/author&gt;&lt;author&gt;Mellon Gallery of, Art&lt;/author&gt;&lt;author&gt;Kokuritsu, Bijutsukan&lt;/author&gt;&lt;author&gt;New York . Museum of Modern, Art&lt;/author&gt;&lt;author&gt;Moma,&lt;/author&gt;&lt;author&gt;Nyū Yōku Kindai, Bijutsukan&lt;/author&gt;&lt;author&gt;New York . Museum of Modern, Art&lt;/author&gt;&lt;/secondary-authors&gt;&lt;/contributors&gt;&lt;titles&gt;&lt;title&gt;Looking at Dada&lt;/title&gt;&lt;secondary-title&gt;Dada&lt;/secondary-title&gt;&lt;/titles&gt;&lt;keywords&gt;&lt;keyword&gt;Dadaism -- Exhibitions&lt;/keyword&gt;&lt;keyword&gt;Art, Modern -- 20th century -- Exhibitions&lt;/keyword&gt;&lt;/keywords&gt;&lt;dates&gt;&lt;year&gt;2006&lt;/year&gt;&lt;/dates&gt;&lt;pub-location&gt;New York , NY&lt;/pub-location&gt;&lt;publisher&gt;New York , NY : The Museum of Modern Art&lt;/publisher&gt;&lt;urls&gt;&lt;/urls&gt;&lt;/record&gt;&lt;/Cite&gt;&lt;/EndNote&gt;</w:instrText>
      </w:r>
      <w:r w:rsidR="001206F3" w:rsidRPr="00B57AA5">
        <w:rPr>
          <w:rFonts w:ascii="Times New Roman" w:hAnsi="Times New Roman" w:cs="Times New Roman"/>
          <w:sz w:val="24"/>
          <w:szCs w:val="24"/>
        </w:rPr>
        <w:fldChar w:fldCharType="separate"/>
      </w:r>
      <w:r w:rsidR="001206F3" w:rsidRPr="00B57AA5">
        <w:rPr>
          <w:rFonts w:ascii="Times New Roman" w:hAnsi="Times New Roman" w:cs="Times New Roman"/>
          <w:noProof/>
          <w:sz w:val="24"/>
          <w:szCs w:val="24"/>
        </w:rPr>
        <w:t>(Blythe 20)</w:t>
      </w:r>
      <w:r w:rsidR="001206F3" w:rsidRPr="00B57AA5">
        <w:rPr>
          <w:rFonts w:ascii="Times New Roman" w:hAnsi="Times New Roman" w:cs="Times New Roman"/>
          <w:sz w:val="24"/>
          <w:szCs w:val="24"/>
        </w:rPr>
        <w:fldChar w:fldCharType="end"/>
      </w:r>
      <w:r w:rsidR="00C365B2" w:rsidRPr="00B57AA5">
        <w:rPr>
          <w:rFonts w:ascii="Times New Roman" w:hAnsi="Times New Roman" w:cs="Times New Roman"/>
          <w:sz w:val="24"/>
          <w:szCs w:val="24"/>
        </w:rPr>
        <w:t>.</w:t>
      </w:r>
      <w:r w:rsidRPr="00B57AA5">
        <w:rPr>
          <w:rFonts w:ascii="Times New Roman" w:hAnsi="Times New Roman" w:cs="Times New Roman"/>
          <w:sz w:val="24"/>
          <w:szCs w:val="24"/>
        </w:rPr>
        <w:t xml:space="preserve"> </w:t>
      </w:r>
      <w:r w:rsidR="001206F3" w:rsidRPr="00B57AA5">
        <w:rPr>
          <w:rFonts w:ascii="Times New Roman" w:hAnsi="Times New Roman" w:cs="Times New Roman"/>
          <w:sz w:val="24"/>
          <w:szCs w:val="24"/>
        </w:rPr>
        <w:t xml:space="preserve"> </w:t>
      </w:r>
      <w:r w:rsidR="00095859" w:rsidRPr="00B57AA5">
        <w:rPr>
          <w:rFonts w:ascii="Times New Roman" w:hAnsi="Times New Roman" w:cs="Times New Roman"/>
          <w:sz w:val="24"/>
          <w:szCs w:val="24"/>
        </w:rPr>
        <w:tab/>
      </w:r>
    </w:p>
    <w:p w:rsidR="008E0A10" w:rsidRPr="00B57AA5" w:rsidRDefault="00C365B2" w:rsidP="00B57AA5">
      <w:pPr>
        <w:spacing w:before="240" w:line="480" w:lineRule="auto"/>
        <w:ind w:firstLine="720"/>
        <w:rPr>
          <w:rFonts w:ascii="Times New Roman" w:hAnsi="Times New Roman" w:cs="Times New Roman"/>
          <w:sz w:val="24"/>
          <w:szCs w:val="24"/>
        </w:rPr>
      </w:pPr>
      <w:r w:rsidRPr="00B57AA5">
        <w:rPr>
          <w:rFonts w:ascii="Times New Roman" w:hAnsi="Times New Roman" w:cs="Times New Roman"/>
          <w:sz w:val="24"/>
          <w:szCs w:val="24"/>
        </w:rPr>
        <w:t xml:space="preserve">In </w:t>
      </w:r>
      <w:r w:rsidRPr="00B57AA5">
        <w:rPr>
          <w:rFonts w:ascii="Times New Roman" w:hAnsi="Times New Roman" w:cs="Times New Roman"/>
          <w:i/>
          <w:sz w:val="24"/>
          <w:szCs w:val="24"/>
        </w:rPr>
        <w:t xml:space="preserve">Cut with a Kitchen Knife Dad </w:t>
      </w:r>
      <w:proofErr w:type="gramStart"/>
      <w:r w:rsidRPr="00B57AA5">
        <w:rPr>
          <w:rFonts w:ascii="Times New Roman" w:hAnsi="Times New Roman" w:cs="Times New Roman"/>
          <w:i/>
          <w:sz w:val="24"/>
          <w:szCs w:val="24"/>
        </w:rPr>
        <w:t>Through</w:t>
      </w:r>
      <w:proofErr w:type="gramEnd"/>
      <w:r w:rsidRPr="00B57AA5">
        <w:rPr>
          <w:rFonts w:ascii="Times New Roman" w:hAnsi="Times New Roman" w:cs="Times New Roman"/>
          <w:i/>
          <w:sz w:val="24"/>
          <w:szCs w:val="24"/>
        </w:rPr>
        <w:t xml:space="preserve"> the Last Weimar Beer-Belly Cultural Epoch of Germany</w:t>
      </w:r>
      <w:r w:rsidRPr="00B57AA5">
        <w:rPr>
          <w:rFonts w:ascii="Times New Roman" w:hAnsi="Times New Roman" w:cs="Times New Roman"/>
          <w:sz w:val="24"/>
          <w:szCs w:val="24"/>
        </w:rPr>
        <w:t xml:space="preserve">, the central image is the head of German Expressionist </w:t>
      </w:r>
      <w:proofErr w:type="spellStart"/>
      <w:r w:rsidRPr="00B57AA5">
        <w:rPr>
          <w:rFonts w:ascii="Times New Roman" w:hAnsi="Times New Roman" w:cs="Times New Roman"/>
          <w:sz w:val="24"/>
          <w:szCs w:val="24"/>
        </w:rPr>
        <w:t>Kathe</w:t>
      </w:r>
      <w:proofErr w:type="spellEnd"/>
      <w:r w:rsidRPr="00B57AA5">
        <w:rPr>
          <w:rFonts w:ascii="Times New Roman" w:hAnsi="Times New Roman" w:cs="Times New Roman"/>
          <w:sz w:val="24"/>
          <w:szCs w:val="24"/>
        </w:rPr>
        <w:t xml:space="preserve"> Kollwitz floating near the image of a dancer (West 123). This centralized representation of female movement kicks off the overall changing atmosphere of the Weimar Republic, helped by the images of modernized mechanics, such as a wheel and tires. Women in this work appear energized and active, with figures such as ice skaters, dancers, and actresses all gracing the photomontage (</w:t>
      </w:r>
      <w:proofErr w:type="spellStart"/>
      <w:r w:rsidRPr="00B57AA5">
        <w:rPr>
          <w:rFonts w:ascii="Times New Roman" w:hAnsi="Times New Roman" w:cs="Times New Roman"/>
          <w:sz w:val="24"/>
          <w:szCs w:val="24"/>
        </w:rPr>
        <w:t>Ankum</w:t>
      </w:r>
      <w:proofErr w:type="spellEnd"/>
      <w:r w:rsidRPr="00B57AA5">
        <w:rPr>
          <w:rFonts w:ascii="Times New Roman" w:hAnsi="Times New Roman" w:cs="Times New Roman"/>
          <w:sz w:val="24"/>
          <w:szCs w:val="24"/>
        </w:rPr>
        <w:t xml:space="preserve"> 114)</w:t>
      </w:r>
      <w:r w:rsidR="00C95A3C" w:rsidRPr="00B57AA5">
        <w:rPr>
          <w:rFonts w:ascii="Times New Roman" w:hAnsi="Times New Roman" w:cs="Times New Roman"/>
          <w:sz w:val="24"/>
          <w:szCs w:val="24"/>
        </w:rPr>
        <w:t xml:space="preserve">. </w:t>
      </w:r>
      <w:proofErr w:type="spellStart"/>
      <w:r w:rsidR="000B6FED">
        <w:rPr>
          <w:rFonts w:ascii="Times New Roman" w:hAnsi="Times New Roman" w:cs="Times New Roman"/>
          <w:sz w:val="24"/>
          <w:szCs w:val="24"/>
        </w:rPr>
        <w:t>Höch</w:t>
      </w:r>
      <w:proofErr w:type="spellEnd"/>
      <w:r w:rsidRPr="00B57AA5">
        <w:rPr>
          <w:rFonts w:ascii="Times New Roman" w:hAnsi="Times New Roman" w:cs="Times New Roman"/>
          <w:sz w:val="24"/>
          <w:szCs w:val="24"/>
        </w:rPr>
        <w:t xml:space="preserve"> uses her own head to appear above a map detailing </w:t>
      </w:r>
      <w:r w:rsidR="00C95A3C" w:rsidRPr="00B57AA5">
        <w:rPr>
          <w:rFonts w:ascii="Times New Roman" w:hAnsi="Times New Roman" w:cs="Times New Roman"/>
          <w:sz w:val="24"/>
          <w:szCs w:val="24"/>
        </w:rPr>
        <w:t xml:space="preserve">which countries </w:t>
      </w:r>
      <w:r w:rsidRPr="00B57AA5">
        <w:rPr>
          <w:rFonts w:ascii="Times New Roman" w:hAnsi="Times New Roman" w:cs="Times New Roman"/>
          <w:sz w:val="24"/>
          <w:szCs w:val="24"/>
        </w:rPr>
        <w:t xml:space="preserve">in Europe </w:t>
      </w:r>
      <w:r w:rsidR="00C95A3C" w:rsidRPr="00B57AA5">
        <w:rPr>
          <w:rFonts w:ascii="Times New Roman" w:hAnsi="Times New Roman" w:cs="Times New Roman"/>
          <w:sz w:val="24"/>
          <w:szCs w:val="24"/>
        </w:rPr>
        <w:t>finally implemented women’s rights policies, showing her happiness that the Weimar Republic gave women the right to vote as well as her hope that in the future women will continue to receive more equality</w:t>
      </w:r>
      <w:r w:rsidRPr="00B57AA5">
        <w:rPr>
          <w:rFonts w:ascii="Times New Roman" w:hAnsi="Times New Roman" w:cs="Times New Roman"/>
          <w:sz w:val="24"/>
          <w:szCs w:val="24"/>
        </w:rPr>
        <w:t xml:space="preserve">. </w:t>
      </w:r>
      <w:r w:rsidR="00C95A3C" w:rsidRPr="00B57AA5">
        <w:rPr>
          <w:rFonts w:ascii="Times New Roman" w:hAnsi="Times New Roman" w:cs="Times New Roman"/>
          <w:sz w:val="24"/>
          <w:szCs w:val="24"/>
        </w:rPr>
        <w:t xml:space="preserve"> </w:t>
      </w:r>
      <w:r w:rsidR="00F8478F" w:rsidRPr="00B57AA5">
        <w:rPr>
          <w:rFonts w:ascii="Times New Roman" w:hAnsi="Times New Roman" w:cs="Times New Roman"/>
          <w:sz w:val="24"/>
          <w:szCs w:val="24"/>
        </w:rPr>
        <w:t xml:space="preserve">Even though the Weimar Republic loosened traditional gender hierarchies, </w:t>
      </w:r>
      <w:proofErr w:type="spellStart"/>
      <w:r w:rsidR="000B6FED">
        <w:rPr>
          <w:rFonts w:ascii="Times New Roman" w:hAnsi="Times New Roman" w:cs="Times New Roman"/>
          <w:sz w:val="24"/>
          <w:szCs w:val="24"/>
        </w:rPr>
        <w:t>Höch</w:t>
      </w:r>
      <w:proofErr w:type="spellEnd"/>
      <w:r w:rsidR="00F8478F" w:rsidRPr="00B57AA5">
        <w:rPr>
          <w:rFonts w:ascii="Times New Roman" w:hAnsi="Times New Roman" w:cs="Times New Roman"/>
          <w:sz w:val="24"/>
          <w:szCs w:val="24"/>
        </w:rPr>
        <w:t xml:space="preserve"> </w:t>
      </w:r>
      <w:r w:rsidR="00F8478F" w:rsidRPr="00B57AA5">
        <w:rPr>
          <w:rFonts w:ascii="Times New Roman" w:hAnsi="Times New Roman" w:cs="Times New Roman"/>
          <w:sz w:val="24"/>
          <w:szCs w:val="24"/>
        </w:rPr>
        <w:lastRenderedPageBreak/>
        <w:t>kept the head of the artist slightly out of reach of the dancer’s body, signifying that “society continues to separate a woman’s mind from her body”</w:t>
      </w:r>
      <w:r w:rsidR="00D7217C" w:rsidRPr="00B57AA5">
        <w:rPr>
          <w:rFonts w:ascii="Times New Roman" w:hAnsi="Times New Roman" w:cs="Times New Roman"/>
          <w:sz w:val="24"/>
          <w:szCs w:val="24"/>
        </w:rPr>
        <w:t xml:space="preserve"> </w:t>
      </w:r>
      <w:r w:rsidR="00D7217C" w:rsidRPr="00B57AA5">
        <w:rPr>
          <w:rFonts w:ascii="Times New Roman" w:hAnsi="Times New Roman" w:cs="Times New Roman"/>
          <w:sz w:val="24"/>
          <w:szCs w:val="24"/>
        </w:rPr>
        <w:fldChar w:fldCharType="begin"/>
      </w:r>
      <w:r w:rsidR="00D7217C" w:rsidRPr="00B57AA5">
        <w:rPr>
          <w:rFonts w:ascii="Times New Roman" w:hAnsi="Times New Roman" w:cs="Times New Roman"/>
          <w:sz w:val="24"/>
          <w:szCs w:val="24"/>
        </w:rPr>
        <w:instrText xml:space="preserve"> ADDIN EN.CITE &lt;EndNote&gt;&lt;Cite&gt;&lt;Author&gt;Biro&lt;/Author&gt;&lt;Year&gt;2009&lt;/Year&gt;&lt;RecNum&gt;2&lt;/RecNum&gt;&lt;Prefix&gt; &lt;/Prefix&gt;&lt;Pages&gt;76&lt;/Pages&gt;&lt;DisplayText&gt;( Biro 76)&lt;/DisplayText&gt;&lt;record&gt;&lt;rec-number&gt;2&lt;/rec-number&gt;&lt;foreign-keys&gt;&lt;key app="EN" db-id="sw9dpd9rbrp5s0ezst4prr5x9rx509zzx2xd" timestamp="1397612803"&gt;2&lt;/key&gt;&lt;/foreign-keys&gt;&lt;ref-type name="Book"&gt;6&lt;/ref-type&gt;&lt;contributors&gt;&lt;authors&gt;&lt;author&gt;Biro, Matthew&lt;/author&gt;&lt;/authors&gt;&lt;/contributors&gt;&lt;titles&gt;&lt;title&gt;The Dada cyborg : visions of the new human in Weimar Berlin&lt;/title&gt;&lt;secondary-title&gt;Visions of the new human in Weimar Berlin&lt;/secondary-title&gt;&lt;/titles&gt;&lt;keywords&gt;&lt;keyword&gt;Cyborgs in art&lt;/keyword&gt;&lt;keyword&gt;Dadaism -- Germany -- Berlin&lt;/keyword&gt;&lt;keyword&gt;Art, German -- Germany -- Berlin -- 20th century&lt;/keyword&gt;&lt;/keywords&gt;&lt;dates&gt;&lt;year&gt;2009&lt;/year&gt;&lt;/dates&gt;&lt;pub-location&gt;Minneapolis&lt;/pub-location&gt;&lt;publisher&gt;Minneapolis : University of Minnesota Press&lt;/publisher&gt;&lt;urls&gt;&lt;/urls&gt;&lt;/record&gt;&lt;/Cite&gt;&lt;/EndNote&gt;</w:instrText>
      </w:r>
      <w:r w:rsidR="00D7217C" w:rsidRPr="00B57AA5">
        <w:rPr>
          <w:rFonts w:ascii="Times New Roman" w:hAnsi="Times New Roman" w:cs="Times New Roman"/>
          <w:sz w:val="24"/>
          <w:szCs w:val="24"/>
        </w:rPr>
        <w:fldChar w:fldCharType="separate"/>
      </w:r>
      <w:r w:rsidR="00D7217C" w:rsidRPr="00B57AA5">
        <w:rPr>
          <w:rFonts w:ascii="Times New Roman" w:hAnsi="Times New Roman" w:cs="Times New Roman"/>
          <w:noProof/>
          <w:sz w:val="24"/>
          <w:szCs w:val="24"/>
        </w:rPr>
        <w:t>( Biro 76)</w:t>
      </w:r>
      <w:r w:rsidR="00D7217C" w:rsidRPr="00B57AA5">
        <w:rPr>
          <w:rFonts w:ascii="Times New Roman" w:hAnsi="Times New Roman" w:cs="Times New Roman"/>
          <w:sz w:val="24"/>
          <w:szCs w:val="24"/>
        </w:rPr>
        <w:fldChar w:fldCharType="end"/>
      </w:r>
      <w:r w:rsidR="00D7217C" w:rsidRPr="00B57AA5">
        <w:rPr>
          <w:rFonts w:ascii="Times New Roman" w:hAnsi="Times New Roman" w:cs="Times New Roman"/>
          <w:sz w:val="24"/>
          <w:szCs w:val="24"/>
        </w:rPr>
        <w:t xml:space="preserve">. </w:t>
      </w:r>
      <w:r w:rsidR="00F8478F" w:rsidRPr="00B57AA5">
        <w:rPr>
          <w:rFonts w:ascii="Times New Roman" w:hAnsi="Times New Roman" w:cs="Times New Roman"/>
          <w:sz w:val="24"/>
          <w:szCs w:val="24"/>
        </w:rPr>
        <w:t xml:space="preserve"> </w:t>
      </w:r>
    </w:p>
    <w:p w:rsidR="00003775" w:rsidRPr="00B57AA5" w:rsidRDefault="00003775" w:rsidP="00B57AA5">
      <w:pPr>
        <w:spacing w:line="480" w:lineRule="auto"/>
        <w:ind w:firstLine="720"/>
        <w:rPr>
          <w:rFonts w:ascii="Times New Roman" w:hAnsi="Times New Roman" w:cs="Times New Roman"/>
          <w:sz w:val="24"/>
          <w:szCs w:val="24"/>
        </w:rPr>
      </w:pPr>
      <w:r w:rsidRPr="00B57AA5">
        <w:rPr>
          <w:rFonts w:ascii="Times New Roman" w:hAnsi="Times New Roman" w:cs="Times New Roman"/>
          <w:sz w:val="24"/>
          <w:szCs w:val="24"/>
        </w:rPr>
        <w:t xml:space="preserve">Just based on the name, </w:t>
      </w:r>
      <w:r w:rsidRPr="00B57AA5">
        <w:rPr>
          <w:rFonts w:ascii="Times New Roman" w:hAnsi="Times New Roman" w:cs="Times New Roman"/>
          <w:i/>
          <w:sz w:val="24"/>
          <w:szCs w:val="24"/>
        </w:rPr>
        <w:t>Cut with a Kitchen Knife Dada Through the Last Weimar Beer-Belly Cultural Epoch of Germany</w:t>
      </w:r>
      <w:r w:rsidRPr="00B57AA5">
        <w:rPr>
          <w:rFonts w:ascii="Times New Roman" w:hAnsi="Times New Roman" w:cs="Times New Roman"/>
          <w:sz w:val="24"/>
          <w:szCs w:val="24"/>
        </w:rPr>
        <w:t xml:space="preserve">, </w:t>
      </w:r>
      <w:proofErr w:type="spellStart"/>
      <w:r w:rsidR="000B6FED">
        <w:rPr>
          <w:rFonts w:ascii="Times New Roman" w:hAnsi="Times New Roman" w:cs="Times New Roman"/>
          <w:sz w:val="24"/>
          <w:szCs w:val="24"/>
        </w:rPr>
        <w:t>Höch</w:t>
      </w:r>
      <w:proofErr w:type="spellEnd"/>
      <w:r w:rsidRPr="00B57AA5">
        <w:rPr>
          <w:rFonts w:ascii="Times New Roman" w:hAnsi="Times New Roman" w:cs="Times New Roman"/>
          <w:sz w:val="24"/>
          <w:szCs w:val="24"/>
        </w:rPr>
        <w:t xml:space="preserve"> shows just how outraged she feels toward the communist party of Germany and well as the culture of the Weimar Republic</w:t>
      </w:r>
      <w:r w:rsidR="005714C9" w:rsidRPr="00B57AA5">
        <w:rPr>
          <w:rFonts w:ascii="Times New Roman" w:hAnsi="Times New Roman" w:cs="Times New Roman"/>
          <w:sz w:val="24"/>
          <w:szCs w:val="24"/>
        </w:rPr>
        <w:t xml:space="preserve"> </w:t>
      </w:r>
      <w:r w:rsidR="005714C9" w:rsidRPr="00B57AA5">
        <w:rPr>
          <w:rFonts w:ascii="Times New Roman" w:hAnsi="Times New Roman" w:cs="Times New Roman"/>
          <w:sz w:val="24"/>
          <w:szCs w:val="24"/>
        </w:rPr>
        <w:fldChar w:fldCharType="begin"/>
      </w:r>
      <w:r w:rsidR="005714C9" w:rsidRPr="00B57AA5">
        <w:rPr>
          <w:rFonts w:ascii="Times New Roman" w:hAnsi="Times New Roman" w:cs="Times New Roman"/>
          <w:sz w:val="24"/>
          <w:szCs w:val="24"/>
        </w:rPr>
        <w:instrText xml:space="preserve"> ADDIN EN.CITE &lt;EndNote&gt;&lt;Cite&gt;&lt;Author&gt;Blythe&lt;/Author&gt;&lt;Year&gt;2006&lt;/Year&gt;&lt;RecNum&gt;8&lt;/RecNum&gt;&lt;Pages&gt;15&lt;/Pages&gt;&lt;DisplayText&gt;(Blythe 15)&lt;/DisplayText&gt;&lt;record&gt;&lt;rec-number&gt;8&lt;/rec-number&gt;&lt;foreign-keys&gt;&lt;key app="EN" db-id="sw9dpd9rbrp5s0ezst4prr5x9rx509zzx2xd" timestamp="1397965622"&gt;8&lt;/key&gt;&lt;/foreign-keys&gt;&lt;ref-type name="Book"&gt;6&lt;/ref-type&gt;&lt;contributors&gt;&lt;authors&gt;&lt;author&gt;Blythe, Sarah Ganz&lt;/author&gt;&lt;/authors&gt;&lt;secondary-authors&gt;&lt;author&gt;Powers, Edward D.&lt;/author&gt;&lt;author&gt;Centre Georges, Pompidou&lt;/author&gt;&lt;author&gt;National Gallery of, Art&lt;/author&gt;&lt;author&gt;Museum of Modern, Art&lt;/author&gt;&lt;author&gt;Centre national d&amp;apos;art et de culture Georges, Pompidou&lt;/author&gt;&lt;author&gt;C.N.A.C.G.P,&lt;/author&gt;&lt;author&gt;Centre, Pompidou&lt;/author&gt;&lt;author&gt;Cnac, G. P.&lt;/author&gt;&lt;author&gt;C.N.A.C,&lt;/author&gt;&lt;author&gt;Georges Pompidou, Centre&lt;/author&gt;&lt;author&gt;Centre de culture Georges, Pompidou&lt;/author&gt;&lt;author&gt;France. Centre Georges, Pompidou&lt;/author&gt;&lt;author&gt;Kokuritsu Joruju Ponpidū Geijutsu Bunka, Sentā&lt;/author&gt;&lt;author&gt;Ponpidū Bunka, Sentā&lt;/author&gt;&lt;author&gt;Nat︠s︡ionalʹnyĭ t︠s︡entr iskusstva i kulʹtury imeni Zhorzha, Pompidu&lt;/author&gt;&lt;author&gt;Cultural Center Georges, Pompidou&lt;/author&gt;&lt;author&gt;Centro Georges, Pompidou&lt;/author&gt;&lt;author&gt;National Art, Gallery&lt;/author&gt;&lt;author&gt;United States. National Gallery of, Art&lt;/author&gt;&lt;author&gt;Washington . National Gallery of, Art&lt;/author&gt;&lt;author&gt;Mellon Gallery of, Art&lt;/author&gt;&lt;author&gt;Kokuritsu, Bijutsukan&lt;/author&gt;&lt;author&gt;New York . Museum of Modern, Art&lt;/author&gt;&lt;author&gt;Moma,&lt;/author&gt;&lt;author&gt;Nyū Yōku Kindai, Bijutsukan&lt;/author&gt;&lt;author&gt;New York . Museum of Modern, Art&lt;/author&gt;&lt;/secondary-authors&gt;&lt;/contributors&gt;&lt;titles&gt;&lt;title&gt;Looking at Dada&lt;/title&gt;&lt;secondary-title&gt;Dada&lt;/secondary-title&gt;&lt;/titles&gt;&lt;keywords&gt;&lt;keyword&gt;Dadaism -- Exhibitions&lt;/keyword&gt;&lt;keyword&gt;Art, Modern -- 20th century -- Exhibitions&lt;/keyword&gt;&lt;/keywords&gt;&lt;dates&gt;&lt;year&gt;2006&lt;/year&gt;&lt;/dates&gt;&lt;pub-location&gt;New York , NY&lt;/pub-location&gt;&lt;publisher&gt;New York , NY : The Museum of Modern Art&lt;/publisher&gt;&lt;urls&gt;&lt;/urls&gt;&lt;/record&gt;&lt;/Cite&gt;&lt;/EndNote&gt;</w:instrText>
      </w:r>
      <w:r w:rsidR="005714C9" w:rsidRPr="00B57AA5">
        <w:rPr>
          <w:rFonts w:ascii="Times New Roman" w:hAnsi="Times New Roman" w:cs="Times New Roman"/>
          <w:sz w:val="24"/>
          <w:szCs w:val="24"/>
        </w:rPr>
        <w:fldChar w:fldCharType="separate"/>
      </w:r>
      <w:r w:rsidR="005714C9" w:rsidRPr="00B57AA5">
        <w:rPr>
          <w:rFonts w:ascii="Times New Roman" w:hAnsi="Times New Roman" w:cs="Times New Roman"/>
          <w:noProof/>
          <w:sz w:val="24"/>
          <w:szCs w:val="24"/>
        </w:rPr>
        <w:t>(Blythe 15)</w:t>
      </w:r>
      <w:r w:rsidR="005714C9" w:rsidRPr="00B57AA5">
        <w:rPr>
          <w:rFonts w:ascii="Times New Roman" w:hAnsi="Times New Roman" w:cs="Times New Roman"/>
          <w:sz w:val="24"/>
          <w:szCs w:val="24"/>
        </w:rPr>
        <w:fldChar w:fldCharType="end"/>
      </w:r>
      <w:r w:rsidR="00387D07">
        <w:rPr>
          <w:rFonts w:ascii="Times New Roman" w:hAnsi="Times New Roman" w:cs="Times New Roman"/>
          <w:sz w:val="24"/>
          <w:szCs w:val="24"/>
        </w:rPr>
        <w:t xml:space="preserve">. </w:t>
      </w:r>
      <w:r w:rsidRPr="00B57AA5">
        <w:rPr>
          <w:rFonts w:ascii="Times New Roman" w:hAnsi="Times New Roman" w:cs="Times New Roman"/>
          <w:sz w:val="24"/>
          <w:szCs w:val="24"/>
        </w:rPr>
        <w:t xml:space="preserve">After the war, Germany was left in utter chaos, both politically and socially. Her referencing the last of the beer bellied culture signifies the end of the male driven, heavily controlled German government, one where women are seen as merely objects. The kitchen knife, a very symbolic reference to the domestication of women, is able to cut through the mess that male driven politics has caused in Germany </w:t>
      </w:r>
      <w:r w:rsidR="005714C9" w:rsidRPr="00B57AA5">
        <w:rPr>
          <w:rFonts w:ascii="Times New Roman" w:hAnsi="Times New Roman" w:cs="Times New Roman"/>
          <w:sz w:val="24"/>
          <w:szCs w:val="24"/>
        </w:rPr>
        <w:fldChar w:fldCharType="begin"/>
      </w:r>
      <w:r w:rsidR="005714C9" w:rsidRPr="00B57AA5">
        <w:rPr>
          <w:rFonts w:ascii="Times New Roman" w:hAnsi="Times New Roman" w:cs="Times New Roman"/>
          <w:sz w:val="24"/>
          <w:szCs w:val="24"/>
        </w:rPr>
        <w:instrText xml:space="preserve"> ADDIN EN.CITE &lt;EndNote&gt;&lt;Cite&gt;&lt;Author&gt;West&lt;/Author&gt;&lt;Year&gt;2000&lt;/Year&gt;&lt;RecNum&gt;7&lt;/RecNum&gt;&lt;Pages&gt;122&lt;/Pages&gt;&lt;DisplayText&gt;(West 122)&lt;/DisplayText&gt;&lt;record&gt;&lt;rec-number&gt;7&lt;/rec-number&gt;&lt;foreign-keys&gt;&lt;key app="EN" db-id="sw9dpd9rbrp5s0ezst4prr5x9rx509zzx2xd" timestamp="1397965464"&gt;7&lt;/key&gt;&lt;/foreign-keys&gt;&lt;ref-type name="Book"&gt;6&lt;/ref-type&gt;&lt;contributors&gt;&lt;authors&gt;&lt;author&gt;West, Shearer&lt;/author&gt;&lt;/authors&gt;&lt;/contributors&gt;&lt;titles&gt;&lt;title&gt;The Visual Arts in Germany 1890-1937: Utopia and Despair&lt;/title&gt;&lt;/titles&gt;&lt;dates&gt;&lt;year&gt;2000&lt;/year&gt;&lt;/dates&gt;&lt;pub-location&gt;Manchester&lt;/pub-location&gt;&lt;publisher&gt;Manchester University Press&lt;/publisher&gt;&lt;urls&gt;&lt;/urls&gt;&lt;/record&gt;&lt;/Cite&gt;&lt;/EndNote&gt;</w:instrText>
      </w:r>
      <w:r w:rsidR="005714C9" w:rsidRPr="00B57AA5">
        <w:rPr>
          <w:rFonts w:ascii="Times New Roman" w:hAnsi="Times New Roman" w:cs="Times New Roman"/>
          <w:sz w:val="24"/>
          <w:szCs w:val="24"/>
        </w:rPr>
        <w:fldChar w:fldCharType="separate"/>
      </w:r>
      <w:r w:rsidR="005714C9" w:rsidRPr="00B57AA5">
        <w:rPr>
          <w:rFonts w:ascii="Times New Roman" w:hAnsi="Times New Roman" w:cs="Times New Roman"/>
          <w:noProof/>
          <w:sz w:val="24"/>
          <w:szCs w:val="24"/>
        </w:rPr>
        <w:t>(West 122)</w:t>
      </w:r>
      <w:r w:rsidR="005714C9" w:rsidRPr="00B57AA5">
        <w:rPr>
          <w:rFonts w:ascii="Times New Roman" w:hAnsi="Times New Roman" w:cs="Times New Roman"/>
          <w:sz w:val="24"/>
          <w:szCs w:val="24"/>
        </w:rPr>
        <w:fldChar w:fldCharType="end"/>
      </w:r>
      <w:r w:rsidR="005714C9" w:rsidRPr="00B57AA5">
        <w:rPr>
          <w:rFonts w:ascii="Times New Roman" w:hAnsi="Times New Roman" w:cs="Times New Roman"/>
          <w:sz w:val="24"/>
          <w:szCs w:val="24"/>
        </w:rPr>
        <w:t xml:space="preserve"> </w:t>
      </w:r>
      <w:r w:rsidRPr="00B57AA5">
        <w:rPr>
          <w:rFonts w:ascii="Times New Roman" w:hAnsi="Times New Roman" w:cs="Times New Roman"/>
          <w:sz w:val="24"/>
          <w:szCs w:val="24"/>
        </w:rPr>
        <w:t xml:space="preserve"> </w:t>
      </w:r>
      <w:r w:rsidR="005714C9" w:rsidRPr="00B57AA5">
        <w:rPr>
          <w:rFonts w:ascii="Times New Roman" w:hAnsi="Times New Roman" w:cs="Times New Roman"/>
          <w:sz w:val="24"/>
          <w:szCs w:val="24"/>
        </w:rPr>
        <w:t xml:space="preserve">With the </w:t>
      </w:r>
      <w:r w:rsidRPr="00B57AA5">
        <w:rPr>
          <w:rFonts w:ascii="Times New Roman" w:hAnsi="Times New Roman" w:cs="Times New Roman"/>
          <w:sz w:val="24"/>
          <w:szCs w:val="24"/>
        </w:rPr>
        <w:t>emerge</w:t>
      </w:r>
      <w:r w:rsidR="005714C9" w:rsidRPr="00B57AA5">
        <w:rPr>
          <w:rFonts w:ascii="Times New Roman" w:hAnsi="Times New Roman" w:cs="Times New Roman"/>
          <w:sz w:val="24"/>
          <w:szCs w:val="24"/>
        </w:rPr>
        <w:t xml:space="preserve">nce of the New Women, “energetic and active women” could help end the “bourgeois patriarchal, “beer belly” epoch” that plagued Germany </w:t>
      </w:r>
      <w:r w:rsidR="005714C9" w:rsidRPr="00B57AA5">
        <w:rPr>
          <w:rFonts w:ascii="Times New Roman" w:hAnsi="Times New Roman" w:cs="Times New Roman"/>
          <w:sz w:val="24"/>
          <w:szCs w:val="24"/>
        </w:rPr>
        <w:fldChar w:fldCharType="begin"/>
      </w:r>
      <w:r w:rsidR="005714C9" w:rsidRPr="00B57AA5">
        <w:rPr>
          <w:rFonts w:ascii="Times New Roman" w:hAnsi="Times New Roman" w:cs="Times New Roman"/>
          <w:sz w:val="24"/>
          <w:szCs w:val="24"/>
        </w:rPr>
        <w:instrText xml:space="preserve"> ADDIN EN.CITE &lt;EndNote&gt;&lt;Cite&gt;&lt;Author&gt;Von Ankum&lt;/Author&gt;&lt;Year&gt;1997&lt;/Year&gt;&lt;RecNum&gt;3&lt;/RecNum&gt;&lt;Pages&gt;114&lt;/Pages&gt;&lt;DisplayText&gt;(Von Ankum 114)&lt;/DisplayText&gt;&lt;record&gt;&lt;rec-number&gt;3&lt;/rec-number&gt;&lt;foreign-keys&gt;&lt;key app="EN" db-id="sw9dpd9rbrp5s0ezst4prr5x9rx509zzx2xd" timestamp="1397612847"&gt;3&lt;/key&gt;&lt;/foreign-keys&gt;&lt;ref-type name="Book"&gt;6&lt;/ref-type&gt;&lt;contributors&gt;&lt;authors&gt;&lt;author&gt;Von Ankum, Katharina&lt;/author&gt;&lt;/authors&gt;&lt;secondary-authors&gt;&lt;author&gt;Ankum, Katharina von&lt;/author&gt;&lt;author&gt;Von Ankum, Katharina&lt;/author&gt;&lt;author&gt;NetLibrary, Inc&lt;/author&gt;&lt;author&gt;Net Library, Inc&lt;/author&gt;&lt;/secondary-authors&gt;&lt;/contributors&gt;&lt;titles&gt;&lt;title&gt;Women in the metropolis gender and modernity in Weimar culture&lt;/title&gt;&lt;/titles&gt;&lt;keywords&gt;&lt;keyword&gt;Urban women -- Germany -- History&lt;/keyword&gt;&lt;keyword&gt;Women -- Germany -- History -- 20th century&lt;/keyword&gt;&lt;keyword&gt;Feminism -- Germany -- History -- 20th century&lt;/keyword&gt;&lt;keyword&gt;Germany Y -- Social conditions -- 1918-1933&lt;/keyword&gt;&lt;keyword&gt;Electronic books&lt;/keyword&gt;&lt;/keywords&gt;&lt;dates&gt;&lt;year&gt;1997&lt;/year&gt;&lt;/dates&gt;&lt;pub-location&gt;Berkeley&lt;/pub-location&gt;&lt;publisher&gt;Berkeley : University of California Press&lt;/publisher&gt;&lt;urls&gt;&lt;/urls&gt;&lt;/record&gt;&lt;/Cite&gt;&lt;/EndNote&gt;</w:instrText>
      </w:r>
      <w:r w:rsidR="005714C9" w:rsidRPr="00B57AA5">
        <w:rPr>
          <w:rFonts w:ascii="Times New Roman" w:hAnsi="Times New Roman" w:cs="Times New Roman"/>
          <w:sz w:val="24"/>
          <w:szCs w:val="24"/>
        </w:rPr>
        <w:fldChar w:fldCharType="separate"/>
      </w:r>
      <w:r w:rsidR="005714C9" w:rsidRPr="00B57AA5">
        <w:rPr>
          <w:rFonts w:ascii="Times New Roman" w:hAnsi="Times New Roman" w:cs="Times New Roman"/>
          <w:noProof/>
          <w:sz w:val="24"/>
          <w:szCs w:val="24"/>
        </w:rPr>
        <w:t>(Von Ankum 114)</w:t>
      </w:r>
      <w:r w:rsidR="005714C9" w:rsidRPr="00B57AA5">
        <w:rPr>
          <w:rFonts w:ascii="Times New Roman" w:hAnsi="Times New Roman" w:cs="Times New Roman"/>
          <w:sz w:val="24"/>
          <w:szCs w:val="24"/>
        </w:rPr>
        <w:fldChar w:fldCharType="end"/>
      </w:r>
      <w:r w:rsidR="005714C9" w:rsidRPr="00B57AA5">
        <w:rPr>
          <w:rFonts w:ascii="Times New Roman" w:hAnsi="Times New Roman" w:cs="Times New Roman"/>
          <w:sz w:val="24"/>
          <w:szCs w:val="24"/>
        </w:rPr>
        <w:t>.</w:t>
      </w:r>
    </w:p>
    <w:p w:rsidR="00095859" w:rsidRPr="00B57AA5" w:rsidRDefault="00095859" w:rsidP="00B57AA5">
      <w:pPr>
        <w:spacing w:before="240" w:line="480" w:lineRule="auto"/>
        <w:ind w:firstLine="720"/>
        <w:rPr>
          <w:rFonts w:ascii="Times New Roman" w:hAnsi="Times New Roman" w:cs="Times New Roman"/>
          <w:sz w:val="24"/>
          <w:szCs w:val="24"/>
        </w:rPr>
      </w:pPr>
      <w:r w:rsidRPr="00B57AA5">
        <w:rPr>
          <w:rFonts w:ascii="Times New Roman" w:hAnsi="Times New Roman" w:cs="Times New Roman"/>
          <w:sz w:val="24"/>
          <w:szCs w:val="24"/>
        </w:rPr>
        <w:t xml:space="preserve">In </w:t>
      </w:r>
      <w:r w:rsidRPr="00B57AA5">
        <w:rPr>
          <w:rFonts w:ascii="Times New Roman" w:hAnsi="Times New Roman" w:cs="Times New Roman"/>
          <w:i/>
          <w:sz w:val="24"/>
          <w:szCs w:val="24"/>
        </w:rPr>
        <w:t>Marlene</w:t>
      </w:r>
      <w:r w:rsidRPr="00B57AA5">
        <w:rPr>
          <w:rFonts w:ascii="Times New Roman" w:hAnsi="Times New Roman" w:cs="Times New Roman"/>
          <w:sz w:val="24"/>
          <w:szCs w:val="24"/>
        </w:rPr>
        <w:t xml:space="preserve">, a pair of larger than life legs outfitted with stockings and high heels appear sticking straight up in the air on top of a pedestal. Multiple males are positioned in the bottom right hand corner, gawking at the scantily clad female. In the top right corner, Hannah layered a face with only bright red lips and a chin to be directly in the line of sight of the viewer. Also, the name Marlene occupies the middle of the photomontage, giving the illusion of a signature. With “sexual signs and its deliberate allusion to…  an actress well known for ambiguous sexual identity,” </w:t>
      </w:r>
      <w:proofErr w:type="spellStart"/>
      <w:r w:rsidR="000B6FED">
        <w:rPr>
          <w:rFonts w:ascii="Times New Roman" w:hAnsi="Times New Roman" w:cs="Times New Roman"/>
          <w:sz w:val="24"/>
          <w:szCs w:val="24"/>
        </w:rPr>
        <w:t>Höch</w:t>
      </w:r>
      <w:proofErr w:type="spellEnd"/>
      <w:r w:rsidRPr="00B57AA5">
        <w:rPr>
          <w:rFonts w:ascii="Times New Roman" w:hAnsi="Times New Roman" w:cs="Times New Roman"/>
          <w:sz w:val="24"/>
          <w:szCs w:val="24"/>
        </w:rPr>
        <w:t xml:space="preserve"> creates an image representing the com</w:t>
      </w:r>
      <w:r w:rsidR="00CD3FFC" w:rsidRPr="00B57AA5">
        <w:rPr>
          <w:rFonts w:ascii="Times New Roman" w:hAnsi="Times New Roman" w:cs="Times New Roman"/>
          <w:sz w:val="24"/>
          <w:szCs w:val="24"/>
        </w:rPr>
        <w:t xml:space="preserve">plex concept of changing sexual norms and </w:t>
      </w:r>
      <w:r w:rsidR="00A85C6F" w:rsidRPr="00B57AA5">
        <w:rPr>
          <w:rFonts w:ascii="Times New Roman" w:hAnsi="Times New Roman" w:cs="Times New Roman"/>
          <w:sz w:val="24"/>
          <w:szCs w:val="24"/>
        </w:rPr>
        <w:t>androgyny</w:t>
      </w:r>
      <w:r w:rsidR="00E440BD" w:rsidRPr="00B57AA5">
        <w:rPr>
          <w:rFonts w:ascii="Times New Roman" w:hAnsi="Times New Roman" w:cs="Times New Roman"/>
          <w:sz w:val="24"/>
          <w:szCs w:val="24"/>
        </w:rPr>
        <w:t xml:space="preserve"> </w:t>
      </w:r>
      <w:r w:rsidR="00E440BD" w:rsidRPr="00B57AA5">
        <w:rPr>
          <w:rFonts w:ascii="Times New Roman" w:hAnsi="Times New Roman" w:cs="Times New Roman"/>
          <w:sz w:val="24"/>
          <w:szCs w:val="24"/>
        </w:rPr>
        <w:fldChar w:fldCharType="begin"/>
      </w:r>
      <w:r w:rsidR="00E440BD" w:rsidRPr="00B57AA5">
        <w:rPr>
          <w:rFonts w:ascii="Times New Roman" w:hAnsi="Times New Roman" w:cs="Times New Roman"/>
          <w:sz w:val="24"/>
          <w:szCs w:val="24"/>
        </w:rPr>
        <w:instrText xml:space="preserve"> ADDIN EN.CITE &lt;EndNote&gt;&lt;Cite&gt;&lt;Author&gt;Lavin&lt;/Author&gt;&lt;Year&gt;1990&lt;/Year&gt;&lt;RecNum&gt;5&lt;/RecNum&gt;&lt;Pages&gt;63&lt;/Pages&gt;&lt;DisplayText&gt;(Lavin 63)&lt;/DisplayText&gt;&lt;record&gt;&lt;rec-number&gt;5&lt;/rec-number&gt;&lt;foreign-keys&gt;&lt;key app="EN" db-id="sw9dpd9rbrp5s0ezst4prr5x9rx509zzx2xd" timestamp="1397942302"&gt;5&lt;/key&gt;&lt;/foreign-keys&gt;&lt;ref-type name="Journal Article"&gt;17&lt;/ref-type&gt;&lt;contributors&gt;&lt;authors&gt;&lt;author&gt;Lavin, Maud&lt;/author&gt;&lt;/authors&gt;&lt;/contributors&gt;&lt;titles&gt;&lt;title&gt;Androgyny, Spectatorship, and the Weimar Photomontages of Hannah Höch&lt;/title&gt;&lt;secondary-title&gt;New German Critique&lt;/secondary-title&gt;&lt;/titles&gt;&lt;periodical&gt;&lt;full-title&gt;New German Critique&lt;/full-title&gt;&lt;/periodical&gt;&lt;pages&gt;63-86&lt;/pages&gt;&lt;number&gt;51&lt;/number&gt;&lt;keywords&gt;&lt;keyword&gt;Literature&lt;/keyword&gt;&lt;/keywords&gt;&lt;dates&gt;&lt;year&gt;1990&lt;/year&gt;&lt;/dates&gt;&lt;isbn&gt;0094033X&lt;/isbn&gt;&lt;urls&gt;&lt;/urls&gt;&lt;/record&gt;&lt;/Cite&gt;&lt;/EndNote&gt;</w:instrText>
      </w:r>
      <w:r w:rsidR="00E440BD" w:rsidRPr="00B57AA5">
        <w:rPr>
          <w:rFonts w:ascii="Times New Roman" w:hAnsi="Times New Roman" w:cs="Times New Roman"/>
          <w:sz w:val="24"/>
          <w:szCs w:val="24"/>
        </w:rPr>
        <w:fldChar w:fldCharType="separate"/>
      </w:r>
      <w:r w:rsidR="00E440BD" w:rsidRPr="00B57AA5">
        <w:rPr>
          <w:rFonts w:ascii="Times New Roman" w:hAnsi="Times New Roman" w:cs="Times New Roman"/>
          <w:noProof/>
          <w:sz w:val="24"/>
          <w:szCs w:val="24"/>
        </w:rPr>
        <w:t>(Lavin 63)</w:t>
      </w:r>
      <w:r w:rsidR="00E440BD" w:rsidRPr="00B57AA5">
        <w:rPr>
          <w:rFonts w:ascii="Times New Roman" w:hAnsi="Times New Roman" w:cs="Times New Roman"/>
          <w:sz w:val="24"/>
          <w:szCs w:val="24"/>
        </w:rPr>
        <w:fldChar w:fldCharType="end"/>
      </w:r>
      <w:r w:rsidR="00CD3FFC" w:rsidRPr="00B57AA5">
        <w:rPr>
          <w:rFonts w:ascii="Times New Roman" w:hAnsi="Times New Roman" w:cs="Times New Roman"/>
          <w:sz w:val="24"/>
          <w:szCs w:val="24"/>
        </w:rPr>
        <w:t>.</w:t>
      </w:r>
      <w:r w:rsidR="00A85C6F" w:rsidRPr="00B57AA5">
        <w:rPr>
          <w:rFonts w:ascii="Times New Roman" w:hAnsi="Times New Roman" w:cs="Times New Roman"/>
          <w:sz w:val="24"/>
          <w:szCs w:val="24"/>
        </w:rPr>
        <w:t xml:space="preserve"> The German actress, Marlene Dietrich, starred in many popular movies during the Weimar Republic but was known for blurring gender lines</w:t>
      </w:r>
      <w:r w:rsidR="00CD3FFC" w:rsidRPr="00B57AA5">
        <w:rPr>
          <w:rFonts w:ascii="Times New Roman" w:hAnsi="Times New Roman" w:cs="Times New Roman"/>
          <w:sz w:val="24"/>
          <w:szCs w:val="24"/>
        </w:rPr>
        <w:t xml:space="preserve"> </w:t>
      </w:r>
      <w:r w:rsidR="00A85C6F" w:rsidRPr="00B57AA5">
        <w:rPr>
          <w:rFonts w:ascii="Times New Roman" w:hAnsi="Times New Roman" w:cs="Times New Roman"/>
          <w:sz w:val="24"/>
          <w:szCs w:val="24"/>
        </w:rPr>
        <w:t xml:space="preserve">in clothing, opting to wear a more masculine style of dress. The direct reference to Marlene highlights the representation of the androgynous identity of the New Women in the media. Celebrities like </w:t>
      </w:r>
      <w:r w:rsidR="00A85C6F" w:rsidRPr="00B57AA5">
        <w:rPr>
          <w:rFonts w:ascii="Times New Roman" w:hAnsi="Times New Roman" w:cs="Times New Roman"/>
          <w:sz w:val="24"/>
          <w:szCs w:val="24"/>
        </w:rPr>
        <w:lastRenderedPageBreak/>
        <w:t>Dietrich helped spread the “enormous proliferation of images of androgyny” to the masses</w:t>
      </w:r>
      <w:r w:rsidR="00387D07">
        <w:rPr>
          <w:rFonts w:ascii="Times New Roman" w:hAnsi="Times New Roman" w:cs="Times New Roman"/>
          <w:sz w:val="24"/>
          <w:szCs w:val="24"/>
        </w:rPr>
        <w:t xml:space="preserve"> </w:t>
      </w:r>
      <w:r w:rsidR="00387D07">
        <w:rPr>
          <w:rFonts w:ascii="Times New Roman" w:hAnsi="Times New Roman" w:cs="Times New Roman"/>
          <w:sz w:val="24"/>
          <w:szCs w:val="24"/>
        </w:rPr>
        <w:fldChar w:fldCharType="begin"/>
      </w:r>
      <w:r w:rsidR="00387D07">
        <w:rPr>
          <w:rFonts w:ascii="Times New Roman" w:hAnsi="Times New Roman" w:cs="Times New Roman"/>
          <w:sz w:val="24"/>
          <w:szCs w:val="24"/>
        </w:rPr>
        <w:instrText xml:space="preserve"> ADDIN EN.CITE &lt;EndNote&gt;&lt;Cite&gt;&lt;Author&gt;Lavin&lt;/Author&gt;&lt;Year&gt;1990&lt;/Year&gt;&lt;RecNum&gt;5&lt;/RecNum&gt;&lt;Pages&gt;63&lt;/Pages&gt;&lt;DisplayText&gt;(Lavin 63)&lt;/DisplayText&gt;&lt;record&gt;&lt;rec-number&gt;5&lt;/rec-number&gt;&lt;foreign-keys&gt;&lt;key app="EN" db-id="sw9dpd9rbrp5s0ezst4prr5x9rx509zzx2xd" timestamp="1397942302"&gt;5&lt;/key&gt;&lt;/foreign-keys&gt;&lt;ref-type name="Journal Article"&gt;17&lt;/ref-type&gt;&lt;contributors&gt;&lt;authors&gt;&lt;author&gt;Lavin, Maud&lt;/author&gt;&lt;/authors&gt;&lt;/contributors&gt;&lt;titles&gt;&lt;title&gt;Androgyny, Spectatorship, and the Weimar Photomontages of Hannah Höch&lt;/title&gt;&lt;secondary-title&gt;New German Critique&lt;/secondary-title&gt;&lt;/titles&gt;&lt;periodical&gt;&lt;full-title&gt;New German Critique&lt;/full-title&gt;&lt;/periodical&gt;&lt;pages&gt;63-86&lt;/pages&gt;&lt;number&gt;51&lt;/number&gt;&lt;keywords&gt;&lt;keyword&gt;Literature&lt;/keyword&gt;&lt;/keywords&gt;&lt;dates&gt;&lt;year&gt;1990&lt;/year&gt;&lt;/dates&gt;&lt;isbn&gt;0094033X&lt;/isbn&gt;&lt;urls&gt;&lt;/urls&gt;&lt;/record&gt;&lt;/Cite&gt;&lt;/EndNote&gt;</w:instrText>
      </w:r>
      <w:r w:rsidR="00387D07">
        <w:rPr>
          <w:rFonts w:ascii="Times New Roman" w:hAnsi="Times New Roman" w:cs="Times New Roman"/>
          <w:sz w:val="24"/>
          <w:szCs w:val="24"/>
        </w:rPr>
        <w:fldChar w:fldCharType="separate"/>
      </w:r>
      <w:r w:rsidR="00387D07">
        <w:rPr>
          <w:rFonts w:ascii="Times New Roman" w:hAnsi="Times New Roman" w:cs="Times New Roman"/>
          <w:noProof/>
          <w:sz w:val="24"/>
          <w:szCs w:val="24"/>
        </w:rPr>
        <w:t>(Lavin 63)</w:t>
      </w:r>
      <w:r w:rsidR="00387D07">
        <w:rPr>
          <w:rFonts w:ascii="Times New Roman" w:hAnsi="Times New Roman" w:cs="Times New Roman"/>
          <w:sz w:val="24"/>
          <w:szCs w:val="24"/>
        </w:rPr>
        <w:fldChar w:fldCharType="end"/>
      </w:r>
      <w:r w:rsidR="00A85C6F" w:rsidRPr="00B57AA5">
        <w:rPr>
          <w:rFonts w:ascii="Times New Roman" w:hAnsi="Times New Roman" w:cs="Times New Roman"/>
          <w:sz w:val="24"/>
          <w:szCs w:val="24"/>
        </w:rPr>
        <w:t xml:space="preserve">. </w:t>
      </w:r>
      <w:r w:rsidR="00F865B9" w:rsidRPr="00B57AA5">
        <w:rPr>
          <w:rFonts w:ascii="Times New Roman" w:hAnsi="Times New Roman" w:cs="Times New Roman"/>
          <w:sz w:val="24"/>
          <w:szCs w:val="24"/>
        </w:rPr>
        <w:t xml:space="preserve">The intentional positioning of the lips, which </w:t>
      </w:r>
      <w:r w:rsidR="009D1DF4" w:rsidRPr="00B57AA5">
        <w:rPr>
          <w:rFonts w:ascii="Times New Roman" w:hAnsi="Times New Roman" w:cs="Times New Roman"/>
          <w:sz w:val="24"/>
          <w:szCs w:val="24"/>
        </w:rPr>
        <w:t>tantalizes</w:t>
      </w:r>
      <w:r w:rsidR="00F865B9" w:rsidRPr="00B57AA5">
        <w:rPr>
          <w:rFonts w:ascii="Times New Roman" w:hAnsi="Times New Roman" w:cs="Times New Roman"/>
          <w:sz w:val="24"/>
          <w:szCs w:val="24"/>
        </w:rPr>
        <w:t xml:space="preserve"> the viewer as an “object of desire,” hides the gender of the face</w:t>
      </w:r>
      <w:r w:rsidR="00E440BD" w:rsidRPr="00B57AA5">
        <w:rPr>
          <w:rFonts w:ascii="Times New Roman" w:hAnsi="Times New Roman" w:cs="Times New Roman"/>
          <w:sz w:val="24"/>
          <w:szCs w:val="24"/>
        </w:rPr>
        <w:t xml:space="preserve"> </w:t>
      </w:r>
      <w:r w:rsidR="00E440BD" w:rsidRPr="00B57AA5">
        <w:rPr>
          <w:rFonts w:ascii="Times New Roman" w:hAnsi="Times New Roman" w:cs="Times New Roman"/>
          <w:sz w:val="24"/>
          <w:szCs w:val="24"/>
        </w:rPr>
        <w:fldChar w:fldCharType="begin"/>
      </w:r>
      <w:r w:rsidR="00E440BD" w:rsidRPr="00B57AA5">
        <w:rPr>
          <w:rFonts w:ascii="Times New Roman" w:hAnsi="Times New Roman" w:cs="Times New Roman"/>
          <w:sz w:val="24"/>
          <w:szCs w:val="24"/>
        </w:rPr>
        <w:instrText xml:space="preserve"> ADDIN EN.CITE &lt;EndNote&gt;&lt;Cite&gt;&lt;Author&gt;Lavin&lt;/Author&gt;&lt;Year&gt;1990&lt;/Year&gt;&lt;RecNum&gt;5&lt;/RecNum&gt;&lt;Pages&gt;63&lt;/Pages&gt;&lt;DisplayText&gt;(Lavin 63)&lt;/DisplayText&gt;&lt;record&gt;&lt;rec-number&gt;5&lt;/rec-number&gt;&lt;foreign-keys&gt;&lt;key app="EN" db-id="sw9dpd9rbrp5s0ezst4prr5x9rx509zzx2xd" timestamp="1397942302"&gt;5&lt;/key&gt;&lt;/foreign-keys&gt;&lt;ref-type name="Journal Article"&gt;17&lt;/ref-type&gt;&lt;contributors&gt;&lt;authors&gt;&lt;author&gt;Lavin, Maud&lt;/author&gt;&lt;/authors&gt;&lt;/contributors&gt;&lt;titles&gt;&lt;title&gt;Androgyny, Spectatorship, and the Weimar Photomontages of Hannah Höch&lt;/title&gt;&lt;secondary-title&gt;New German Critique&lt;/secondary-title&gt;&lt;/titles&gt;&lt;periodical&gt;&lt;full-title&gt;New German Critique&lt;/full-title&gt;&lt;/periodical&gt;&lt;pages&gt;63-86&lt;/pages&gt;&lt;number&gt;51&lt;/number&gt;&lt;keywords&gt;&lt;keyword&gt;Literature&lt;/keyword&gt;&lt;/keywords&gt;&lt;dates&gt;&lt;year&gt;1990&lt;/year&gt;&lt;/dates&gt;&lt;isbn&gt;0094033X&lt;/isbn&gt;&lt;urls&gt;&lt;/urls&gt;&lt;/record&gt;&lt;/Cite&gt;&lt;/EndNote&gt;</w:instrText>
      </w:r>
      <w:r w:rsidR="00E440BD" w:rsidRPr="00B57AA5">
        <w:rPr>
          <w:rFonts w:ascii="Times New Roman" w:hAnsi="Times New Roman" w:cs="Times New Roman"/>
          <w:sz w:val="24"/>
          <w:szCs w:val="24"/>
        </w:rPr>
        <w:fldChar w:fldCharType="separate"/>
      </w:r>
      <w:r w:rsidR="00E440BD" w:rsidRPr="00B57AA5">
        <w:rPr>
          <w:rFonts w:ascii="Times New Roman" w:hAnsi="Times New Roman" w:cs="Times New Roman"/>
          <w:noProof/>
          <w:sz w:val="24"/>
          <w:szCs w:val="24"/>
        </w:rPr>
        <w:t>(Lavin 63)</w:t>
      </w:r>
      <w:r w:rsidR="00E440BD" w:rsidRPr="00B57AA5">
        <w:rPr>
          <w:rFonts w:ascii="Times New Roman" w:hAnsi="Times New Roman" w:cs="Times New Roman"/>
          <w:sz w:val="24"/>
          <w:szCs w:val="24"/>
        </w:rPr>
        <w:fldChar w:fldCharType="end"/>
      </w:r>
      <w:r w:rsidR="00F865B9" w:rsidRPr="00B57AA5">
        <w:rPr>
          <w:rFonts w:ascii="Times New Roman" w:hAnsi="Times New Roman" w:cs="Times New Roman"/>
          <w:sz w:val="24"/>
          <w:szCs w:val="24"/>
        </w:rPr>
        <w:t>. Without knowing whether the face is a male or female allows the observer to</w:t>
      </w:r>
      <w:r w:rsidR="000633C0" w:rsidRPr="00B57AA5">
        <w:rPr>
          <w:rFonts w:ascii="Times New Roman" w:hAnsi="Times New Roman" w:cs="Times New Roman"/>
          <w:sz w:val="24"/>
          <w:szCs w:val="24"/>
        </w:rPr>
        <w:t xml:space="preserve"> choose its own sexual desires, mimicking the greater opportunities available to women in the modernization of Germany. Although still prevent in society, the female objectification shown in the photomontage by the male crowd </w:t>
      </w:r>
      <w:r w:rsidR="009D1DF4" w:rsidRPr="00B57AA5">
        <w:rPr>
          <w:rFonts w:ascii="Times New Roman" w:hAnsi="Times New Roman" w:cs="Times New Roman"/>
          <w:sz w:val="24"/>
          <w:szCs w:val="24"/>
        </w:rPr>
        <w:t xml:space="preserve">looking at the nearly naked legs is surrounded by symbols representing a new sexual freedom for women. By using a reference to Dietrich and the androgynous lips, </w:t>
      </w:r>
      <w:proofErr w:type="spellStart"/>
      <w:r w:rsidR="000B6FED">
        <w:rPr>
          <w:rFonts w:ascii="Times New Roman" w:hAnsi="Times New Roman" w:cs="Times New Roman"/>
          <w:sz w:val="24"/>
          <w:szCs w:val="24"/>
        </w:rPr>
        <w:t>Höch</w:t>
      </w:r>
      <w:proofErr w:type="spellEnd"/>
      <w:r w:rsidR="009D1DF4" w:rsidRPr="00B57AA5">
        <w:rPr>
          <w:rFonts w:ascii="Times New Roman" w:hAnsi="Times New Roman" w:cs="Times New Roman"/>
          <w:sz w:val="24"/>
          <w:szCs w:val="24"/>
        </w:rPr>
        <w:t xml:space="preserve"> creates an image of the New Women struggling to break free from traditional roles while expressing an eagerness to dete</w:t>
      </w:r>
      <w:r w:rsidR="00E440BD" w:rsidRPr="00B57AA5">
        <w:rPr>
          <w:rFonts w:ascii="Times New Roman" w:hAnsi="Times New Roman" w:cs="Times New Roman"/>
          <w:sz w:val="24"/>
          <w:szCs w:val="24"/>
        </w:rPr>
        <w:t>rmine their own sexual identity.</w:t>
      </w:r>
    </w:p>
    <w:p w:rsidR="009D10B6" w:rsidRDefault="0058484E" w:rsidP="00B57AA5">
      <w:pPr>
        <w:spacing w:line="480" w:lineRule="auto"/>
        <w:ind w:firstLine="720"/>
        <w:rPr>
          <w:rFonts w:ascii="Times New Roman" w:hAnsi="Times New Roman" w:cs="Times New Roman"/>
          <w:sz w:val="24"/>
          <w:szCs w:val="24"/>
        </w:rPr>
      </w:pPr>
      <w:r w:rsidRPr="00B57AA5">
        <w:rPr>
          <w:rFonts w:ascii="Times New Roman" w:hAnsi="Times New Roman" w:cs="Times New Roman"/>
          <w:sz w:val="24"/>
          <w:szCs w:val="24"/>
        </w:rPr>
        <w:t xml:space="preserve">In </w:t>
      </w:r>
      <w:r w:rsidR="00FE2DA6">
        <w:rPr>
          <w:rFonts w:ascii="Times New Roman" w:hAnsi="Times New Roman" w:cs="Times New Roman"/>
          <w:i/>
          <w:sz w:val="24"/>
          <w:szCs w:val="24"/>
        </w:rPr>
        <w:t>The Beautiful Girl</w:t>
      </w:r>
      <w:r w:rsidRPr="00B57AA5">
        <w:rPr>
          <w:rFonts w:ascii="Times New Roman" w:hAnsi="Times New Roman" w:cs="Times New Roman"/>
          <w:sz w:val="24"/>
          <w:szCs w:val="24"/>
        </w:rPr>
        <w:t xml:space="preserve">, </w:t>
      </w:r>
      <w:proofErr w:type="spellStart"/>
      <w:r w:rsidR="000B6FED">
        <w:rPr>
          <w:rFonts w:ascii="Times New Roman" w:hAnsi="Times New Roman" w:cs="Times New Roman"/>
          <w:sz w:val="24"/>
          <w:szCs w:val="24"/>
        </w:rPr>
        <w:t>Höch</w:t>
      </w:r>
      <w:proofErr w:type="spellEnd"/>
      <w:r w:rsidRPr="00B57AA5">
        <w:rPr>
          <w:rFonts w:ascii="Times New Roman" w:hAnsi="Times New Roman" w:cs="Times New Roman"/>
          <w:sz w:val="24"/>
          <w:szCs w:val="24"/>
        </w:rPr>
        <w:t xml:space="preserve"> tries to reject the typical stereotypes of women that are influenced by modern advancements, advertisements, and typical gender </w:t>
      </w:r>
      <w:r w:rsidR="003F119C" w:rsidRPr="00B57AA5">
        <w:rPr>
          <w:rFonts w:ascii="Times New Roman" w:hAnsi="Times New Roman" w:cs="Times New Roman"/>
          <w:sz w:val="24"/>
          <w:szCs w:val="24"/>
        </w:rPr>
        <w:t>stereotypes</w:t>
      </w:r>
      <w:r w:rsidRPr="00B57AA5">
        <w:rPr>
          <w:rFonts w:ascii="Times New Roman" w:hAnsi="Times New Roman" w:cs="Times New Roman"/>
          <w:sz w:val="24"/>
          <w:szCs w:val="24"/>
        </w:rPr>
        <w:t xml:space="preserve">. </w:t>
      </w:r>
      <w:r w:rsidR="0070793D" w:rsidRPr="00B57AA5">
        <w:rPr>
          <w:rFonts w:ascii="Times New Roman" w:hAnsi="Times New Roman" w:cs="Times New Roman"/>
          <w:sz w:val="24"/>
          <w:szCs w:val="24"/>
        </w:rPr>
        <w:t xml:space="preserve">The photos are centralized on the canvas and contain such objects like a stopwatch, a light bulb, a boxer, industrial equipment, and the body and hair of woman. </w:t>
      </w:r>
      <w:r w:rsidRPr="00B57AA5">
        <w:rPr>
          <w:rFonts w:ascii="Times New Roman" w:hAnsi="Times New Roman" w:cs="Times New Roman"/>
          <w:sz w:val="24"/>
          <w:szCs w:val="24"/>
        </w:rPr>
        <w:t xml:space="preserve">The BMW ads overtake the background, as all the rest of the images cannot escape the effect of propaganda and media on shaping gender roles </w:t>
      </w:r>
      <w:r w:rsidR="00003775" w:rsidRPr="00B57AA5">
        <w:rPr>
          <w:rFonts w:ascii="Times New Roman" w:hAnsi="Times New Roman" w:cs="Times New Roman"/>
          <w:sz w:val="24"/>
          <w:szCs w:val="24"/>
        </w:rPr>
        <w:fldChar w:fldCharType="begin"/>
      </w:r>
      <w:r w:rsidR="00003775" w:rsidRPr="00B57AA5">
        <w:rPr>
          <w:rFonts w:ascii="Times New Roman" w:hAnsi="Times New Roman" w:cs="Times New Roman"/>
          <w:sz w:val="24"/>
          <w:szCs w:val="24"/>
        </w:rPr>
        <w:instrText xml:space="preserve"> ADDIN EN.CITE &lt;EndNote&gt;&lt;Cite&gt;&lt;Author&gt;Edwards&lt;/Author&gt;&lt;Year&gt;2004&lt;/Year&gt;&lt;RecNum&gt;10&lt;/RecNum&gt;&lt;Pages&gt;416&lt;/Pages&gt;&lt;DisplayText&gt;(Edwards and Wood 416)&lt;/DisplayText&gt;&lt;record&gt;&lt;rec-number&gt;10&lt;/rec-number&gt;&lt;foreign-keys&gt;&lt;key app="EN" db-id="sw9dpd9rbrp5s0ezst4prr5x9rx509zzx2xd" timestamp="1398053111"&gt;10&lt;/key&gt;&lt;/foreign-keys&gt;&lt;ref-type name="Book"&gt;6&lt;/ref-type&gt;&lt;contributors&gt;&lt;authors&gt;&lt;author&gt;Edwards, Steve&lt;/author&gt;&lt;author&gt;Wood, Paul&lt;/author&gt;&lt;/authors&gt;&lt;/contributors&gt;&lt;titles&gt;&lt;title&gt;Art of the Avant-gardes&lt;/title&gt;&lt;/titles&gt;&lt;volume&gt;2&lt;/volume&gt;&lt;dates&gt;&lt;year&gt;2004&lt;/year&gt;&lt;/dates&gt;&lt;publisher&gt;Yale University Press&lt;/publisher&gt;&lt;isbn&gt;0300102305&lt;/isbn&gt;&lt;urls&gt;&lt;/urls&gt;&lt;/record&gt;&lt;/Cite&gt;&lt;/EndNote&gt;</w:instrText>
      </w:r>
      <w:r w:rsidR="00003775" w:rsidRPr="00B57AA5">
        <w:rPr>
          <w:rFonts w:ascii="Times New Roman" w:hAnsi="Times New Roman" w:cs="Times New Roman"/>
          <w:sz w:val="24"/>
          <w:szCs w:val="24"/>
        </w:rPr>
        <w:fldChar w:fldCharType="separate"/>
      </w:r>
      <w:r w:rsidR="00003775" w:rsidRPr="00B57AA5">
        <w:rPr>
          <w:rFonts w:ascii="Times New Roman" w:hAnsi="Times New Roman" w:cs="Times New Roman"/>
          <w:noProof/>
          <w:sz w:val="24"/>
          <w:szCs w:val="24"/>
        </w:rPr>
        <w:t>(Edwards and Wood 416)</w:t>
      </w:r>
      <w:r w:rsidR="00003775" w:rsidRPr="00B57AA5">
        <w:rPr>
          <w:rFonts w:ascii="Times New Roman" w:hAnsi="Times New Roman" w:cs="Times New Roman"/>
          <w:sz w:val="24"/>
          <w:szCs w:val="24"/>
        </w:rPr>
        <w:fldChar w:fldCharType="end"/>
      </w:r>
      <w:r w:rsidR="00003775" w:rsidRPr="00B57AA5">
        <w:rPr>
          <w:rFonts w:ascii="Times New Roman" w:hAnsi="Times New Roman" w:cs="Times New Roman"/>
          <w:sz w:val="24"/>
          <w:szCs w:val="24"/>
        </w:rPr>
        <w:t xml:space="preserve">. </w:t>
      </w:r>
      <w:r w:rsidR="003F119C" w:rsidRPr="00B57AA5">
        <w:rPr>
          <w:rFonts w:ascii="Times New Roman" w:hAnsi="Times New Roman" w:cs="Times New Roman"/>
          <w:sz w:val="24"/>
          <w:szCs w:val="24"/>
        </w:rPr>
        <w:t xml:space="preserve">A female figure, with a light bulb replacing her head, “is so dominated by the technological world around her that she is art mechanical herself” </w:t>
      </w:r>
      <w:r w:rsidR="003F119C" w:rsidRPr="00B57AA5">
        <w:rPr>
          <w:rFonts w:ascii="Times New Roman" w:hAnsi="Times New Roman" w:cs="Times New Roman"/>
          <w:sz w:val="24"/>
          <w:szCs w:val="24"/>
        </w:rPr>
        <w:fldChar w:fldCharType="begin"/>
      </w:r>
      <w:r w:rsidR="003F119C" w:rsidRPr="00B57AA5">
        <w:rPr>
          <w:rFonts w:ascii="Times New Roman" w:hAnsi="Times New Roman" w:cs="Times New Roman"/>
          <w:sz w:val="24"/>
          <w:szCs w:val="24"/>
        </w:rPr>
        <w:instrText xml:space="preserve"> ADDIN EN.CITE &lt;EndNote&gt;&lt;Cite&gt;&lt;Author&gt;Von Ankum&lt;/Author&gt;&lt;Year&gt;1997&lt;/Year&gt;&lt;RecNum&gt;3&lt;/RecNum&gt;&lt;Pages&gt;114&lt;/Pages&gt;&lt;DisplayText&gt;(Von Ankum 114)&lt;/DisplayText&gt;&lt;record&gt;&lt;rec-number&gt;3&lt;/rec-number&gt;&lt;foreign-keys&gt;&lt;key app="EN" db-id="sw9dpd9rbrp5s0ezst4prr5x9rx509zzx2xd" timestamp="1397612847"&gt;3&lt;/key&gt;&lt;/foreign-keys&gt;&lt;ref-type name="Book"&gt;6&lt;/ref-type&gt;&lt;contributors&gt;&lt;authors&gt;&lt;author&gt;Von Ankum, Katharina&lt;/author&gt;&lt;/authors&gt;&lt;secondary-authors&gt;&lt;author&gt;Ankum, Katharina von&lt;/author&gt;&lt;author&gt;Von Ankum, Katharina&lt;/author&gt;&lt;author&gt;NetLibrary, Inc&lt;/author&gt;&lt;author&gt;Net Library, Inc&lt;/author&gt;&lt;/secondary-authors&gt;&lt;/contributors&gt;&lt;titles&gt;&lt;title&gt;Women in the metropolis gender and modernity in Weimar culture&lt;/title&gt;&lt;/titles&gt;&lt;keywords&gt;&lt;keyword&gt;Urban women -- Germany -- History&lt;/keyword&gt;&lt;keyword&gt;Women -- Germany -- History -- 20th century&lt;/keyword&gt;&lt;keyword&gt;Feminism -- Germany -- History -- 20th century&lt;/keyword&gt;&lt;keyword&gt;Germany Y -- Social conditions -- 1918-1933&lt;/keyword&gt;&lt;keyword&gt;Electronic books&lt;/keyword&gt;&lt;/keywords&gt;&lt;dates&gt;&lt;year&gt;1997&lt;/year&gt;&lt;/dates&gt;&lt;pub-location&gt;Berkeley&lt;/pub-location&gt;&lt;publisher&gt;Berkeley : University of California Press&lt;/publisher&gt;&lt;urls&gt;&lt;/urls&gt;&lt;/record&gt;&lt;/Cite&gt;&lt;/EndNote&gt;</w:instrText>
      </w:r>
      <w:r w:rsidR="003F119C" w:rsidRPr="00B57AA5">
        <w:rPr>
          <w:rFonts w:ascii="Times New Roman" w:hAnsi="Times New Roman" w:cs="Times New Roman"/>
          <w:sz w:val="24"/>
          <w:szCs w:val="24"/>
        </w:rPr>
        <w:fldChar w:fldCharType="separate"/>
      </w:r>
      <w:r w:rsidR="003F119C" w:rsidRPr="00B57AA5">
        <w:rPr>
          <w:rFonts w:ascii="Times New Roman" w:hAnsi="Times New Roman" w:cs="Times New Roman"/>
          <w:noProof/>
          <w:sz w:val="24"/>
          <w:szCs w:val="24"/>
        </w:rPr>
        <w:t>(Von Ankum 114)</w:t>
      </w:r>
      <w:r w:rsidR="003F119C" w:rsidRPr="00B57AA5">
        <w:rPr>
          <w:rFonts w:ascii="Times New Roman" w:hAnsi="Times New Roman" w:cs="Times New Roman"/>
          <w:sz w:val="24"/>
          <w:szCs w:val="24"/>
        </w:rPr>
        <w:fldChar w:fldCharType="end"/>
      </w:r>
      <w:r w:rsidR="003F119C" w:rsidRPr="00B57AA5">
        <w:rPr>
          <w:rFonts w:ascii="Times New Roman" w:hAnsi="Times New Roman" w:cs="Times New Roman"/>
          <w:sz w:val="24"/>
          <w:szCs w:val="24"/>
        </w:rPr>
        <w:t xml:space="preserve">. The overwhelming influence of the modernization and industry “now seem[s] not liberating but constricting” </w:t>
      </w:r>
      <w:r w:rsidR="003F119C" w:rsidRPr="00B57AA5">
        <w:rPr>
          <w:rFonts w:ascii="Times New Roman" w:hAnsi="Times New Roman" w:cs="Times New Roman"/>
          <w:sz w:val="24"/>
          <w:szCs w:val="24"/>
        </w:rPr>
        <w:fldChar w:fldCharType="begin"/>
      </w:r>
      <w:r w:rsidR="003F119C" w:rsidRPr="00B57AA5">
        <w:rPr>
          <w:rFonts w:ascii="Times New Roman" w:hAnsi="Times New Roman" w:cs="Times New Roman"/>
          <w:sz w:val="24"/>
          <w:szCs w:val="24"/>
        </w:rPr>
        <w:instrText xml:space="preserve"> ADDIN EN.CITE &lt;EndNote&gt;&lt;Cite&gt;&lt;Author&gt;Von Ankum&lt;/Author&gt;&lt;Year&gt;1997&lt;/Year&gt;&lt;RecNum&gt;3&lt;/RecNum&gt;&lt;Pages&gt;114&lt;/Pages&gt;&lt;DisplayText&gt;(Von Ankum 114)&lt;/DisplayText&gt;&lt;record&gt;&lt;rec-number&gt;3&lt;/rec-number&gt;&lt;foreign-keys&gt;&lt;key app="EN" db-id="sw9dpd9rbrp5s0ezst4prr5x9rx509zzx2xd" timestamp="1397612847"&gt;3&lt;/key&gt;&lt;/foreign-keys&gt;&lt;ref-type name="Book"&gt;6&lt;/ref-type&gt;&lt;contributors&gt;&lt;authors&gt;&lt;author&gt;Von Ankum, Katharina&lt;/author&gt;&lt;/authors&gt;&lt;secondary-authors&gt;&lt;author&gt;Ankum, Katharina von&lt;/author&gt;&lt;author&gt;Von Ankum, Katharina&lt;/author&gt;&lt;author&gt;NetLibrary, Inc&lt;/author&gt;&lt;author&gt;Net Library, Inc&lt;/author&gt;&lt;/secondary-authors&gt;&lt;/contributors&gt;&lt;titles&gt;&lt;title&gt;Women in the metropolis gender and modernity in Weimar culture&lt;/title&gt;&lt;/titles&gt;&lt;keywords&gt;&lt;keyword&gt;Urban women -- Germany -- History&lt;/keyword&gt;&lt;keyword&gt;Women -- Germany -- History -- 20th century&lt;/keyword&gt;&lt;keyword&gt;Feminism -- Germany -- History -- 20th century&lt;/keyword&gt;&lt;keyword&gt;Germany Y -- Social conditions -- 1918-1933&lt;/keyword&gt;&lt;keyword&gt;Electronic books&lt;/keyword&gt;&lt;/keywords&gt;&lt;dates&gt;&lt;year&gt;1997&lt;/year&gt;&lt;/dates&gt;&lt;pub-location&gt;Berkeley&lt;/pub-location&gt;&lt;publisher&gt;Berkeley : University of California Press&lt;/publisher&gt;&lt;urls&gt;&lt;/urls&gt;&lt;/record&gt;&lt;/Cite&gt;&lt;/EndNote&gt;</w:instrText>
      </w:r>
      <w:r w:rsidR="003F119C" w:rsidRPr="00B57AA5">
        <w:rPr>
          <w:rFonts w:ascii="Times New Roman" w:hAnsi="Times New Roman" w:cs="Times New Roman"/>
          <w:sz w:val="24"/>
          <w:szCs w:val="24"/>
        </w:rPr>
        <w:fldChar w:fldCharType="separate"/>
      </w:r>
      <w:r w:rsidR="003F119C" w:rsidRPr="00B57AA5">
        <w:rPr>
          <w:rFonts w:ascii="Times New Roman" w:hAnsi="Times New Roman" w:cs="Times New Roman"/>
          <w:noProof/>
          <w:sz w:val="24"/>
          <w:szCs w:val="24"/>
        </w:rPr>
        <w:t>(Von Ankum 114)</w:t>
      </w:r>
      <w:r w:rsidR="003F119C" w:rsidRPr="00B57AA5">
        <w:rPr>
          <w:rFonts w:ascii="Times New Roman" w:hAnsi="Times New Roman" w:cs="Times New Roman"/>
          <w:sz w:val="24"/>
          <w:szCs w:val="24"/>
        </w:rPr>
        <w:fldChar w:fldCharType="end"/>
      </w:r>
      <w:r w:rsidR="003F119C" w:rsidRPr="00B57AA5">
        <w:rPr>
          <w:rFonts w:ascii="Times New Roman" w:hAnsi="Times New Roman" w:cs="Times New Roman"/>
          <w:sz w:val="24"/>
          <w:szCs w:val="24"/>
        </w:rPr>
        <w:t xml:space="preserve">. </w:t>
      </w:r>
      <w:r w:rsidR="009D10B6" w:rsidRPr="00B57AA5">
        <w:rPr>
          <w:rFonts w:ascii="Times New Roman" w:hAnsi="Times New Roman" w:cs="Times New Roman"/>
          <w:sz w:val="24"/>
          <w:szCs w:val="24"/>
        </w:rPr>
        <w:t xml:space="preserve">Instead of thinking independently, the mechanized culture controls and influences the actions of women, just like one would turn on and off a light bulb. </w:t>
      </w:r>
      <w:r w:rsidR="0070793D" w:rsidRPr="00B57AA5">
        <w:rPr>
          <w:rFonts w:ascii="Times New Roman" w:hAnsi="Times New Roman" w:cs="Times New Roman"/>
          <w:sz w:val="24"/>
          <w:szCs w:val="24"/>
        </w:rPr>
        <w:t xml:space="preserve">At the beginning of the Weimar Republic, </w:t>
      </w:r>
      <w:proofErr w:type="spellStart"/>
      <w:r w:rsidR="000B6FED">
        <w:rPr>
          <w:rFonts w:ascii="Times New Roman" w:hAnsi="Times New Roman" w:cs="Times New Roman"/>
          <w:sz w:val="24"/>
          <w:szCs w:val="24"/>
        </w:rPr>
        <w:t>Höch</w:t>
      </w:r>
      <w:proofErr w:type="spellEnd"/>
      <w:r w:rsidR="0070793D" w:rsidRPr="00B57AA5">
        <w:rPr>
          <w:rFonts w:ascii="Times New Roman" w:hAnsi="Times New Roman" w:cs="Times New Roman"/>
          <w:sz w:val="24"/>
          <w:szCs w:val="24"/>
        </w:rPr>
        <w:t xml:space="preserve"> believed that the efforts made toward women’s emancipation would pay off. But as time proved, the more modern society actually hindered the New Women movement</w:t>
      </w:r>
      <w:r w:rsidR="009D10B6" w:rsidRPr="00B57AA5">
        <w:rPr>
          <w:rFonts w:ascii="Times New Roman" w:hAnsi="Times New Roman" w:cs="Times New Roman"/>
          <w:sz w:val="24"/>
          <w:szCs w:val="24"/>
        </w:rPr>
        <w:t xml:space="preserve">. </w:t>
      </w:r>
      <w:r w:rsidR="00FE2DA6">
        <w:rPr>
          <w:rFonts w:ascii="Times New Roman" w:hAnsi="Times New Roman" w:cs="Times New Roman"/>
          <w:sz w:val="24"/>
          <w:szCs w:val="24"/>
        </w:rPr>
        <w:t xml:space="preserve">Behind all of the ads and mechanized </w:t>
      </w:r>
      <w:r w:rsidR="00FE2DA6">
        <w:rPr>
          <w:rFonts w:ascii="Times New Roman" w:hAnsi="Times New Roman" w:cs="Times New Roman"/>
          <w:sz w:val="24"/>
          <w:szCs w:val="24"/>
        </w:rPr>
        <w:lastRenderedPageBreak/>
        <w:t xml:space="preserve">structures lies a woman’s face, signifying “the beautiful cyborg’s consciousness being left behind as she explores pleasure and consumption in the modern world” </w:t>
      </w:r>
      <w:r w:rsidR="00FE2DA6">
        <w:rPr>
          <w:rFonts w:ascii="Times New Roman" w:hAnsi="Times New Roman" w:cs="Times New Roman"/>
          <w:sz w:val="24"/>
          <w:szCs w:val="24"/>
        </w:rPr>
        <w:fldChar w:fldCharType="begin"/>
      </w:r>
      <w:r w:rsidR="00FE2DA6">
        <w:rPr>
          <w:rFonts w:ascii="Times New Roman" w:hAnsi="Times New Roman" w:cs="Times New Roman"/>
          <w:sz w:val="24"/>
          <w:szCs w:val="24"/>
        </w:rPr>
        <w:instrText xml:space="preserve"> ADDIN EN.CITE &lt;EndNote&gt;&lt;Cite&gt;&lt;Author&gt;Biro&lt;/Author&gt;&lt;Year&gt;2009&lt;/Year&gt;&lt;RecNum&gt;2&lt;/RecNum&gt;&lt;Pages&gt;217&lt;/Pages&gt;&lt;DisplayText&gt;(Biro 217)&lt;/DisplayText&gt;&lt;record&gt;&lt;rec-number&gt;2&lt;/rec-number&gt;&lt;foreign-keys&gt;&lt;key app="EN" db-id="sw9dpd9rbrp5s0ezst4prr5x9rx509zzx2xd" timestamp="1397612803"&gt;2&lt;/key&gt;&lt;/foreign-keys&gt;&lt;ref-type name="Book"&gt;6&lt;/ref-type&gt;&lt;contributors&gt;&lt;authors&gt;&lt;author&gt;Biro, Matthew&lt;/author&gt;&lt;/authors&gt;&lt;/contributors&gt;&lt;titles&gt;&lt;title&gt;The Dada cyborg : visions of the new human in Weimar Berlin&lt;/title&gt;&lt;secondary-title&gt;Visions of the new human in Weimar Berlin&lt;/secondary-title&gt;&lt;/titles&gt;&lt;keywords&gt;&lt;keyword&gt;Cyborgs in art&lt;/keyword&gt;&lt;keyword&gt;Dadaism -- Germany -- Berlin&lt;/keyword&gt;&lt;keyword&gt;Art, German -- Germany -- Berlin -- 20th century&lt;/keyword&gt;&lt;/keywords&gt;&lt;dates&gt;&lt;year&gt;2009&lt;/year&gt;&lt;/dates&gt;&lt;pub-location&gt;Minneapolis&lt;/pub-location&gt;&lt;publisher&gt;Minneapolis : University of Minnesota Press&lt;/publisher&gt;&lt;urls&gt;&lt;/urls&gt;&lt;/record&gt;&lt;/Cite&gt;&lt;/EndNote&gt;</w:instrText>
      </w:r>
      <w:r w:rsidR="00FE2DA6">
        <w:rPr>
          <w:rFonts w:ascii="Times New Roman" w:hAnsi="Times New Roman" w:cs="Times New Roman"/>
          <w:sz w:val="24"/>
          <w:szCs w:val="24"/>
        </w:rPr>
        <w:fldChar w:fldCharType="separate"/>
      </w:r>
      <w:r w:rsidR="00FE2DA6">
        <w:rPr>
          <w:rFonts w:ascii="Times New Roman" w:hAnsi="Times New Roman" w:cs="Times New Roman"/>
          <w:noProof/>
          <w:sz w:val="24"/>
          <w:szCs w:val="24"/>
        </w:rPr>
        <w:t>(Biro 217)</w:t>
      </w:r>
      <w:r w:rsidR="00FE2DA6">
        <w:rPr>
          <w:rFonts w:ascii="Times New Roman" w:hAnsi="Times New Roman" w:cs="Times New Roman"/>
          <w:sz w:val="24"/>
          <w:szCs w:val="24"/>
        </w:rPr>
        <w:fldChar w:fldCharType="end"/>
      </w:r>
      <w:r w:rsidR="00551FE3">
        <w:rPr>
          <w:rFonts w:ascii="Times New Roman" w:hAnsi="Times New Roman" w:cs="Times New Roman"/>
          <w:sz w:val="24"/>
          <w:szCs w:val="24"/>
        </w:rPr>
        <w:t xml:space="preserve">. The New Women, as suggested by the hidden face, are hopeless to be heard over the traditional perspectives of female objectification and mass media’s cultural outlook on women. </w:t>
      </w:r>
      <w:r w:rsidR="009D10B6" w:rsidRPr="00B57AA5">
        <w:rPr>
          <w:rFonts w:ascii="Times New Roman" w:hAnsi="Times New Roman" w:cs="Times New Roman"/>
          <w:sz w:val="24"/>
          <w:szCs w:val="24"/>
        </w:rPr>
        <w:t>The layering of a boxer with an arm outstretched near the female figure</w:t>
      </w:r>
      <w:r w:rsidR="005318AF" w:rsidRPr="00B57AA5">
        <w:rPr>
          <w:rFonts w:ascii="Times New Roman" w:hAnsi="Times New Roman" w:cs="Times New Roman"/>
          <w:sz w:val="24"/>
          <w:szCs w:val="24"/>
        </w:rPr>
        <w:t xml:space="preserve"> represents </w:t>
      </w:r>
      <w:proofErr w:type="spellStart"/>
      <w:r w:rsidR="000B6FED">
        <w:rPr>
          <w:rFonts w:ascii="Times New Roman" w:hAnsi="Times New Roman" w:cs="Times New Roman"/>
          <w:sz w:val="24"/>
          <w:szCs w:val="24"/>
        </w:rPr>
        <w:t>Höch</w:t>
      </w:r>
      <w:proofErr w:type="spellEnd"/>
      <w:r w:rsidR="009D10B6" w:rsidRPr="00B57AA5">
        <w:rPr>
          <w:rFonts w:ascii="Times New Roman" w:hAnsi="Times New Roman" w:cs="Times New Roman"/>
          <w:sz w:val="24"/>
          <w:szCs w:val="24"/>
        </w:rPr>
        <w:t xml:space="preserve"> trying to “knock some sense” into the female in order for her to wake up from the façade of equality made by the Weimar Republic </w:t>
      </w:r>
      <w:r w:rsidR="009D10B6" w:rsidRPr="00B57AA5">
        <w:rPr>
          <w:rFonts w:ascii="Times New Roman" w:hAnsi="Times New Roman" w:cs="Times New Roman"/>
          <w:sz w:val="24"/>
          <w:szCs w:val="24"/>
        </w:rPr>
        <w:fldChar w:fldCharType="begin"/>
      </w:r>
      <w:r w:rsidR="009D10B6" w:rsidRPr="00B57AA5">
        <w:rPr>
          <w:rFonts w:ascii="Times New Roman" w:hAnsi="Times New Roman" w:cs="Times New Roman"/>
          <w:sz w:val="24"/>
          <w:szCs w:val="24"/>
        </w:rPr>
        <w:instrText xml:space="preserve"> ADDIN EN.CITE &lt;EndNote&gt;&lt;Cite&gt;&lt;Author&gt;Von Ankum&lt;/Author&gt;&lt;Year&gt;1997&lt;/Year&gt;&lt;RecNum&gt;3&lt;/RecNum&gt;&lt;Pages&gt;115&lt;/Pages&gt;&lt;DisplayText&gt;(Von Ankum 115)&lt;/DisplayText&gt;&lt;record&gt;&lt;rec-number&gt;3&lt;/rec-number&gt;&lt;foreign-keys&gt;&lt;key app="EN" db-id="sw9dpd9rbrp5s0ezst4prr5x9rx509zzx2xd" timestamp="1397612847"&gt;3&lt;/key&gt;&lt;/foreign-keys&gt;&lt;ref-type name="Book"&gt;6&lt;/ref-type&gt;&lt;contributors&gt;&lt;authors&gt;&lt;author&gt;Von Ankum, Katharina&lt;/author&gt;&lt;/authors&gt;&lt;secondary-authors&gt;&lt;author&gt;Ankum, Katharina von&lt;/author&gt;&lt;author&gt;Von Ankum, Katharina&lt;/author&gt;&lt;author&gt;NetLibrary, Inc&lt;/author&gt;&lt;author&gt;Net Library, Inc&lt;/author&gt;&lt;/secondary-authors&gt;&lt;/contributors&gt;&lt;titles&gt;&lt;title&gt;Women in the metropolis gender and modernity in Weimar culture&lt;/title&gt;&lt;/titles&gt;&lt;keywords&gt;&lt;keyword&gt;Urban women -- Germany -- History&lt;/keyword&gt;&lt;keyword&gt;Women -- Germany -- History -- 20th century&lt;/keyword&gt;&lt;keyword&gt;Feminism -- Germany -- History -- 20th century&lt;/keyword&gt;&lt;keyword&gt;Germany Y -- Social conditions -- 1918-1933&lt;/keyword&gt;&lt;keyword&gt;Electronic books&lt;/keyword&gt;&lt;/keywords&gt;&lt;dates&gt;&lt;year&gt;1997&lt;/year&gt;&lt;/dates&gt;&lt;pub-location&gt;Berkeley&lt;/pub-location&gt;&lt;publisher&gt;Berkeley : University of California Press&lt;/publisher&gt;&lt;urls&gt;&lt;/urls&gt;&lt;/record&gt;&lt;/Cite&gt;&lt;/EndNote&gt;</w:instrText>
      </w:r>
      <w:r w:rsidR="009D10B6" w:rsidRPr="00B57AA5">
        <w:rPr>
          <w:rFonts w:ascii="Times New Roman" w:hAnsi="Times New Roman" w:cs="Times New Roman"/>
          <w:sz w:val="24"/>
          <w:szCs w:val="24"/>
        </w:rPr>
        <w:fldChar w:fldCharType="separate"/>
      </w:r>
      <w:r w:rsidR="009D10B6" w:rsidRPr="00B57AA5">
        <w:rPr>
          <w:rFonts w:ascii="Times New Roman" w:hAnsi="Times New Roman" w:cs="Times New Roman"/>
          <w:noProof/>
          <w:sz w:val="24"/>
          <w:szCs w:val="24"/>
        </w:rPr>
        <w:t>(Von Ankum 115)</w:t>
      </w:r>
      <w:r w:rsidR="009D10B6" w:rsidRPr="00B57AA5">
        <w:rPr>
          <w:rFonts w:ascii="Times New Roman" w:hAnsi="Times New Roman" w:cs="Times New Roman"/>
          <w:sz w:val="24"/>
          <w:szCs w:val="24"/>
        </w:rPr>
        <w:fldChar w:fldCharType="end"/>
      </w:r>
      <w:r w:rsidR="009D10B6" w:rsidRPr="00B57AA5">
        <w:rPr>
          <w:rFonts w:ascii="Times New Roman" w:hAnsi="Times New Roman" w:cs="Times New Roman"/>
          <w:sz w:val="24"/>
          <w:szCs w:val="24"/>
        </w:rPr>
        <w:t xml:space="preserve">. </w:t>
      </w:r>
      <w:r w:rsidR="00551FE3">
        <w:rPr>
          <w:rFonts w:ascii="Times New Roman" w:hAnsi="Times New Roman" w:cs="Times New Roman"/>
          <w:sz w:val="24"/>
          <w:szCs w:val="24"/>
        </w:rPr>
        <w:t>Instead of growing into positions of power and receiving more freedom, the women of Germany remain</w:t>
      </w:r>
      <w:r w:rsidR="00387D07">
        <w:rPr>
          <w:rFonts w:ascii="Times New Roman" w:hAnsi="Times New Roman" w:cs="Times New Roman"/>
          <w:sz w:val="24"/>
          <w:szCs w:val="24"/>
        </w:rPr>
        <w:t>ed</w:t>
      </w:r>
      <w:r w:rsidR="00551FE3">
        <w:rPr>
          <w:rFonts w:ascii="Times New Roman" w:hAnsi="Times New Roman" w:cs="Times New Roman"/>
          <w:sz w:val="24"/>
          <w:szCs w:val="24"/>
        </w:rPr>
        <w:t xml:space="preserve"> “two dimensional” </w:t>
      </w:r>
      <w:r w:rsidR="00551FE3">
        <w:rPr>
          <w:rFonts w:ascii="Times New Roman" w:hAnsi="Times New Roman" w:cs="Times New Roman"/>
          <w:sz w:val="24"/>
          <w:szCs w:val="24"/>
        </w:rPr>
        <w:fldChar w:fldCharType="begin"/>
      </w:r>
      <w:r w:rsidR="00551FE3">
        <w:rPr>
          <w:rFonts w:ascii="Times New Roman" w:hAnsi="Times New Roman" w:cs="Times New Roman"/>
          <w:sz w:val="24"/>
          <w:szCs w:val="24"/>
        </w:rPr>
        <w:instrText xml:space="preserve"> ADDIN EN.CITE &lt;EndNote&gt;&lt;Cite&gt;&lt;Author&gt;Biro&lt;/Author&gt;&lt;Year&gt;2009&lt;/Year&gt;&lt;RecNum&gt;2&lt;/RecNum&gt;&lt;Pages&gt;217&lt;/Pages&gt;&lt;DisplayText&gt;(Biro 217)&lt;/DisplayText&gt;&lt;record&gt;&lt;rec-number&gt;2&lt;/rec-number&gt;&lt;foreign-keys&gt;&lt;key app="EN" db-id="sw9dpd9rbrp5s0ezst4prr5x9rx509zzx2xd" timestamp="1397612803"&gt;2&lt;/key&gt;&lt;/foreign-keys&gt;&lt;ref-type name="Book"&gt;6&lt;/ref-type&gt;&lt;contributors&gt;&lt;authors&gt;&lt;author&gt;Biro, Matthew&lt;/author&gt;&lt;/authors&gt;&lt;/contributors&gt;&lt;titles&gt;&lt;title&gt;The Dada cyborg : visions of the new human in Weimar Berlin&lt;/title&gt;&lt;secondary-title&gt;Visions of the new human in Weimar Berlin&lt;/secondary-title&gt;&lt;/titles&gt;&lt;keywords&gt;&lt;keyword&gt;Cyborgs in art&lt;/keyword&gt;&lt;keyword&gt;Dadaism -- Germany -- Berlin&lt;/keyword&gt;&lt;keyword&gt;Art, German -- Germany -- Berlin -- 20th century&lt;/keyword&gt;&lt;/keywords&gt;&lt;dates&gt;&lt;year&gt;2009&lt;/year&gt;&lt;/dates&gt;&lt;pub-location&gt;Minneapolis&lt;/pub-location&gt;&lt;publisher&gt;Minneapolis : University of Minnesota Press&lt;/publisher&gt;&lt;urls&gt;&lt;/urls&gt;&lt;/record&gt;&lt;/Cite&gt;&lt;/EndNote&gt;</w:instrText>
      </w:r>
      <w:r w:rsidR="00551FE3">
        <w:rPr>
          <w:rFonts w:ascii="Times New Roman" w:hAnsi="Times New Roman" w:cs="Times New Roman"/>
          <w:sz w:val="24"/>
          <w:szCs w:val="24"/>
        </w:rPr>
        <w:fldChar w:fldCharType="separate"/>
      </w:r>
      <w:r w:rsidR="00551FE3">
        <w:rPr>
          <w:rFonts w:ascii="Times New Roman" w:hAnsi="Times New Roman" w:cs="Times New Roman"/>
          <w:noProof/>
          <w:sz w:val="24"/>
          <w:szCs w:val="24"/>
        </w:rPr>
        <w:t>(Biro 217)</w:t>
      </w:r>
      <w:r w:rsidR="00551FE3">
        <w:rPr>
          <w:rFonts w:ascii="Times New Roman" w:hAnsi="Times New Roman" w:cs="Times New Roman"/>
          <w:sz w:val="24"/>
          <w:szCs w:val="24"/>
        </w:rPr>
        <w:fldChar w:fldCharType="end"/>
      </w:r>
      <w:r w:rsidR="00551FE3">
        <w:rPr>
          <w:rFonts w:ascii="Times New Roman" w:hAnsi="Times New Roman" w:cs="Times New Roman"/>
          <w:sz w:val="24"/>
          <w:szCs w:val="24"/>
        </w:rPr>
        <w:t>.</w:t>
      </w:r>
    </w:p>
    <w:p w:rsidR="00F06D7E" w:rsidRDefault="00F06D7E" w:rsidP="00B57AA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w:t>
      </w:r>
      <w:r>
        <w:rPr>
          <w:rFonts w:ascii="Times New Roman" w:hAnsi="Times New Roman" w:cs="Times New Roman"/>
          <w:i/>
          <w:sz w:val="24"/>
          <w:szCs w:val="24"/>
        </w:rPr>
        <w:t>Untitled</w:t>
      </w:r>
      <w:r>
        <w:rPr>
          <w:rFonts w:ascii="Times New Roman" w:hAnsi="Times New Roman" w:cs="Times New Roman"/>
          <w:sz w:val="24"/>
          <w:szCs w:val="24"/>
        </w:rPr>
        <w:t xml:space="preserve">, images of sewing patterns grace the background of the photomontage, with layered pictures of kitchen equipment and automobile engines. The main focus of the artwork is a swimsuit wearing women, who has an overtly large, melancholy face. With the appearance of the New Women, magazines started to print pictures of the celebrity examples of the “happy modern women”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&lt;EndNote&gt;&lt;Cite&gt;&lt;Author&gt;Von Ankum&lt;/Author&gt;&lt;Year&gt;1997&lt;/Year&gt;&lt;RecNum&gt;3&lt;/RecNum&gt;&lt;Pages&gt;116&lt;/Pages&gt;&lt;DisplayText&gt;(Von Ankum 116)&lt;/DisplayText&gt;&lt;record&gt;&lt;rec-number&gt;3&lt;/rec-number&gt;&lt;foreign-keys&gt;&lt;key app="EN" db-id="sw9dpd9rbrp5s0ezst4prr5x9rx509zzx2xd" timestamp="1397612847"&gt;3&lt;/key&gt;&lt;/foreign-keys&gt;&lt;ref-type name="Book"&gt;6&lt;/ref-type&gt;&lt;contributors&gt;&lt;authors&gt;&lt;author&gt;Von Ankum, Katharina&lt;/author&gt;&lt;/authors&gt;&lt;secondary-authors&gt;&lt;author&gt;Ankum, Katharina von&lt;/author&gt;&lt;author&gt;Von Ankum, Katharina&lt;/author&gt;&lt;author&gt;NetLibrary, Inc&lt;/author&gt;&lt;author&gt;Net Library, Inc&lt;/author&gt;&lt;/secondary-authors&gt;&lt;/contributors&gt;&lt;titles&gt;&lt;title&gt;Women in the metropolis gender and modernity in Weimar culture&lt;/title&gt;&lt;/titles&gt;&lt;keywords&gt;&lt;keyword&gt;Urban women -- Germany -- History&lt;/keyword&gt;&lt;keyword&gt;Women -- Germany -- History -- 20th century&lt;/keyword&gt;&lt;keyword&gt;Feminism -- Germany -- History -- 20th century&lt;/keyword&gt;&lt;keyword&gt;Germany Y -- Social conditions -- 1918-1933&lt;/keyword&gt;&lt;keyword&gt;Electronic books&lt;/keyword&gt;&lt;/keywords&gt;&lt;dates&gt;&lt;year&gt;1997&lt;/year&gt;&lt;/dates&gt;&lt;pub-location&gt;Berkeley&lt;/pub-location&gt;&lt;publisher&gt;Berkeley : University of California Press&lt;/publisher&gt;&lt;urls&gt;&lt;/urls&gt;&lt;/record&gt;&lt;/Cite&gt;&lt;/EndNote&gt;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(Von Ankum 116)</w:t>
      </w:r>
      <w:r>
        <w:rPr>
          <w:rFonts w:ascii="Times New Roman" w:hAnsi="Times New Roman" w:cs="Times New Roman"/>
          <w:sz w:val="24"/>
          <w:szCs w:val="24"/>
        </w:rPr>
        <w:fldChar w:fldCharType="end"/>
      </w:r>
      <w:r>
        <w:rPr>
          <w:rFonts w:ascii="Times New Roman" w:hAnsi="Times New Roman" w:cs="Times New Roman"/>
          <w:sz w:val="24"/>
          <w:szCs w:val="24"/>
        </w:rPr>
        <w:t xml:space="preserve">. The body in </w:t>
      </w:r>
      <w:r>
        <w:rPr>
          <w:rFonts w:ascii="Times New Roman" w:hAnsi="Times New Roman" w:cs="Times New Roman"/>
          <w:i/>
          <w:sz w:val="24"/>
          <w:szCs w:val="24"/>
        </w:rPr>
        <w:t>Untitled</w:t>
      </w:r>
      <w:r>
        <w:rPr>
          <w:rFonts w:ascii="Times New Roman" w:hAnsi="Times New Roman" w:cs="Times New Roman"/>
          <w:sz w:val="24"/>
          <w:szCs w:val="24"/>
        </w:rPr>
        <w:t xml:space="preserve"> belongs to Claudia </w:t>
      </w:r>
      <w:proofErr w:type="spellStart"/>
      <w:r>
        <w:rPr>
          <w:rFonts w:ascii="Times New Roman" w:hAnsi="Times New Roman" w:cs="Times New Roman"/>
          <w:sz w:val="24"/>
          <w:szCs w:val="24"/>
        </w:rPr>
        <w:t>Pavlova</w:t>
      </w:r>
      <w:proofErr w:type="spellEnd"/>
      <w:r>
        <w:rPr>
          <w:rFonts w:ascii="Times New Roman" w:hAnsi="Times New Roman" w:cs="Times New Roman"/>
          <w:sz w:val="24"/>
          <w:szCs w:val="24"/>
        </w:rPr>
        <w:t xml:space="preserve">, a famous ballerina who took time out of her consuming career to vacation on the beach. The attachment of the very sad, expressionless face makes the celebrity fell ashamed about her body. Representations of the New Women sprang up in the media, but in reality, the majority of females in Germany rarely saw the freedom experienced by the famous. A man on the center right of the photomontage points to the woman as a way of critiquing or ridiculing the New Women of Germany and making them appear on display for the male. </w:t>
      </w:r>
      <w:proofErr w:type="spellStart"/>
      <w:r w:rsidR="000B6FED">
        <w:rPr>
          <w:rFonts w:ascii="Times New Roman" w:hAnsi="Times New Roman" w:cs="Times New Roman"/>
          <w:sz w:val="24"/>
          <w:szCs w:val="24"/>
        </w:rPr>
        <w:t>Höch</w:t>
      </w:r>
      <w:proofErr w:type="spellEnd"/>
      <w:r>
        <w:rPr>
          <w:rFonts w:ascii="Times New Roman" w:hAnsi="Times New Roman" w:cs="Times New Roman"/>
          <w:sz w:val="24"/>
          <w:szCs w:val="24"/>
        </w:rPr>
        <w:t xml:space="preserve">, angry at the disillusionment of gender equality, created </w:t>
      </w:r>
      <w:r w:rsidR="00F30A93">
        <w:rPr>
          <w:rFonts w:ascii="Times New Roman" w:hAnsi="Times New Roman" w:cs="Times New Roman"/>
          <w:sz w:val="24"/>
          <w:szCs w:val="24"/>
        </w:rPr>
        <w:t>a forlorn piece that mirrored the discouraging environment that women lived in Germany</w:t>
      </w:r>
      <w:r>
        <w:rPr>
          <w:rFonts w:ascii="Times New Roman" w:hAnsi="Times New Roman" w:cs="Times New Roman"/>
          <w:sz w:val="24"/>
          <w:szCs w:val="24"/>
        </w:rPr>
        <w:t>.</w:t>
      </w:r>
      <w:r w:rsidR="00F30A93">
        <w:rPr>
          <w:rFonts w:ascii="Times New Roman" w:hAnsi="Times New Roman" w:cs="Times New Roman"/>
          <w:sz w:val="24"/>
          <w:szCs w:val="24"/>
        </w:rPr>
        <w:t xml:space="preserve"> Although “the modern women may indeed now have a career, be sporty and physically fit, and even display her legs… she is still controlled by a male, technological world that disregards her achievements” </w:t>
      </w:r>
      <w:r w:rsidR="00F30A93">
        <w:rPr>
          <w:rFonts w:ascii="Times New Roman" w:hAnsi="Times New Roman" w:cs="Times New Roman"/>
          <w:sz w:val="24"/>
          <w:szCs w:val="24"/>
        </w:rPr>
        <w:fldChar w:fldCharType="begin"/>
      </w:r>
      <w:r w:rsidR="00F30A93">
        <w:rPr>
          <w:rFonts w:ascii="Times New Roman" w:hAnsi="Times New Roman" w:cs="Times New Roman"/>
          <w:sz w:val="24"/>
          <w:szCs w:val="24"/>
        </w:rPr>
        <w:instrText xml:space="preserve"> ADDIN EN.CITE &lt;EndNote&gt;&lt;Cite&gt;&lt;Author&gt;Von Ankum&lt;/Author&gt;&lt;Year&gt;1997&lt;/Year&gt;&lt;RecNum&gt;3&lt;/RecNum&gt;&lt;Pages&gt;116&lt;/Pages&gt;&lt;DisplayText&gt;(Von Ankum 116)&lt;/DisplayText&gt;&lt;record&gt;&lt;rec-number&gt;3&lt;/rec-number&gt;&lt;foreign-keys&gt;&lt;key app="EN" db-id="sw9dpd9rbrp5s0ezst4prr5x9rx509zzx2xd" timestamp="1397612847"&gt;3&lt;/key&gt;&lt;/foreign-keys&gt;&lt;ref-type name="Book"&gt;6&lt;/ref-type&gt;&lt;contributors&gt;&lt;authors&gt;&lt;author&gt;Von Ankum, Katharina&lt;/author&gt;&lt;/authors&gt;&lt;secondary-authors&gt;&lt;author&gt;Ankum, Katharina von&lt;/author&gt;&lt;author&gt;Von Ankum, Katharina&lt;/author&gt;&lt;author&gt;NetLibrary, Inc&lt;/author&gt;&lt;author&gt;Net Library, Inc&lt;/author&gt;&lt;/secondary-authors&gt;&lt;/contributors&gt;&lt;titles&gt;&lt;title&gt;Women in the metropolis gender and modernity in Weimar culture&lt;/title&gt;&lt;/titles&gt;&lt;keywords&gt;&lt;keyword&gt;Urban women -- Germany -- History&lt;/keyword&gt;&lt;keyword&gt;Women -- Germany -- History -- 20th century&lt;/keyword&gt;&lt;keyword&gt;Feminism -- Germany -- History -- 20th century&lt;/keyword&gt;&lt;keyword&gt;Germany Y -- Social conditions -- 1918-1933&lt;/keyword&gt;&lt;keyword&gt;Electronic books&lt;/keyword&gt;&lt;/keywords&gt;&lt;dates&gt;&lt;year&gt;1997&lt;/year&gt;&lt;/dates&gt;&lt;pub-location&gt;Berkeley&lt;/pub-location&gt;&lt;publisher&gt;Berkeley : University of California Press&lt;/publisher&gt;&lt;urls&gt;&lt;/urls&gt;&lt;/record&gt;&lt;/Cite&gt;&lt;/EndNote&gt;</w:instrText>
      </w:r>
      <w:r w:rsidR="00F30A93">
        <w:rPr>
          <w:rFonts w:ascii="Times New Roman" w:hAnsi="Times New Roman" w:cs="Times New Roman"/>
          <w:sz w:val="24"/>
          <w:szCs w:val="24"/>
        </w:rPr>
        <w:fldChar w:fldCharType="separate"/>
      </w:r>
      <w:r w:rsidR="00F30A93">
        <w:rPr>
          <w:rFonts w:ascii="Times New Roman" w:hAnsi="Times New Roman" w:cs="Times New Roman"/>
          <w:noProof/>
          <w:sz w:val="24"/>
          <w:szCs w:val="24"/>
        </w:rPr>
        <w:t>(Von Ankum 116)</w:t>
      </w:r>
      <w:r w:rsidR="00F30A93">
        <w:rPr>
          <w:rFonts w:ascii="Times New Roman" w:hAnsi="Times New Roman" w:cs="Times New Roman"/>
          <w:sz w:val="24"/>
          <w:szCs w:val="24"/>
        </w:rPr>
        <w:fldChar w:fldCharType="end"/>
      </w:r>
      <w:r w:rsidR="00F30A93">
        <w:rPr>
          <w:rFonts w:ascii="Times New Roman" w:hAnsi="Times New Roman" w:cs="Times New Roman"/>
          <w:sz w:val="24"/>
          <w:szCs w:val="24"/>
        </w:rPr>
        <w:t xml:space="preserve">. At the bottom of </w:t>
      </w:r>
      <w:r w:rsidR="00F30A93">
        <w:rPr>
          <w:rFonts w:ascii="Times New Roman" w:hAnsi="Times New Roman" w:cs="Times New Roman"/>
          <w:i/>
          <w:sz w:val="24"/>
          <w:szCs w:val="24"/>
        </w:rPr>
        <w:lastRenderedPageBreak/>
        <w:t>Untitled</w:t>
      </w:r>
      <w:r w:rsidR="00F30A93">
        <w:rPr>
          <w:rFonts w:ascii="Times New Roman" w:hAnsi="Times New Roman" w:cs="Times New Roman"/>
          <w:sz w:val="24"/>
          <w:szCs w:val="24"/>
        </w:rPr>
        <w:t xml:space="preserve">, the kitchen utensils serve as a reminder that society, even with popular representations of the New Women, wants females to stick to the conventional roles of a housewife and caregiver.  </w:t>
      </w:r>
      <w:r>
        <w:rPr>
          <w:rFonts w:ascii="Times New Roman" w:hAnsi="Times New Roman" w:cs="Times New Roman"/>
          <w:sz w:val="24"/>
          <w:szCs w:val="24"/>
        </w:rPr>
        <w:t xml:space="preserve"> </w:t>
      </w:r>
    </w:p>
    <w:p w:rsidR="0049724F" w:rsidRPr="0049724F" w:rsidRDefault="0049724F" w:rsidP="00B57AA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w:t>
      </w:r>
      <w:r>
        <w:rPr>
          <w:rFonts w:ascii="Times New Roman" w:hAnsi="Times New Roman" w:cs="Times New Roman"/>
          <w:i/>
          <w:sz w:val="24"/>
          <w:szCs w:val="24"/>
        </w:rPr>
        <w:t>The Coquette I</w:t>
      </w:r>
      <w:r>
        <w:rPr>
          <w:rFonts w:ascii="Times New Roman" w:hAnsi="Times New Roman" w:cs="Times New Roman"/>
          <w:sz w:val="24"/>
          <w:szCs w:val="24"/>
        </w:rPr>
        <w:t xml:space="preserve">, </w:t>
      </w:r>
      <w:proofErr w:type="spellStart"/>
      <w:r w:rsidR="000B6FED">
        <w:rPr>
          <w:rFonts w:ascii="Times New Roman" w:hAnsi="Times New Roman" w:cs="Times New Roman"/>
          <w:sz w:val="24"/>
          <w:szCs w:val="24"/>
        </w:rPr>
        <w:t>Höch</w:t>
      </w:r>
      <w:proofErr w:type="spellEnd"/>
      <w:r>
        <w:rPr>
          <w:rFonts w:ascii="Times New Roman" w:hAnsi="Times New Roman" w:cs="Times New Roman"/>
          <w:sz w:val="24"/>
          <w:szCs w:val="24"/>
        </w:rPr>
        <w:t xml:space="preserve"> uses a less is more approach in terms of the amount of images layered onto the work. Usually, she fills the background with a variety of machinery or adverts, but this photomontage remains simple in design. Surrounding the photos lays a frame, giving the illusion that this art piece is a picture into life in the Weimar Republic. On the left sits a woman on a desk, towering over two hybrid creatures. The central image merges the head of a dog with the body of a baby, arms outstretched with an offering to the women. The other creature blends an overtly large male head with the body of a canine. The female, donned in New Women attire of pearls and pointed heels, lacks a proper head; in its place stands a plain but sinister mask. Comparing “the two hybrid admirers,” the center construction of half dog, half baby is positioned higher than the man-dog creation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&lt;EndNote&gt;&lt;Cite&gt;&lt;Author&gt;Biro&lt;/Author&gt;&lt;Year&gt;2009&lt;/Year&gt;&lt;RecNum&gt;2&lt;/RecNum&gt;&lt;Pages&gt;246&lt;/Pages&gt;&lt;DisplayText&gt;(Biro 246)&lt;/DisplayText&gt;&lt;record&gt;&lt;rec-number&gt;2&lt;/rec-number&gt;&lt;foreign-keys&gt;&lt;key app="EN" db-id="sw9dpd9rbrp5s0ezst4prr5x9rx509zzx2xd" timestamp="1397612803"&gt;2&lt;/key&gt;&lt;/foreign-keys&gt;&lt;ref-type name="Book"&gt;6&lt;/ref-type&gt;&lt;contributors&gt;&lt;authors&gt;&lt;author&gt;Biro, Matthew&lt;/author&gt;&lt;/authors&gt;&lt;/contributors&gt;&lt;titles&gt;&lt;title&gt;The Dada cyborg : visions of the new human in Weimar Berlin&lt;/title&gt;&lt;secondary-title&gt;Visions of the new human in Weimar Berlin&lt;/secondary-title&gt;&lt;/titles&gt;&lt;keywords&gt;&lt;keyword&gt;Cyborgs in art&lt;/keyword&gt;&lt;keyword&gt;Dadaism -- Germany -- Berlin&lt;/keyword&gt;&lt;keyword&gt;Art, German -- Germany -- Berlin -- 20th century&lt;/keyword&gt;&lt;/keywords&gt;&lt;dates&gt;&lt;year&gt;2009&lt;/year&gt;&lt;/dates&gt;&lt;pub-location&gt;Minneapolis&lt;/pub-location&gt;&lt;publisher&gt;Minneapolis : University of Minnesota Press&lt;/publisher&gt;&lt;urls&gt;&lt;/urls&gt;&lt;/record&gt;&lt;/Cite&gt;&lt;/EndNote&gt;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(Biro 246)</w:t>
      </w:r>
      <w:r>
        <w:rPr>
          <w:rFonts w:ascii="Times New Roman" w:hAnsi="Times New Roman" w:cs="Times New Roman"/>
          <w:sz w:val="24"/>
          <w:szCs w:val="24"/>
        </w:rPr>
        <w:fldChar w:fldCharType="end"/>
      </w:r>
      <w:r w:rsidR="000A12DB">
        <w:rPr>
          <w:rFonts w:ascii="Times New Roman" w:hAnsi="Times New Roman" w:cs="Times New Roman"/>
          <w:sz w:val="24"/>
          <w:szCs w:val="24"/>
        </w:rPr>
        <w:t xml:space="preserve">. In the top right hand corner sits a sun like circle with a life-size bug crawling around the photomontage. This creates a very creepy and unsettling tone for the piece; the beetle reminding the </w:t>
      </w:r>
      <w:r w:rsidR="00577B07">
        <w:rPr>
          <w:rFonts w:ascii="Times New Roman" w:hAnsi="Times New Roman" w:cs="Times New Roman"/>
          <w:sz w:val="24"/>
          <w:szCs w:val="24"/>
        </w:rPr>
        <w:t xml:space="preserve">viewer of the </w:t>
      </w:r>
      <w:r w:rsidR="000A12DB">
        <w:rPr>
          <w:rFonts w:ascii="Times New Roman" w:hAnsi="Times New Roman" w:cs="Times New Roman"/>
          <w:sz w:val="24"/>
          <w:szCs w:val="24"/>
        </w:rPr>
        <w:t xml:space="preserve">themes’ close ties to reality. The woman wearing a masculine, sneering mask, represents the male driven society dictating how women are supposed to think and </w:t>
      </w:r>
      <w:r w:rsidR="00577B07">
        <w:rPr>
          <w:rFonts w:ascii="Times New Roman" w:hAnsi="Times New Roman" w:cs="Times New Roman"/>
          <w:sz w:val="24"/>
          <w:szCs w:val="24"/>
        </w:rPr>
        <w:t>act</w:t>
      </w:r>
      <w:r w:rsidR="000A12DB">
        <w:rPr>
          <w:rFonts w:ascii="Times New Roman" w:hAnsi="Times New Roman" w:cs="Times New Roman"/>
          <w:sz w:val="24"/>
          <w:szCs w:val="24"/>
        </w:rPr>
        <w:t xml:space="preserve">. The mask appears to be floating in midair, giving a feeling of hollowness. Instead of having a brain, the woman’s only outward projection to the world is the objectifying mask. Although wearing New Women fashion, she still cannot control her own actions and desires. This mirrors how the Weimar Republic, promising reform and emancipation, failed to give adequate rights to women and stopped women from progressing as rapidly as they hoped. Just like </w:t>
      </w:r>
      <w:r w:rsidR="000A12DB">
        <w:rPr>
          <w:rFonts w:ascii="Times New Roman" w:hAnsi="Times New Roman" w:cs="Times New Roman"/>
          <w:i/>
          <w:sz w:val="24"/>
          <w:szCs w:val="24"/>
        </w:rPr>
        <w:t>Marlene</w:t>
      </w:r>
      <w:r w:rsidR="000A12DB">
        <w:rPr>
          <w:rFonts w:ascii="Times New Roman" w:hAnsi="Times New Roman" w:cs="Times New Roman"/>
          <w:sz w:val="24"/>
          <w:szCs w:val="24"/>
        </w:rPr>
        <w:t xml:space="preserve">, </w:t>
      </w:r>
      <w:proofErr w:type="spellStart"/>
      <w:r w:rsidR="000B6FED">
        <w:rPr>
          <w:rFonts w:ascii="Times New Roman" w:hAnsi="Times New Roman" w:cs="Times New Roman"/>
          <w:sz w:val="24"/>
          <w:szCs w:val="24"/>
        </w:rPr>
        <w:t>Höch</w:t>
      </w:r>
      <w:proofErr w:type="spellEnd"/>
      <w:r w:rsidR="000A12DB">
        <w:rPr>
          <w:rFonts w:ascii="Times New Roman" w:hAnsi="Times New Roman" w:cs="Times New Roman"/>
          <w:sz w:val="24"/>
          <w:szCs w:val="24"/>
        </w:rPr>
        <w:t xml:space="preserve"> puts the women in a position of power, reflecting her desire for women in Germany to finally be able to break free from the traditional patriarchal </w:t>
      </w:r>
      <w:r w:rsidR="000A12DB">
        <w:rPr>
          <w:rFonts w:ascii="Times New Roman" w:hAnsi="Times New Roman" w:cs="Times New Roman"/>
          <w:sz w:val="24"/>
          <w:szCs w:val="24"/>
        </w:rPr>
        <w:lastRenderedPageBreak/>
        <w:t xml:space="preserve">society.  </w:t>
      </w:r>
      <w:r w:rsidR="00B830F1">
        <w:rPr>
          <w:rFonts w:ascii="Times New Roman" w:hAnsi="Times New Roman" w:cs="Times New Roman"/>
          <w:sz w:val="24"/>
          <w:szCs w:val="24"/>
        </w:rPr>
        <w:t xml:space="preserve">The hybrid animal in the center draws connections to </w:t>
      </w:r>
      <w:proofErr w:type="spellStart"/>
      <w:r w:rsidR="000B6FED">
        <w:rPr>
          <w:rFonts w:ascii="Times New Roman" w:hAnsi="Times New Roman" w:cs="Times New Roman"/>
          <w:sz w:val="24"/>
          <w:szCs w:val="24"/>
        </w:rPr>
        <w:t>Höch</w:t>
      </w:r>
      <w:r w:rsidR="00B830F1">
        <w:rPr>
          <w:rFonts w:ascii="Times New Roman" w:hAnsi="Times New Roman" w:cs="Times New Roman"/>
          <w:sz w:val="24"/>
          <w:szCs w:val="24"/>
        </w:rPr>
        <w:t>’s</w:t>
      </w:r>
      <w:proofErr w:type="spellEnd"/>
      <w:r w:rsidR="00B830F1">
        <w:rPr>
          <w:rFonts w:ascii="Times New Roman" w:hAnsi="Times New Roman" w:cs="Times New Roman"/>
          <w:sz w:val="24"/>
          <w:szCs w:val="24"/>
        </w:rPr>
        <w:t xml:space="preserve"> opinion on abortion and children, as “the baby could be read as an allegorical figure begging the New Women to give up her modern lifestyle and become a mother” </w:t>
      </w:r>
      <w:r w:rsidR="00B830F1">
        <w:rPr>
          <w:rFonts w:ascii="Times New Roman" w:hAnsi="Times New Roman" w:cs="Times New Roman"/>
          <w:sz w:val="24"/>
          <w:szCs w:val="24"/>
        </w:rPr>
        <w:fldChar w:fldCharType="begin"/>
      </w:r>
      <w:r w:rsidR="00B830F1">
        <w:rPr>
          <w:rFonts w:ascii="Times New Roman" w:hAnsi="Times New Roman" w:cs="Times New Roman"/>
          <w:sz w:val="24"/>
          <w:szCs w:val="24"/>
        </w:rPr>
        <w:instrText xml:space="preserve"> ADDIN EN.CITE &lt;EndNote&gt;&lt;Cite&gt;&lt;Author&gt;Biro&lt;/Author&gt;&lt;Year&gt;2009&lt;/Year&gt;&lt;RecNum&gt;2&lt;/RecNum&gt;&lt;Pages&gt;248&lt;/Pages&gt;&lt;DisplayText&gt;(Biro 248)&lt;/DisplayText&gt;&lt;record&gt;&lt;rec-number&gt;2&lt;/rec-number&gt;&lt;foreign-keys&gt;&lt;key app="EN" db-id="sw9dpd9rbrp5s0ezst4prr5x9rx509zzx2xd" timestamp="1397612803"&gt;2&lt;/key&gt;&lt;/foreign-keys&gt;&lt;ref-type name="Book"&gt;6&lt;/ref-type&gt;&lt;contributors&gt;&lt;authors&gt;&lt;author&gt;Biro, Matthew&lt;/author&gt;&lt;/authors&gt;&lt;/contributors&gt;&lt;titles&gt;&lt;title&gt;The Dada cyborg : visions of the new human in Weimar Berlin&lt;/title&gt;&lt;secondary-title&gt;Visions of the new human in Weimar Berlin&lt;/secondary-title&gt;&lt;/titles&gt;&lt;keywords&gt;&lt;keyword&gt;Cyborgs in art&lt;/keyword&gt;&lt;keyword&gt;Dadaism -- Germany -- Berlin&lt;/keyword&gt;&lt;keyword&gt;Art, German -- Germany -- Berlin -- 20th century&lt;/keyword&gt;&lt;/keywords&gt;&lt;dates&gt;&lt;year&gt;2009&lt;/year&gt;&lt;/dates&gt;&lt;pub-location&gt;Minneapolis&lt;/pub-location&gt;&lt;publisher&gt;Minneapolis : University of Minnesota Press&lt;/publisher&gt;&lt;urls&gt;&lt;/urls&gt;&lt;/record&gt;&lt;/Cite&gt;&lt;/EndNote&gt;</w:instrText>
      </w:r>
      <w:r w:rsidR="00B830F1">
        <w:rPr>
          <w:rFonts w:ascii="Times New Roman" w:hAnsi="Times New Roman" w:cs="Times New Roman"/>
          <w:sz w:val="24"/>
          <w:szCs w:val="24"/>
        </w:rPr>
        <w:fldChar w:fldCharType="separate"/>
      </w:r>
      <w:r w:rsidR="00B830F1">
        <w:rPr>
          <w:rFonts w:ascii="Times New Roman" w:hAnsi="Times New Roman" w:cs="Times New Roman"/>
          <w:noProof/>
          <w:sz w:val="24"/>
          <w:szCs w:val="24"/>
        </w:rPr>
        <w:t>(Biro 248)</w:t>
      </w:r>
      <w:r w:rsidR="00B830F1">
        <w:rPr>
          <w:rFonts w:ascii="Times New Roman" w:hAnsi="Times New Roman" w:cs="Times New Roman"/>
          <w:sz w:val="24"/>
          <w:szCs w:val="24"/>
        </w:rPr>
        <w:fldChar w:fldCharType="end"/>
      </w:r>
      <w:r w:rsidR="00B830F1">
        <w:rPr>
          <w:rFonts w:ascii="Times New Roman" w:hAnsi="Times New Roman" w:cs="Times New Roman"/>
          <w:sz w:val="24"/>
          <w:szCs w:val="24"/>
        </w:rPr>
        <w:t xml:space="preserve">. The offering or gift presented by the figure to the woman signifies the choice New Women had in Germany, either cave in to pressure to increase the birthrate or continue to support birth control methods. </w:t>
      </w:r>
      <w:proofErr w:type="spellStart"/>
      <w:r w:rsidR="000B6FED">
        <w:rPr>
          <w:rFonts w:ascii="Times New Roman" w:hAnsi="Times New Roman" w:cs="Times New Roman"/>
          <w:sz w:val="24"/>
          <w:szCs w:val="24"/>
        </w:rPr>
        <w:t>Höch</w:t>
      </w:r>
      <w:proofErr w:type="spellEnd"/>
      <w:r w:rsidR="00B830F1">
        <w:rPr>
          <w:rFonts w:ascii="Times New Roman" w:hAnsi="Times New Roman" w:cs="Times New Roman"/>
          <w:sz w:val="24"/>
          <w:szCs w:val="24"/>
        </w:rPr>
        <w:t xml:space="preserve"> herself faced these issues with her two abo</w:t>
      </w:r>
      <w:r w:rsidR="00FE2DA6">
        <w:rPr>
          <w:rFonts w:ascii="Times New Roman" w:hAnsi="Times New Roman" w:cs="Times New Roman"/>
          <w:sz w:val="24"/>
          <w:szCs w:val="24"/>
        </w:rPr>
        <w:t xml:space="preserve">rtions during her time with </w:t>
      </w:r>
      <w:proofErr w:type="spellStart"/>
      <w:r w:rsidR="00FE2DA6">
        <w:rPr>
          <w:rFonts w:ascii="Times New Roman" w:hAnsi="Times New Roman" w:cs="Times New Roman"/>
          <w:sz w:val="24"/>
          <w:szCs w:val="24"/>
        </w:rPr>
        <w:t>Hau</w:t>
      </w:r>
      <w:r w:rsidR="00B830F1">
        <w:rPr>
          <w:rFonts w:ascii="Times New Roman" w:hAnsi="Times New Roman" w:cs="Times New Roman"/>
          <w:sz w:val="24"/>
          <w:szCs w:val="24"/>
        </w:rPr>
        <w:t>sman</w:t>
      </w:r>
      <w:r w:rsidR="00FE2DA6">
        <w:rPr>
          <w:rFonts w:ascii="Times New Roman" w:hAnsi="Times New Roman" w:cs="Times New Roman"/>
          <w:sz w:val="24"/>
          <w:szCs w:val="24"/>
        </w:rPr>
        <w:t>n</w:t>
      </w:r>
      <w:proofErr w:type="spellEnd"/>
      <w:r w:rsidR="00B830F1">
        <w:rPr>
          <w:rFonts w:ascii="Times New Roman" w:hAnsi="Times New Roman" w:cs="Times New Roman"/>
          <w:sz w:val="24"/>
          <w:szCs w:val="24"/>
        </w:rPr>
        <w:t xml:space="preserve">. This photomontage also suggests how sexual expression and freedom began to shift after media representations changed “how Germans viewed and legislated the most intimate aspects of their lives” </w:t>
      </w:r>
      <w:r w:rsidR="00B830F1">
        <w:rPr>
          <w:rFonts w:ascii="Times New Roman" w:hAnsi="Times New Roman" w:cs="Times New Roman"/>
          <w:sz w:val="24"/>
          <w:szCs w:val="24"/>
        </w:rPr>
        <w:fldChar w:fldCharType="begin"/>
      </w:r>
      <w:r w:rsidR="00B830F1">
        <w:rPr>
          <w:rFonts w:ascii="Times New Roman" w:hAnsi="Times New Roman" w:cs="Times New Roman"/>
          <w:sz w:val="24"/>
          <w:szCs w:val="24"/>
        </w:rPr>
        <w:instrText xml:space="preserve"> ADDIN EN.CITE &lt;EndNote&gt;&lt;Cite&gt;&lt;Author&gt;Biro&lt;/Author&gt;&lt;Year&gt;2009&lt;/Year&gt;&lt;RecNum&gt;2&lt;/RecNum&gt;&lt;Pages&gt;250&lt;/Pages&gt;&lt;DisplayText&gt;(Biro 250)&lt;/DisplayText&gt;&lt;record&gt;&lt;rec-number&gt;2&lt;/rec-number&gt;&lt;foreign-keys&gt;&lt;key app="EN" db-id="sw9dpd9rbrp5s0ezst4prr5x9rx509zzx2xd" timestamp="1397612803"&gt;2&lt;/key&gt;&lt;/foreign-keys&gt;&lt;ref-type name="Book"&gt;6&lt;/ref-type&gt;&lt;contributors&gt;&lt;authors&gt;&lt;author&gt;Biro, Matthew&lt;/author&gt;&lt;/authors&gt;&lt;/contributors&gt;&lt;titles&gt;&lt;title&gt;The Dada cyborg : visions of the new human in Weimar Berlin&lt;/title&gt;&lt;secondary-title&gt;Visions of the new human in Weimar Berlin&lt;/secondary-title&gt;&lt;/titles&gt;&lt;keywords&gt;&lt;keyword&gt;Cyborgs in art&lt;/keyword&gt;&lt;keyword&gt;Dadaism -- Germany -- Berlin&lt;/keyword&gt;&lt;keyword&gt;Art, German -- Germany -- Berlin -- 20th century&lt;/keyword&gt;&lt;/keywords&gt;&lt;dates&gt;&lt;year&gt;2009&lt;/year&gt;&lt;/dates&gt;&lt;pub-location&gt;Minneapolis&lt;/pub-location&gt;&lt;publisher&gt;Minneapolis : University of Minnesota Press&lt;/publisher&gt;&lt;urls&gt;&lt;/urls&gt;&lt;/record&gt;&lt;/Cite&gt;&lt;/EndNote&gt;</w:instrText>
      </w:r>
      <w:r w:rsidR="00B830F1">
        <w:rPr>
          <w:rFonts w:ascii="Times New Roman" w:hAnsi="Times New Roman" w:cs="Times New Roman"/>
          <w:sz w:val="24"/>
          <w:szCs w:val="24"/>
        </w:rPr>
        <w:fldChar w:fldCharType="separate"/>
      </w:r>
      <w:r w:rsidR="00B830F1">
        <w:rPr>
          <w:rFonts w:ascii="Times New Roman" w:hAnsi="Times New Roman" w:cs="Times New Roman"/>
          <w:noProof/>
          <w:sz w:val="24"/>
          <w:szCs w:val="24"/>
        </w:rPr>
        <w:t>(Biro 250)</w:t>
      </w:r>
      <w:r w:rsidR="00B830F1">
        <w:rPr>
          <w:rFonts w:ascii="Times New Roman" w:hAnsi="Times New Roman" w:cs="Times New Roman"/>
          <w:sz w:val="24"/>
          <w:szCs w:val="24"/>
        </w:rPr>
        <w:fldChar w:fldCharType="end"/>
      </w:r>
      <w:r w:rsidR="00B830F1">
        <w:rPr>
          <w:rFonts w:ascii="Times New Roman" w:hAnsi="Times New Roman" w:cs="Times New Roman"/>
          <w:sz w:val="24"/>
          <w:szCs w:val="24"/>
        </w:rPr>
        <w:t xml:space="preserve">. </w:t>
      </w:r>
    </w:p>
    <w:p w:rsidR="0058484E" w:rsidRPr="00B57AA5" w:rsidRDefault="00072D2A" w:rsidP="00497862">
      <w:pPr>
        <w:spacing w:line="480" w:lineRule="auto"/>
        <w:ind w:firstLine="720"/>
        <w:rPr>
          <w:rFonts w:ascii="Times New Roman" w:hAnsi="Times New Roman" w:cs="Times New Roman"/>
          <w:sz w:val="24"/>
          <w:szCs w:val="24"/>
        </w:rPr>
      </w:pPr>
      <w:r>
        <w:rPr>
          <w:rFonts w:ascii="Times New Roman" w:hAnsi="Times New Roman" w:cs="Times New Roman"/>
          <w:sz w:val="24"/>
          <w:szCs w:val="24"/>
        </w:rPr>
        <w:t>Overall,</w:t>
      </w:r>
      <w:r w:rsidR="00497862">
        <w:rPr>
          <w:rFonts w:ascii="Times New Roman" w:hAnsi="Times New Roman" w:cs="Times New Roman"/>
          <w:sz w:val="24"/>
          <w:szCs w:val="24"/>
        </w:rPr>
        <w:t xml:space="preserve"> Hannah </w:t>
      </w:r>
      <w:proofErr w:type="spellStart"/>
      <w:r w:rsidR="000B6FED">
        <w:rPr>
          <w:rFonts w:ascii="Times New Roman" w:hAnsi="Times New Roman" w:cs="Times New Roman"/>
          <w:sz w:val="24"/>
          <w:szCs w:val="24"/>
        </w:rPr>
        <w:t>Höch</w:t>
      </w:r>
      <w:proofErr w:type="spellEnd"/>
      <w:r>
        <w:rPr>
          <w:rFonts w:ascii="Times New Roman" w:hAnsi="Times New Roman" w:cs="Times New Roman"/>
          <w:sz w:val="24"/>
          <w:szCs w:val="24"/>
        </w:rPr>
        <w:t xml:space="preserve"> </w:t>
      </w:r>
      <w:r w:rsidR="002A1D2D">
        <w:rPr>
          <w:rFonts w:ascii="Times New Roman" w:hAnsi="Times New Roman" w:cs="Times New Roman"/>
          <w:sz w:val="24"/>
          <w:szCs w:val="24"/>
        </w:rPr>
        <w:t>detailed</w:t>
      </w:r>
      <w:r w:rsidR="00497862">
        <w:rPr>
          <w:rFonts w:ascii="Times New Roman" w:hAnsi="Times New Roman" w:cs="Times New Roman"/>
          <w:sz w:val="24"/>
          <w:szCs w:val="24"/>
        </w:rPr>
        <w:t xml:space="preserve"> the turbulent times of Weimar Germany in her art, as the fragmentation of </w:t>
      </w:r>
      <w:r w:rsidR="002A1D2D">
        <w:rPr>
          <w:rFonts w:ascii="Times New Roman" w:hAnsi="Times New Roman" w:cs="Times New Roman"/>
          <w:sz w:val="24"/>
          <w:szCs w:val="24"/>
        </w:rPr>
        <w:t xml:space="preserve">her </w:t>
      </w:r>
      <w:r w:rsidR="00497862">
        <w:rPr>
          <w:rFonts w:ascii="Times New Roman" w:hAnsi="Times New Roman" w:cs="Times New Roman"/>
          <w:sz w:val="24"/>
          <w:szCs w:val="24"/>
        </w:rPr>
        <w:t>photomontage</w:t>
      </w:r>
      <w:r w:rsidR="002A1D2D">
        <w:rPr>
          <w:rFonts w:ascii="Times New Roman" w:hAnsi="Times New Roman" w:cs="Times New Roman"/>
          <w:sz w:val="24"/>
          <w:szCs w:val="24"/>
        </w:rPr>
        <w:t>s</w:t>
      </w:r>
      <w:r w:rsidR="00003775" w:rsidRPr="00B57AA5">
        <w:rPr>
          <w:rFonts w:ascii="Times New Roman" w:hAnsi="Times New Roman" w:cs="Times New Roman"/>
          <w:sz w:val="24"/>
          <w:szCs w:val="24"/>
        </w:rPr>
        <w:t xml:space="preserve"> </w:t>
      </w:r>
      <w:r w:rsidR="002A1D2D">
        <w:rPr>
          <w:rFonts w:ascii="Times New Roman" w:hAnsi="Times New Roman" w:cs="Times New Roman"/>
          <w:sz w:val="24"/>
          <w:szCs w:val="24"/>
        </w:rPr>
        <w:t>mimicked</w:t>
      </w:r>
      <w:r w:rsidR="00003775" w:rsidRPr="00B57AA5">
        <w:rPr>
          <w:rFonts w:ascii="Times New Roman" w:hAnsi="Times New Roman" w:cs="Times New Roman"/>
          <w:sz w:val="24"/>
          <w:szCs w:val="24"/>
        </w:rPr>
        <w:t xml:space="preserve"> the fragmentation of power and society caused by the devastation of World War I. </w:t>
      </w:r>
      <w:r w:rsidR="00497862">
        <w:rPr>
          <w:rFonts w:ascii="Times New Roman" w:hAnsi="Times New Roman" w:cs="Times New Roman"/>
          <w:sz w:val="24"/>
          <w:szCs w:val="24"/>
        </w:rPr>
        <w:t xml:space="preserve">As mass media continued to popularize the stereotype of the New Women, the government failed to deliver viable results in gender equality. </w:t>
      </w:r>
      <w:proofErr w:type="spellStart"/>
      <w:r w:rsidR="000B6FED">
        <w:rPr>
          <w:rFonts w:ascii="Times New Roman" w:hAnsi="Times New Roman" w:cs="Times New Roman"/>
          <w:sz w:val="24"/>
          <w:szCs w:val="24"/>
        </w:rPr>
        <w:t>Höch</w:t>
      </w:r>
      <w:proofErr w:type="spellEnd"/>
      <w:r w:rsidR="00497862">
        <w:rPr>
          <w:rFonts w:ascii="Times New Roman" w:hAnsi="Times New Roman" w:cs="Times New Roman"/>
          <w:sz w:val="24"/>
          <w:szCs w:val="24"/>
        </w:rPr>
        <w:t xml:space="preserve"> used her art as a way to express the contradicting and vastly changing world in the perspective of a New Women. </w:t>
      </w:r>
      <w:r w:rsidR="004A1080">
        <w:rPr>
          <w:rFonts w:ascii="Times New Roman" w:hAnsi="Times New Roman" w:cs="Times New Roman"/>
          <w:sz w:val="24"/>
          <w:szCs w:val="24"/>
        </w:rPr>
        <w:t>Her progressive ideals on birth control, sexuality, and female empowerment influenced the content of her work, as she</w:t>
      </w:r>
      <w:r w:rsidR="00497862">
        <w:rPr>
          <w:rFonts w:ascii="Times New Roman" w:hAnsi="Times New Roman" w:cs="Times New Roman"/>
          <w:sz w:val="24"/>
          <w:szCs w:val="24"/>
        </w:rPr>
        <w:t xml:space="preserve"> hoped to show</w:t>
      </w:r>
      <w:r w:rsidR="00577B07">
        <w:rPr>
          <w:rFonts w:ascii="Times New Roman" w:hAnsi="Times New Roman" w:cs="Times New Roman"/>
          <w:sz w:val="24"/>
          <w:szCs w:val="24"/>
        </w:rPr>
        <w:t>,</w:t>
      </w:r>
      <w:r w:rsidR="00497862">
        <w:rPr>
          <w:rFonts w:ascii="Times New Roman" w:hAnsi="Times New Roman" w:cs="Times New Roman"/>
          <w:sz w:val="24"/>
          <w:szCs w:val="24"/>
        </w:rPr>
        <w:t xml:space="preserve"> that by g</w:t>
      </w:r>
      <w:r w:rsidR="0058484E" w:rsidRPr="00B57AA5">
        <w:rPr>
          <w:rFonts w:ascii="Times New Roman" w:hAnsi="Times New Roman" w:cs="Times New Roman"/>
          <w:sz w:val="24"/>
          <w:szCs w:val="24"/>
        </w:rPr>
        <w:t>iving women more rights and e</w:t>
      </w:r>
      <w:r w:rsidR="00497862">
        <w:rPr>
          <w:rFonts w:ascii="Times New Roman" w:hAnsi="Times New Roman" w:cs="Times New Roman"/>
          <w:sz w:val="24"/>
          <w:szCs w:val="24"/>
        </w:rPr>
        <w:t>xpanding their gender roles</w:t>
      </w:r>
      <w:r w:rsidR="00577B07">
        <w:rPr>
          <w:rFonts w:ascii="Times New Roman" w:hAnsi="Times New Roman" w:cs="Times New Roman"/>
          <w:sz w:val="24"/>
          <w:szCs w:val="24"/>
        </w:rPr>
        <w:t xml:space="preserve">, equality would modernize society just </w:t>
      </w:r>
      <w:r w:rsidR="0058484E" w:rsidRPr="00B57AA5">
        <w:rPr>
          <w:rFonts w:ascii="Times New Roman" w:hAnsi="Times New Roman" w:cs="Times New Roman"/>
          <w:sz w:val="24"/>
          <w:szCs w:val="24"/>
        </w:rPr>
        <w:t>as much as the new mechanized technology.</w:t>
      </w:r>
      <w:r w:rsidR="00497862">
        <w:rPr>
          <w:rFonts w:ascii="Times New Roman" w:hAnsi="Times New Roman" w:cs="Times New Roman"/>
          <w:sz w:val="24"/>
          <w:szCs w:val="24"/>
        </w:rPr>
        <w:t xml:space="preserve"> </w:t>
      </w:r>
      <w:r w:rsidR="004A1080">
        <w:rPr>
          <w:rFonts w:ascii="Times New Roman" w:hAnsi="Times New Roman" w:cs="Times New Roman"/>
          <w:sz w:val="24"/>
          <w:szCs w:val="24"/>
        </w:rPr>
        <w:t xml:space="preserve"> </w:t>
      </w:r>
    </w:p>
    <w:p w:rsidR="00577B07" w:rsidRDefault="003C1837" w:rsidP="004A1080">
      <w:pPr>
        <w:spacing w:before="240" w:line="480" w:lineRule="auto"/>
        <w:rPr>
          <w:rFonts w:ascii="Times New Roman" w:hAnsi="Times New Roman" w:cs="Times New Roman"/>
          <w:sz w:val="24"/>
          <w:szCs w:val="24"/>
        </w:rPr>
      </w:pPr>
      <w:r w:rsidRPr="00B57AA5">
        <w:rPr>
          <w:rFonts w:ascii="Times New Roman" w:hAnsi="Times New Roman" w:cs="Times New Roman"/>
          <w:sz w:val="24"/>
          <w:szCs w:val="24"/>
        </w:rPr>
        <w:t xml:space="preserve">                           </w:t>
      </w:r>
    </w:p>
    <w:p w:rsidR="00577B07" w:rsidRDefault="00577B07" w:rsidP="004A1080">
      <w:pPr>
        <w:spacing w:before="240" w:line="480" w:lineRule="auto"/>
        <w:rPr>
          <w:rFonts w:ascii="Times New Roman" w:hAnsi="Times New Roman" w:cs="Times New Roman"/>
          <w:sz w:val="24"/>
          <w:szCs w:val="24"/>
        </w:rPr>
      </w:pPr>
    </w:p>
    <w:p w:rsidR="005E03A6" w:rsidRDefault="003C1837" w:rsidP="004A1080">
      <w:pPr>
        <w:spacing w:before="240" w:line="480" w:lineRule="auto"/>
        <w:rPr>
          <w:rFonts w:ascii="Times New Roman" w:hAnsi="Times New Roman" w:cs="Times New Roman"/>
          <w:sz w:val="24"/>
          <w:szCs w:val="24"/>
        </w:rPr>
      </w:pPr>
      <w:r w:rsidRPr="00B57AA5">
        <w:rPr>
          <w:rFonts w:ascii="Times New Roman" w:hAnsi="Times New Roman" w:cs="Times New Roman"/>
          <w:sz w:val="24"/>
          <w:szCs w:val="24"/>
        </w:rPr>
        <w:t xml:space="preserve">           </w:t>
      </w:r>
    </w:p>
    <w:p w:rsidR="00F30A93" w:rsidRDefault="003C1837" w:rsidP="004A1080">
      <w:pPr>
        <w:spacing w:before="240" w:line="480" w:lineRule="auto"/>
        <w:rPr>
          <w:rFonts w:ascii="Times New Roman" w:hAnsi="Times New Roman" w:cs="Times New Roman"/>
          <w:sz w:val="24"/>
          <w:szCs w:val="24"/>
        </w:rPr>
      </w:pPr>
      <w:r w:rsidRPr="00B57AA5">
        <w:rPr>
          <w:rFonts w:ascii="Times New Roman" w:hAnsi="Times New Roman" w:cs="Times New Roman"/>
          <w:sz w:val="24"/>
          <w:szCs w:val="24"/>
        </w:rPr>
        <w:t xml:space="preserve">                                               </w:t>
      </w:r>
    </w:p>
    <w:p w:rsidR="0000379C" w:rsidRPr="00B57AA5" w:rsidRDefault="00F30A93" w:rsidP="00B57AA5">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Works Cited</w:t>
      </w:r>
    </w:p>
    <w:p w:rsidR="00387D07" w:rsidRPr="00577B07" w:rsidRDefault="0000379C" w:rsidP="00577B07">
      <w:pPr>
        <w:pStyle w:val="EndNoteBibliography"/>
        <w:spacing w:after="0" w:line="480" w:lineRule="auto"/>
        <w:ind w:left="720" w:hanging="720"/>
        <w:rPr>
          <w:rFonts w:ascii="Times New Roman" w:hAnsi="Times New Roman" w:cs="Times New Roman"/>
          <w:sz w:val="24"/>
          <w:szCs w:val="24"/>
        </w:rPr>
      </w:pPr>
      <w:r w:rsidRPr="00577B07">
        <w:rPr>
          <w:rFonts w:ascii="Times New Roman" w:hAnsi="Times New Roman" w:cs="Times New Roman"/>
          <w:sz w:val="24"/>
          <w:szCs w:val="24"/>
        </w:rPr>
        <w:fldChar w:fldCharType="begin"/>
      </w:r>
      <w:r w:rsidRPr="00577B07">
        <w:rPr>
          <w:rFonts w:ascii="Times New Roman" w:hAnsi="Times New Roman" w:cs="Times New Roman"/>
          <w:sz w:val="24"/>
          <w:szCs w:val="24"/>
        </w:rPr>
        <w:instrText xml:space="preserve"> ADDIN EN.REFLIST </w:instrText>
      </w:r>
      <w:r w:rsidRPr="00577B07">
        <w:rPr>
          <w:rFonts w:ascii="Times New Roman" w:hAnsi="Times New Roman" w:cs="Times New Roman"/>
          <w:sz w:val="24"/>
          <w:szCs w:val="24"/>
        </w:rPr>
        <w:fldChar w:fldCharType="separate"/>
      </w:r>
      <w:r w:rsidR="00387D07" w:rsidRPr="00577B07">
        <w:rPr>
          <w:rFonts w:ascii="Times New Roman" w:hAnsi="Times New Roman" w:cs="Times New Roman"/>
          <w:sz w:val="24"/>
          <w:szCs w:val="24"/>
        </w:rPr>
        <w:t xml:space="preserve">Biro, Matthew. </w:t>
      </w:r>
      <w:r w:rsidR="00387D07" w:rsidRPr="00577B07">
        <w:rPr>
          <w:rFonts w:ascii="Times New Roman" w:hAnsi="Times New Roman" w:cs="Times New Roman"/>
          <w:i/>
          <w:sz w:val="24"/>
          <w:szCs w:val="24"/>
        </w:rPr>
        <w:t>The Dada Cyborg : Visions of the New Human in Weimar Berlin</w:t>
      </w:r>
      <w:r w:rsidR="00387D07" w:rsidRPr="00577B07">
        <w:rPr>
          <w:rFonts w:ascii="Times New Roman" w:hAnsi="Times New Roman" w:cs="Times New Roman"/>
          <w:sz w:val="24"/>
          <w:szCs w:val="24"/>
        </w:rPr>
        <w:t>. Visions of the New Human in Weimar Berlin. Minneapolis: Minneapolis : University of Minnesota Press, 2009. Print.</w:t>
      </w:r>
    </w:p>
    <w:p w:rsidR="00387D07" w:rsidRPr="00577B07" w:rsidRDefault="00387D07" w:rsidP="00577B07">
      <w:pPr>
        <w:pStyle w:val="EndNoteBibliography"/>
        <w:spacing w:after="0" w:line="480" w:lineRule="auto"/>
        <w:ind w:left="720" w:hanging="720"/>
        <w:rPr>
          <w:rFonts w:ascii="Times New Roman" w:hAnsi="Times New Roman" w:cs="Times New Roman"/>
          <w:sz w:val="24"/>
          <w:szCs w:val="24"/>
        </w:rPr>
      </w:pPr>
      <w:r w:rsidRPr="00577B07">
        <w:rPr>
          <w:rFonts w:ascii="Times New Roman" w:hAnsi="Times New Roman" w:cs="Times New Roman"/>
          <w:sz w:val="24"/>
          <w:szCs w:val="24"/>
        </w:rPr>
        <w:t xml:space="preserve">Blythe, Sarah Ganz. </w:t>
      </w:r>
      <w:r w:rsidRPr="00577B07">
        <w:rPr>
          <w:rFonts w:ascii="Times New Roman" w:hAnsi="Times New Roman" w:cs="Times New Roman"/>
          <w:i/>
          <w:sz w:val="24"/>
          <w:szCs w:val="24"/>
        </w:rPr>
        <w:t>Looking at Dada</w:t>
      </w:r>
      <w:r w:rsidRPr="00577B07">
        <w:rPr>
          <w:rFonts w:ascii="Times New Roman" w:hAnsi="Times New Roman" w:cs="Times New Roman"/>
          <w:sz w:val="24"/>
          <w:szCs w:val="24"/>
        </w:rPr>
        <w:t>. Dada. Eds. Powers, Edward D., et al. New York , NY: New York , NY : The Museum of Modern Art, 2006. Print.</w:t>
      </w:r>
    </w:p>
    <w:p w:rsidR="00387D07" w:rsidRPr="00577B07" w:rsidRDefault="00387D07" w:rsidP="00577B07">
      <w:pPr>
        <w:pStyle w:val="EndNoteBibliography"/>
        <w:spacing w:after="0" w:line="480" w:lineRule="auto"/>
        <w:ind w:left="720" w:hanging="720"/>
        <w:rPr>
          <w:rFonts w:ascii="Times New Roman" w:hAnsi="Times New Roman" w:cs="Times New Roman"/>
          <w:sz w:val="24"/>
          <w:szCs w:val="24"/>
        </w:rPr>
      </w:pPr>
      <w:r w:rsidRPr="00577B07">
        <w:rPr>
          <w:rFonts w:ascii="Times New Roman" w:hAnsi="Times New Roman" w:cs="Times New Roman"/>
          <w:sz w:val="24"/>
          <w:szCs w:val="24"/>
        </w:rPr>
        <w:t xml:space="preserve">Edwards, Steve, and Paul Wood. </w:t>
      </w:r>
      <w:r w:rsidRPr="00577B07">
        <w:rPr>
          <w:rFonts w:ascii="Times New Roman" w:hAnsi="Times New Roman" w:cs="Times New Roman"/>
          <w:i/>
          <w:sz w:val="24"/>
          <w:szCs w:val="24"/>
        </w:rPr>
        <w:t>Art of the Avant-Gardes</w:t>
      </w:r>
      <w:r w:rsidRPr="00577B07">
        <w:rPr>
          <w:rFonts w:ascii="Times New Roman" w:hAnsi="Times New Roman" w:cs="Times New Roman"/>
          <w:sz w:val="24"/>
          <w:szCs w:val="24"/>
        </w:rPr>
        <w:t>. Vol. 2: Yale University Press, 2004. Print.</w:t>
      </w:r>
    </w:p>
    <w:p w:rsidR="00387D07" w:rsidRPr="00577B07" w:rsidRDefault="00387D07" w:rsidP="00577B07">
      <w:pPr>
        <w:pStyle w:val="EndNoteBibliography"/>
        <w:spacing w:after="0" w:line="480" w:lineRule="auto"/>
        <w:ind w:left="720" w:hanging="720"/>
        <w:rPr>
          <w:rFonts w:ascii="Times New Roman" w:hAnsi="Times New Roman" w:cs="Times New Roman"/>
          <w:sz w:val="24"/>
          <w:szCs w:val="24"/>
        </w:rPr>
      </w:pPr>
      <w:r w:rsidRPr="00577B07">
        <w:rPr>
          <w:rFonts w:ascii="Times New Roman" w:hAnsi="Times New Roman" w:cs="Times New Roman"/>
          <w:sz w:val="24"/>
          <w:szCs w:val="24"/>
        </w:rPr>
        <w:t xml:space="preserve">Graf, R. "Anticipating the Future in the Present: "New Women" and Other Beings of the Future in Weimar Germany." </w:t>
      </w:r>
      <w:r w:rsidRPr="00577B07">
        <w:rPr>
          <w:rFonts w:ascii="Times New Roman" w:hAnsi="Times New Roman" w:cs="Times New Roman"/>
          <w:i/>
          <w:sz w:val="24"/>
          <w:szCs w:val="24"/>
        </w:rPr>
        <w:t xml:space="preserve">Central European History </w:t>
      </w:r>
      <w:r w:rsidRPr="00577B07">
        <w:rPr>
          <w:rFonts w:ascii="Times New Roman" w:hAnsi="Times New Roman" w:cs="Times New Roman"/>
          <w:sz w:val="24"/>
          <w:szCs w:val="24"/>
        </w:rPr>
        <w:t>42.4 (2009): 647-73. Print.</w:t>
      </w:r>
    </w:p>
    <w:p w:rsidR="00387D07" w:rsidRPr="00577B07" w:rsidRDefault="00387D07" w:rsidP="00577B07">
      <w:pPr>
        <w:pStyle w:val="EndNoteBibliography"/>
        <w:spacing w:after="0" w:line="480" w:lineRule="auto"/>
        <w:ind w:left="720" w:hanging="720"/>
        <w:rPr>
          <w:rFonts w:ascii="Times New Roman" w:hAnsi="Times New Roman" w:cs="Times New Roman"/>
          <w:sz w:val="24"/>
          <w:szCs w:val="24"/>
        </w:rPr>
      </w:pPr>
      <w:r w:rsidRPr="00577B07">
        <w:rPr>
          <w:rFonts w:ascii="Times New Roman" w:hAnsi="Times New Roman" w:cs="Times New Roman"/>
          <w:sz w:val="24"/>
          <w:szCs w:val="24"/>
        </w:rPr>
        <w:t xml:space="preserve">Hales, Barbara. "Taming the Technological Shrew: Woman as Machine in Weimar Culture." </w:t>
      </w:r>
      <w:r w:rsidRPr="00577B07">
        <w:rPr>
          <w:rFonts w:ascii="Times New Roman" w:hAnsi="Times New Roman" w:cs="Times New Roman"/>
          <w:i/>
          <w:sz w:val="24"/>
          <w:szCs w:val="24"/>
        </w:rPr>
        <w:t xml:space="preserve">Neophilologus </w:t>
      </w:r>
      <w:r w:rsidRPr="00577B07">
        <w:rPr>
          <w:rFonts w:ascii="Times New Roman" w:hAnsi="Times New Roman" w:cs="Times New Roman"/>
          <w:sz w:val="24"/>
          <w:szCs w:val="24"/>
        </w:rPr>
        <w:t>94.2 (2010): 301-16. Print.</w:t>
      </w:r>
    </w:p>
    <w:p w:rsidR="00387D07" w:rsidRDefault="00387D07" w:rsidP="00577B07">
      <w:pPr>
        <w:pStyle w:val="EndNoteBibliography"/>
        <w:spacing w:after="0" w:line="480" w:lineRule="auto"/>
        <w:ind w:left="720" w:hanging="720"/>
        <w:rPr>
          <w:rFonts w:ascii="Times New Roman" w:hAnsi="Times New Roman" w:cs="Times New Roman"/>
          <w:sz w:val="24"/>
          <w:szCs w:val="24"/>
        </w:rPr>
      </w:pPr>
      <w:r w:rsidRPr="00577B07">
        <w:rPr>
          <w:rFonts w:ascii="Times New Roman" w:hAnsi="Times New Roman" w:cs="Times New Roman"/>
          <w:sz w:val="24"/>
          <w:szCs w:val="24"/>
        </w:rPr>
        <w:t xml:space="preserve">Hemus, Ruth. </w:t>
      </w:r>
      <w:r w:rsidRPr="00577B07">
        <w:rPr>
          <w:rFonts w:ascii="Times New Roman" w:hAnsi="Times New Roman" w:cs="Times New Roman"/>
          <w:i/>
          <w:sz w:val="24"/>
          <w:szCs w:val="24"/>
        </w:rPr>
        <w:t>Dada's Women</w:t>
      </w:r>
      <w:r w:rsidRPr="00577B07">
        <w:rPr>
          <w:rFonts w:ascii="Times New Roman" w:hAnsi="Times New Roman" w:cs="Times New Roman"/>
          <w:sz w:val="24"/>
          <w:szCs w:val="24"/>
        </w:rPr>
        <w:t>. New Haven  Yale University Press, 2009. Print.</w:t>
      </w:r>
    </w:p>
    <w:p w:rsidR="00F1123D" w:rsidRDefault="000B6FED" w:rsidP="00577B07">
      <w:pPr>
        <w:pStyle w:val="EndNoteBibliography"/>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Höch</w:t>
      </w:r>
      <w:r w:rsidR="00F1123D">
        <w:rPr>
          <w:rFonts w:ascii="Times New Roman" w:hAnsi="Times New Roman" w:cs="Times New Roman"/>
          <w:sz w:val="24"/>
          <w:szCs w:val="24"/>
        </w:rPr>
        <w:t xml:space="preserve">, Hannah. </w:t>
      </w:r>
      <w:r w:rsidR="00F1123D">
        <w:rPr>
          <w:rFonts w:ascii="Times New Roman" w:hAnsi="Times New Roman" w:cs="Times New Roman"/>
          <w:i/>
          <w:sz w:val="24"/>
          <w:szCs w:val="24"/>
        </w:rPr>
        <w:t xml:space="preserve">Cut with a Kitchen Knife Dada Through the Last Weimar Beer-Belly Cultural Epoch of Germany. </w:t>
      </w:r>
      <w:r w:rsidR="00F1123D" w:rsidRPr="00F1123D">
        <w:rPr>
          <w:rFonts w:ascii="Times New Roman" w:hAnsi="Times New Roman" w:cs="Times New Roman"/>
          <w:sz w:val="24"/>
          <w:szCs w:val="24"/>
        </w:rPr>
        <w:t>1919-1920</w:t>
      </w:r>
      <w:r w:rsidR="00F1123D">
        <w:rPr>
          <w:rFonts w:ascii="Times New Roman" w:hAnsi="Times New Roman" w:cs="Times New Roman"/>
          <w:sz w:val="24"/>
          <w:szCs w:val="24"/>
        </w:rPr>
        <w:t>.</w:t>
      </w:r>
    </w:p>
    <w:p w:rsidR="00F1123D" w:rsidRDefault="000B6FED" w:rsidP="00577B07">
      <w:pPr>
        <w:pStyle w:val="EndNoteBibliography"/>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Höch</w:t>
      </w:r>
      <w:r w:rsidR="00F1123D">
        <w:rPr>
          <w:rFonts w:ascii="Times New Roman" w:hAnsi="Times New Roman" w:cs="Times New Roman"/>
          <w:sz w:val="24"/>
          <w:szCs w:val="24"/>
        </w:rPr>
        <w:t xml:space="preserve">, Hannah. </w:t>
      </w:r>
      <w:r w:rsidR="00F1123D">
        <w:rPr>
          <w:rFonts w:ascii="Times New Roman" w:hAnsi="Times New Roman" w:cs="Times New Roman"/>
          <w:i/>
          <w:sz w:val="24"/>
          <w:szCs w:val="24"/>
        </w:rPr>
        <w:t>Marlene</w:t>
      </w:r>
      <w:r w:rsidR="00F1123D">
        <w:rPr>
          <w:rFonts w:ascii="Times New Roman" w:hAnsi="Times New Roman" w:cs="Times New Roman"/>
          <w:sz w:val="24"/>
          <w:szCs w:val="24"/>
        </w:rPr>
        <w:t>. 1930.</w:t>
      </w:r>
    </w:p>
    <w:p w:rsidR="00F1123D" w:rsidRDefault="000B6FED" w:rsidP="00577B07">
      <w:pPr>
        <w:pStyle w:val="EndNoteBibliography"/>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Höch</w:t>
      </w:r>
      <w:r w:rsidR="00F1123D">
        <w:rPr>
          <w:rFonts w:ascii="Times New Roman" w:hAnsi="Times New Roman" w:cs="Times New Roman"/>
          <w:sz w:val="24"/>
          <w:szCs w:val="24"/>
        </w:rPr>
        <w:t xml:space="preserve">, Hannah. </w:t>
      </w:r>
      <w:r w:rsidR="00F1123D">
        <w:rPr>
          <w:rFonts w:ascii="Times New Roman" w:hAnsi="Times New Roman" w:cs="Times New Roman"/>
          <w:i/>
          <w:sz w:val="24"/>
          <w:szCs w:val="24"/>
        </w:rPr>
        <w:t>The Beautiful Girls</w:t>
      </w:r>
      <w:r w:rsidR="00F1123D">
        <w:rPr>
          <w:rFonts w:ascii="Times New Roman" w:hAnsi="Times New Roman" w:cs="Times New Roman"/>
          <w:sz w:val="24"/>
          <w:szCs w:val="24"/>
        </w:rPr>
        <w:t>. 1919-1920.</w:t>
      </w:r>
    </w:p>
    <w:p w:rsidR="00F1123D" w:rsidRDefault="000B6FED" w:rsidP="00577B07">
      <w:pPr>
        <w:pStyle w:val="EndNoteBibliography"/>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Höch</w:t>
      </w:r>
      <w:r w:rsidR="00F1123D">
        <w:rPr>
          <w:rFonts w:ascii="Times New Roman" w:hAnsi="Times New Roman" w:cs="Times New Roman"/>
          <w:sz w:val="24"/>
          <w:szCs w:val="24"/>
        </w:rPr>
        <w:t xml:space="preserve">, Hannah. </w:t>
      </w:r>
      <w:r w:rsidR="00F1123D">
        <w:rPr>
          <w:rFonts w:ascii="Times New Roman" w:hAnsi="Times New Roman" w:cs="Times New Roman"/>
          <w:i/>
          <w:sz w:val="24"/>
          <w:szCs w:val="24"/>
        </w:rPr>
        <w:t>The Coquette I</w:t>
      </w:r>
      <w:r w:rsidR="00F1123D">
        <w:rPr>
          <w:rFonts w:ascii="Times New Roman" w:hAnsi="Times New Roman" w:cs="Times New Roman"/>
          <w:sz w:val="24"/>
          <w:szCs w:val="24"/>
        </w:rPr>
        <w:t>. 1923-1925.</w:t>
      </w:r>
    </w:p>
    <w:p w:rsidR="00F1123D" w:rsidRPr="00F1123D" w:rsidRDefault="000B6FED" w:rsidP="00577B07">
      <w:pPr>
        <w:pStyle w:val="EndNoteBibliography"/>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Höch</w:t>
      </w:r>
      <w:r w:rsidR="00F1123D">
        <w:rPr>
          <w:rFonts w:ascii="Times New Roman" w:hAnsi="Times New Roman" w:cs="Times New Roman"/>
          <w:sz w:val="24"/>
          <w:szCs w:val="24"/>
        </w:rPr>
        <w:t xml:space="preserve">, Hannah. </w:t>
      </w:r>
      <w:r w:rsidR="00F1123D">
        <w:rPr>
          <w:rFonts w:ascii="Times New Roman" w:hAnsi="Times New Roman" w:cs="Times New Roman"/>
          <w:i/>
          <w:sz w:val="24"/>
          <w:szCs w:val="24"/>
        </w:rPr>
        <w:t>Untitled</w:t>
      </w:r>
      <w:r w:rsidR="00F1123D">
        <w:rPr>
          <w:rFonts w:ascii="Times New Roman" w:hAnsi="Times New Roman" w:cs="Times New Roman"/>
          <w:sz w:val="24"/>
          <w:szCs w:val="24"/>
        </w:rPr>
        <w:t>. 1921.</w:t>
      </w:r>
    </w:p>
    <w:p w:rsidR="00387D07" w:rsidRPr="00577B07" w:rsidRDefault="00387D07" w:rsidP="00577B07">
      <w:pPr>
        <w:pStyle w:val="EndNoteBibliography"/>
        <w:spacing w:after="0" w:line="480" w:lineRule="auto"/>
        <w:ind w:left="720" w:hanging="720"/>
        <w:rPr>
          <w:rFonts w:ascii="Times New Roman" w:hAnsi="Times New Roman" w:cs="Times New Roman"/>
          <w:sz w:val="24"/>
          <w:szCs w:val="24"/>
        </w:rPr>
      </w:pPr>
      <w:r w:rsidRPr="00577B07">
        <w:rPr>
          <w:rFonts w:ascii="Times New Roman" w:hAnsi="Times New Roman" w:cs="Times New Roman"/>
          <w:sz w:val="24"/>
          <w:szCs w:val="24"/>
        </w:rPr>
        <w:t xml:space="preserve">Kimmelman, Michael. "Dada Dearest: An Artist Alone with Her Calling." </w:t>
      </w:r>
      <w:r w:rsidRPr="00577B07">
        <w:rPr>
          <w:rFonts w:ascii="Times New Roman" w:hAnsi="Times New Roman" w:cs="Times New Roman"/>
          <w:i/>
          <w:sz w:val="24"/>
          <w:szCs w:val="24"/>
        </w:rPr>
        <w:t xml:space="preserve">New York Times (1923-Current file) </w:t>
      </w:r>
      <w:r w:rsidRPr="00577B07">
        <w:rPr>
          <w:rFonts w:ascii="Times New Roman" w:hAnsi="Times New Roman" w:cs="Times New Roman"/>
          <w:sz w:val="24"/>
          <w:szCs w:val="24"/>
        </w:rPr>
        <w:t>1997 Feb 28 1997: 2. Print.</w:t>
      </w:r>
    </w:p>
    <w:p w:rsidR="00387D07" w:rsidRPr="00577B07" w:rsidRDefault="00387D07" w:rsidP="00577B07">
      <w:pPr>
        <w:pStyle w:val="EndNoteBibliography"/>
        <w:spacing w:after="0" w:line="480" w:lineRule="auto"/>
        <w:ind w:left="720" w:hanging="720"/>
        <w:rPr>
          <w:rFonts w:ascii="Times New Roman" w:hAnsi="Times New Roman" w:cs="Times New Roman"/>
          <w:sz w:val="24"/>
          <w:szCs w:val="24"/>
        </w:rPr>
      </w:pPr>
      <w:r w:rsidRPr="00577B07">
        <w:rPr>
          <w:rFonts w:ascii="Times New Roman" w:hAnsi="Times New Roman" w:cs="Times New Roman"/>
          <w:sz w:val="24"/>
          <w:szCs w:val="24"/>
        </w:rPr>
        <w:t xml:space="preserve">Lavin, Maud. "Androgyny, Spectatorship, and the Weimar Photomontages of Hannah Höch." </w:t>
      </w:r>
      <w:r w:rsidRPr="00577B07">
        <w:rPr>
          <w:rFonts w:ascii="Times New Roman" w:hAnsi="Times New Roman" w:cs="Times New Roman"/>
          <w:i/>
          <w:sz w:val="24"/>
          <w:szCs w:val="24"/>
        </w:rPr>
        <w:t>New German Critique</w:t>
      </w:r>
      <w:r w:rsidRPr="00577B07">
        <w:rPr>
          <w:rFonts w:ascii="Times New Roman" w:hAnsi="Times New Roman" w:cs="Times New Roman"/>
          <w:sz w:val="24"/>
          <w:szCs w:val="24"/>
        </w:rPr>
        <w:t>.51 (1990): 63-86. Print.</w:t>
      </w:r>
    </w:p>
    <w:p w:rsidR="00387D07" w:rsidRPr="00577B07" w:rsidRDefault="00387D07" w:rsidP="00577B07">
      <w:pPr>
        <w:pStyle w:val="EndNoteBibliography"/>
        <w:spacing w:after="0" w:line="480" w:lineRule="auto"/>
        <w:ind w:left="720" w:hanging="720"/>
        <w:rPr>
          <w:rFonts w:ascii="Times New Roman" w:hAnsi="Times New Roman" w:cs="Times New Roman"/>
          <w:sz w:val="24"/>
          <w:szCs w:val="24"/>
        </w:rPr>
      </w:pPr>
      <w:r w:rsidRPr="00577B07">
        <w:rPr>
          <w:rFonts w:ascii="Times New Roman" w:hAnsi="Times New Roman" w:cs="Times New Roman"/>
          <w:sz w:val="24"/>
          <w:szCs w:val="24"/>
        </w:rPr>
        <w:lastRenderedPageBreak/>
        <w:t xml:space="preserve">Roos, Julia. </w:t>
      </w:r>
      <w:r w:rsidRPr="00577B07">
        <w:rPr>
          <w:rFonts w:ascii="Times New Roman" w:hAnsi="Times New Roman" w:cs="Times New Roman"/>
          <w:i/>
          <w:sz w:val="24"/>
          <w:szCs w:val="24"/>
        </w:rPr>
        <w:t>Weimar through the Lens of Gender : Prostitution Reform, Woman's Emancipation, and German Democracy, 1919-33</w:t>
      </w:r>
      <w:r w:rsidRPr="00577B07">
        <w:rPr>
          <w:rFonts w:ascii="Times New Roman" w:hAnsi="Times New Roman" w:cs="Times New Roman"/>
          <w:sz w:val="24"/>
          <w:szCs w:val="24"/>
        </w:rPr>
        <w:t>. Ann Arbor: Ann Arbor : University of Michigan Press, 2010. Print.</w:t>
      </w:r>
    </w:p>
    <w:p w:rsidR="00387D07" w:rsidRPr="00577B07" w:rsidRDefault="00387D07" w:rsidP="00577B07">
      <w:pPr>
        <w:pStyle w:val="EndNoteBibliography"/>
        <w:spacing w:after="0" w:line="480" w:lineRule="auto"/>
        <w:ind w:left="720" w:hanging="720"/>
        <w:rPr>
          <w:rFonts w:ascii="Times New Roman" w:hAnsi="Times New Roman" w:cs="Times New Roman"/>
          <w:sz w:val="24"/>
          <w:szCs w:val="24"/>
        </w:rPr>
      </w:pPr>
      <w:r w:rsidRPr="00577B07">
        <w:rPr>
          <w:rFonts w:ascii="Times New Roman" w:hAnsi="Times New Roman" w:cs="Times New Roman"/>
          <w:sz w:val="24"/>
          <w:szCs w:val="24"/>
        </w:rPr>
        <w:t xml:space="preserve">Von Ankum, Katharina. </w:t>
      </w:r>
      <w:r w:rsidRPr="00577B07">
        <w:rPr>
          <w:rFonts w:ascii="Times New Roman" w:hAnsi="Times New Roman" w:cs="Times New Roman"/>
          <w:i/>
          <w:sz w:val="24"/>
          <w:szCs w:val="24"/>
        </w:rPr>
        <w:t>Women in the Metropolis Gender and Modernity in Weimar Culture</w:t>
      </w:r>
      <w:r w:rsidRPr="00577B07">
        <w:rPr>
          <w:rFonts w:ascii="Times New Roman" w:hAnsi="Times New Roman" w:cs="Times New Roman"/>
          <w:sz w:val="24"/>
          <w:szCs w:val="24"/>
        </w:rPr>
        <w:t>. Eds. Ankum, Katharina von, et al. Berkeley: Berkeley : University of California Press, 1997. Print.</w:t>
      </w:r>
    </w:p>
    <w:p w:rsidR="00387D07" w:rsidRPr="00577B07" w:rsidRDefault="00387D07" w:rsidP="00577B07">
      <w:pPr>
        <w:pStyle w:val="EndNoteBibliography"/>
        <w:spacing w:line="480" w:lineRule="auto"/>
        <w:ind w:left="720" w:hanging="720"/>
        <w:rPr>
          <w:rFonts w:ascii="Times New Roman" w:hAnsi="Times New Roman" w:cs="Times New Roman"/>
          <w:sz w:val="24"/>
          <w:szCs w:val="24"/>
        </w:rPr>
      </w:pPr>
      <w:r w:rsidRPr="00577B07">
        <w:rPr>
          <w:rFonts w:ascii="Times New Roman" w:hAnsi="Times New Roman" w:cs="Times New Roman"/>
          <w:sz w:val="24"/>
          <w:szCs w:val="24"/>
        </w:rPr>
        <w:t xml:space="preserve">West, Shearer. </w:t>
      </w:r>
      <w:r w:rsidRPr="00577B07">
        <w:rPr>
          <w:rFonts w:ascii="Times New Roman" w:hAnsi="Times New Roman" w:cs="Times New Roman"/>
          <w:i/>
          <w:sz w:val="24"/>
          <w:szCs w:val="24"/>
        </w:rPr>
        <w:t>The Visual Arts in Germany 1890-1937: Utopia and Despair</w:t>
      </w:r>
      <w:r w:rsidRPr="00577B07">
        <w:rPr>
          <w:rFonts w:ascii="Times New Roman" w:hAnsi="Times New Roman" w:cs="Times New Roman"/>
          <w:sz w:val="24"/>
          <w:szCs w:val="24"/>
        </w:rPr>
        <w:t>. Manchester: Manchester University Press, 2000. Print.</w:t>
      </w:r>
    </w:p>
    <w:p w:rsidR="00D8527B" w:rsidRPr="00B57AA5" w:rsidRDefault="0000379C" w:rsidP="00577B07">
      <w:pPr>
        <w:spacing w:line="480" w:lineRule="auto"/>
        <w:rPr>
          <w:rFonts w:ascii="Times New Roman" w:hAnsi="Times New Roman" w:cs="Times New Roman"/>
          <w:sz w:val="24"/>
          <w:szCs w:val="24"/>
        </w:rPr>
      </w:pPr>
      <w:r w:rsidRPr="00577B07">
        <w:rPr>
          <w:rFonts w:ascii="Times New Roman" w:hAnsi="Times New Roman" w:cs="Times New Roman"/>
          <w:sz w:val="24"/>
          <w:szCs w:val="24"/>
        </w:rPr>
        <w:fldChar w:fldCharType="end"/>
      </w:r>
    </w:p>
    <w:sectPr w:rsidR="00D8527B" w:rsidRPr="00B57AA5">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3705D" w:rsidRDefault="0063705D" w:rsidP="007C2285">
      <w:pPr>
        <w:spacing w:after="0" w:line="240" w:lineRule="auto"/>
      </w:pPr>
      <w:r>
        <w:separator/>
      </w:r>
    </w:p>
  </w:endnote>
  <w:endnote w:type="continuationSeparator" w:id="0">
    <w:p w:rsidR="0063705D" w:rsidRDefault="0063705D" w:rsidP="007C22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3705D" w:rsidRDefault="0063705D" w:rsidP="007C2285">
      <w:pPr>
        <w:spacing w:after="0" w:line="240" w:lineRule="auto"/>
      </w:pPr>
      <w:r>
        <w:separator/>
      </w:r>
    </w:p>
  </w:footnote>
  <w:footnote w:type="continuationSeparator" w:id="0">
    <w:p w:rsidR="0063705D" w:rsidRDefault="0063705D" w:rsidP="007C228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6301226"/>
      <w:docPartObj>
        <w:docPartGallery w:val="Page Numbers (Top of Page)"/>
        <w:docPartUnique/>
      </w:docPartObj>
    </w:sdtPr>
    <w:sdtEndPr>
      <w:rPr>
        <w:noProof/>
      </w:rPr>
    </w:sdtEndPr>
    <w:sdtContent>
      <w:p w:rsidR="007C2285" w:rsidRDefault="007C2285">
        <w:pPr>
          <w:pStyle w:val="Header"/>
          <w:jc w:val="right"/>
        </w:pPr>
        <w:r>
          <w:fldChar w:fldCharType="begin"/>
        </w:r>
        <w:r>
          <w:instrText xml:space="preserve"> PAGE   \* MERGEFORMAT </w:instrText>
        </w:r>
        <w:r>
          <w:fldChar w:fldCharType="separate"/>
        </w:r>
        <w:r w:rsidR="00C23925">
          <w:rPr>
            <w:noProof/>
          </w:rPr>
          <w:t>14</w:t>
        </w:r>
        <w:r>
          <w:rPr>
            <w:noProof/>
          </w:rPr>
          <w:fldChar w:fldCharType="end"/>
        </w:r>
      </w:p>
    </w:sdtContent>
  </w:sdt>
  <w:p w:rsidR="007C2285" w:rsidRDefault="007C228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MLA&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sw9dpd9rbrp5s0ezst4prr5x9rx509zzx2xd&quot;&gt;My EndNote Library&lt;record-ids&gt;&lt;item&gt;1&lt;/item&gt;&lt;item&gt;2&lt;/item&gt;&lt;item&gt;3&lt;/item&gt;&lt;item&gt;4&lt;/item&gt;&lt;item&gt;5&lt;/item&gt;&lt;item&gt;6&lt;/item&gt;&lt;item&gt;7&lt;/item&gt;&lt;item&gt;8&lt;/item&gt;&lt;item&gt;10&lt;/item&gt;&lt;item&gt;11&lt;/item&gt;&lt;item&gt;12&lt;/item&gt;&lt;/record-ids&gt;&lt;/item&gt;&lt;/Libraries&gt;"/>
  </w:docVars>
  <w:rsids>
    <w:rsidRoot w:val="00EF20B2"/>
    <w:rsid w:val="00003775"/>
    <w:rsid w:val="0000379C"/>
    <w:rsid w:val="00015DBB"/>
    <w:rsid w:val="00023F08"/>
    <w:rsid w:val="0002765A"/>
    <w:rsid w:val="000633C0"/>
    <w:rsid w:val="00072D2A"/>
    <w:rsid w:val="00095859"/>
    <w:rsid w:val="000A12DB"/>
    <w:rsid w:val="000B6FED"/>
    <w:rsid w:val="000D1B50"/>
    <w:rsid w:val="000F29A4"/>
    <w:rsid w:val="00101F0A"/>
    <w:rsid w:val="00115EDA"/>
    <w:rsid w:val="001206F3"/>
    <w:rsid w:val="001259D7"/>
    <w:rsid w:val="00137ECD"/>
    <w:rsid w:val="001710E7"/>
    <w:rsid w:val="00182773"/>
    <w:rsid w:val="001D73F8"/>
    <w:rsid w:val="001E3760"/>
    <w:rsid w:val="001E4609"/>
    <w:rsid w:val="00240318"/>
    <w:rsid w:val="00240675"/>
    <w:rsid w:val="002742DF"/>
    <w:rsid w:val="002A1D2D"/>
    <w:rsid w:val="00345758"/>
    <w:rsid w:val="00346D76"/>
    <w:rsid w:val="00380369"/>
    <w:rsid w:val="00387D07"/>
    <w:rsid w:val="003C1837"/>
    <w:rsid w:val="003D5D36"/>
    <w:rsid w:val="003D61FA"/>
    <w:rsid w:val="003F119C"/>
    <w:rsid w:val="00473985"/>
    <w:rsid w:val="0049724F"/>
    <w:rsid w:val="00497862"/>
    <w:rsid w:val="004A1080"/>
    <w:rsid w:val="00520AE7"/>
    <w:rsid w:val="005318AF"/>
    <w:rsid w:val="00536210"/>
    <w:rsid w:val="00551FE3"/>
    <w:rsid w:val="005639BA"/>
    <w:rsid w:val="005714C9"/>
    <w:rsid w:val="00577B07"/>
    <w:rsid w:val="0058484E"/>
    <w:rsid w:val="005A3C16"/>
    <w:rsid w:val="005D2080"/>
    <w:rsid w:val="005E03A6"/>
    <w:rsid w:val="005F1AFE"/>
    <w:rsid w:val="00625FEF"/>
    <w:rsid w:val="0063705D"/>
    <w:rsid w:val="00646E5A"/>
    <w:rsid w:val="006542EE"/>
    <w:rsid w:val="00690152"/>
    <w:rsid w:val="006A39FC"/>
    <w:rsid w:val="006E064B"/>
    <w:rsid w:val="0070793D"/>
    <w:rsid w:val="007104BD"/>
    <w:rsid w:val="00726E6F"/>
    <w:rsid w:val="00736CB1"/>
    <w:rsid w:val="0078498C"/>
    <w:rsid w:val="00785B7A"/>
    <w:rsid w:val="007A7156"/>
    <w:rsid w:val="007B2D6E"/>
    <w:rsid w:val="007C2285"/>
    <w:rsid w:val="007E2530"/>
    <w:rsid w:val="007F2321"/>
    <w:rsid w:val="00802B8A"/>
    <w:rsid w:val="0082098E"/>
    <w:rsid w:val="0085632F"/>
    <w:rsid w:val="0088135D"/>
    <w:rsid w:val="008C1444"/>
    <w:rsid w:val="008E0A10"/>
    <w:rsid w:val="00906CAA"/>
    <w:rsid w:val="009413CC"/>
    <w:rsid w:val="009A3A4D"/>
    <w:rsid w:val="009D10B6"/>
    <w:rsid w:val="009D1DF4"/>
    <w:rsid w:val="00A85C6F"/>
    <w:rsid w:val="00AC0FF6"/>
    <w:rsid w:val="00AD70BA"/>
    <w:rsid w:val="00B339DB"/>
    <w:rsid w:val="00B36DB7"/>
    <w:rsid w:val="00B57AA5"/>
    <w:rsid w:val="00B6253A"/>
    <w:rsid w:val="00B830F1"/>
    <w:rsid w:val="00BA0136"/>
    <w:rsid w:val="00C23925"/>
    <w:rsid w:val="00C365B2"/>
    <w:rsid w:val="00C95A3C"/>
    <w:rsid w:val="00CA468A"/>
    <w:rsid w:val="00CB3BC5"/>
    <w:rsid w:val="00CB7076"/>
    <w:rsid w:val="00CD3FFC"/>
    <w:rsid w:val="00CE3F02"/>
    <w:rsid w:val="00CF7AB4"/>
    <w:rsid w:val="00D15E5F"/>
    <w:rsid w:val="00D7217C"/>
    <w:rsid w:val="00D8527B"/>
    <w:rsid w:val="00D90CBB"/>
    <w:rsid w:val="00DC46C6"/>
    <w:rsid w:val="00DF17C7"/>
    <w:rsid w:val="00E309D7"/>
    <w:rsid w:val="00E440BD"/>
    <w:rsid w:val="00E73097"/>
    <w:rsid w:val="00EB0FEA"/>
    <w:rsid w:val="00EB2747"/>
    <w:rsid w:val="00EB4C5C"/>
    <w:rsid w:val="00ED7709"/>
    <w:rsid w:val="00EE1D56"/>
    <w:rsid w:val="00EF20B2"/>
    <w:rsid w:val="00F06D7E"/>
    <w:rsid w:val="00F1123D"/>
    <w:rsid w:val="00F300EE"/>
    <w:rsid w:val="00F30A93"/>
    <w:rsid w:val="00F51442"/>
    <w:rsid w:val="00F52C53"/>
    <w:rsid w:val="00F8478F"/>
    <w:rsid w:val="00F865B9"/>
    <w:rsid w:val="00FE2DA6"/>
    <w:rsid w:val="00FF3A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NoteBibliographyTitle">
    <w:name w:val="EndNote Bibliography Title"/>
    <w:basedOn w:val="Normal"/>
    <w:link w:val="EndNoteBibliographyTitleChar"/>
    <w:rsid w:val="0000379C"/>
    <w:pPr>
      <w:spacing w:after="0"/>
      <w:jc w:val="center"/>
    </w:pPr>
    <w:rPr>
      <w:rFonts w:ascii="Calibri" w:hAnsi="Calibri"/>
      <w:noProof/>
    </w:rPr>
  </w:style>
  <w:style w:type="character" w:customStyle="1" w:styleId="EndNoteBibliographyTitleChar">
    <w:name w:val="EndNote Bibliography Title Char"/>
    <w:basedOn w:val="DefaultParagraphFont"/>
    <w:link w:val="EndNoteBibliographyTitle"/>
    <w:rsid w:val="0000379C"/>
    <w:rPr>
      <w:rFonts w:ascii="Calibri" w:hAnsi="Calibri"/>
      <w:noProof/>
    </w:rPr>
  </w:style>
  <w:style w:type="paragraph" w:customStyle="1" w:styleId="EndNoteBibliography">
    <w:name w:val="EndNote Bibliography"/>
    <w:basedOn w:val="Normal"/>
    <w:link w:val="EndNoteBibliographyChar"/>
    <w:rsid w:val="0000379C"/>
    <w:pPr>
      <w:spacing w:line="240" w:lineRule="auto"/>
    </w:pPr>
    <w:rPr>
      <w:rFonts w:ascii="Calibri" w:hAnsi="Calibri"/>
      <w:noProof/>
    </w:rPr>
  </w:style>
  <w:style w:type="character" w:customStyle="1" w:styleId="EndNoteBibliographyChar">
    <w:name w:val="EndNote Bibliography Char"/>
    <w:basedOn w:val="DefaultParagraphFont"/>
    <w:link w:val="EndNoteBibliography"/>
    <w:rsid w:val="0000379C"/>
    <w:rPr>
      <w:rFonts w:ascii="Calibri" w:hAnsi="Calibri"/>
      <w:noProof/>
    </w:rPr>
  </w:style>
  <w:style w:type="paragraph" w:styleId="Header">
    <w:name w:val="header"/>
    <w:basedOn w:val="Normal"/>
    <w:link w:val="HeaderChar"/>
    <w:uiPriority w:val="99"/>
    <w:unhideWhenUsed/>
    <w:rsid w:val="007C22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7C2285"/>
  </w:style>
  <w:style w:type="paragraph" w:styleId="Footer">
    <w:name w:val="footer"/>
    <w:basedOn w:val="Normal"/>
    <w:link w:val="FooterChar"/>
    <w:uiPriority w:val="99"/>
    <w:unhideWhenUsed/>
    <w:rsid w:val="007C22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7C228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NoteBibliographyTitle">
    <w:name w:val="EndNote Bibliography Title"/>
    <w:basedOn w:val="Normal"/>
    <w:link w:val="EndNoteBibliographyTitleChar"/>
    <w:rsid w:val="0000379C"/>
    <w:pPr>
      <w:spacing w:after="0"/>
      <w:jc w:val="center"/>
    </w:pPr>
    <w:rPr>
      <w:rFonts w:ascii="Calibri" w:hAnsi="Calibri"/>
      <w:noProof/>
    </w:rPr>
  </w:style>
  <w:style w:type="character" w:customStyle="1" w:styleId="EndNoteBibliographyTitleChar">
    <w:name w:val="EndNote Bibliography Title Char"/>
    <w:basedOn w:val="DefaultParagraphFont"/>
    <w:link w:val="EndNoteBibliographyTitle"/>
    <w:rsid w:val="0000379C"/>
    <w:rPr>
      <w:rFonts w:ascii="Calibri" w:hAnsi="Calibri"/>
      <w:noProof/>
    </w:rPr>
  </w:style>
  <w:style w:type="paragraph" w:customStyle="1" w:styleId="EndNoteBibliography">
    <w:name w:val="EndNote Bibliography"/>
    <w:basedOn w:val="Normal"/>
    <w:link w:val="EndNoteBibliographyChar"/>
    <w:rsid w:val="0000379C"/>
    <w:pPr>
      <w:spacing w:line="240" w:lineRule="auto"/>
    </w:pPr>
    <w:rPr>
      <w:rFonts w:ascii="Calibri" w:hAnsi="Calibri"/>
      <w:noProof/>
    </w:rPr>
  </w:style>
  <w:style w:type="character" w:customStyle="1" w:styleId="EndNoteBibliographyChar">
    <w:name w:val="EndNote Bibliography Char"/>
    <w:basedOn w:val="DefaultParagraphFont"/>
    <w:link w:val="EndNoteBibliography"/>
    <w:rsid w:val="0000379C"/>
    <w:rPr>
      <w:rFonts w:ascii="Calibri" w:hAnsi="Calibri"/>
      <w:noProof/>
    </w:rPr>
  </w:style>
  <w:style w:type="paragraph" w:styleId="Header">
    <w:name w:val="header"/>
    <w:basedOn w:val="Normal"/>
    <w:link w:val="HeaderChar"/>
    <w:uiPriority w:val="99"/>
    <w:unhideWhenUsed/>
    <w:rsid w:val="007C22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7C2285"/>
  </w:style>
  <w:style w:type="paragraph" w:styleId="Footer">
    <w:name w:val="footer"/>
    <w:basedOn w:val="Normal"/>
    <w:link w:val="FooterChar"/>
    <w:uiPriority w:val="99"/>
    <w:unhideWhenUsed/>
    <w:rsid w:val="007C22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7C22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AC4A3C-B980-4F36-8DA4-68B4AF6E6F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7495</TotalTime>
  <Pages>14</Pages>
  <Words>11418</Words>
  <Characters>65084</Characters>
  <Application>Microsoft Office Word</Application>
  <DocSecurity>0</DocSecurity>
  <Lines>542</Lines>
  <Paragraphs>152</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76350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SAMANTHA</dc:creator>
  <cp:lastModifiedBy>SAMANTHA</cp:lastModifiedBy>
  <cp:revision>6</cp:revision>
  <dcterms:created xsi:type="dcterms:W3CDTF">2014-04-25T22:07:00Z</dcterms:created>
  <dcterms:modified xsi:type="dcterms:W3CDTF">2014-05-06T00:26:00Z</dcterms:modified>
</cp:coreProperties>
</file>