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BB5324" w:rsidRPr="00BB5324" w:rsidTr="00BB5324">
        <w:tc>
          <w:tcPr>
            <w:tcW w:w="3480" w:type="dxa"/>
            <w:vAlign w:val="center"/>
          </w:tcPr>
          <w:p w:rsidR="00BB5324" w:rsidRPr="00BB5324" w:rsidRDefault="00BB5324" w:rsidP="00BB532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Product/Effort</w:t>
            </w:r>
          </w:p>
        </w:tc>
        <w:tc>
          <w:tcPr>
            <w:tcW w:w="3480" w:type="dxa"/>
            <w:vAlign w:val="center"/>
          </w:tcPr>
          <w:p w:rsidR="00BB5324" w:rsidRPr="00BB5324" w:rsidRDefault="00BB5324" w:rsidP="00BB532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Results/Used For</w:t>
            </w:r>
          </w:p>
        </w:tc>
        <w:tc>
          <w:tcPr>
            <w:tcW w:w="3480" w:type="dxa"/>
            <w:vAlign w:val="center"/>
          </w:tcPr>
          <w:p w:rsidR="00BB5324" w:rsidRPr="00BB5324" w:rsidRDefault="00BB5324" w:rsidP="00BB532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Future Plans/Next Steps</w:t>
            </w:r>
          </w:p>
        </w:tc>
      </w:tr>
      <w:tr w:rsidR="00BB5324" w:rsidTr="00FD1AC0">
        <w:tc>
          <w:tcPr>
            <w:tcW w:w="3480" w:type="dxa"/>
          </w:tcPr>
          <w:p w:rsidR="00BB5324" w:rsidRDefault="00BB5324" w:rsidP="00FD1AC0">
            <w:r>
              <w:t>DataONE Five Principles</w:t>
            </w:r>
          </w:p>
        </w:tc>
        <w:tc>
          <w:tcPr>
            <w:tcW w:w="3480" w:type="dxa"/>
          </w:tcPr>
          <w:p w:rsidR="00BB5324" w:rsidRDefault="00BB5324" w:rsidP="00FD1AC0"/>
        </w:tc>
        <w:tc>
          <w:tcPr>
            <w:tcW w:w="3480" w:type="dxa"/>
          </w:tcPr>
          <w:p w:rsidR="00BB5324" w:rsidRDefault="00BB5324" w:rsidP="00FD1AC0"/>
        </w:tc>
      </w:tr>
      <w:tr w:rsidR="00BB5324" w:rsidTr="00FD1AC0">
        <w:tc>
          <w:tcPr>
            <w:tcW w:w="3480" w:type="dxa"/>
          </w:tcPr>
          <w:p w:rsidR="00FD1AC0" w:rsidRDefault="00FD1AC0" w:rsidP="00FD1AC0">
            <w:r>
              <w:t xml:space="preserve">Data services Ecosystem </w:t>
            </w:r>
          </w:p>
          <w:p w:rsidR="00BB5324" w:rsidRDefault="00FD1AC0" w:rsidP="00FD1AC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the idea of an effort to identify the administrative actors who support and influence research data services in academic and federal institutions</w:t>
            </w:r>
            <w:r>
              <w:t>)</w:t>
            </w:r>
          </w:p>
        </w:tc>
        <w:tc>
          <w:tcPr>
            <w:tcW w:w="3480" w:type="dxa"/>
          </w:tcPr>
          <w:p w:rsidR="00BB5324" w:rsidRDefault="00FD1AC0" w:rsidP="00FD1AC0">
            <w:r>
              <w:t>3 questions included in the Scientists/Educators follow up survey to be deployed this summer</w:t>
            </w:r>
          </w:p>
        </w:tc>
        <w:tc>
          <w:tcPr>
            <w:tcW w:w="3480" w:type="dxa"/>
          </w:tcPr>
          <w:p w:rsidR="00BB5324" w:rsidRDefault="00BB5324" w:rsidP="00FD1AC0"/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FAQs</w:t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 xml:space="preserve">10 FAQs through 2 revisions </w:t>
            </w:r>
            <w:r w:rsidR="008A10D4">
              <w:t>by SCWG an</w:t>
            </w:r>
            <w:r>
              <w:t>d 1 review by LT</w:t>
            </w:r>
          </w:p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3 of the high priority on ask.dataone.org</w:t>
            </w:r>
          </w:p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Remaining ones need review</w:t>
            </w:r>
          </w:p>
        </w:tc>
        <w:tc>
          <w:tcPr>
            <w:tcW w:w="3480" w:type="dxa"/>
          </w:tcPr>
          <w:p w:rsidR="00FD1AC0" w:rsidRDefault="00FD1AC0" w:rsidP="00FD1AC0"/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WG Member</w:t>
            </w:r>
            <w:r w:rsidR="005F4B2D">
              <w:t>ship Participation</w:t>
            </w:r>
            <w:r>
              <w:t xml:space="preserve"> Surveys</w:t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Prelim results Shared with external advisory board.</w:t>
            </w: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commentRangeStart w:id="0"/>
            <w:r>
              <w:t>Terms and Conditions</w:t>
            </w:r>
            <w:commentRangeEnd w:id="0"/>
            <w:r w:rsidR="004E774B">
              <w:rPr>
                <w:rStyle w:val="CommentReference"/>
              </w:rPr>
              <w:commentReference w:id="0"/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Personas</w:t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Usability tests of DataONE.org</w:t>
            </w:r>
          </w:p>
        </w:tc>
        <w:tc>
          <w:tcPr>
            <w:tcW w:w="3480" w:type="dxa"/>
          </w:tcPr>
          <w:p w:rsidR="005F4B2D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 xml:space="preserve">Analysis done before </w:t>
            </w:r>
            <w:r w:rsidR="005F4B2D">
              <w:t xml:space="preserve">both major releases of website </w:t>
            </w:r>
          </w:p>
          <w:p w:rsidR="00FD1AC0" w:rsidRDefault="005F4B2D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 xml:space="preserve">Eye tracking at </w:t>
            </w:r>
            <w:r w:rsidR="00F47F2F">
              <w:t>ESIP</w:t>
            </w:r>
            <w:r w:rsidR="00762A76">
              <w:t>/DUG Summer 2012</w:t>
            </w:r>
            <w:r>
              <w:t>, AHM 2012</w:t>
            </w:r>
          </w:p>
          <w:p w:rsidR="00F47F2F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Usability tests of ONEMercury</w:t>
            </w:r>
          </w:p>
        </w:tc>
        <w:tc>
          <w:tcPr>
            <w:tcW w:w="3480" w:type="dxa"/>
          </w:tcPr>
          <w:p w:rsidR="00FD1AC0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Feedback gathered at 2011 AHM</w:t>
            </w: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5F4B2D" w:rsidTr="00FD1AC0">
        <w:tc>
          <w:tcPr>
            <w:tcW w:w="3480" w:type="dxa"/>
          </w:tcPr>
          <w:p w:rsidR="005F4B2D" w:rsidRDefault="005F4B2D" w:rsidP="00FD1AC0"/>
        </w:tc>
        <w:tc>
          <w:tcPr>
            <w:tcW w:w="3480" w:type="dxa"/>
          </w:tcPr>
          <w:p w:rsidR="005F4B2D" w:rsidRDefault="005F4B2D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5F4B2D" w:rsidRDefault="005F4B2D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DataONE Data Life Cycle</w:t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Stakeholder Matrix</w:t>
            </w:r>
          </w:p>
        </w:tc>
        <w:tc>
          <w:tcPr>
            <w:tcW w:w="3480" w:type="dxa"/>
          </w:tcPr>
          <w:p w:rsidR="00762A76" w:rsidRP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commentRangeStart w:id="2"/>
            <w:r w:rsidRPr="00762A76">
              <w:t>The stakeholder network allowed us to prioritize the communities in a manner that would facilitate the coordinated and successful growth of DataONE.</w:t>
            </w:r>
          </w:p>
          <w:p w:rsidR="00762A76" w:rsidRP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 w:rsidRPr="00762A76">
              <w:t>Foundational tool of DataONE - Helps guide the work of other working groups</w:t>
            </w:r>
          </w:p>
          <w:p w:rsidR="00762A76" w:rsidRP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 w:rsidRPr="00762A76">
              <w:tab/>
              <w:t>UA – communities to assess, testing tools</w:t>
            </w:r>
          </w:p>
          <w:p w:rsidR="00762A76" w:rsidRP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 w:rsidRPr="00762A76">
              <w:tab/>
              <w:t>Sustainability &amp; Gov – strategic partners</w:t>
            </w:r>
          </w:p>
          <w:p w:rsidR="00762A76" w:rsidRP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 w:rsidRPr="00762A76">
              <w:tab/>
              <w:t>CI – identify users</w:t>
            </w:r>
            <w:commentRangeEnd w:id="2"/>
            <w:r>
              <w:rPr>
                <w:rStyle w:val="CommentReference"/>
              </w:rPr>
              <w:commentReference w:id="2"/>
            </w:r>
          </w:p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Policies and Best Practices</w:t>
            </w:r>
          </w:p>
        </w:tc>
        <w:tc>
          <w:tcPr>
            <w:tcW w:w="3480" w:type="dxa"/>
          </w:tcPr>
          <w:p w:rsidR="00FD1AC0" w:rsidRDefault="00FD1AC0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D1AC0" w:rsidP="00FD1AC0">
            <w:r>
              <w:t>Scientists Baseline Assessment</w:t>
            </w:r>
          </w:p>
        </w:tc>
        <w:tc>
          <w:tcPr>
            <w:tcW w:w="3480" w:type="dxa"/>
          </w:tcPr>
          <w:p w:rsidR="00FD1AC0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Published</w:t>
            </w:r>
          </w:p>
        </w:tc>
        <w:tc>
          <w:tcPr>
            <w:tcW w:w="3480" w:type="dxa"/>
          </w:tcPr>
          <w:p w:rsidR="00FD1AC0" w:rsidRDefault="00FD1AC0" w:rsidP="00F47F2F">
            <w:pPr>
              <w:ind w:firstLine="720"/>
            </w:pPr>
          </w:p>
        </w:tc>
      </w:tr>
      <w:tr w:rsidR="00FD1AC0" w:rsidTr="00FD1AC0">
        <w:tc>
          <w:tcPr>
            <w:tcW w:w="3480" w:type="dxa"/>
          </w:tcPr>
          <w:p w:rsidR="00FD1AC0" w:rsidRDefault="00F47F2F" w:rsidP="00FD1AC0">
            <w:r>
              <w:t>Scientists Educators Follow Up Assessment</w:t>
            </w:r>
          </w:p>
        </w:tc>
        <w:tc>
          <w:tcPr>
            <w:tcW w:w="3480" w:type="dxa"/>
          </w:tcPr>
          <w:p w:rsidR="00FD1AC0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Drafted through several itterations.  Needs final review.  Planned to deploy summer 2013.</w:t>
            </w:r>
          </w:p>
        </w:tc>
        <w:tc>
          <w:tcPr>
            <w:tcW w:w="3480" w:type="dxa"/>
          </w:tcPr>
          <w:p w:rsidR="00FD1AC0" w:rsidRDefault="00FD1AC0" w:rsidP="00FD1AC0">
            <w:pPr>
              <w:ind w:firstLine="720"/>
            </w:pPr>
          </w:p>
        </w:tc>
      </w:tr>
      <w:tr w:rsidR="00F47F2F" w:rsidTr="00FD1AC0">
        <w:tc>
          <w:tcPr>
            <w:tcW w:w="3480" w:type="dxa"/>
          </w:tcPr>
          <w:p w:rsidR="00F47F2F" w:rsidRDefault="00F47F2F" w:rsidP="00FD1AC0">
            <w:r>
              <w:t>Early Adopters (Figshare) Baseline Assessment</w:t>
            </w:r>
          </w:p>
        </w:tc>
        <w:tc>
          <w:tcPr>
            <w:tcW w:w="3480" w:type="dxa"/>
          </w:tcPr>
          <w:p w:rsidR="00F47F2F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Deployed.  Collecting data.</w:t>
            </w:r>
          </w:p>
        </w:tc>
        <w:tc>
          <w:tcPr>
            <w:tcW w:w="3480" w:type="dxa"/>
          </w:tcPr>
          <w:p w:rsidR="00F47F2F" w:rsidRDefault="00F47F2F" w:rsidP="00FD1AC0">
            <w:pPr>
              <w:ind w:firstLine="720"/>
            </w:pPr>
          </w:p>
        </w:tc>
      </w:tr>
      <w:tr w:rsidR="00F47F2F" w:rsidTr="00FD1AC0">
        <w:tc>
          <w:tcPr>
            <w:tcW w:w="3480" w:type="dxa"/>
          </w:tcPr>
          <w:p w:rsidR="00F47F2F" w:rsidRDefault="00F47F2F" w:rsidP="00FD1AC0">
            <w:r>
              <w:t>Academic Librarians Baseline</w:t>
            </w:r>
          </w:p>
        </w:tc>
        <w:tc>
          <w:tcPr>
            <w:tcW w:w="3480" w:type="dxa"/>
          </w:tcPr>
          <w:p w:rsidR="00F47F2F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Published</w:t>
            </w:r>
          </w:p>
        </w:tc>
        <w:tc>
          <w:tcPr>
            <w:tcW w:w="3480" w:type="dxa"/>
          </w:tcPr>
          <w:p w:rsidR="00F47F2F" w:rsidRDefault="00F47F2F" w:rsidP="00FD1AC0">
            <w:pPr>
              <w:ind w:firstLine="720"/>
            </w:pPr>
          </w:p>
        </w:tc>
      </w:tr>
      <w:tr w:rsidR="00F47F2F" w:rsidTr="00FD1AC0">
        <w:tc>
          <w:tcPr>
            <w:tcW w:w="3480" w:type="dxa"/>
          </w:tcPr>
          <w:p w:rsidR="00F47F2F" w:rsidRDefault="00F47F2F" w:rsidP="00FD1AC0">
            <w:r>
              <w:t>Academic Librians and Libraries</w:t>
            </w:r>
          </w:p>
        </w:tc>
        <w:tc>
          <w:tcPr>
            <w:tcW w:w="3480" w:type="dxa"/>
          </w:tcPr>
          <w:p w:rsidR="00F47F2F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Review and resbumit</w:t>
            </w:r>
          </w:p>
        </w:tc>
        <w:tc>
          <w:tcPr>
            <w:tcW w:w="3480" w:type="dxa"/>
          </w:tcPr>
          <w:p w:rsidR="00F47F2F" w:rsidRDefault="00F47F2F" w:rsidP="00FD1AC0">
            <w:pPr>
              <w:ind w:firstLine="720"/>
            </w:pPr>
          </w:p>
        </w:tc>
      </w:tr>
      <w:tr w:rsidR="00F47F2F" w:rsidTr="00FD1AC0">
        <w:tc>
          <w:tcPr>
            <w:tcW w:w="3480" w:type="dxa"/>
          </w:tcPr>
          <w:p w:rsidR="00F47F2F" w:rsidRDefault="00F47F2F" w:rsidP="00FD1AC0">
            <w:r>
              <w:t>Data Managers baseline</w:t>
            </w:r>
          </w:p>
        </w:tc>
        <w:tc>
          <w:tcPr>
            <w:tcW w:w="3480" w:type="dxa"/>
          </w:tcPr>
          <w:p w:rsidR="00F47F2F" w:rsidRDefault="00F47F2F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Article drafted for submission</w:t>
            </w:r>
          </w:p>
        </w:tc>
        <w:tc>
          <w:tcPr>
            <w:tcW w:w="3480" w:type="dxa"/>
          </w:tcPr>
          <w:p w:rsidR="00F47F2F" w:rsidRDefault="00F47F2F" w:rsidP="00FD1AC0">
            <w:pPr>
              <w:ind w:firstLine="720"/>
            </w:pPr>
          </w:p>
        </w:tc>
      </w:tr>
      <w:tr w:rsidR="00F47F2F" w:rsidTr="00FD1AC0">
        <w:tc>
          <w:tcPr>
            <w:tcW w:w="3480" w:type="dxa"/>
          </w:tcPr>
          <w:p w:rsidR="00F47F2F" w:rsidRDefault="00F47F2F" w:rsidP="00FD1AC0">
            <w:r>
              <w:t>Academic Libraries</w:t>
            </w:r>
          </w:p>
        </w:tc>
        <w:tc>
          <w:tcPr>
            <w:tcW w:w="3480" w:type="dxa"/>
          </w:tcPr>
          <w:p w:rsidR="00F47F2F" w:rsidRDefault="00762A76" w:rsidP="00FD1AC0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P</w:t>
            </w:r>
            <w:r w:rsidR="00F47F2F">
              <w:t>ublished</w:t>
            </w:r>
          </w:p>
        </w:tc>
        <w:tc>
          <w:tcPr>
            <w:tcW w:w="3480" w:type="dxa"/>
          </w:tcPr>
          <w:p w:rsidR="00F47F2F" w:rsidRDefault="00F47F2F" w:rsidP="00FD1AC0">
            <w:pPr>
              <w:ind w:firstLine="720"/>
            </w:pPr>
          </w:p>
        </w:tc>
      </w:tr>
      <w:tr w:rsidR="00762A76" w:rsidTr="00FD1AC0">
        <w:tc>
          <w:tcPr>
            <w:tcW w:w="3480" w:type="dxa"/>
          </w:tcPr>
          <w:p w:rsidR="00762A76" w:rsidRDefault="00762A76" w:rsidP="00FD1AC0">
            <w:r>
              <w:lastRenderedPageBreak/>
              <w:t>Metrics and Statistics</w:t>
            </w:r>
          </w:p>
        </w:tc>
        <w:tc>
          <w:tcPr>
            <w:tcW w:w="3480" w:type="dxa"/>
          </w:tcPr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commentRangeStart w:id="3"/>
            <w:r>
              <w:t>Reviewed metrics from PMP</w:t>
            </w:r>
          </w:p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Reviewed what is being collected by infrastructure</w:t>
            </w:r>
          </w:p>
          <w:p w:rsidR="00762A76" w:rsidRPr="00762A76" w:rsidRDefault="00762A76" w:rsidP="00762A76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 w:hanging="270"/>
              <w:rPr>
                <w:rFonts w:eastAsia="Times New Roman" w:cs="Times New Roman"/>
                <w:szCs w:val="24"/>
              </w:rPr>
            </w:pPr>
            <w:r w:rsidRPr="00762A76">
              <w:rPr>
                <w:rFonts w:eastAsia="Times New Roman" w:cs="Times New Roman"/>
                <w:szCs w:val="24"/>
              </w:rPr>
              <w:t>Discussed Statistical portal/ dashboard: Object Level Statistics (PMP), User Level Statistics (Persona), MN level Statistics, Macro level Statistics, Emerging interdisciplinary, DataONE.org statistics linkage (PMP)</w:t>
            </w:r>
            <w:commentRangeEnd w:id="3"/>
            <w:r w:rsidR="0044646D">
              <w:rPr>
                <w:rStyle w:val="CommentReference"/>
              </w:rPr>
              <w:commentReference w:id="3"/>
            </w:r>
          </w:p>
          <w:p w:rsidR="00762A76" w:rsidRDefault="0044646D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commentRangeStart w:id="4"/>
            <w:r>
              <w:t xml:space="preserve">  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3480" w:type="dxa"/>
          </w:tcPr>
          <w:p w:rsidR="00762A76" w:rsidRDefault="00762A76" w:rsidP="00FD1AC0">
            <w:pPr>
              <w:ind w:firstLine="720"/>
            </w:pPr>
          </w:p>
        </w:tc>
      </w:tr>
      <w:tr w:rsidR="00762A76" w:rsidTr="00FD1AC0">
        <w:tc>
          <w:tcPr>
            <w:tcW w:w="3480" w:type="dxa"/>
          </w:tcPr>
          <w:p w:rsidR="00762A76" w:rsidRDefault="00762A76" w:rsidP="00FD1AC0">
            <w:r>
              <w:t>Draft Data Citation White Paper</w:t>
            </w:r>
          </w:p>
        </w:tc>
        <w:tc>
          <w:tcPr>
            <w:tcW w:w="3480" w:type="dxa"/>
          </w:tcPr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  <w:r>
              <w:t>Used internally</w:t>
            </w:r>
          </w:p>
        </w:tc>
        <w:tc>
          <w:tcPr>
            <w:tcW w:w="3480" w:type="dxa"/>
          </w:tcPr>
          <w:p w:rsidR="00762A76" w:rsidRDefault="00762A76" w:rsidP="00FD1AC0">
            <w:pPr>
              <w:ind w:firstLine="720"/>
            </w:pPr>
          </w:p>
        </w:tc>
      </w:tr>
      <w:tr w:rsidR="00762A76" w:rsidTr="00FD1AC0">
        <w:tc>
          <w:tcPr>
            <w:tcW w:w="3480" w:type="dxa"/>
          </w:tcPr>
          <w:p w:rsidR="00762A76" w:rsidRDefault="00762A76" w:rsidP="00FD1AC0">
            <w:commentRangeStart w:id="5"/>
            <w:r>
              <w:t>Draft of DataONE infrastructure for non-techies</w:t>
            </w:r>
            <w:commentRangeEnd w:id="5"/>
            <w:r w:rsidR="00781C1D">
              <w:rPr>
                <w:rStyle w:val="CommentReference"/>
              </w:rPr>
              <w:commentReference w:id="5"/>
            </w:r>
          </w:p>
        </w:tc>
        <w:tc>
          <w:tcPr>
            <w:tcW w:w="3480" w:type="dxa"/>
          </w:tcPr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762A76" w:rsidRDefault="00762A76" w:rsidP="00FD1AC0">
            <w:pPr>
              <w:ind w:firstLine="720"/>
            </w:pPr>
          </w:p>
        </w:tc>
      </w:tr>
      <w:tr w:rsidR="00762A76" w:rsidTr="00FD1AC0">
        <w:tc>
          <w:tcPr>
            <w:tcW w:w="3480" w:type="dxa"/>
          </w:tcPr>
          <w:p w:rsidR="00762A76" w:rsidRDefault="00762A76" w:rsidP="00FD1AC0">
            <w:r>
              <w:t>Communication audit and planning</w:t>
            </w:r>
          </w:p>
        </w:tc>
        <w:tc>
          <w:tcPr>
            <w:tcW w:w="3480" w:type="dxa"/>
          </w:tcPr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762A76" w:rsidRDefault="00762A76" w:rsidP="00FD1AC0">
            <w:pPr>
              <w:ind w:firstLine="720"/>
            </w:pPr>
          </w:p>
        </w:tc>
      </w:tr>
      <w:tr w:rsidR="00762A76" w:rsidTr="00FD1AC0">
        <w:tc>
          <w:tcPr>
            <w:tcW w:w="3480" w:type="dxa"/>
          </w:tcPr>
          <w:p w:rsidR="00762A76" w:rsidRDefault="00762A76" w:rsidP="00FD1AC0">
            <w:commentRangeStart w:id="6"/>
            <w:r>
              <w:t>Environmental scan challenges and trends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w="3480" w:type="dxa"/>
          </w:tcPr>
          <w:p w:rsidR="00762A76" w:rsidRDefault="00762A76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762A76" w:rsidRDefault="00762A76" w:rsidP="00FD1AC0">
            <w:pPr>
              <w:ind w:firstLine="720"/>
            </w:pPr>
          </w:p>
        </w:tc>
      </w:tr>
      <w:tr w:rsidR="00781C1D" w:rsidTr="00FD1AC0">
        <w:tc>
          <w:tcPr>
            <w:tcW w:w="3480" w:type="dxa"/>
          </w:tcPr>
          <w:p w:rsidR="00781C1D" w:rsidRDefault="00781C1D" w:rsidP="00FD1AC0">
            <w:commentRangeStart w:id="7"/>
            <w:r>
              <w:t>Evaluation of Tools to Support Science activities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w="3480" w:type="dxa"/>
          </w:tcPr>
          <w:p w:rsidR="00781C1D" w:rsidRDefault="00781C1D" w:rsidP="00762A76">
            <w:pPr>
              <w:pStyle w:val="ListParagraph"/>
              <w:numPr>
                <w:ilvl w:val="0"/>
                <w:numId w:val="1"/>
              </w:numPr>
              <w:ind w:left="300" w:hanging="270"/>
            </w:pPr>
          </w:p>
        </w:tc>
        <w:tc>
          <w:tcPr>
            <w:tcW w:w="3480" w:type="dxa"/>
          </w:tcPr>
          <w:p w:rsidR="00781C1D" w:rsidRDefault="00781C1D" w:rsidP="00FD1AC0">
            <w:pPr>
              <w:ind w:firstLine="720"/>
            </w:pPr>
          </w:p>
        </w:tc>
      </w:tr>
    </w:tbl>
    <w:p w:rsidR="00A95B42" w:rsidRDefault="00A95B42"/>
    <w:sectPr w:rsidR="00A95B42" w:rsidSect="00BB5324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iriam Davis" w:date="2013-04-25T14:17:00Z" w:initials="MD">
    <w:p w:rsidR="004E774B" w:rsidRPr="004E774B" w:rsidRDefault="004E774B" w:rsidP="004E774B">
      <w:pPr>
        <w:spacing w:line="170" w:lineRule="atLeast"/>
        <w:ind w:left="1242"/>
        <w:rPr>
          <w:rFonts w:ascii="Arial" w:eastAsia="Times New Roman" w:hAnsi="Arial" w:cs="Arial"/>
          <w:sz w:val="16"/>
          <w:szCs w:val="13"/>
        </w:rPr>
      </w:pPr>
      <w:r>
        <w:rPr>
          <w:rStyle w:val="CommentReference"/>
        </w:rPr>
        <w:annotationRef/>
      </w:r>
      <w:r>
        <w:t>As of Join</w:t>
      </w:r>
      <w:r w:rsidR="008A10D4">
        <w:t>t</w:t>
      </w:r>
      <w:bookmarkStart w:id="1" w:name="_GoBack"/>
      <w:bookmarkEnd w:id="1"/>
      <w:r>
        <w:t xml:space="preserve"> UASC 2012:  “</w:t>
      </w:r>
      <w:r>
        <w:rPr>
          <w:rFonts w:ascii="Arial" w:eastAsia="Times New Roman" w:hAnsi="Arial" w:cs="Arial"/>
          <w:sz w:val="16"/>
        </w:rPr>
        <w:t>going to be reviewed and feedback provided, top of list for review, try to get out concurrent with or shortly after release.</w:t>
      </w:r>
      <w:r>
        <w:rPr>
          <w:rFonts w:ascii="Arial" w:eastAsia="Times New Roman" w:hAnsi="Arial" w:cs="Arial"/>
          <w:sz w:val="16"/>
        </w:rPr>
        <w:t>”</w:t>
      </w:r>
    </w:p>
  </w:comment>
  <w:comment w:id="2" w:author="Miriam Davis" w:date="2013-04-25T13:50:00Z" w:initials="MD">
    <w:p w:rsidR="00762A76" w:rsidRDefault="00762A76">
      <w:pPr>
        <w:pStyle w:val="CommentText"/>
      </w:pPr>
      <w:r>
        <w:rPr>
          <w:rStyle w:val="CommentReference"/>
        </w:rPr>
        <w:annotationRef/>
      </w:r>
      <w:r>
        <w:t>From SCWG Lightning Talk AHM 2012</w:t>
      </w:r>
    </w:p>
  </w:comment>
  <w:comment w:id="3" w:author="Miriam Davis" w:date="2013-04-25T14:01:00Z" w:initials="MD">
    <w:p w:rsidR="0044646D" w:rsidRDefault="0044646D">
      <w:pPr>
        <w:pStyle w:val="CommentText"/>
      </w:pPr>
      <w:r>
        <w:rPr>
          <w:rStyle w:val="CommentReference"/>
        </w:rPr>
        <w:annotationRef/>
      </w:r>
      <w:r>
        <w:t>From AHM 2012</w:t>
      </w:r>
    </w:p>
  </w:comment>
  <w:comment w:id="4" w:author="Miriam Davis" w:date="2013-04-25T14:04:00Z" w:initials="MD">
    <w:p w:rsidR="0044646D" w:rsidRDefault="0044646D" w:rsidP="0044646D">
      <w:pPr>
        <w:spacing w:line="170" w:lineRule="atLeast"/>
        <w:ind w:left="1062"/>
        <w:rPr>
          <w:rFonts w:ascii="Arial" w:eastAsia="Times New Roman" w:hAnsi="Arial" w:cs="Arial"/>
          <w:sz w:val="13"/>
          <w:szCs w:val="13"/>
        </w:rPr>
      </w:pPr>
      <w:r>
        <w:rPr>
          <w:rStyle w:val="CommentReference"/>
        </w:rPr>
        <w:annotationRef/>
      </w:r>
      <w:r>
        <w:t>From Joint UASC WG 2012”</w:t>
      </w:r>
      <w:r w:rsidRPr="0044646D">
        <w:rPr>
          <w:rFonts w:ascii="Arial" w:eastAsia="Times New Roman" w:hAnsi="Arial" w:cs="Arial"/>
          <w:sz w:val="13"/>
        </w:rPr>
        <w:t xml:space="preserve"> </w:t>
      </w:r>
      <w:r>
        <w:rPr>
          <w:rFonts w:ascii="Arial" w:eastAsia="Times New Roman" w:hAnsi="Arial" w:cs="Arial"/>
          <w:sz w:val="13"/>
        </w:rPr>
        <w:t>Tier 1 member node: public data repository; public data only; no access controls; moderate availability level; uses Tier 1 API</w:t>
      </w:r>
    </w:p>
    <w:p w:rsidR="0044646D" w:rsidRDefault="0044646D" w:rsidP="0044646D">
      <w:pPr>
        <w:spacing w:line="170" w:lineRule="atLeast"/>
        <w:ind w:left="1062"/>
        <w:rPr>
          <w:rFonts w:ascii="Arial" w:eastAsia="Times New Roman" w:hAnsi="Arial" w:cs="Arial"/>
          <w:sz w:val="13"/>
          <w:szCs w:val="13"/>
        </w:rPr>
      </w:pPr>
      <w:r>
        <w:rPr>
          <w:rFonts w:ascii="Arial" w:eastAsia="Times New Roman" w:hAnsi="Arial" w:cs="Arial"/>
          <w:sz w:val="13"/>
        </w:rPr>
        <w:t>Tier 2 member node: entry of authenticated user; log presence, use, responses of member node (including authentication), delivery of data</w:t>
      </w:r>
    </w:p>
    <w:p w:rsidR="0044646D" w:rsidRDefault="0044646D" w:rsidP="0044646D">
      <w:pPr>
        <w:spacing w:line="170" w:lineRule="atLeast"/>
        <w:ind w:left="1062"/>
        <w:rPr>
          <w:rFonts w:ascii="Arial" w:eastAsia="Times New Roman" w:hAnsi="Arial" w:cs="Arial"/>
          <w:sz w:val="13"/>
          <w:szCs w:val="13"/>
        </w:rPr>
      </w:pPr>
      <w:r>
        <w:rPr>
          <w:rFonts w:ascii="Arial" w:eastAsia="Times New Roman" w:hAnsi="Arial" w:cs="Arial"/>
          <w:sz w:val="13"/>
        </w:rPr>
        <w:t>Tier 3 member node: authenticated user with write access to contribute datasets; public and restricted data</w:t>
      </w:r>
    </w:p>
    <w:p w:rsidR="0044646D" w:rsidRDefault="0044646D" w:rsidP="0044646D">
      <w:pPr>
        <w:spacing w:line="170" w:lineRule="atLeast"/>
        <w:ind w:left="1062"/>
        <w:rPr>
          <w:rFonts w:ascii="Arial" w:eastAsia="Times New Roman" w:hAnsi="Arial" w:cs="Arial"/>
          <w:sz w:val="13"/>
          <w:szCs w:val="13"/>
        </w:rPr>
      </w:pPr>
      <w:r>
        <w:rPr>
          <w:rFonts w:ascii="Arial" w:eastAsia="Times New Roman" w:hAnsi="Arial" w:cs="Arial"/>
          <w:sz w:val="13"/>
        </w:rPr>
        <w:t>Tier 4 member node: responsbiility to back up their own and possibly other Tiers' data</w:t>
      </w:r>
    </w:p>
    <w:p w:rsidR="0044646D" w:rsidRDefault="0044646D" w:rsidP="0044646D">
      <w:pPr>
        <w:pStyle w:val="CommentText"/>
        <w:rPr>
          <w:rFonts w:ascii="Arial" w:eastAsia="Times New Roman" w:hAnsi="Arial" w:cs="Arial"/>
          <w:sz w:val="13"/>
        </w:rPr>
      </w:pPr>
      <w:r>
        <w:rPr>
          <w:rFonts w:ascii="Arial" w:eastAsia="Times New Roman" w:hAnsi="Arial" w:cs="Arial"/>
          <w:sz w:val="13"/>
        </w:rPr>
        <w:t>CCIT WG will revie</w:t>
      </w:r>
      <w:r>
        <w:rPr>
          <w:rFonts w:ascii="Arial" w:eastAsia="Times New Roman" w:hAnsi="Arial" w:cs="Arial"/>
          <w:sz w:val="13"/>
        </w:rPr>
        <w:t>w”</w:t>
      </w:r>
    </w:p>
    <w:p w:rsidR="001A7F77" w:rsidRDefault="001A7F77" w:rsidP="0044646D">
      <w:pPr>
        <w:pStyle w:val="CommentText"/>
        <w:rPr>
          <w:rFonts w:ascii="Arial" w:eastAsia="Times New Roman" w:hAnsi="Arial" w:cs="Arial"/>
          <w:sz w:val="13"/>
        </w:rPr>
      </w:pPr>
    </w:p>
    <w:p w:rsidR="001A7F77" w:rsidRDefault="001A7F77" w:rsidP="001A7F77">
      <w:pPr>
        <w:numPr>
          <w:ilvl w:val="0"/>
          <w:numId w:val="3"/>
        </w:numPr>
        <w:spacing w:after="120" w:line="240" w:lineRule="auto"/>
      </w:pPr>
      <w:r>
        <w:rPr>
          <w:b/>
        </w:rPr>
        <w:t xml:space="preserve">Report of work, </w:t>
      </w:r>
      <w:r>
        <w:t>https://docs.dataone.org/member-area/working-groups/usability-and-assessment/meetings-usability-and-assessments-working-group/joint-u-a-sc-wg/metrics-and-statistics/notes%20on%20use%20metrics%2003May2012.ppt/view</w:t>
      </w:r>
    </w:p>
    <w:p w:rsidR="001A7F77" w:rsidRDefault="001A7F77" w:rsidP="001A7F77">
      <w:pPr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Major Activities/Deliverables:</w:t>
      </w:r>
    </w:p>
    <w:p w:rsidR="001A7F77" w:rsidRDefault="001A7F77" w:rsidP="001A7F77">
      <w:pPr>
        <w:numPr>
          <w:ilvl w:val="1"/>
          <w:numId w:val="3"/>
        </w:numPr>
        <w:spacing w:after="0" w:line="240" w:lineRule="auto"/>
      </w:pPr>
      <w:r>
        <w:rPr>
          <w:b/>
        </w:rPr>
        <w:t>Metrics and stats presentation</w:t>
      </w:r>
      <w:r>
        <w:t xml:space="preserve"> – combines work from last six months plus diagrams, </w:t>
      </w:r>
      <w:hyperlink r:id="rId1" w:history="1">
        <w:r>
          <w:rPr>
            <w:rStyle w:val="Hyperlink"/>
          </w:rPr>
          <w:t>https://docs.dataone.org/member-area/working-groups/usability-and-assessment/meetings-usability-and-assessments-working-group/joint-u-a-sc-wg/metrics-and-statistics/Metric%20-%20Stats%20pres_2.pptx/view</w:t>
        </w:r>
      </w:hyperlink>
    </w:p>
    <w:p w:rsidR="001A7F77" w:rsidRDefault="001A7F77" w:rsidP="001A7F77">
      <w:pPr>
        <w:numPr>
          <w:ilvl w:val="1"/>
          <w:numId w:val="3"/>
        </w:numPr>
        <w:spacing w:after="0" w:line="240" w:lineRule="auto"/>
      </w:pPr>
      <w:r>
        <w:rPr>
          <w:b/>
        </w:rPr>
        <w:t xml:space="preserve">Diagrams, </w:t>
      </w:r>
      <w:r>
        <w:t>https://docs.dataone.org/member-area/working-groups/usability-and-assessment/meetings-usability-and-assessments-working-group/joint-u-a-sc-wg/metrics-and-statistics/mn-and-cn-relationship-diagrams</w:t>
      </w:r>
    </w:p>
    <w:p w:rsidR="001A7F77" w:rsidRDefault="001A7F77" w:rsidP="0044646D">
      <w:pPr>
        <w:pStyle w:val="CommentText"/>
      </w:pPr>
    </w:p>
  </w:comment>
  <w:comment w:id="5" w:author="Miriam Davis" w:date="2013-04-25T14:14:00Z" w:initials="MD">
    <w:p w:rsidR="00000000" w:rsidRPr="00781C1D" w:rsidRDefault="00781C1D" w:rsidP="00781C1D">
      <w:pPr>
        <w:pStyle w:val="CommentText"/>
        <w:numPr>
          <w:ilvl w:val="0"/>
          <w:numId w:val="4"/>
        </w:numPr>
      </w:pPr>
      <w:r>
        <w:rPr>
          <w:rStyle w:val="CommentReference"/>
        </w:rPr>
        <w:annotationRef/>
      </w:r>
      <w:r>
        <w:t xml:space="preserve">From AHM 2011 report out:  </w:t>
      </w:r>
      <w:r w:rsidR="008A10D4" w:rsidRPr="00781C1D">
        <w:t xml:space="preserve">Reviewed &amp; Abstracted DAD 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>Reviewed DUG MN docs &amp; integrated relevant passages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 xml:space="preserve">Created framework for content </w:t>
      </w:r>
      <w:r w:rsidRPr="00781C1D">
        <w:t>(I interviewed some of you!)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 xml:space="preserve">2.5 page exec summary </w:t>
      </w:r>
      <w:r w:rsidRPr="00781C1D">
        <w:t>(overview, benefits, R&amp;R, Costs, tech requirements)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>8 page white paper wi</w:t>
      </w:r>
      <w:r w:rsidRPr="00781C1D">
        <w:t xml:space="preserve">th summarized architecture and pointers to original doc </w:t>
      </w:r>
      <w:r w:rsidRPr="00781C1D">
        <w:t>(references nearly all areas in original doc)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>Written in language suitable for non-techie administrator</w:t>
      </w:r>
    </w:p>
    <w:p w:rsidR="00000000" w:rsidRPr="00781C1D" w:rsidRDefault="008A10D4" w:rsidP="00781C1D">
      <w:pPr>
        <w:pStyle w:val="CommentText"/>
        <w:numPr>
          <w:ilvl w:val="0"/>
          <w:numId w:val="4"/>
        </w:numPr>
      </w:pPr>
      <w:r w:rsidRPr="00781C1D">
        <w:t xml:space="preserve">Draft still under construction but available at </w:t>
      </w:r>
      <w:hyperlink r:id="rId2" w:history="1">
        <w:r w:rsidRPr="00781C1D">
          <w:rPr>
            <w:rStyle w:val="Hyperlink"/>
          </w:rPr>
          <w:t>https://docs.dataone.org/member-area/working-groups/usability-and-assessment/ahm-oct-2011/Documentation%20v1.0.docx/</w:t>
        </w:r>
      </w:hyperlink>
      <w:hyperlink r:id="rId3" w:history="1">
        <w:r w:rsidRPr="00781C1D">
          <w:rPr>
            <w:rStyle w:val="Hyperlink"/>
          </w:rPr>
          <w:t>view</w:t>
        </w:r>
      </w:hyperlink>
    </w:p>
    <w:p w:rsidR="00781C1D" w:rsidRDefault="00781C1D">
      <w:pPr>
        <w:pStyle w:val="CommentText"/>
      </w:pPr>
    </w:p>
  </w:comment>
  <w:comment w:id="6" w:author="Miriam Davis" w:date="2013-04-25T13:48:00Z" w:initials="MD">
    <w:p w:rsidR="00762A76" w:rsidRDefault="00762A76">
      <w:pPr>
        <w:pStyle w:val="CommentText"/>
      </w:pPr>
      <w:r>
        <w:rPr>
          <w:rStyle w:val="CommentReference"/>
        </w:rPr>
        <w:annotationRef/>
      </w:r>
      <w:r>
        <w:t>SCWG Accomplishments in lightning talk AHM 2012</w:t>
      </w:r>
    </w:p>
  </w:comment>
  <w:comment w:id="7" w:author="Miriam Davis" w:date="2013-04-25T14:08:00Z" w:initials="MD">
    <w:p w:rsidR="00781C1D" w:rsidRDefault="00781C1D">
      <w:pPr>
        <w:pStyle w:val="CommentText"/>
      </w:pPr>
      <w:r>
        <w:rPr>
          <w:rStyle w:val="CommentReference"/>
        </w:rPr>
        <w:annotationRef/>
      </w:r>
      <w:r>
        <w:t>Completed.  Discussed at AHM 2011.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A39F1"/>
    <w:multiLevelType w:val="hybridMultilevel"/>
    <w:tmpl w:val="F672FE16"/>
    <w:lvl w:ilvl="0" w:tplc="2604D7B8">
      <w:numFmt w:val="bullet"/>
      <w:lvlText w:val="-"/>
      <w:lvlJc w:val="left"/>
      <w:pPr>
        <w:ind w:left="17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05299C"/>
    <w:multiLevelType w:val="hybridMultilevel"/>
    <w:tmpl w:val="0D746394"/>
    <w:lvl w:ilvl="0" w:tplc="B08C6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E86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6C4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8B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8AE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CC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92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2E0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B4C3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8F501F6"/>
    <w:multiLevelType w:val="hybridMultilevel"/>
    <w:tmpl w:val="AE1CD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17297E"/>
    <w:multiLevelType w:val="multilevel"/>
    <w:tmpl w:val="EA1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324"/>
    <w:rsid w:val="001A7F77"/>
    <w:rsid w:val="0044646D"/>
    <w:rsid w:val="004E774B"/>
    <w:rsid w:val="005F4B2D"/>
    <w:rsid w:val="00762A76"/>
    <w:rsid w:val="00781C1D"/>
    <w:rsid w:val="008A10D4"/>
    <w:rsid w:val="00A95B42"/>
    <w:rsid w:val="00BB5324"/>
    <w:rsid w:val="00F47F2F"/>
    <w:rsid w:val="00F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5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1A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62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A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7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A7F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5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1A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62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A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7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A7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20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754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992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42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77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077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24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5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docs.dataone.org/member-area/working-groups/usability-and-assessment/ahm-oct-2011/Documentation%20v1.0.docx/view" TargetMode="External"/><Relationship Id="rId2" Type="http://schemas.openxmlformats.org/officeDocument/2006/relationships/hyperlink" Target="https://docs.dataone.org/member-area/working-groups/usability-and-assessment/ahm-oct-2011/Documentation%20v1.0.docx/view" TargetMode="External"/><Relationship Id="rId1" Type="http://schemas.openxmlformats.org/officeDocument/2006/relationships/hyperlink" Target="https://docs.dataone.org/member-area/working-groups/usability-and-assessment/meetings-usability-and-assessments-working-group/joint-u-a-sc-wg/metrics-and-statistics/Metric%20-%20Stats%20pres_2.pptx/view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Davis</dc:creator>
  <cp:lastModifiedBy>Miriam Davis</cp:lastModifiedBy>
  <cp:revision>4</cp:revision>
  <dcterms:created xsi:type="dcterms:W3CDTF">2013-04-25T17:10:00Z</dcterms:created>
  <dcterms:modified xsi:type="dcterms:W3CDTF">2013-04-25T18:18:00Z</dcterms:modified>
</cp:coreProperties>
</file>