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D47433" w14:textId="33442DBC" w:rsidR="003716FD" w:rsidRPr="009B2F05" w:rsidRDefault="00747EEF" w:rsidP="00620EE3">
      <w:pPr>
        <w:ind w:firstLine="720"/>
        <w:jc w:val="center"/>
      </w:pPr>
      <w:r w:rsidRPr="009B2F05">
        <w:t>THE IMPLICATIONS OF YOGA AS A COPING MECHANISM FOR STRESS DURING THE COVID-19 PANDEMIC</w:t>
      </w:r>
    </w:p>
    <w:p w14:paraId="333FED72" w14:textId="3684F466" w:rsidR="003716FD" w:rsidRPr="009B2F05" w:rsidRDefault="003716FD" w:rsidP="005165A1">
      <w:pPr>
        <w:ind w:firstLine="720"/>
      </w:pPr>
    </w:p>
    <w:p w14:paraId="25A0B98F" w14:textId="21FB67E3" w:rsidR="003716FD" w:rsidRPr="009B2F05" w:rsidRDefault="003716FD" w:rsidP="005165A1">
      <w:pPr>
        <w:ind w:firstLine="720"/>
      </w:pPr>
    </w:p>
    <w:p w14:paraId="44CD2723" w14:textId="0D6341FC" w:rsidR="003716FD" w:rsidRPr="009B2F05" w:rsidRDefault="003716FD" w:rsidP="005165A1">
      <w:pPr>
        <w:ind w:firstLine="720"/>
      </w:pPr>
    </w:p>
    <w:p w14:paraId="33E712FA" w14:textId="3E432730" w:rsidR="003716FD" w:rsidRPr="009B2F05" w:rsidRDefault="003716FD" w:rsidP="00B428E4">
      <w:pPr>
        <w:ind w:firstLine="720"/>
        <w:jc w:val="center"/>
      </w:pPr>
    </w:p>
    <w:p w14:paraId="31433D2C" w14:textId="7B8E8790" w:rsidR="00B428E4" w:rsidRPr="009B2F05" w:rsidRDefault="00B428E4" w:rsidP="00B428E4">
      <w:pPr>
        <w:ind w:firstLine="720"/>
        <w:jc w:val="center"/>
      </w:pPr>
    </w:p>
    <w:p w14:paraId="25F3A390" w14:textId="0ED695B8" w:rsidR="00B428E4" w:rsidRPr="009B2F05" w:rsidRDefault="00B428E4" w:rsidP="00B428E4">
      <w:pPr>
        <w:ind w:firstLine="720"/>
        <w:jc w:val="center"/>
      </w:pPr>
    </w:p>
    <w:p w14:paraId="593A757B" w14:textId="32B9CE05" w:rsidR="00B428E4" w:rsidRPr="009B2F05" w:rsidRDefault="00B428E4" w:rsidP="00B428E4">
      <w:pPr>
        <w:ind w:firstLine="720"/>
        <w:jc w:val="center"/>
      </w:pPr>
    </w:p>
    <w:p w14:paraId="1D216398" w14:textId="24F68687" w:rsidR="00B428E4" w:rsidRPr="009B2F05" w:rsidRDefault="00B428E4" w:rsidP="00B428E4">
      <w:pPr>
        <w:ind w:firstLine="720"/>
        <w:jc w:val="center"/>
      </w:pPr>
    </w:p>
    <w:p w14:paraId="2093A763" w14:textId="5B89393C" w:rsidR="00B428E4" w:rsidRPr="009B2F05" w:rsidRDefault="00B428E4" w:rsidP="00B428E4">
      <w:pPr>
        <w:ind w:firstLine="720"/>
        <w:jc w:val="center"/>
      </w:pPr>
    </w:p>
    <w:p w14:paraId="3A659C72" w14:textId="672F9F99" w:rsidR="00B428E4" w:rsidRPr="009B2F05" w:rsidRDefault="00B428E4" w:rsidP="00B428E4">
      <w:pPr>
        <w:ind w:firstLine="720"/>
        <w:jc w:val="center"/>
      </w:pPr>
    </w:p>
    <w:p w14:paraId="290A96C9" w14:textId="16476D92" w:rsidR="00B428E4" w:rsidRPr="009B2F05" w:rsidRDefault="00B428E4" w:rsidP="00B428E4">
      <w:pPr>
        <w:ind w:firstLine="720"/>
        <w:jc w:val="center"/>
      </w:pPr>
    </w:p>
    <w:p w14:paraId="4D4337A1" w14:textId="26BA012B" w:rsidR="00B428E4" w:rsidRPr="009B2F05" w:rsidRDefault="00B428E4" w:rsidP="00B428E4">
      <w:pPr>
        <w:ind w:firstLine="720"/>
        <w:jc w:val="center"/>
      </w:pPr>
    </w:p>
    <w:p w14:paraId="48CB94C1" w14:textId="45168A8D" w:rsidR="00B428E4" w:rsidRPr="009B2F05" w:rsidRDefault="00B428E4" w:rsidP="00B428E4">
      <w:pPr>
        <w:ind w:firstLine="720"/>
        <w:jc w:val="center"/>
      </w:pPr>
    </w:p>
    <w:p w14:paraId="0CCE2648" w14:textId="580A6ADC" w:rsidR="00B428E4" w:rsidRPr="009B2F05" w:rsidRDefault="00B428E4" w:rsidP="00B428E4">
      <w:pPr>
        <w:ind w:firstLine="720"/>
        <w:jc w:val="center"/>
      </w:pPr>
      <w:r w:rsidRPr="009B2F05">
        <w:t xml:space="preserve">A Thesis Presented for the </w:t>
      </w:r>
    </w:p>
    <w:p w14:paraId="78CE71EA" w14:textId="77777777" w:rsidR="002B4CB4" w:rsidRPr="009B2F05" w:rsidRDefault="00B428E4" w:rsidP="00B428E4">
      <w:pPr>
        <w:ind w:firstLine="720"/>
        <w:jc w:val="center"/>
      </w:pPr>
      <w:r w:rsidRPr="009B2F05">
        <w:t xml:space="preserve">Master of Science </w:t>
      </w:r>
    </w:p>
    <w:p w14:paraId="22B250EA" w14:textId="5F98825F" w:rsidR="00B428E4" w:rsidRPr="009B2F05" w:rsidRDefault="00B428E4" w:rsidP="00B428E4">
      <w:pPr>
        <w:ind w:firstLine="720"/>
        <w:jc w:val="center"/>
      </w:pPr>
      <w:r w:rsidRPr="009B2F05">
        <w:t>Degree</w:t>
      </w:r>
    </w:p>
    <w:p w14:paraId="66AC4C99" w14:textId="5E9B031C" w:rsidR="00B428E4" w:rsidRPr="009B2F05" w:rsidRDefault="00B428E4" w:rsidP="00B428E4">
      <w:pPr>
        <w:ind w:firstLine="720"/>
        <w:jc w:val="center"/>
      </w:pPr>
      <w:r w:rsidRPr="009B2F05">
        <w:t>The University of Tennessee, Knoxville</w:t>
      </w:r>
    </w:p>
    <w:p w14:paraId="7BD33D15" w14:textId="71DB4EC1" w:rsidR="00B428E4" w:rsidRPr="009B2F05" w:rsidRDefault="00B428E4" w:rsidP="00B428E4">
      <w:pPr>
        <w:ind w:firstLine="720"/>
        <w:jc w:val="center"/>
      </w:pPr>
    </w:p>
    <w:p w14:paraId="05693355" w14:textId="2FE3090A" w:rsidR="00B428E4" w:rsidRPr="009B2F05" w:rsidRDefault="00B428E4" w:rsidP="00B428E4">
      <w:pPr>
        <w:ind w:firstLine="720"/>
        <w:jc w:val="center"/>
      </w:pPr>
    </w:p>
    <w:p w14:paraId="33DE9136" w14:textId="7C759084" w:rsidR="00B428E4" w:rsidRPr="009B2F05" w:rsidRDefault="00B428E4" w:rsidP="00B428E4">
      <w:pPr>
        <w:ind w:firstLine="720"/>
        <w:jc w:val="center"/>
      </w:pPr>
    </w:p>
    <w:p w14:paraId="4536183B" w14:textId="474C6813" w:rsidR="00B428E4" w:rsidRPr="009B2F05" w:rsidRDefault="00B428E4" w:rsidP="00B428E4">
      <w:pPr>
        <w:ind w:firstLine="720"/>
        <w:jc w:val="center"/>
      </w:pPr>
    </w:p>
    <w:p w14:paraId="5941762B" w14:textId="3F5F4496" w:rsidR="00B428E4" w:rsidRPr="009B2F05" w:rsidRDefault="00B428E4" w:rsidP="00B428E4">
      <w:pPr>
        <w:ind w:firstLine="720"/>
        <w:jc w:val="center"/>
      </w:pPr>
    </w:p>
    <w:p w14:paraId="44D6F6B9" w14:textId="05C3F4F2" w:rsidR="00B428E4" w:rsidRPr="009B2F05" w:rsidRDefault="00B428E4" w:rsidP="00B428E4">
      <w:pPr>
        <w:ind w:firstLine="720"/>
        <w:jc w:val="center"/>
      </w:pPr>
    </w:p>
    <w:p w14:paraId="4998A44E" w14:textId="7FE42D9B" w:rsidR="00B428E4" w:rsidRPr="009B2F05" w:rsidRDefault="00B428E4" w:rsidP="00B428E4">
      <w:pPr>
        <w:ind w:firstLine="720"/>
        <w:jc w:val="center"/>
      </w:pPr>
    </w:p>
    <w:p w14:paraId="6FB69B60" w14:textId="4B73ACAF" w:rsidR="00B428E4" w:rsidRPr="009B2F05" w:rsidRDefault="00B428E4" w:rsidP="00B428E4">
      <w:pPr>
        <w:ind w:firstLine="720"/>
        <w:jc w:val="center"/>
      </w:pPr>
    </w:p>
    <w:p w14:paraId="2FB48453" w14:textId="3B453A52" w:rsidR="00B428E4" w:rsidRPr="009B2F05" w:rsidRDefault="00B428E4" w:rsidP="00B428E4">
      <w:pPr>
        <w:ind w:firstLine="720"/>
        <w:jc w:val="center"/>
      </w:pPr>
    </w:p>
    <w:p w14:paraId="69DB3148" w14:textId="18FE7AAA" w:rsidR="00B428E4" w:rsidRPr="009B2F05" w:rsidRDefault="00B428E4" w:rsidP="00B428E4">
      <w:pPr>
        <w:ind w:firstLine="720"/>
        <w:jc w:val="center"/>
      </w:pPr>
    </w:p>
    <w:p w14:paraId="75B4879F" w14:textId="29C3E3FC" w:rsidR="00B428E4" w:rsidRPr="009B2F05" w:rsidRDefault="00B428E4" w:rsidP="00B428E4">
      <w:pPr>
        <w:ind w:firstLine="720"/>
        <w:jc w:val="center"/>
      </w:pPr>
    </w:p>
    <w:p w14:paraId="5B0E12E3" w14:textId="45F76E39" w:rsidR="00B428E4" w:rsidRPr="009B2F05" w:rsidRDefault="00B428E4" w:rsidP="00B428E4">
      <w:pPr>
        <w:ind w:firstLine="720"/>
        <w:jc w:val="center"/>
      </w:pPr>
    </w:p>
    <w:p w14:paraId="404C5FCB" w14:textId="4D03B57A" w:rsidR="00B428E4" w:rsidRPr="009B2F05" w:rsidRDefault="00B428E4" w:rsidP="00B428E4">
      <w:pPr>
        <w:ind w:firstLine="720"/>
        <w:jc w:val="center"/>
      </w:pPr>
    </w:p>
    <w:p w14:paraId="2255F525" w14:textId="56AA4E87" w:rsidR="00B428E4" w:rsidRPr="009B2F05" w:rsidRDefault="00B428E4" w:rsidP="00B428E4">
      <w:pPr>
        <w:ind w:firstLine="720"/>
        <w:jc w:val="center"/>
      </w:pPr>
    </w:p>
    <w:p w14:paraId="4511A8B0" w14:textId="77CAC433" w:rsidR="00B428E4" w:rsidRPr="009B2F05" w:rsidRDefault="00B428E4" w:rsidP="00CC3AE3"/>
    <w:p w14:paraId="38D5E37C" w14:textId="77777777" w:rsidR="00CC3AE3" w:rsidRPr="009B2F05" w:rsidRDefault="00CC3AE3" w:rsidP="00CC3AE3"/>
    <w:p w14:paraId="67F8D320" w14:textId="4FC85F6C" w:rsidR="00B428E4" w:rsidRPr="009B2F05" w:rsidRDefault="00B428E4" w:rsidP="00B428E4">
      <w:pPr>
        <w:ind w:firstLine="720"/>
        <w:jc w:val="center"/>
      </w:pPr>
    </w:p>
    <w:p w14:paraId="5501822F" w14:textId="35EC17A5" w:rsidR="00B428E4" w:rsidRPr="009B2F05" w:rsidRDefault="00B428E4" w:rsidP="00B428E4">
      <w:pPr>
        <w:ind w:firstLine="720"/>
        <w:jc w:val="center"/>
      </w:pPr>
    </w:p>
    <w:p w14:paraId="3D53F53A" w14:textId="03C5533D" w:rsidR="00B428E4" w:rsidRPr="009B2F05" w:rsidRDefault="00B428E4" w:rsidP="00B428E4">
      <w:pPr>
        <w:ind w:firstLine="720"/>
        <w:jc w:val="center"/>
      </w:pPr>
    </w:p>
    <w:p w14:paraId="4416FC50" w14:textId="3FAAD680" w:rsidR="00C33A72" w:rsidRPr="009B2F05" w:rsidRDefault="00C33A72" w:rsidP="00B428E4">
      <w:pPr>
        <w:ind w:firstLine="720"/>
        <w:jc w:val="center"/>
      </w:pPr>
    </w:p>
    <w:p w14:paraId="17F3B256" w14:textId="77777777" w:rsidR="00C33A72" w:rsidRPr="009B2F05" w:rsidRDefault="00C33A72" w:rsidP="00B428E4">
      <w:pPr>
        <w:ind w:firstLine="720"/>
        <w:jc w:val="center"/>
      </w:pPr>
    </w:p>
    <w:p w14:paraId="0EE44281" w14:textId="65D816F1" w:rsidR="00B428E4" w:rsidRPr="009B2F05" w:rsidRDefault="00B428E4" w:rsidP="00B428E4">
      <w:pPr>
        <w:ind w:firstLine="720"/>
        <w:jc w:val="center"/>
      </w:pPr>
    </w:p>
    <w:p w14:paraId="2DF511B7" w14:textId="2DB55E1E" w:rsidR="00B428E4" w:rsidRPr="009B2F05" w:rsidRDefault="00B428E4" w:rsidP="00B428E4">
      <w:pPr>
        <w:ind w:firstLine="720"/>
        <w:jc w:val="center"/>
      </w:pPr>
    </w:p>
    <w:p w14:paraId="21E86710" w14:textId="6BC69332" w:rsidR="00B428E4" w:rsidRPr="009B2F05" w:rsidRDefault="00B428E4" w:rsidP="00B428E4">
      <w:pPr>
        <w:ind w:firstLine="720"/>
        <w:jc w:val="center"/>
      </w:pPr>
    </w:p>
    <w:p w14:paraId="3C09E2D2" w14:textId="41AEB677" w:rsidR="00B428E4" w:rsidRPr="009B2F05" w:rsidRDefault="00B428E4" w:rsidP="00B428E4">
      <w:pPr>
        <w:ind w:firstLine="720"/>
        <w:jc w:val="center"/>
      </w:pPr>
      <w:r w:rsidRPr="009B2F05">
        <w:t>Ellie Hunter Madenberg</w:t>
      </w:r>
    </w:p>
    <w:p w14:paraId="3D0C1C9D" w14:textId="7B0D4BCE" w:rsidR="007B534D" w:rsidRPr="009B2F05" w:rsidRDefault="006F43EB" w:rsidP="00C33A72">
      <w:pPr>
        <w:ind w:firstLine="720"/>
        <w:jc w:val="center"/>
      </w:pPr>
      <w:r w:rsidRPr="009B2F05">
        <w:t>August</w:t>
      </w:r>
      <w:r w:rsidR="00180BD1" w:rsidRPr="009B2F05">
        <w:t xml:space="preserve"> 2021</w:t>
      </w:r>
    </w:p>
    <w:p w14:paraId="270B8199" w14:textId="77777777" w:rsidR="007B534D" w:rsidRPr="009B2F05" w:rsidRDefault="007B534D" w:rsidP="00C33A72"/>
    <w:p w14:paraId="41125EFF" w14:textId="2D149432" w:rsidR="00B428E4" w:rsidRPr="009B2F05" w:rsidRDefault="00B428E4" w:rsidP="005569EB">
      <w:pPr>
        <w:ind w:firstLine="720"/>
        <w:jc w:val="center"/>
        <w:rPr>
          <w:b/>
          <w:bCs/>
        </w:rPr>
      </w:pPr>
      <w:r w:rsidRPr="009B2F05">
        <w:rPr>
          <w:b/>
          <w:bCs/>
        </w:rPr>
        <w:lastRenderedPageBreak/>
        <w:t>Acknowledgements</w:t>
      </w:r>
    </w:p>
    <w:p w14:paraId="09861DA8" w14:textId="77777777" w:rsidR="002F2305" w:rsidRPr="009B2F05" w:rsidRDefault="002F2305" w:rsidP="005569EB">
      <w:pPr>
        <w:ind w:firstLine="720"/>
        <w:jc w:val="center"/>
        <w:rPr>
          <w:b/>
          <w:bCs/>
        </w:rPr>
      </w:pPr>
    </w:p>
    <w:p w14:paraId="223E65F0" w14:textId="31F442F9" w:rsidR="00D82D89" w:rsidRPr="009B2F05" w:rsidRDefault="005B7322" w:rsidP="00D82D89">
      <w:pPr>
        <w:spacing w:line="480" w:lineRule="auto"/>
        <w:ind w:firstLine="720"/>
      </w:pPr>
      <w:r w:rsidRPr="009B2F05">
        <w:t xml:space="preserve">First, I would like to thank my advisor and mentor, Dr. Jason Scott, for his guidance </w:t>
      </w:r>
      <w:r w:rsidR="00477221" w:rsidRPr="009B2F05">
        <w:t>throughout</w:t>
      </w:r>
      <w:r w:rsidRPr="009B2F05">
        <w:t xml:space="preserve"> my graduate studies and </w:t>
      </w:r>
      <w:r w:rsidR="00477221" w:rsidRPr="009B2F05">
        <w:t>thesis work</w:t>
      </w:r>
      <w:r w:rsidRPr="009B2F05">
        <w:t xml:space="preserve">. I would also like to thank my committee members Dr. Angela Wozencroft and </w:t>
      </w:r>
      <w:r w:rsidR="00F44373" w:rsidRPr="009B2F05">
        <w:t>Dr. Haley Griffiths</w:t>
      </w:r>
      <w:r w:rsidR="00F44373" w:rsidRPr="009B2F05">
        <w:rPr>
          <w:b/>
          <w:bCs/>
        </w:rPr>
        <w:t xml:space="preserve"> </w:t>
      </w:r>
      <w:r w:rsidRPr="009B2F05">
        <w:t xml:space="preserve">for their patience </w:t>
      </w:r>
      <w:r w:rsidR="00D82D89" w:rsidRPr="009B2F05">
        <w:t xml:space="preserve">and assistance with my research. </w:t>
      </w:r>
    </w:p>
    <w:p w14:paraId="1CE1C881" w14:textId="0EC36D3C" w:rsidR="00D82D89" w:rsidRPr="009B2F05" w:rsidRDefault="00D82D89" w:rsidP="005B7322">
      <w:pPr>
        <w:spacing w:line="480" w:lineRule="auto"/>
        <w:ind w:firstLine="720"/>
      </w:pPr>
      <w:r w:rsidRPr="009B2F05">
        <w:t>Next, I would like to thank the Kinesiology, Recreation, and Sports Studies department at the University of Tennessee for allowing me this research opportunity.</w:t>
      </w:r>
    </w:p>
    <w:p w14:paraId="4889E727" w14:textId="6CBC1507" w:rsidR="00D82D89" w:rsidRPr="009B2F05" w:rsidRDefault="00D82D89" w:rsidP="005B7322">
      <w:pPr>
        <w:spacing w:line="480" w:lineRule="auto"/>
        <w:ind w:firstLine="720"/>
      </w:pPr>
      <w:r w:rsidRPr="009B2F05">
        <w:t>I would also like to thank everyone at North Shore Dojo for providing me with the proper background and knowledge to attend the recreational therapy graduate program at the University of Tennessee.</w:t>
      </w:r>
    </w:p>
    <w:p w14:paraId="64229A9B" w14:textId="786C0D40" w:rsidR="00D82D89" w:rsidRPr="009B2F05" w:rsidRDefault="00D82D89" w:rsidP="00D82D89">
      <w:pPr>
        <w:spacing w:line="480" w:lineRule="auto"/>
        <w:ind w:firstLine="720"/>
      </w:pPr>
      <w:r w:rsidRPr="009B2F05">
        <w:t xml:space="preserve">Most importantly, I would like to thank my </w:t>
      </w:r>
      <w:r w:rsidR="0020327C">
        <w:t>parents</w:t>
      </w:r>
      <w:r w:rsidRPr="009B2F05">
        <w:t xml:space="preserve">, </w:t>
      </w:r>
      <w:r w:rsidR="0020327C" w:rsidRPr="009B2F05">
        <w:t>Andrew,</w:t>
      </w:r>
      <w:r w:rsidR="0020327C">
        <w:t xml:space="preserve"> and </w:t>
      </w:r>
      <w:r w:rsidRPr="009B2F05">
        <w:t>Gerri, for their continuous love and support through every stage of my life. I would especially like to thank my brother Coby for always pushing me to work hard</w:t>
      </w:r>
      <w:r w:rsidR="0020327C">
        <w:t xml:space="preserve">, </w:t>
      </w:r>
      <w:r w:rsidRPr="009B2F05">
        <w:t>be the best version of myself</w:t>
      </w:r>
      <w:r w:rsidR="0020327C">
        <w:t>, and show love no matter what</w:t>
      </w:r>
      <w:r w:rsidRPr="009B2F05">
        <w:t>.</w:t>
      </w:r>
    </w:p>
    <w:p w14:paraId="1CE39C37" w14:textId="1E921642" w:rsidR="00D82D89" w:rsidRPr="009B2F05" w:rsidRDefault="00D82D89" w:rsidP="005B7322">
      <w:pPr>
        <w:spacing w:line="480" w:lineRule="auto"/>
        <w:ind w:firstLine="720"/>
      </w:pPr>
    </w:p>
    <w:p w14:paraId="50FF9F38" w14:textId="77777777" w:rsidR="005B7322" w:rsidRPr="009B2F05" w:rsidRDefault="005B7322" w:rsidP="005569EB">
      <w:pPr>
        <w:spacing w:line="480" w:lineRule="auto"/>
        <w:ind w:firstLine="720"/>
        <w:jc w:val="center"/>
      </w:pPr>
    </w:p>
    <w:p w14:paraId="643B1364" w14:textId="4963CC27" w:rsidR="005569EB" w:rsidRPr="009B2F05" w:rsidRDefault="005569EB" w:rsidP="005569EB">
      <w:pPr>
        <w:spacing w:line="480" w:lineRule="auto"/>
        <w:ind w:firstLine="720"/>
      </w:pPr>
    </w:p>
    <w:p w14:paraId="149BD26E" w14:textId="38E48CC5" w:rsidR="005569EB" w:rsidRPr="009B2F05" w:rsidRDefault="005569EB" w:rsidP="00B428E4">
      <w:pPr>
        <w:ind w:firstLine="720"/>
      </w:pPr>
    </w:p>
    <w:p w14:paraId="32F92DFF" w14:textId="1C664D9B" w:rsidR="005569EB" w:rsidRPr="009B2F05" w:rsidRDefault="005569EB" w:rsidP="00B428E4">
      <w:pPr>
        <w:ind w:firstLine="720"/>
      </w:pPr>
    </w:p>
    <w:p w14:paraId="1BBBEF1B" w14:textId="13D09057" w:rsidR="005569EB" w:rsidRPr="009B2F05" w:rsidRDefault="005569EB" w:rsidP="00B428E4">
      <w:pPr>
        <w:ind w:firstLine="720"/>
      </w:pPr>
    </w:p>
    <w:p w14:paraId="2A3FDEEE" w14:textId="436249B0" w:rsidR="005569EB" w:rsidRPr="009B2F05" w:rsidRDefault="005569EB" w:rsidP="00D82D89"/>
    <w:p w14:paraId="2CB1CD04" w14:textId="3C12D165" w:rsidR="00FC68AD" w:rsidRPr="009B2F05" w:rsidRDefault="00FC68AD" w:rsidP="00D82D89"/>
    <w:p w14:paraId="38F7D959" w14:textId="1759F404" w:rsidR="00FC68AD" w:rsidRPr="009B2F05" w:rsidRDefault="00FC68AD" w:rsidP="00D82D89"/>
    <w:p w14:paraId="70F2F845" w14:textId="342B5F76" w:rsidR="00FC68AD" w:rsidRPr="009B2F05" w:rsidRDefault="00FC68AD" w:rsidP="00D82D89"/>
    <w:p w14:paraId="7EF9F706" w14:textId="5686941E" w:rsidR="00FC68AD" w:rsidRPr="009B2F05" w:rsidRDefault="00FC68AD" w:rsidP="00D82D89"/>
    <w:p w14:paraId="03ED3551" w14:textId="77777777" w:rsidR="00FC68AD" w:rsidRPr="009B2F05" w:rsidRDefault="00FC68AD" w:rsidP="00D82D89"/>
    <w:p w14:paraId="20F1C4F6" w14:textId="761DDDB7" w:rsidR="005569EB" w:rsidRPr="009B2F05" w:rsidRDefault="005569EB" w:rsidP="00B428E4">
      <w:pPr>
        <w:ind w:firstLine="720"/>
      </w:pPr>
    </w:p>
    <w:p w14:paraId="2C0012DB" w14:textId="05415D3E" w:rsidR="005569EB" w:rsidRPr="009B2F05" w:rsidRDefault="005569EB" w:rsidP="00942D16"/>
    <w:p w14:paraId="37A2CA1C" w14:textId="77777777" w:rsidR="00942D16" w:rsidRPr="009B2F05" w:rsidRDefault="00942D16" w:rsidP="00942D16"/>
    <w:p w14:paraId="06AEB7B8" w14:textId="77777777" w:rsidR="00CC3AE3" w:rsidRPr="009B2F05" w:rsidRDefault="00CC3AE3" w:rsidP="00CC3AE3">
      <w:pPr>
        <w:spacing w:line="480" w:lineRule="auto"/>
      </w:pPr>
    </w:p>
    <w:p w14:paraId="47C69FA3" w14:textId="0D5811C7" w:rsidR="00B428E4" w:rsidRPr="009B2F05" w:rsidRDefault="00B428E4" w:rsidP="00CC3AE3">
      <w:pPr>
        <w:spacing w:line="480" w:lineRule="auto"/>
        <w:jc w:val="center"/>
        <w:rPr>
          <w:b/>
          <w:bCs/>
        </w:rPr>
      </w:pPr>
      <w:r w:rsidRPr="009B2F05">
        <w:rPr>
          <w:b/>
          <w:bCs/>
        </w:rPr>
        <w:t>Abstract</w:t>
      </w:r>
    </w:p>
    <w:p w14:paraId="0887C992" w14:textId="4F766A04" w:rsidR="00296AF2" w:rsidRPr="009B2F05" w:rsidRDefault="0057393D" w:rsidP="00296AF2">
      <w:pPr>
        <w:spacing w:line="480" w:lineRule="auto"/>
        <w:ind w:firstLine="720"/>
      </w:pPr>
      <w:r w:rsidRPr="009B2F05">
        <w:t xml:space="preserve">The Covid-19 pandemic has been extremely devastating across the globe. In the United States specifically, </w:t>
      </w:r>
      <w:r w:rsidR="002C4BF9" w:rsidRPr="009B2F05">
        <w:t>Covid-19</w:t>
      </w:r>
      <w:r w:rsidRPr="009B2F05">
        <w:t xml:space="preserve"> has taken over 5</w:t>
      </w:r>
      <w:r w:rsidR="00BC2011" w:rsidRPr="009B2F05">
        <w:t>4</w:t>
      </w:r>
      <w:r w:rsidRPr="009B2F05">
        <w:t>5,000 lives and climbing. Over the past year</w:t>
      </w:r>
      <w:r w:rsidR="00477221" w:rsidRPr="009B2F05">
        <w:t xml:space="preserve"> of the pandemic</w:t>
      </w:r>
      <w:r w:rsidRPr="009B2F05">
        <w:t xml:space="preserve">, the rate of mental health concerns has grown significantly. Yoga </w:t>
      </w:r>
      <w:r w:rsidR="00477221" w:rsidRPr="009B2F05">
        <w:t xml:space="preserve">has been </w:t>
      </w:r>
      <w:r w:rsidRPr="009B2F05">
        <w:t xml:space="preserve">paralleled in growth throughout the course of pandemic with </w:t>
      </w:r>
      <w:r w:rsidR="00477221" w:rsidRPr="009B2F05">
        <w:t xml:space="preserve">countless </w:t>
      </w:r>
      <w:r w:rsidRPr="009B2F05">
        <w:t xml:space="preserve">new yoga students and </w:t>
      </w:r>
      <w:r w:rsidR="00477221" w:rsidRPr="009B2F05">
        <w:t>advanced students</w:t>
      </w:r>
      <w:r w:rsidRPr="009B2F05">
        <w:t xml:space="preserve"> who have dove deeper into the</w:t>
      </w:r>
      <w:r w:rsidR="00702291" w:rsidRPr="009B2F05">
        <w:t xml:space="preserve"> yoga </w:t>
      </w:r>
      <w:r w:rsidRPr="009B2F05">
        <w:t xml:space="preserve">practice. </w:t>
      </w:r>
    </w:p>
    <w:p w14:paraId="2578C5DF" w14:textId="5AAB6E54" w:rsidR="00597E86" w:rsidRPr="009B2F05" w:rsidRDefault="0057393D" w:rsidP="00296AF2">
      <w:pPr>
        <w:spacing w:line="480" w:lineRule="auto"/>
        <w:ind w:firstLine="720"/>
      </w:pPr>
      <w:r w:rsidRPr="009B2F05">
        <w:t>Th</w:t>
      </w:r>
      <w:r w:rsidR="00B05A5F" w:rsidRPr="009B2F05">
        <w:t>e</w:t>
      </w:r>
      <w:r w:rsidRPr="009B2F05">
        <w:t xml:space="preserve"> study examined the </w:t>
      </w:r>
      <w:r w:rsidR="00477221" w:rsidRPr="009B2F05">
        <w:t xml:space="preserve">perceived stress levels of yogis and using yoga as a leisure coping strategy for stress reduction </w:t>
      </w:r>
      <w:r w:rsidRPr="009B2F05">
        <w:t xml:space="preserve">during the Covid-19 pandemic. A survey was sent via email to yoga instructors known by the researcher. </w:t>
      </w:r>
      <w:r w:rsidR="002C4BF9" w:rsidRPr="009B2F05">
        <w:t xml:space="preserve">The survey </w:t>
      </w:r>
      <w:r w:rsidRPr="009B2F05">
        <w:t xml:space="preserve">was also posted on </w:t>
      </w:r>
      <w:r w:rsidR="00477221" w:rsidRPr="009B2F05">
        <w:t>five</w:t>
      </w:r>
      <w:r w:rsidRPr="009B2F05">
        <w:t xml:space="preserve"> different yogi Facebook pages. </w:t>
      </w:r>
      <w:r w:rsidR="00597E86" w:rsidRPr="009B2F05">
        <w:t>6</w:t>
      </w:r>
      <w:r w:rsidR="00BB51DB" w:rsidRPr="009B2F05">
        <w:t>7</w:t>
      </w:r>
      <w:r w:rsidR="00597E86" w:rsidRPr="009B2F05">
        <w:t xml:space="preserve"> completed surveys were received and analyzed using various statistical tests. </w:t>
      </w:r>
    </w:p>
    <w:p w14:paraId="7EFEC57C" w14:textId="723DA770" w:rsidR="0057393D" w:rsidRPr="009B2F05" w:rsidRDefault="004A2ABB" w:rsidP="001512D2">
      <w:pPr>
        <w:spacing w:line="480" w:lineRule="auto"/>
        <w:ind w:firstLine="720"/>
        <w:rPr>
          <w:b/>
          <w:bCs/>
        </w:rPr>
      </w:pPr>
      <w:r w:rsidRPr="009B2F05">
        <w:t xml:space="preserve">The quantitative results were analyzed by descriptive statistics, single </w:t>
      </w:r>
      <w:r w:rsidR="00B05A5F" w:rsidRPr="009B2F05">
        <w:t>sample,</w:t>
      </w:r>
      <w:r w:rsidRPr="009B2F05">
        <w:t xml:space="preserve"> and independent sample t-test, cohen’s d</w:t>
      </w:r>
      <w:r w:rsidR="00477221" w:rsidRPr="009B2F05">
        <w:t>, and correlations</w:t>
      </w:r>
      <w:r w:rsidRPr="009B2F05">
        <w:t xml:space="preserve">. </w:t>
      </w:r>
      <w:r w:rsidR="001512D2" w:rsidRPr="009B2F05">
        <w:t>The tests were</w:t>
      </w:r>
      <w:r w:rsidR="00597E86" w:rsidRPr="009B2F05">
        <w:t xml:space="preserve"> </w:t>
      </w:r>
      <w:r w:rsidR="00BE7451" w:rsidRPr="009B2F05">
        <w:t>conducted</w:t>
      </w:r>
      <w:r w:rsidR="00597E86" w:rsidRPr="009B2F05">
        <w:t xml:space="preserve"> to compare the results of the Perceived Stress Scale (PSS) and the Leisure Stress Coping Scale (LCSS)</w:t>
      </w:r>
      <w:r w:rsidR="00BE7451" w:rsidRPr="009B2F05">
        <w:t xml:space="preserve"> with </w:t>
      </w:r>
      <w:r w:rsidR="00477221" w:rsidRPr="009B2F05">
        <w:t>days practiced weekly, level of practice, and years of practice</w:t>
      </w:r>
      <w:r w:rsidR="001512D2" w:rsidRPr="009B2F05">
        <w:t>.</w:t>
      </w:r>
    </w:p>
    <w:p w14:paraId="50D95F8F" w14:textId="4BEC5944" w:rsidR="001512D2" w:rsidRPr="009B2F05" w:rsidRDefault="001512D2" w:rsidP="001512D2">
      <w:pPr>
        <w:spacing w:line="480" w:lineRule="auto"/>
        <w:ind w:firstLine="720"/>
      </w:pPr>
      <w:r w:rsidRPr="009B2F05">
        <w:t xml:space="preserve">The results showed a benefit to using yoga </w:t>
      </w:r>
      <w:r w:rsidR="00477221" w:rsidRPr="009B2F05">
        <w:t xml:space="preserve">to reduce stress in yogis during the Covid-19 pandemic. </w:t>
      </w:r>
      <w:r w:rsidR="00BC2011" w:rsidRPr="009B2F05">
        <w:t xml:space="preserve">Yoga was also found to be beneficial for coping with stress and stress related symptoms during the Covid-19 pandemic. </w:t>
      </w:r>
    </w:p>
    <w:p w14:paraId="16E4574B" w14:textId="724651D0" w:rsidR="0043791F" w:rsidRPr="009B2F05" w:rsidRDefault="0043791F" w:rsidP="00545B96">
      <w:pPr>
        <w:spacing w:line="480" w:lineRule="auto"/>
      </w:pPr>
    </w:p>
    <w:p w14:paraId="0EBD8AAE" w14:textId="7B30674D" w:rsidR="00FC4025" w:rsidRPr="009B2F05" w:rsidRDefault="00FC4025" w:rsidP="00545B96">
      <w:pPr>
        <w:spacing w:line="480" w:lineRule="auto"/>
      </w:pPr>
    </w:p>
    <w:p w14:paraId="0AF7F64D" w14:textId="65B0AF3A" w:rsidR="00942D16" w:rsidRPr="009B2F05" w:rsidRDefault="00942D16" w:rsidP="00545B96">
      <w:pPr>
        <w:spacing w:line="480" w:lineRule="auto"/>
      </w:pPr>
    </w:p>
    <w:p w14:paraId="5EDBADD2" w14:textId="189720F2" w:rsidR="00BC2011" w:rsidRDefault="00BC2011" w:rsidP="00545B96">
      <w:pPr>
        <w:spacing w:line="480" w:lineRule="auto"/>
      </w:pPr>
    </w:p>
    <w:p w14:paraId="78D79297" w14:textId="77777777" w:rsidR="00DC7BC5" w:rsidRPr="009B2F05" w:rsidRDefault="00DC7BC5" w:rsidP="00545B96">
      <w:pPr>
        <w:spacing w:line="480" w:lineRule="auto"/>
      </w:pPr>
    </w:p>
    <w:sdt>
      <w:sdtPr>
        <w:rPr>
          <w:rFonts w:ascii="Times New Roman" w:eastAsia="Times New Roman" w:hAnsi="Times New Roman" w:cs="Times New Roman"/>
          <w:b w:val="0"/>
          <w:bCs w:val="0"/>
          <w:i/>
          <w:iCs/>
          <w:color w:val="000000" w:themeColor="text1"/>
          <w:sz w:val="24"/>
          <w:szCs w:val="24"/>
        </w:rPr>
        <w:id w:val="-2354271"/>
        <w:docPartObj>
          <w:docPartGallery w:val="Table of Contents"/>
          <w:docPartUnique/>
        </w:docPartObj>
      </w:sdtPr>
      <w:sdtEndPr>
        <w:rPr>
          <w:i w:val="0"/>
          <w:iCs w:val="0"/>
          <w:noProof/>
          <w:color w:val="auto"/>
        </w:rPr>
      </w:sdtEndPr>
      <w:sdtContent>
        <w:p w14:paraId="66C21D76" w14:textId="3DB911DB" w:rsidR="00387FC3" w:rsidRPr="007504A4" w:rsidRDefault="00387FC3" w:rsidP="0057393D">
          <w:pPr>
            <w:pStyle w:val="TOCHeading"/>
            <w:jc w:val="center"/>
            <w:rPr>
              <w:rFonts w:ascii="Times New Roman" w:hAnsi="Times New Roman" w:cs="Times New Roman"/>
              <w:color w:val="000000" w:themeColor="text1"/>
              <w:sz w:val="24"/>
              <w:szCs w:val="24"/>
            </w:rPr>
          </w:pPr>
          <w:r w:rsidRPr="007504A4">
            <w:rPr>
              <w:rFonts w:ascii="Times New Roman" w:hAnsi="Times New Roman" w:cs="Times New Roman"/>
              <w:color w:val="000000" w:themeColor="text1"/>
              <w:sz w:val="24"/>
              <w:szCs w:val="24"/>
            </w:rPr>
            <w:t>Table of Contents</w:t>
          </w:r>
        </w:p>
        <w:p w14:paraId="0D55F85F" w14:textId="62BE99BD" w:rsidR="00FC5A73" w:rsidRPr="00FC5A73" w:rsidRDefault="00387FC3">
          <w:pPr>
            <w:pStyle w:val="TOC1"/>
            <w:tabs>
              <w:tab w:val="right" w:leader="dot" w:pos="9350"/>
            </w:tabs>
            <w:rPr>
              <w:rFonts w:ascii="Times New Roman" w:eastAsiaTheme="minorEastAsia" w:hAnsi="Times New Roman"/>
              <w:b w:val="0"/>
              <w:bCs w:val="0"/>
              <w:i w:val="0"/>
              <w:iCs w:val="0"/>
              <w:noProof/>
              <w:color w:val="auto"/>
            </w:rPr>
          </w:pPr>
          <w:r w:rsidRPr="00FC5A73">
            <w:rPr>
              <w:rFonts w:ascii="Times New Roman" w:hAnsi="Times New Roman"/>
              <w:b w:val="0"/>
              <w:bCs w:val="0"/>
              <w:i w:val="0"/>
              <w:iCs w:val="0"/>
            </w:rPr>
            <w:fldChar w:fldCharType="begin"/>
          </w:r>
          <w:r w:rsidRPr="00FC5A73">
            <w:rPr>
              <w:rFonts w:ascii="Times New Roman" w:hAnsi="Times New Roman"/>
              <w:b w:val="0"/>
              <w:bCs w:val="0"/>
              <w:i w:val="0"/>
              <w:iCs w:val="0"/>
            </w:rPr>
            <w:instrText xml:space="preserve"> TOC \o "1-3" \h \z \u </w:instrText>
          </w:r>
          <w:r w:rsidRPr="00FC5A73">
            <w:rPr>
              <w:rFonts w:ascii="Times New Roman" w:hAnsi="Times New Roman"/>
              <w:b w:val="0"/>
              <w:bCs w:val="0"/>
              <w:i w:val="0"/>
              <w:iCs w:val="0"/>
            </w:rPr>
            <w:fldChar w:fldCharType="separate"/>
          </w:r>
          <w:hyperlink w:anchor="_Toc70668167" w:history="1">
            <w:r w:rsidR="00FC5A73" w:rsidRPr="00FC5A73">
              <w:rPr>
                <w:rStyle w:val="Hyperlink"/>
                <w:rFonts w:ascii="Times New Roman" w:hAnsi="Times New Roman"/>
                <w:b w:val="0"/>
                <w:bCs w:val="0"/>
                <w:i w:val="0"/>
                <w:iCs w:val="0"/>
                <w:noProof/>
              </w:rPr>
              <w:t>Chapter 1: Introduction and General Information</w:t>
            </w:r>
            <w:r w:rsidR="00FC5A73" w:rsidRPr="00FC5A73">
              <w:rPr>
                <w:rFonts w:ascii="Times New Roman" w:hAnsi="Times New Roman"/>
                <w:b w:val="0"/>
                <w:bCs w:val="0"/>
                <w:i w:val="0"/>
                <w:iCs w:val="0"/>
                <w:noProof/>
                <w:webHidden/>
              </w:rPr>
              <w:tab/>
            </w:r>
            <w:r w:rsidR="00FC5A73" w:rsidRPr="00FC5A73">
              <w:rPr>
                <w:rFonts w:ascii="Times New Roman" w:hAnsi="Times New Roman"/>
                <w:b w:val="0"/>
                <w:bCs w:val="0"/>
                <w:i w:val="0"/>
                <w:iCs w:val="0"/>
                <w:noProof/>
                <w:webHidden/>
              </w:rPr>
              <w:fldChar w:fldCharType="begin"/>
            </w:r>
            <w:r w:rsidR="00FC5A73" w:rsidRPr="00FC5A73">
              <w:rPr>
                <w:rFonts w:ascii="Times New Roman" w:hAnsi="Times New Roman"/>
                <w:b w:val="0"/>
                <w:bCs w:val="0"/>
                <w:i w:val="0"/>
                <w:iCs w:val="0"/>
                <w:noProof/>
                <w:webHidden/>
              </w:rPr>
              <w:instrText xml:space="preserve"> PAGEREF _Toc70668167 \h </w:instrText>
            </w:r>
            <w:r w:rsidR="00FC5A73" w:rsidRPr="00FC5A73">
              <w:rPr>
                <w:rFonts w:ascii="Times New Roman" w:hAnsi="Times New Roman"/>
                <w:b w:val="0"/>
                <w:bCs w:val="0"/>
                <w:i w:val="0"/>
                <w:iCs w:val="0"/>
                <w:noProof/>
                <w:webHidden/>
              </w:rPr>
            </w:r>
            <w:r w:rsidR="00FC5A73" w:rsidRPr="00FC5A73">
              <w:rPr>
                <w:rFonts w:ascii="Times New Roman" w:hAnsi="Times New Roman"/>
                <w:b w:val="0"/>
                <w:bCs w:val="0"/>
                <w:i w:val="0"/>
                <w:iCs w:val="0"/>
                <w:noProof/>
                <w:webHidden/>
              </w:rPr>
              <w:fldChar w:fldCharType="separate"/>
            </w:r>
            <w:r w:rsidR="00FC5A73" w:rsidRPr="00FC5A73">
              <w:rPr>
                <w:rFonts w:ascii="Times New Roman" w:hAnsi="Times New Roman"/>
                <w:b w:val="0"/>
                <w:bCs w:val="0"/>
                <w:i w:val="0"/>
                <w:iCs w:val="0"/>
                <w:noProof/>
                <w:webHidden/>
              </w:rPr>
              <w:t>1</w:t>
            </w:r>
            <w:r w:rsidR="00FC5A73" w:rsidRPr="00FC5A73">
              <w:rPr>
                <w:rFonts w:ascii="Times New Roman" w:hAnsi="Times New Roman"/>
                <w:b w:val="0"/>
                <w:bCs w:val="0"/>
                <w:i w:val="0"/>
                <w:iCs w:val="0"/>
                <w:noProof/>
                <w:webHidden/>
              </w:rPr>
              <w:fldChar w:fldCharType="end"/>
            </w:r>
          </w:hyperlink>
        </w:p>
        <w:p w14:paraId="3625FDB9" w14:textId="089F9120" w:rsidR="00FC5A73" w:rsidRPr="00FC5A73" w:rsidRDefault="0067679B">
          <w:pPr>
            <w:pStyle w:val="TOC2"/>
            <w:tabs>
              <w:tab w:val="right" w:leader="dot" w:pos="9350"/>
            </w:tabs>
            <w:rPr>
              <w:rFonts w:ascii="Times New Roman" w:eastAsiaTheme="minorEastAsia" w:hAnsi="Times New Roman"/>
              <w:b w:val="0"/>
              <w:bCs w:val="0"/>
              <w:noProof/>
              <w:color w:val="auto"/>
              <w:sz w:val="24"/>
              <w:szCs w:val="24"/>
            </w:rPr>
          </w:pPr>
          <w:hyperlink w:anchor="_Toc70668168" w:history="1">
            <w:r w:rsidR="00FC5A73" w:rsidRPr="00FC5A73">
              <w:rPr>
                <w:rStyle w:val="Hyperlink"/>
                <w:rFonts w:ascii="Times New Roman" w:hAnsi="Times New Roman"/>
                <w:b w:val="0"/>
                <w:bCs w:val="0"/>
                <w:noProof/>
                <w:sz w:val="24"/>
                <w:szCs w:val="24"/>
              </w:rPr>
              <w:t>Purpose</w:t>
            </w:r>
            <w:r w:rsidR="00FC5A73" w:rsidRPr="00FC5A73">
              <w:rPr>
                <w:rFonts w:ascii="Times New Roman" w:hAnsi="Times New Roman"/>
                <w:b w:val="0"/>
                <w:bCs w:val="0"/>
                <w:noProof/>
                <w:webHidden/>
                <w:sz w:val="24"/>
                <w:szCs w:val="24"/>
              </w:rPr>
              <w:tab/>
            </w:r>
            <w:r w:rsidR="00FC5A73" w:rsidRPr="00FC5A73">
              <w:rPr>
                <w:rFonts w:ascii="Times New Roman" w:hAnsi="Times New Roman"/>
                <w:b w:val="0"/>
                <w:bCs w:val="0"/>
                <w:noProof/>
                <w:webHidden/>
                <w:sz w:val="24"/>
                <w:szCs w:val="24"/>
              </w:rPr>
              <w:fldChar w:fldCharType="begin"/>
            </w:r>
            <w:r w:rsidR="00FC5A73" w:rsidRPr="00FC5A73">
              <w:rPr>
                <w:rFonts w:ascii="Times New Roman" w:hAnsi="Times New Roman"/>
                <w:b w:val="0"/>
                <w:bCs w:val="0"/>
                <w:noProof/>
                <w:webHidden/>
                <w:sz w:val="24"/>
                <w:szCs w:val="24"/>
              </w:rPr>
              <w:instrText xml:space="preserve"> PAGEREF _Toc70668168 \h </w:instrText>
            </w:r>
            <w:r w:rsidR="00FC5A73" w:rsidRPr="00FC5A73">
              <w:rPr>
                <w:rFonts w:ascii="Times New Roman" w:hAnsi="Times New Roman"/>
                <w:b w:val="0"/>
                <w:bCs w:val="0"/>
                <w:noProof/>
                <w:webHidden/>
                <w:sz w:val="24"/>
                <w:szCs w:val="24"/>
              </w:rPr>
            </w:r>
            <w:r w:rsidR="00FC5A73" w:rsidRPr="00FC5A73">
              <w:rPr>
                <w:rFonts w:ascii="Times New Roman" w:hAnsi="Times New Roman"/>
                <w:b w:val="0"/>
                <w:bCs w:val="0"/>
                <w:noProof/>
                <w:webHidden/>
                <w:sz w:val="24"/>
                <w:szCs w:val="24"/>
              </w:rPr>
              <w:fldChar w:fldCharType="separate"/>
            </w:r>
            <w:r w:rsidR="00FC5A73" w:rsidRPr="00FC5A73">
              <w:rPr>
                <w:rFonts w:ascii="Times New Roman" w:hAnsi="Times New Roman"/>
                <w:b w:val="0"/>
                <w:bCs w:val="0"/>
                <w:noProof/>
                <w:webHidden/>
                <w:sz w:val="24"/>
                <w:szCs w:val="24"/>
              </w:rPr>
              <w:t>3</w:t>
            </w:r>
            <w:r w:rsidR="00FC5A73" w:rsidRPr="00FC5A73">
              <w:rPr>
                <w:rFonts w:ascii="Times New Roman" w:hAnsi="Times New Roman"/>
                <w:b w:val="0"/>
                <w:bCs w:val="0"/>
                <w:noProof/>
                <w:webHidden/>
                <w:sz w:val="24"/>
                <w:szCs w:val="24"/>
              </w:rPr>
              <w:fldChar w:fldCharType="end"/>
            </w:r>
          </w:hyperlink>
        </w:p>
        <w:p w14:paraId="6A83784C" w14:textId="2FDFE67B" w:rsidR="00FC5A73" w:rsidRPr="00FC5A73" w:rsidRDefault="0067679B">
          <w:pPr>
            <w:pStyle w:val="TOC2"/>
            <w:tabs>
              <w:tab w:val="right" w:leader="dot" w:pos="9350"/>
            </w:tabs>
            <w:rPr>
              <w:rFonts w:ascii="Times New Roman" w:eastAsiaTheme="minorEastAsia" w:hAnsi="Times New Roman"/>
              <w:b w:val="0"/>
              <w:bCs w:val="0"/>
              <w:noProof/>
              <w:color w:val="auto"/>
              <w:sz w:val="24"/>
              <w:szCs w:val="24"/>
            </w:rPr>
          </w:pPr>
          <w:hyperlink w:anchor="_Toc70668169" w:history="1">
            <w:r w:rsidR="00FC5A73" w:rsidRPr="00FC5A73">
              <w:rPr>
                <w:rStyle w:val="Hyperlink"/>
                <w:rFonts w:ascii="Times New Roman" w:hAnsi="Times New Roman"/>
                <w:b w:val="0"/>
                <w:bCs w:val="0"/>
                <w:noProof/>
                <w:sz w:val="24"/>
                <w:szCs w:val="24"/>
              </w:rPr>
              <w:t>Significance of the Study</w:t>
            </w:r>
            <w:r w:rsidR="00FC5A73" w:rsidRPr="00FC5A73">
              <w:rPr>
                <w:rFonts w:ascii="Times New Roman" w:hAnsi="Times New Roman"/>
                <w:b w:val="0"/>
                <w:bCs w:val="0"/>
                <w:noProof/>
                <w:webHidden/>
                <w:sz w:val="24"/>
                <w:szCs w:val="24"/>
              </w:rPr>
              <w:tab/>
            </w:r>
            <w:r w:rsidR="00FC5A73" w:rsidRPr="00FC5A73">
              <w:rPr>
                <w:rFonts w:ascii="Times New Roman" w:hAnsi="Times New Roman"/>
                <w:b w:val="0"/>
                <w:bCs w:val="0"/>
                <w:noProof/>
                <w:webHidden/>
                <w:sz w:val="24"/>
                <w:szCs w:val="24"/>
              </w:rPr>
              <w:fldChar w:fldCharType="begin"/>
            </w:r>
            <w:r w:rsidR="00FC5A73" w:rsidRPr="00FC5A73">
              <w:rPr>
                <w:rFonts w:ascii="Times New Roman" w:hAnsi="Times New Roman"/>
                <w:b w:val="0"/>
                <w:bCs w:val="0"/>
                <w:noProof/>
                <w:webHidden/>
                <w:sz w:val="24"/>
                <w:szCs w:val="24"/>
              </w:rPr>
              <w:instrText xml:space="preserve"> PAGEREF _Toc70668169 \h </w:instrText>
            </w:r>
            <w:r w:rsidR="00FC5A73" w:rsidRPr="00FC5A73">
              <w:rPr>
                <w:rFonts w:ascii="Times New Roman" w:hAnsi="Times New Roman"/>
                <w:b w:val="0"/>
                <w:bCs w:val="0"/>
                <w:noProof/>
                <w:webHidden/>
                <w:sz w:val="24"/>
                <w:szCs w:val="24"/>
              </w:rPr>
            </w:r>
            <w:r w:rsidR="00FC5A73" w:rsidRPr="00FC5A73">
              <w:rPr>
                <w:rFonts w:ascii="Times New Roman" w:hAnsi="Times New Roman"/>
                <w:b w:val="0"/>
                <w:bCs w:val="0"/>
                <w:noProof/>
                <w:webHidden/>
                <w:sz w:val="24"/>
                <w:szCs w:val="24"/>
              </w:rPr>
              <w:fldChar w:fldCharType="separate"/>
            </w:r>
            <w:r w:rsidR="00FC5A73" w:rsidRPr="00FC5A73">
              <w:rPr>
                <w:rFonts w:ascii="Times New Roman" w:hAnsi="Times New Roman"/>
                <w:b w:val="0"/>
                <w:bCs w:val="0"/>
                <w:noProof/>
                <w:webHidden/>
                <w:sz w:val="24"/>
                <w:szCs w:val="24"/>
              </w:rPr>
              <w:t>3</w:t>
            </w:r>
            <w:r w:rsidR="00FC5A73" w:rsidRPr="00FC5A73">
              <w:rPr>
                <w:rFonts w:ascii="Times New Roman" w:hAnsi="Times New Roman"/>
                <w:b w:val="0"/>
                <w:bCs w:val="0"/>
                <w:noProof/>
                <w:webHidden/>
                <w:sz w:val="24"/>
                <w:szCs w:val="24"/>
              </w:rPr>
              <w:fldChar w:fldCharType="end"/>
            </w:r>
          </w:hyperlink>
        </w:p>
        <w:p w14:paraId="50AAF07F" w14:textId="614E0ED2" w:rsidR="00FC5A73" w:rsidRPr="00FC5A73" w:rsidRDefault="0067679B">
          <w:pPr>
            <w:pStyle w:val="TOC2"/>
            <w:tabs>
              <w:tab w:val="right" w:leader="dot" w:pos="9350"/>
            </w:tabs>
            <w:rPr>
              <w:rFonts w:ascii="Times New Roman" w:eastAsiaTheme="minorEastAsia" w:hAnsi="Times New Roman"/>
              <w:b w:val="0"/>
              <w:bCs w:val="0"/>
              <w:noProof/>
              <w:color w:val="auto"/>
              <w:sz w:val="24"/>
              <w:szCs w:val="24"/>
            </w:rPr>
          </w:pPr>
          <w:hyperlink w:anchor="_Toc70668170" w:history="1">
            <w:r w:rsidR="00FC5A73" w:rsidRPr="00FC5A73">
              <w:rPr>
                <w:rStyle w:val="Hyperlink"/>
                <w:rFonts w:ascii="Times New Roman" w:hAnsi="Times New Roman"/>
                <w:b w:val="0"/>
                <w:bCs w:val="0"/>
                <w:noProof/>
                <w:sz w:val="24"/>
                <w:szCs w:val="24"/>
              </w:rPr>
              <w:t>Research Questions</w:t>
            </w:r>
            <w:r w:rsidR="00FC5A73" w:rsidRPr="00FC5A73">
              <w:rPr>
                <w:rFonts w:ascii="Times New Roman" w:hAnsi="Times New Roman"/>
                <w:b w:val="0"/>
                <w:bCs w:val="0"/>
                <w:noProof/>
                <w:webHidden/>
                <w:sz w:val="24"/>
                <w:szCs w:val="24"/>
              </w:rPr>
              <w:tab/>
            </w:r>
            <w:r w:rsidR="00FC5A73" w:rsidRPr="00FC5A73">
              <w:rPr>
                <w:rFonts w:ascii="Times New Roman" w:hAnsi="Times New Roman"/>
                <w:b w:val="0"/>
                <w:bCs w:val="0"/>
                <w:noProof/>
                <w:webHidden/>
                <w:sz w:val="24"/>
                <w:szCs w:val="24"/>
              </w:rPr>
              <w:fldChar w:fldCharType="begin"/>
            </w:r>
            <w:r w:rsidR="00FC5A73" w:rsidRPr="00FC5A73">
              <w:rPr>
                <w:rFonts w:ascii="Times New Roman" w:hAnsi="Times New Roman"/>
                <w:b w:val="0"/>
                <w:bCs w:val="0"/>
                <w:noProof/>
                <w:webHidden/>
                <w:sz w:val="24"/>
                <w:szCs w:val="24"/>
              </w:rPr>
              <w:instrText xml:space="preserve"> PAGEREF _Toc70668170 \h </w:instrText>
            </w:r>
            <w:r w:rsidR="00FC5A73" w:rsidRPr="00FC5A73">
              <w:rPr>
                <w:rFonts w:ascii="Times New Roman" w:hAnsi="Times New Roman"/>
                <w:b w:val="0"/>
                <w:bCs w:val="0"/>
                <w:noProof/>
                <w:webHidden/>
                <w:sz w:val="24"/>
                <w:szCs w:val="24"/>
              </w:rPr>
            </w:r>
            <w:r w:rsidR="00FC5A73" w:rsidRPr="00FC5A73">
              <w:rPr>
                <w:rFonts w:ascii="Times New Roman" w:hAnsi="Times New Roman"/>
                <w:b w:val="0"/>
                <w:bCs w:val="0"/>
                <w:noProof/>
                <w:webHidden/>
                <w:sz w:val="24"/>
                <w:szCs w:val="24"/>
              </w:rPr>
              <w:fldChar w:fldCharType="separate"/>
            </w:r>
            <w:r w:rsidR="00FC5A73" w:rsidRPr="00FC5A73">
              <w:rPr>
                <w:rFonts w:ascii="Times New Roman" w:hAnsi="Times New Roman"/>
                <w:b w:val="0"/>
                <w:bCs w:val="0"/>
                <w:noProof/>
                <w:webHidden/>
                <w:sz w:val="24"/>
                <w:szCs w:val="24"/>
              </w:rPr>
              <w:t>4</w:t>
            </w:r>
            <w:r w:rsidR="00FC5A73" w:rsidRPr="00FC5A73">
              <w:rPr>
                <w:rFonts w:ascii="Times New Roman" w:hAnsi="Times New Roman"/>
                <w:b w:val="0"/>
                <w:bCs w:val="0"/>
                <w:noProof/>
                <w:webHidden/>
                <w:sz w:val="24"/>
                <w:szCs w:val="24"/>
              </w:rPr>
              <w:fldChar w:fldCharType="end"/>
            </w:r>
          </w:hyperlink>
        </w:p>
        <w:p w14:paraId="48D91FC3" w14:textId="3045102D" w:rsidR="00FC5A73" w:rsidRPr="00FC5A73" w:rsidRDefault="0067679B">
          <w:pPr>
            <w:pStyle w:val="TOC2"/>
            <w:tabs>
              <w:tab w:val="right" w:leader="dot" w:pos="9350"/>
            </w:tabs>
            <w:rPr>
              <w:rFonts w:ascii="Times New Roman" w:eastAsiaTheme="minorEastAsia" w:hAnsi="Times New Roman"/>
              <w:b w:val="0"/>
              <w:bCs w:val="0"/>
              <w:noProof/>
              <w:color w:val="auto"/>
              <w:sz w:val="24"/>
              <w:szCs w:val="24"/>
            </w:rPr>
          </w:pPr>
          <w:hyperlink w:anchor="_Toc70668171" w:history="1">
            <w:r w:rsidR="00FC5A73" w:rsidRPr="00FC5A73">
              <w:rPr>
                <w:rStyle w:val="Hyperlink"/>
                <w:rFonts w:ascii="Times New Roman" w:hAnsi="Times New Roman"/>
                <w:b w:val="0"/>
                <w:bCs w:val="0"/>
                <w:noProof/>
                <w:sz w:val="24"/>
                <w:szCs w:val="24"/>
              </w:rPr>
              <w:t>Delimitations</w:t>
            </w:r>
            <w:r w:rsidR="00FC5A73" w:rsidRPr="00FC5A73">
              <w:rPr>
                <w:rFonts w:ascii="Times New Roman" w:hAnsi="Times New Roman"/>
                <w:b w:val="0"/>
                <w:bCs w:val="0"/>
                <w:noProof/>
                <w:webHidden/>
                <w:sz w:val="24"/>
                <w:szCs w:val="24"/>
              </w:rPr>
              <w:tab/>
            </w:r>
            <w:r w:rsidR="00FC5A73" w:rsidRPr="00FC5A73">
              <w:rPr>
                <w:rFonts w:ascii="Times New Roman" w:hAnsi="Times New Roman"/>
                <w:b w:val="0"/>
                <w:bCs w:val="0"/>
                <w:noProof/>
                <w:webHidden/>
                <w:sz w:val="24"/>
                <w:szCs w:val="24"/>
              </w:rPr>
              <w:fldChar w:fldCharType="begin"/>
            </w:r>
            <w:r w:rsidR="00FC5A73" w:rsidRPr="00FC5A73">
              <w:rPr>
                <w:rFonts w:ascii="Times New Roman" w:hAnsi="Times New Roman"/>
                <w:b w:val="0"/>
                <w:bCs w:val="0"/>
                <w:noProof/>
                <w:webHidden/>
                <w:sz w:val="24"/>
                <w:szCs w:val="24"/>
              </w:rPr>
              <w:instrText xml:space="preserve"> PAGEREF _Toc70668171 \h </w:instrText>
            </w:r>
            <w:r w:rsidR="00FC5A73" w:rsidRPr="00FC5A73">
              <w:rPr>
                <w:rFonts w:ascii="Times New Roman" w:hAnsi="Times New Roman"/>
                <w:b w:val="0"/>
                <w:bCs w:val="0"/>
                <w:noProof/>
                <w:webHidden/>
                <w:sz w:val="24"/>
                <w:szCs w:val="24"/>
              </w:rPr>
            </w:r>
            <w:r w:rsidR="00FC5A73" w:rsidRPr="00FC5A73">
              <w:rPr>
                <w:rFonts w:ascii="Times New Roman" w:hAnsi="Times New Roman"/>
                <w:b w:val="0"/>
                <w:bCs w:val="0"/>
                <w:noProof/>
                <w:webHidden/>
                <w:sz w:val="24"/>
                <w:szCs w:val="24"/>
              </w:rPr>
              <w:fldChar w:fldCharType="separate"/>
            </w:r>
            <w:r w:rsidR="00FC5A73" w:rsidRPr="00FC5A73">
              <w:rPr>
                <w:rFonts w:ascii="Times New Roman" w:hAnsi="Times New Roman"/>
                <w:b w:val="0"/>
                <w:bCs w:val="0"/>
                <w:noProof/>
                <w:webHidden/>
                <w:sz w:val="24"/>
                <w:szCs w:val="24"/>
              </w:rPr>
              <w:t>4</w:t>
            </w:r>
            <w:r w:rsidR="00FC5A73" w:rsidRPr="00FC5A73">
              <w:rPr>
                <w:rFonts w:ascii="Times New Roman" w:hAnsi="Times New Roman"/>
                <w:b w:val="0"/>
                <w:bCs w:val="0"/>
                <w:noProof/>
                <w:webHidden/>
                <w:sz w:val="24"/>
                <w:szCs w:val="24"/>
              </w:rPr>
              <w:fldChar w:fldCharType="end"/>
            </w:r>
          </w:hyperlink>
        </w:p>
        <w:p w14:paraId="4CA45DB2" w14:textId="4E13FDEA" w:rsidR="00FC5A73" w:rsidRPr="00FC5A73" w:rsidRDefault="0067679B">
          <w:pPr>
            <w:pStyle w:val="TOC2"/>
            <w:tabs>
              <w:tab w:val="right" w:leader="dot" w:pos="9350"/>
            </w:tabs>
            <w:rPr>
              <w:rFonts w:ascii="Times New Roman" w:eastAsiaTheme="minorEastAsia" w:hAnsi="Times New Roman"/>
              <w:b w:val="0"/>
              <w:bCs w:val="0"/>
              <w:noProof/>
              <w:color w:val="auto"/>
              <w:sz w:val="24"/>
              <w:szCs w:val="24"/>
            </w:rPr>
          </w:pPr>
          <w:hyperlink w:anchor="_Toc70668172" w:history="1">
            <w:r w:rsidR="00FC5A73" w:rsidRPr="00FC5A73">
              <w:rPr>
                <w:rStyle w:val="Hyperlink"/>
                <w:rFonts w:ascii="Times New Roman" w:hAnsi="Times New Roman"/>
                <w:b w:val="0"/>
                <w:bCs w:val="0"/>
                <w:noProof/>
                <w:sz w:val="24"/>
                <w:szCs w:val="24"/>
              </w:rPr>
              <w:t>Definitions</w:t>
            </w:r>
            <w:r w:rsidR="00FC5A73" w:rsidRPr="00FC5A73">
              <w:rPr>
                <w:rFonts w:ascii="Times New Roman" w:hAnsi="Times New Roman"/>
                <w:b w:val="0"/>
                <w:bCs w:val="0"/>
                <w:noProof/>
                <w:webHidden/>
                <w:sz w:val="24"/>
                <w:szCs w:val="24"/>
              </w:rPr>
              <w:tab/>
            </w:r>
            <w:r w:rsidR="00FC5A73" w:rsidRPr="00FC5A73">
              <w:rPr>
                <w:rFonts w:ascii="Times New Roman" w:hAnsi="Times New Roman"/>
                <w:b w:val="0"/>
                <w:bCs w:val="0"/>
                <w:noProof/>
                <w:webHidden/>
                <w:sz w:val="24"/>
                <w:szCs w:val="24"/>
              </w:rPr>
              <w:fldChar w:fldCharType="begin"/>
            </w:r>
            <w:r w:rsidR="00FC5A73" w:rsidRPr="00FC5A73">
              <w:rPr>
                <w:rFonts w:ascii="Times New Roman" w:hAnsi="Times New Roman"/>
                <w:b w:val="0"/>
                <w:bCs w:val="0"/>
                <w:noProof/>
                <w:webHidden/>
                <w:sz w:val="24"/>
                <w:szCs w:val="24"/>
              </w:rPr>
              <w:instrText xml:space="preserve"> PAGEREF _Toc70668172 \h </w:instrText>
            </w:r>
            <w:r w:rsidR="00FC5A73" w:rsidRPr="00FC5A73">
              <w:rPr>
                <w:rFonts w:ascii="Times New Roman" w:hAnsi="Times New Roman"/>
                <w:b w:val="0"/>
                <w:bCs w:val="0"/>
                <w:noProof/>
                <w:webHidden/>
                <w:sz w:val="24"/>
                <w:szCs w:val="24"/>
              </w:rPr>
            </w:r>
            <w:r w:rsidR="00FC5A73" w:rsidRPr="00FC5A73">
              <w:rPr>
                <w:rFonts w:ascii="Times New Roman" w:hAnsi="Times New Roman"/>
                <w:b w:val="0"/>
                <w:bCs w:val="0"/>
                <w:noProof/>
                <w:webHidden/>
                <w:sz w:val="24"/>
                <w:szCs w:val="24"/>
              </w:rPr>
              <w:fldChar w:fldCharType="separate"/>
            </w:r>
            <w:r w:rsidR="00FC5A73" w:rsidRPr="00FC5A73">
              <w:rPr>
                <w:rFonts w:ascii="Times New Roman" w:hAnsi="Times New Roman"/>
                <w:b w:val="0"/>
                <w:bCs w:val="0"/>
                <w:noProof/>
                <w:webHidden/>
                <w:sz w:val="24"/>
                <w:szCs w:val="24"/>
              </w:rPr>
              <w:t>5</w:t>
            </w:r>
            <w:r w:rsidR="00FC5A73" w:rsidRPr="00FC5A73">
              <w:rPr>
                <w:rFonts w:ascii="Times New Roman" w:hAnsi="Times New Roman"/>
                <w:b w:val="0"/>
                <w:bCs w:val="0"/>
                <w:noProof/>
                <w:webHidden/>
                <w:sz w:val="24"/>
                <w:szCs w:val="24"/>
              </w:rPr>
              <w:fldChar w:fldCharType="end"/>
            </w:r>
          </w:hyperlink>
        </w:p>
        <w:p w14:paraId="58AB580B" w14:textId="444203EE" w:rsidR="00FC5A73" w:rsidRPr="00FC5A73" w:rsidRDefault="0067679B">
          <w:pPr>
            <w:pStyle w:val="TOC1"/>
            <w:tabs>
              <w:tab w:val="right" w:leader="dot" w:pos="9350"/>
            </w:tabs>
            <w:rPr>
              <w:rFonts w:ascii="Times New Roman" w:eastAsiaTheme="minorEastAsia" w:hAnsi="Times New Roman"/>
              <w:b w:val="0"/>
              <w:bCs w:val="0"/>
              <w:i w:val="0"/>
              <w:iCs w:val="0"/>
              <w:noProof/>
              <w:color w:val="auto"/>
            </w:rPr>
          </w:pPr>
          <w:hyperlink w:anchor="_Toc70668173" w:history="1">
            <w:r w:rsidR="00FC5A73" w:rsidRPr="00FC5A73">
              <w:rPr>
                <w:rStyle w:val="Hyperlink"/>
                <w:rFonts w:ascii="Times New Roman" w:hAnsi="Times New Roman"/>
                <w:b w:val="0"/>
                <w:bCs w:val="0"/>
                <w:i w:val="0"/>
                <w:iCs w:val="0"/>
                <w:noProof/>
              </w:rPr>
              <w:t>Chapter 2: Review of Literature</w:t>
            </w:r>
            <w:r w:rsidR="00FC5A73" w:rsidRPr="00FC5A73">
              <w:rPr>
                <w:rFonts w:ascii="Times New Roman" w:hAnsi="Times New Roman"/>
                <w:b w:val="0"/>
                <w:bCs w:val="0"/>
                <w:i w:val="0"/>
                <w:iCs w:val="0"/>
                <w:noProof/>
                <w:webHidden/>
              </w:rPr>
              <w:tab/>
            </w:r>
            <w:r w:rsidR="00FC5A73" w:rsidRPr="00FC5A73">
              <w:rPr>
                <w:rFonts w:ascii="Times New Roman" w:hAnsi="Times New Roman"/>
                <w:b w:val="0"/>
                <w:bCs w:val="0"/>
                <w:i w:val="0"/>
                <w:iCs w:val="0"/>
                <w:noProof/>
                <w:webHidden/>
              </w:rPr>
              <w:fldChar w:fldCharType="begin"/>
            </w:r>
            <w:r w:rsidR="00FC5A73" w:rsidRPr="00FC5A73">
              <w:rPr>
                <w:rFonts w:ascii="Times New Roman" w:hAnsi="Times New Roman"/>
                <w:b w:val="0"/>
                <w:bCs w:val="0"/>
                <w:i w:val="0"/>
                <w:iCs w:val="0"/>
                <w:noProof/>
                <w:webHidden/>
              </w:rPr>
              <w:instrText xml:space="preserve"> PAGEREF _Toc70668173 \h </w:instrText>
            </w:r>
            <w:r w:rsidR="00FC5A73" w:rsidRPr="00FC5A73">
              <w:rPr>
                <w:rFonts w:ascii="Times New Roman" w:hAnsi="Times New Roman"/>
                <w:b w:val="0"/>
                <w:bCs w:val="0"/>
                <w:i w:val="0"/>
                <w:iCs w:val="0"/>
                <w:noProof/>
                <w:webHidden/>
              </w:rPr>
            </w:r>
            <w:r w:rsidR="00FC5A73" w:rsidRPr="00FC5A73">
              <w:rPr>
                <w:rFonts w:ascii="Times New Roman" w:hAnsi="Times New Roman"/>
                <w:b w:val="0"/>
                <w:bCs w:val="0"/>
                <w:i w:val="0"/>
                <w:iCs w:val="0"/>
                <w:noProof/>
                <w:webHidden/>
              </w:rPr>
              <w:fldChar w:fldCharType="separate"/>
            </w:r>
            <w:r w:rsidR="00FC5A73" w:rsidRPr="00FC5A73">
              <w:rPr>
                <w:rFonts w:ascii="Times New Roman" w:hAnsi="Times New Roman"/>
                <w:b w:val="0"/>
                <w:bCs w:val="0"/>
                <w:i w:val="0"/>
                <w:iCs w:val="0"/>
                <w:noProof/>
                <w:webHidden/>
              </w:rPr>
              <w:t>6</w:t>
            </w:r>
            <w:r w:rsidR="00FC5A73" w:rsidRPr="00FC5A73">
              <w:rPr>
                <w:rFonts w:ascii="Times New Roman" w:hAnsi="Times New Roman"/>
                <w:b w:val="0"/>
                <w:bCs w:val="0"/>
                <w:i w:val="0"/>
                <w:iCs w:val="0"/>
                <w:noProof/>
                <w:webHidden/>
              </w:rPr>
              <w:fldChar w:fldCharType="end"/>
            </w:r>
          </w:hyperlink>
        </w:p>
        <w:p w14:paraId="405D8ACB" w14:textId="7D6B581D" w:rsidR="00FC5A73" w:rsidRPr="00FC5A73" w:rsidRDefault="0067679B">
          <w:pPr>
            <w:pStyle w:val="TOC2"/>
            <w:tabs>
              <w:tab w:val="right" w:leader="dot" w:pos="9350"/>
            </w:tabs>
            <w:rPr>
              <w:rFonts w:ascii="Times New Roman" w:eastAsiaTheme="minorEastAsia" w:hAnsi="Times New Roman"/>
              <w:b w:val="0"/>
              <w:bCs w:val="0"/>
              <w:noProof/>
              <w:color w:val="auto"/>
              <w:sz w:val="24"/>
              <w:szCs w:val="24"/>
            </w:rPr>
          </w:pPr>
          <w:hyperlink w:anchor="_Toc70668174" w:history="1">
            <w:r w:rsidR="00FC5A73" w:rsidRPr="00FC5A73">
              <w:rPr>
                <w:rStyle w:val="Hyperlink"/>
                <w:rFonts w:ascii="Times New Roman" w:hAnsi="Times New Roman"/>
                <w:b w:val="0"/>
                <w:bCs w:val="0"/>
                <w:noProof/>
                <w:sz w:val="24"/>
                <w:szCs w:val="24"/>
              </w:rPr>
              <w:t>The History of Yoga</w:t>
            </w:r>
            <w:r w:rsidR="00FC5A73" w:rsidRPr="00FC5A73">
              <w:rPr>
                <w:rFonts w:ascii="Times New Roman" w:hAnsi="Times New Roman"/>
                <w:b w:val="0"/>
                <w:bCs w:val="0"/>
                <w:noProof/>
                <w:webHidden/>
                <w:sz w:val="24"/>
                <w:szCs w:val="24"/>
              </w:rPr>
              <w:tab/>
            </w:r>
            <w:r w:rsidR="00FC5A73" w:rsidRPr="00FC5A73">
              <w:rPr>
                <w:rFonts w:ascii="Times New Roman" w:hAnsi="Times New Roman"/>
                <w:b w:val="0"/>
                <w:bCs w:val="0"/>
                <w:noProof/>
                <w:webHidden/>
                <w:sz w:val="24"/>
                <w:szCs w:val="24"/>
              </w:rPr>
              <w:fldChar w:fldCharType="begin"/>
            </w:r>
            <w:r w:rsidR="00FC5A73" w:rsidRPr="00FC5A73">
              <w:rPr>
                <w:rFonts w:ascii="Times New Roman" w:hAnsi="Times New Roman"/>
                <w:b w:val="0"/>
                <w:bCs w:val="0"/>
                <w:noProof/>
                <w:webHidden/>
                <w:sz w:val="24"/>
                <w:szCs w:val="24"/>
              </w:rPr>
              <w:instrText xml:space="preserve"> PAGEREF _Toc70668174 \h </w:instrText>
            </w:r>
            <w:r w:rsidR="00FC5A73" w:rsidRPr="00FC5A73">
              <w:rPr>
                <w:rFonts w:ascii="Times New Roman" w:hAnsi="Times New Roman"/>
                <w:b w:val="0"/>
                <w:bCs w:val="0"/>
                <w:noProof/>
                <w:webHidden/>
                <w:sz w:val="24"/>
                <w:szCs w:val="24"/>
              </w:rPr>
            </w:r>
            <w:r w:rsidR="00FC5A73" w:rsidRPr="00FC5A73">
              <w:rPr>
                <w:rFonts w:ascii="Times New Roman" w:hAnsi="Times New Roman"/>
                <w:b w:val="0"/>
                <w:bCs w:val="0"/>
                <w:noProof/>
                <w:webHidden/>
                <w:sz w:val="24"/>
                <w:szCs w:val="24"/>
              </w:rPr>
              <w:fldChar w:fldCharType="separate"/>
            </w:r>
            <w:r w:rsidR="00FC5A73" w:rsidRPr="00FC5A73">
              <w:rPr>
                <w:rFonts w:ascii="Times New Roman" w:hAnsi="Times New Roman"/>
                <w:b w:val="0"/>
                <w:bCs w:val="0"/>
                <w:noProof/>
                <w:webHidden/>
                <w:sz w:val="24"/>
                <w:szCs w:val="24"/>
              </w:rPr>
              <w:t>6</w:t>
            </w:r>
            <w:r w:rsidR="00FC5A73" w:rsidRPr="00FC5A73">
              <w:rPr>
                <w:rFonts w:ascii="Times New Roman" w:hAnsi="Times New Roman"/>
                <w:b w:val="0"/>
                <w:bCs w:val="0"/>
                <w:noProof/>
                <w:webHidden/>
                <w:sz w:val="24"/>
                <w:szCs w:val="24"/>
              </w:rPr>
              <w:fldChar w:fldCharType="end"/>
            </w:r>
          </w:hyperlink>
        </w:p>
        <w:p w14:paraId="5FA25DB1" w14:textId="7C4AD991" w:rsidR="00FC5A73" w:rsidRPr="00FC5A73" w:rsidRDefault="0067679B">
          <w:pPr>
            <w:pStyle w:val="TOC2"/>
            <w:tabs>
              <w:tab w:val="right" w:leader="dot" w:pos="9350"/>
            </w:tabs>
            <w:rPr>
              <w:rFonts w:ascii="Times New Roman" w:eastAsiaTheme="minorEastAsia" w:hAnsi="Times New Roman"/>
              <w:b w:val="0"/>
              <w:bCs w:val="0"/>
              <w:noProof/>
              <w:color w:val="auto"/>
              <w:sz w:val="24"/>
              <w:szCs w:val="24"/>
            </w:rPr>
          </w:pPr>
          <w:hyperlink w:anchor="_Toc70668175" w:history="1">
            <w:r w:rsidR="00FC5A73" w:rsidRPr="00FC5A73">
              <w:rPr>
                <w:rStyle w:val="Hyperlink"/>
                <w:rFonts w:ascii="Times New Roman" w:hAnsi="Times New Roman"/>
                <w:b w:val="0"/>
                <w:bCs w:val="0"/>
                <w:noProof/>
                <w:sz w:val="24"/>
                <w:szCs w:val="24"/>
              </w:rPr>
              <w:t>Yoga and Leisure Stress Coping Framework</w:t>
            </w:r>
            <w:r w:rsidR="00FC5A73" w:rsidRPr="00FC5A73">
              <w:rPr>
                <w:rFonts w:ascii="Times New Roman" w:hAnsi="Times New Roman"/>
                <w:b w:val="0"/>
                <w:bCs w:val="0"/>
                <w:noProof/>
                <w:webHidden/>
                <w:sz w:val="24"/>
                <w:szCs w:val="24"/>
              </w:rPr>
              <w:tab/>
            </w:r>
            <w:r w:rsidR="00FC5A73" w:rsidRPr="00FC5A73">
              <w:rPr>
                <w:rFonts w:ascii="Times New Roman" w:hAnsi="Times New Roman"/>
                <w:b w:val="0"/>
                <w:bCs w:val="0"/>
                <w:noProof/>
                <w:webHidden/>
                <w:sz w:val="24"/>
                <w:szCs w:val="24"/>
              </w:rPr>
              <w:fldChar w:fldCharType="begin"/>
            </w:r>
            <w:r w:rsidR="00FC5A73" w:rsidRPr="00FC5A73">
              <w:rPr>
                <w:rFonts w:ascii="Times New Roman" w:hAnsi="Times New Roman"/>
                <w:b w:val="0"/>
                <w:bCs w:val="0"/>
                <w:noProof/>
                <w:webHidden/>
                <w:sz w:val="24"/>
                <w:szCs w:val="24"/>
              </w:rPr>
              <w:instrText xml:space="preserve"> PAGEREF _Toc70668175 \h </w:instrText>
            </w:r>
            <w:r w:rsidR="00FC5A73" w:rsidRPr="00FC5A73">
              <w:rPr>
                <w:rFonts w:ascii="Times New Roman" w:hAnsi="Times New Roman"/>
                <w:b w:val="0"/>
                <w:bCs w:val="0"/>
                <w:noProof/>
                <w:webHidden/>
                <w:sz w:val="24"/>
                <w:szCs w:val="24"/>
              </w:rPr>
            </w:r>
            <w:r w:rsidR="00FC5A73" w:rsidRPr="00FC5A73">
              <w:rPr>
                <w:rFonts w:ascii="Times New Roman" w:hAnsi="Times New Roman"/>
                <w:b w:val="0"/>
                <w:bCs w:val="0"/>
                <w:noProof/>
                <w:webHidden/>
                <w:sz w:val="24"/>
                <w:szCs w:val="24"/>
              </w:rPr>
              <w:fldChar w:fldCharType="separate"/>
            </w:r>
            <w:r w:rsidR="00FC5A73" w:rsidRPr="00FC5A73">
              <w:rPr>
                <w:rFonts w:ascii="Times New Roman" w:hAnsi="Times New Roman"/>
                <w:b w:val="0"/>
                <w:bCs w:val="0"/>
                <w:noProof/>
                <w:webHidden/>
                <w:sz w:val="24"/>
                <w:szCs w:val="24"/>
              </w:rPr>
              <w:t>12</w:t>
            </w:r>
            <w:r w:rsidR="00FC5A73" w:rsidRPr="00FC5A73">
              <w:rPr>
                <w:rFonts w:ascii="Times New Roman" w:hAnsi="Times New Roman"/>
                <w:b w:val="0"/>
                <w:bCs w:val="0"/>
                <w:noProof/>
                <w:webHidden/>
                <w:sz w:val="24"/>
                <w:szCs w:val="24"/>
              </w:rPr>
              <w:fldChar w:fldCharType="end"/>
            </w:r>
          </w:hyperlink>
        </w:p>
        <w:p w14:paraId="2D6D0615" w14:textId="20002F57" w:rsidR="00FC5A73" w:rsidRPr="00FC5A73" w:rsidRDefault="0067679B">
          <w:pPr>
            <w:pStyle w:val="TOC1"/>
            <w:tabs>
              <w:tab w:val="right" w:leader="dot" w:pos="9350"/>
            </w:tabs>
            <w:rPr>
              <w:rFonts w:ascii="Times New Roman" w:eastAsiaTheme="minorEastAsia" w:hAnsi="Times New Roman"/>
              <w:b w:val="0"/>
              <w:bCs w:val="0"/>
              <w:i w:val="0"/>
              <w:iCs w:val="0"/>
              <w:noProof/>
              <w:color w:val="auto"/>
            </w:rPr>
          </w:pPr>
          <w:hyperlink w:anchor="_Toc70668177" w:history="1">
            <w:r w:rsidR="00FC5A73" w:rsidRPr="00FC5A73">
              <w:rPr>
                <w:rStyle w:val="Hyperlink"/>
                <w:rFonts w:ascii="Times New Roman" w:hAnsi="Times New Roman"/>
                <w:b w:val="0"/>
                <w:bCs w:val="0"/>
                <w:i w:val="0"/>
                <w:iCs w:val="0"/>
                <w:noProof/>
              </w:rPr>
              <w:t>Leisure-Stress Coping Framework</w:t>
            </w:r>
            <w:r w:rsidR="00FC5A73" w:rsidRPr="00FC5A73">
              <w:rPr>
                <w:rFonts w:ascii="Times New Roman" w:hAnsi="Times New Roman"/>
                <w:b w:val="0"/>
                <w:bCs w:val="0"/>
                <w:i w:val="0"/>
                <w:iCs w:val="0"/>
                <w:noProof/>
                <w:webHidden/>
              </w:rPr>
              <w:tab/>
            </w:r>
            <w:r w:rsidR="00FC5A73" w:rsidRPr="00FC5A73">
              <w:rPr>
                <w:rFonts w:ascii="Times New Roman" w:hAnsi="Times New Roman"/>
                <w:b w:val="0"/>
                <w:bCs w:val="0"/>
                <w:i w:val="0"/>
                <w:iCs w:val="0"/>
                <w:noProof/>
                <w:webHidden/>
              </w:rPr>
              <w:fldChar w:fldCharType="begin"/>
            </w:r>
            <w:r w:rsidR="00FC5A73" w:rsidRPr="00FC5A73">
              <w:rPr>
                <w:rFonts w:ascii="Times New Roman" w:hAnsi="Times New Roman"/>
                <w:b w:val="0"/>
                <w:bCs w:val="0"/>
                <w:i w:val="0"/>
                <w:iCs w:val="0"/>
                <w:noProof/>
                <w:webHidden/>
              </w:rPr>
              <w:instrText xml:space="preserve"> PAGEREF _Toc70668177 \h </w:instrText>
            </w:r>
            <w:r w:rsidR="00FC5A73" w:rsidRPr="00FC5A73">
              <w:rPr>
                <w:rFonts w:ascii="Times New Roman" w:hAnsi="Times New Roman"/>
                <w:b w:val="0"/>
                <w:bCs w:val="0"/>
                <w:i w:val="0"/>
                <w:iCs w:val="0"/>
                <w:noProof/>
                <w:webHidden/>
              </w:rPr>
            </w:r>
            <w:r w:rsidR="00FC5A73" w:rsidRPr="00FC5A73">
              <w:rPr>
                <w:rFonts w:ascii="Times New Roman" w:hAnsi="Times New Roman"/>
                <w:b w:val="0"/>
                <w:bCs w:val="0"/>
                <w:i w:val="0"/>
                <w:iCs w:val="0"/>
                <w:noProof/>
                <w:webHidden/>
              </w:rPr>
              <w:fldChar w:fldCharType="separate"/>
            </w:r>
            <w:r w:rsidR="00FC5A73" w:rsidRPr="00FC5A73">
              <w:rPr>
                <w:rFonts w:ascii="Times New Roman" w:hAnsi="Times New Roman"/>
                <w:b w:val="0"/>
                <w:bCs w:val="0"/>
                <w:i w:val="0"/>
                <w:iCs w:val="0"/>
                <w:noProof/>
                <w:webHidden/>
              </w:rPr>
              <w:t>13</w:t>
            </w:r>
            <w:r w:rsidR="00FC5A73" w:rsidRPr="00FC5A73">
              <w:rPr>
                <w:rFonts w:ascii="Times New Roman" w:hAnsi="Times New Roman"/>
                <w:b w:val="0"/>
                <w:bCs w:val="0"/>
                <w:i w:val="0"/>
                <w:iCs w:val="0"/>
                <w:noProof/>
                <w:webHidden/>
              </w:rPr>
              <w:fldChar w:fldCharType="end"/>
            </w:r>
          </w:hyperlink>
        </w:p>
        <w:p w14:paraId="4A8F16D7" w14:textId="3A74A753" w:rsidR="00FC5A73" w:rsidRPr="00FC5A73" w:rsidRDefault="0067679B">
          <w:pPr>
            <w:pStyle w:val="TOC2"/>
            <w:tabs>
              <w:tab w:val="right" w:leader="dot" w:pos="9350"/>
            </w:tabs>
            <w:rPr>
              <w:rFonts w:ascii="Times New Roman" w:eastAsiaTheme="minorEastAsia" w:hAnsi="Times New Roman"/>
              <w:b w:val="0"/>
              <w:bCs w:val="0"/>
              <w:noProof/>
              <w:color w:val="auto"/>
              <w:sz w:val="24"/>
              <w:szCs w:val="24"/>
            </w:rPr>
          </w:pPr>
          <w:hyperlink w:anchor="_Toc70668178" w:history="1">
            <w:r w:rsidR="00FC5A73" w:rsidRPr="00FC5A73">
              <w:rPr>
                <w:rStyle w:val="Hyperlink"/>
                <w:rFonts w:ascii="Times New Roman" w:eastAsia="Times New Roman" w:hAnsi="Times New Roman"/>
                <w:b w:val="0"/>
                <w:bCs w:val="0"/>
                <w:noProof/>
                <w:sz w:val="24"/>
                <w:szCs w:val="24"/>
              </w:rPr>
              <w:t>Recreational Therapy and Yoga</w:t>
            </w:r>
            <w:r w:rsidR="00FC5A73" w:rsidRPr="00FC5A73">
              <w:rPr>
                <w:rFonts w:ascii="Times New Roman" w:hAnsi="Times New Roman"/>
                <w:b w:val="0"/>
                <w:bCs w:val="0"/>
                <w:noProof/>
                <w:webHidden/>
                <w:sz w:val="24"/>
                <w:szCs w:val="24"/>
              </w:rPr>
              <w:tab/>
            </w:r>
            <w:r w:rsidR="00FC5A73" w:rsidRPr="00FC5A73">
              <w:rPr>
                <w:rFonts w:ascii="Times New Roman" w:hAnsi="Times New Roman"/>
                <w:b w:val="0"/>
                <w:bCs w:val="0"/>
                <w:noProof/>
                <w:webHidden/>
                <w:sz w:val="24"/>
                <w:szCs w:val="24"/>
              </w:rPr>
              <w:fldChar w:fldCharType="begin"/>
            </w:r>
            <w:r w:rsidR="00FC5A73" w:rsidRPr="00FC5A73">
              <w:rPr>
                <w:rFonts w:ascii="Times New Roman" w:hAnsi="Times New Roman"/>
                <w:b w:val="0"/>
                <w:bCs w:val="0"/>
                <w:noProof/>
                <w:webHidden/>
                <w:sz w:val="24"/>
                <w:szCs w:val="24"/>
              </w:rPr>
              <w:instrText xml:space="preserve"> PAGEREF _Toc70668178 \h </w:instrText>
            </w:r>
            <w:r w:rsidR="00FC5A73" w:rsidRPr="00FC5A73">
              <w:rPr>
                <w:rFonts w:ascii="Times New Roman" w:hAnsi="Times New Roman"/>
                <w:b w:val="0"/>
                <w:bCs w:val="0"/>
                <w:noProof/>
                <w:webHidden/>
                <w:sz w:val="24"/>
                <w:szCs w:val="24"/>
              </w:rPr>
            </w:r>
            <w:r w:rsidR="00FC5A73" w:rsidRPr="00FC5A73">
              <w:rPr>
                <w:rFonts w:ascii="Times New Roman" w:hAnsi="Times New Roman"/>
                <w:b w:val="0"/>
                <w:bCs w:val="0"/>
                <w:noProof/>
                <w:webHidden/>
                <w:sz w:val="24"/>
                <w:szCs w:val="24"/>
              </w:rPr>
              <w:fldChar w:fldCharType="separate"/>
            </w:r>
            <w:r w:rsidR="00FC5A73" w:rsidRPr="00FC5A73">
              <w:rPr>
                <w:rFonts w:ascii="Times New Roman" w:hAnsi="Times New Roman"/>
                <w:b w:val="0"/>
                <w:bCs w:val="0"/>
                <w:noProof/>
                <w:webHidden/>
                <w:sz w:val="24"/>
                <w:szCs w:val="24"/>
              </w:rPr>
              <w:t>16</w:t>
            </w:r>
            <w:r w:rsidR="00FC5A73" w:rsidRPr="00FC5A73">
              <w:rPr>
                <w:rFonts w:ascii="Times New Roman" w:hAnsi="Times New Roman"/>
                <w:b w:val="0"/>
                <w:bCs w:val="0"/>
                <w:noProof/>
                <w:webHidden/>
                <w:sz w:val="24"/>
                <w:szCs w:val="24"/>
              </w:rPr>
              <w:fldChar w:fldCharType="end"/>
            </w:r>
          </w:hyperlink>
        </w:p>
        <w:p w14:paraId="6E6C0D52" w14:textId="0029DDCE" w:rsidR="00FC5A73" w:rsidRPr="00FC5A73" w:rsidRDefault="0067679B">
          <w:pPr>
            <w:pStyle w:val="TOC1"/>
            <w:tabs>
              <w:tab w:val="right" w:leader="dot" w:pos="9350"/>
            </w:tabs>
            <w:rPr>
              <w:rFonts w:ascii="Times New Roman" w:eastAsiaTheme="minorEastAsia" w:hAnsi="Times New Roman"/>
              <w:b w:val="0"/>
              <w:bCs w:val="0"/>
              <w:i w:val="0"/>
              <w:iCs w:val="0"/>
              <w:noProof/>
              <w:color w:val="auto"/>
            </w:rPr>
          </w:pPr>
          <w:hyperlink w:anchor="_Toc70668179" w:history="1">
            <w:r w:rsidR="00FC5A73" w:rsidRPr="00FC5A73">
              <w:rPr>
                <w:rStyle w:val="Hyperlink"/>
                <w:rFonts w:ascii="Times New Roman" w:hAnsi="Times New Roman"/>
                <w:b w:val="0"/>
                <w:bCs w:val="0"/>
                <w:i w:val="0"/>
                <w:iCs w:val="0"/>
                <w:noProof/>
              </w:rPr>
              <w:t>Chapter 3: Materials and Methods</w:t>
            </w:r>
            <w:r w:rsidR="00FC5A73" w:rsidRPr="00FC5A73">
              <w:rPr>
                <w:rFonts w:ascii="Times New Roman" w:hAnsi="Times New Roman"/>
                <w:b w:val="0"/>
                <w:bCs w:val="0"/>
                <w:i w:val="0"/>
                <w:iCs w:val="0"/>
                <w:noProof/>
                <w:webHidden/>
              </w:rPr>
              <w:tab/>
            </w:r>
            <w:r w:rsidR="00FC5A73" w:rsidRPr="00FC5A73">
              <w:rPr>
                <w:rFonts w:ascii="Times New Roman" w:hAnsi="Times New Roman"/>
                <w:b w:val="0"/>
                <w:bCs w:val="0"/>
                <w:i w:val="0"/>
                <w:iCs w:val="0"/>
                <w:noProof/>
                <w:webHidden/>
              </w:rPr>
              <w:fldChar w:fldCharType="begin"/>
            </w:r>
            <w:r w:rsidR="00FC5A73" w:rsidRPr="00FC5A73">
              <w:rPr>
                <w:rFonts w:ascii="Times New Roman" w:hAnsi="Times New Roman"/>
                <w:b w:val="0"/>
                <w:bCs w:val="0"/>
                <w:i w:val="0"/>
                <w:iCs w:val="0"/>
                <w:noProof/>
                <w:webHidden/>
              </w:rPr>
              <w:instrText xml:space="preserve"> PAGEREF _Toc70668179 \h </w:instrText>
            </w:r>
            <w:r w:rsidR="00FC5A73" w:rsidRPr="00FC5A73">
              <w:rPr>
                <w:rFonts w:ascii="Times New Roman" w:hAnsi="Times New Roman"/>
                <w:b w:val="0"/>
                <w:bCs w:val="0"/>
                <w:i w:val="0"/>
                <w:iCs w:val="0"/>
                <w:noProof/>
                <w:webHidden/>
              </w:rPr>
            </w:r>
            <w:r w:rsidR="00FC5A73" w:rsidRPr="00FC5A73">
              <w:rPr>
                <w:rFonts w:ascii="Times New Roman" w:hAnsi="Times New Roman"/>
                <w:b w:val="0"/>
                <w:bCs w:val="0"/>
                <w:i w:val="0"/>
                <w:iCs w:val="0"/>
                <w:noProof/>
                <w:webHidden/>
              </w:rPr>
              <w:fldChar w:fldCharType="separate"/>
            </w:r>
            <w:r w:rsidR="00FC5A73" w:rsidRPr="00FC5A73">
              <w:rPr>
                <w:rFonts w:ascii="Times New Roman" w:hAnsi="Times New Roman"/>
                <w:b w:val="0"/>
                <w:bCs w:val="0"/>
                <w:i w:val="0"/>
                <w:iCs w:val="0"/>
                <w:noProof/>
                <w:webHidden/>
              </w:rPr>
              <w:t>20</w:t>
            </w:r>
            <w:r w:rsidR="00FC5A73" w:rsidRPr="00FC5A73">
              <w:rPr>
                <w:rFonts w:ascii="Times New Roman" w:hAnsi="Times New Roman"/>
                <w:b w:val="0"/>
                <w:bCs w:val="0"/>
                <w:i w:val="0"/>
                <w:iCs w:val="0"/>
                <w:noProof/>
                <w:webHidden/>
              </w:rPr>
              <w:fldChar w:fldCharType="end"/>
            </w:r>
          </w:hyperlink>
        </w:p>
        <w:p w14:paraId="4247ED1D" w14:textId="44D3E098" w:rsidR="00FC5A73" w:rsidRPr="00FC5A73" w:rsidRDefault="0067679B">
          <w:pPr>
            <w:pStyle w:val="TOC2"/>
            <w:tabs>
              <w:tab w:val="right" w:leader="dot" w:pos="9350"/>
            </w:tabs>
            <w:rPr>
              <w:rFonts w:ascii="Times New Roman" w:eastAsiaTheme="minorEastAsia" w:hAnsi="Times New Roman"/>
              <w:b w:val="0"/>
              <w:bCs w:val="0"/>
              <w:noProof/>
              <w:color w:val="auto"/>
              <w:sz w:val="24"/>
              <w:szCs w:val="24"/>
            </w:rPr>
          </w:pPr>
          <w:hyperlink w:anchor="_Toc70668180" w:history="1">
            <w:r w:rsidR="00FC5A73" w:rsidRPr="00FC5A73">
              <w:rPr>
                <w:rStyle w:val="Hyperlink"/>
                <w:rFonts w:ascii="Times New Roman" w:hAnsi="Times New Roman"/>
                <w:b w:val="0"/>
                <w:bCs w:val="0"/>
                <w:noProof/>
                <w:sz w:val="24"/>
                <w:szCs w:val="24"/>
              </w:rPr>
              <w:t>Procedure</w:t>
            </w:r>
            <w:r w:rsidR="00FC5A73" w:rsidRPr="00FC5A73">
              <w:rPr>
                <w:rFonts w:ascii="Times New Roman" w:hAnsi="Times New Roman"/>
                <w:b w:val="0"/>
                <w:bCs w:val="0"/>
                <w:noProof/>
                <w:webHidden/>
                <w:sz w:val="24"/>
                <w:szCs w:val="24"/>
              </w:rPr>
              <w:tab/>
            </w:r>
            <w:r w:rsidR="00FC5A73" w:rsidRPr="00FC5A73">
              <w:rPr>
                <w:rFonts w:ascii="Times New Roman" w:hAnsi="Times New Roman"/>
                <w:b w:val="0"/>
                <w:bCs w:val="0"/>
                <w:noProof/>
                <w:webHidden/>
                <w:sz w:val="24"/>
                <w:szCs w:val="24"/>
              </w:rPr>
              <w:fldChar w:fldCharType="begin"/>
            </w:r>
            <w:r w:rsidR="00FC5A73" w:rsidRPr="00FC5A73">
              <w:rPr>
                <w:rFonts w:ascii="Times New Roman" w:hAnsi="Times New Roman"/>
                <w:b w:val="0"/>
                <w:bCs w:val="0"/>
                <w:noProof/>
                <w:webHidden/>
                <w:sz w:val="24"/>
                <w:szCs w:val="24"/>
              </w:rPr>
              <w:instrText xml:space="preserve"> PAGEREF _Toc70668180 \h </w:instrText>
            </w:r>
            <w:r w:rsidR="00FC5A73" w:rsidRPr="00FC5A73">
              <w:rPr>
                <w:rFonts w:ascii="Times New Roman" w:hAnsi="Times New Roman"/>
                <w:b w:val="0"/>
                <w:bCs w:val="0"/>
                <w:noProof/>
                <w:webHidden/>
                <w:sz w:val="24"/>
                <w:szCs w:val="24"/>
              </w:rPr>
            </w:r>
            <w:r w:rsidR="00FC5A73" w:rsidRPr="00FC5A73">
              <w:rPr>
                <w:rFonts w:ascii="Times New Roman" w:hAnsi="Times New Roman"/>
                <w:b w:val="0"/>
                <w:bCs w:val="0"/>
                <w:noProof/>
                <w:webHidden/>
                <w:sz w:val="24"/>
                <w:szCs w:val="24"/>
              </w:rPr>
              <w:fldChar w:fldCharType="separate"/>
            </w:r>
            <w:r w:rsidR="00FC5A73" w:rsidRPr="00FC5A73">
              <w:rPr>
                <w:rFonts w:ascii="Times New Roman" w:hAnsi="Times New Roman"/>
                <w:b w:val="0"/>
                <w:bCs w:val="0"/>
                <w:noProof/>
                <w:webHidden/>
                <w:sz w:val="24"/>
                <w:szCs w:val="24"/>
              </w:rPr>
              <w:t>20</w:t>
            </w:r>
            <w:r w:rsidR="00FC5A73" w:rsidRPr="00FC5A73">
              <w:rPr>
                <w:rFonts w:ascii="Times New Roman" w:hAnsi="Times New Roman"/>
                <w:b w:val="0"/>
                <w:bCs w:val="0"/>
                <w:noProof/>
                <w:webHidden/>
                <w:sz w:val="24"/>
                <w:szCs w:val="24"/>
              </w:rPr>
              <w:fldChar w:fldCharType="end"/>
            </w:r>
          </w:hyperlink>
        </w:p>
        <w:p w14:paraId="5C6041C8" w14:textId="546D916F" w:rsidR="00FC5A73" w:rsidRPr="00FC5A73" w:rsidRDefault="0067679B">
          <w:pPr>
            <w:pStyle w:val="TOC2"/>
            <w:tabs>
              <w:tab w:val="right" w:leader="dot" w:pos="9350"/>
            </w:tabs>
            <w:rPr>
              <w:rFonts w:ascii="Times New Roman" w:eastAsiaTheme="minorEastAsia" w:hAnsi="Times New Roman"/>
              <w:b w:val="0"/>
              <w:bCs w:val="0"/>
              <w:noProof/>
              <w:color w:val="auto"/>
              <w:sz w:val="24"/>
              <w:szCs w:val="24"/>
            </w:rPr>
          </w:pPr>
          <w:hyperlink w:anchor="_Toc70668181" w:history="1">
            <w:r w:rsidR="00FC5A73" w:rsidRPr="00FC5A73">
              <w:rPr>
                <w:rStyle w:val="Hyperlink"/>
                <w:rFonts w:ascii="Times New Roman" w:hAnsi="Times New Roman"/>
                <w:b w:val="0"/>
                <w:bCs w:val="0"/>
                <w:noProof/>
                <w:sz w:val="24"/>
                <w:szCs w:val="24"/>
              </w:rPr>
              <w:t>Instrumentation</w:t>
            </w:r>
            <w:r w:rsidR="00FC5A73" w:rsidRPr="00FC5A73">
              <w:rPr>
                <w:rFonts w:ascii="Times New Roman" w:hAnsi="Times New Roman"/>
                <w:b w:val="0"/>
                <w:bCs w:val="0"/>
                <w:noProof/>
                <w:webHidden/>
                <w:sz w:val="24"/>
                <w:szCs w:val="24"/>
              </w:rPr>
              <w:tab/>
            </w:r>
            <w:r w:rsidR="00FC5A73" w:rsidRPr="00FC5A73">
              <w:rPr>
                <w:rFonts w:ascii="Times New Roman" w:hAnsi="Times New Roman"/>
                <w:b w:val="0"/>
                <w:bCs w:val="0"/>
                <w:noProof/>
                <w:webHidden/>
                <w:sz w:val="24"/>
                <w:szCs w:val="24"/>
              </w:rPr>
              <w:fldChar w:fldCharType="begin"/>
            </w:r>
            <w:r w:rsidR="00FC5A73" w:rsidRPr="00FC5A73">
              <w:rPr>
                <w:rFonts w:ascii="Times New Roman" w:hAnsi="Times New Roman"/>
                <w:b w:val="0"/>
                <w:bCs w:val="0"/>
                <w:noProof/>
                <w:webHidden/>
                <w:sz w:val="24"/>
                <w:szCs w:val="24"/>
              </w:rPr>
              <w:instrText xml:space="preserve"> PAGEREF _Toc70668181 \h </w:instrText>
            </w:r>
            <w:r w:rsidR="00FC5A73" w:rsidRPr="00FC5A73">
              <w:rPr>
                <w:rFonts w:ascii="Times New Roman" w:hAnsi="Times New Roman"/>
                <w:b w:val="0"/>
                <w:bCs w:val="0"/>
                <w:noProof/>
                <w:webHidden/>
                <w:sz w:val="24"/>
                <w:szCs w:val="24"/>
              </w:rPr>
            </w:r>
            <w:r w:rsidR="00FC5A73" w:rsidRPr="00FC5A73">
              <w:rPr>
                <w:rFonts w:ascii="Times New Roman" w:hAnsi="Times New Roman"/>
                <w:b w:val="0"/>
                <w:bCs w:val="0"/>
                <w:noProof/>
                <w:webHidden/>
                <w:sz w:val="24"/>
                <w:szCs w:val="24"/>
              </w:rPr>
              <w:fldChar w:fldCharType="separate"/>
            </w:r>
            <w:r w:rsidR="00FC5A73" w:rsidRPr="00FC5A73">
              <w:rPr>
                <w:rFonts w:ascii="Times New Roman" w:hAnsi="Times New Roman"/>
                <w:b w:val="0"/>
                <w:bCs w:val="0"/>
                <w:noProof/>
                <w:webHidden/>
                <w:sz w:val="24"/>
                <w:szCs w:val="24"/>
              </w:rPr>
              <w:t>20</w:t>
            </w:r>
            <w:r w:rsidR="00FC5A73" w:rsidRPr="00FC5A73">
              <w:rPr>
                <w:rFonts w:ascii="Times New Roman" w:hAnsi="Times New Roman"/>
                <w:b w:val="0"/>
                <w:bCs w:val="0"/>
                <w:noProof/>
                <w:webHidden/>
                <w:sz w:val="24"/>
                <w:szCs w:val="24"/>
              </w:rPr>
              <w:fldChar w:fldCharType="end"/>
            </w:r>
          </w:hyperlink>
        </w:p>
        <w:p w14:paraId="73C88419" w14:textId="3FA2AB19" w:rsidR="00FC5A73" w:rsidRPr="00FC5A73" w:rsidRDefault="0067679B">
          <w:pPr>
            <w:pStyle w:val="TOC2"/>
            <w:tabs>
              <w:tab w:val="right" w:leader="dot" w:pos="9350"/>
            </w:tabs>
            <w:rPr>
              <w:rFonts w:ascii="Times New Roman" w:eastAsiaTheme="minorEastAsia" w:hAnsi="Times New Roman"/>
              <w:b w:val="0"/>
              <w:bCs w:val="0"/>
              <w:noProof/>
              <w:color w:val="auto"/>
              <w:sz w:val="24"/>
              <w:szCs w:val="24"/>
            </w:rPr>
          </w:pPr>
          <w:hyperlink w:anchor="_Toc70668182" w:history="1">
            <w:r w:rsidR="00FC5A73" w:rsidRPr="00FC5A73">
              <w:rPr>
                <w:rStyle w:val="Hyperlink"/>
                <w:rFonts w:ascii="Times New Roman" w:hAnsi="Times New Roman"/>
                <w:b w:val="0"/>
                <w:bCs w:val="0"/>
                <w:noProof/>
                <w:sz w:val="24"/>
                <w:szCs w:val="24"/>
              </w:rPr>
              <w:t>Sample</w:t>
            </w:r>
            <w:r w:rsidR="00FC5A73" w:rsidRPr="00FC5A73">
              <w:rPr>
                <w:rFonts w:ascii="Times New Roman" w:hAnsi="Times New Roman"/>
                <w:b w:val="0"/>
                <w:bCs w:val="0"/>
                <w:noProof/>
                <w:webHidden/>
                <w:sz w:val="24"/>
                <w:szCs w:val="24"/>
              </w:rPr>
              <w:tab/>
            </w:r>
            <w:r w:rsidR="00FC5A73" w:rsidRPr="00FC5A73">
              <w:rPr>
                <w:rFonts w:ascii="Times New Roman" w:hAnsi="Times New Roman"/>
                <w:b w:val="0"/>
                <w:bCs w:val="0"/>
                <w:noProof/>
                <w:webHidden/>
                <w:sz w:val="24"/>
                <w:szCs w:val="24"/>
              </w:rPr>
              <w:fldChar w:fldCharType="begin"/>
            </w:r>
            <w:r w:rsidR="00FC5A73" w:rsidRPr="00FC5A73">
              <w:rPr>
                <w:rFonts w:ascii="Times New Roman" w:hAnsi="Times New Roman"/>
                <w:b w:val="0"/>
                <w:bCs w:val="0"/>
                <w:noProof/>
                <w:webHidden/>
                <w:sz w:val="24"/>
                <w:szCs w:val="24"/>
              </w:rPr>
              <w:instrText xml:space="preserve"> PAGEREF _Toc70668182 \h </w:instrText>
            </w:r>
            <w:r w:rsidR="00FC5A73" w:rsidRPr="00FC5A73">
              <w:rPr>
                <w:rFonts w:ascii="Times New Roman" w:hAnsi="Times New Roman"/>
                <w:b w:val="0"/>
                <w:bCs w:val="0"/>
                <w:noProof/>
                <w:webHidden/>
                <w:sz w:val="24"/>
                <w:szCs w:val="24"/>
              </w:rPr>
            </w:r>
            <w:r w:rsidR="00FC5A73" w:rsidRPr="00FC5A73">
              <w:rPr>
                <w:rFonts w:ascii="Times New Roman" w:hAnsi="Times New Roman"/>
                <w:b w:val="0"/>
                <w:bCs w:val="0"/>
                <w:noProof/>
                <w:webHidden/>
                <w:sz w:val="24"/>
                <w:szCs w:val="24"/>
              </w:rPr>
              <w:fldChar w:fldCharType="separate"/>
            </w:r>
            <w:r w:rsidR="00FC5A73" w:rsidRPr="00FC5A73">
              <w:rPr>
                <w:rFonts w:ascii="Times New Roman" w:hAnsi="Times New Roman"/>
                <w:b w:val="0"/>
                <w:bCs w:val="0"/>
                <w:noProof/>
                <w:webHidden/>
                <w:sz w:val="24"/>
                <w:szCs w:val="24"/>
              </w:rPr>
              <w:t>22</w:t>
            </w:r>
            <w:r w:rsidR="00FC5A73" w:rsidRPr="00FC5A73">
              <w:rPr>
                <w:rFonts w:ascii="Times New Roman" w:hAnsi="Times New Roman"/>
                <w:b w:val="0"/>
                <w:bCs w:val="0"/>
                <w:noProof/>
                <w:webHidden/>
                <w:sz w:val="24"/>
                <w:szCs w:val="24"/>
              </w:rPr>
              <w:fldChar w:fldCharType="end"/>
            </w:r>
          </w:hyperlink>
        </w:p>
        <w:p w14:paraId="6E80A93E" w14:textId="1D92ABAE" w:rsidR="00FC5A73" w:rsidRPr="00FC5A73" w:rsidRDefault="0067679B">
          <w:pPr>
            <w:pStyle w:val="TOC1"/>
            <w:tabs>
              <w:tab w:val="right" w:leader="dot" w:pos="9350"/>
            </w:tabs>
            <w:rPr>
              <w:rFonts w:ascii="Times New Roman" w:eastAsiaTheme="minorEastAsia" w:hAnsi="Times New Roman"/>
              <w:b w:val="0"/>
              <w:bCs w:val="0"/>
              <w:i w:val="0"/>
              <w:iCs w:val="0"/>
              <w:noProof/>
              <w:color w:val="auto"/>
            </w:rPr>
          </w:pPr>
          <w:hyperlink w:anchor="_Toc70668183" w:history="1">
            <w:r w:rsidR="00FC5A73" w:rsidRPr="00FC5A73">
              <w:rPr>
                <w:rStyle w:val="Hyperlink"/>
                <w:rFonts w:ascii="Times New Roman" w:hAnsi="Times New Roman"/>
                <w:b w:val="0"/>
                <w:bCs w:val="0"/>
                <w:i w:val="0"/>
                <w:iCs w:val="0"/>
                <w:noProof/>
              </w:rPr>
              <w:t>Chapter 4: Results</w:t>
            </w:r>
            <w:r w:rsidR="00FC5A73" w:rsidRPr="00FC5A73">
              <w:rPr>
                <w:rFonts w:ascii="Times New Roman" w:hAnsi="Times New Roman"/>
                <w:b w:val="0"/>
                <w:bCs w:val="0"/>
                <w:i w:val="0"/>
                <w:iCs w:val="0"/>
                <w:noProof/>
                <w:webHidden/>
              </w:rPr>
              <w:tab/>
            </w:r>
            <w:r w:rsidR="00FC5A73" w:rsidRPr="00FC5A73">
              <w:rPr>
                <w:rFonts w:ascii="Times New Roman" w:hAnsi="Times New Roman"/>
                <w:b w:val="0"/>
                <w:bCs w:val="0"/>
                <w:i w:val="0"/>
                <w:iCs w:val="0"/>
                <w:noProof/>
                <w:webHidden/>
              </w:rPr>
              <w:fldChar w:fldCharType="begin"/>
            </w:r>
            <w:r w:rsidR="00FC5A73" w:rsidRPr="00FC5A73">
              <w:rPr>
                <w:rFonts w:ascii="Times New Roman" w:hAnsi="Times New Roman"/>
                <w:b w:val="0"/>
                <w:bCs w:val="0"/>
                <w:i w:val="0"/>
                <w:iCs w:val="0"/>
                <w:noProof/>
                <w:webHidden/>
              </w:rPr>
              <w:instrText xml:space="preserve"> PAGEREF _Toc70668183 \h </w:instrText>
            </w:r>
            <w:r w:rsidR="00FC5A73" w:rsidRPr="00FC5A73">
              <w:rPr>
                <w:rFonts w:ascii="Times New Roman" w:hAnsi="Times New Roman"/>
                <w:b w:val="0"/>
                <w:bCs w:val="0"/>
                <w:i w:val="0"/>
                <w:iCs w:val="0"/>
                <w:noProof/>
                <w:webHidden/>
              </w:rPr>
            </w:r>
            <w:r w:rsidR="00FC5A73" w:rsidRPr="00FC5A73">
              <w:rPr>
                <w:rFonts w:ascii="Times New Roman" w:hAnsi="Times New Roman"/>
                <w:b w:val="0"/>
                <w:bCs w:val="0"/>
                <w:i w:val="0"/>
                <w:iCs w:val="0"/>
                <w:noProof/>
                <w:webHidden/>
              </w:rPr>
              <w:fldChar w:fldCharType="separate"/>
            </w:r>
            <w:r w:rsidR="00FC5A73" w:rsidRPr="00FC5A73">
              <w:rPr>
                <w:rFonts w:ascii="Times New Roman" w:hAnsi="Times New Roman"/>
                <w:b w:val="0"/>
                <w:bCs w:val="0"/>
                <w:i w:val="0"/>
                <w:iCs w:val="0"/>
                <w:noProof/>
                <w:webHidden/>
              </w:rPr>
              <w:t>24</w:t>
            </w:r>
            <w:r w:rsidR="00FC5A73" w:rsidRPr="00FC5A73">
              <w:rPr>
                <w:rFonts w:ascii="Times New Roman" w:hAnsi="Times New Roman"/>
                <w:b w:val="0"/>
                <w:bCs w:val="0"/>
                <w:i w:val="0"/>
                <w:iCs w:val="0"/>
                <w:noProof/>
                <w:webHidden/>
              </w:rPr>
              <w:fldChar w:fldCharType="end"/>
            </w:r>
          </w:hyperlink>
        </w:p>
        <w:p w14:paraId="58E99A98" w14:textId="76BB5E16" w:rsidR="00FC5A73" w:rsidRPr="00FC5A73" w:rsidRDefault="0067679B">
          <w:pPr>
            <w:pStyle w:val="TOC1"/>
            <w:tabs>
              <w:tab w:val="right" w:leader="dot" w:pos="9350"/>
            </w:tabs>
            <w:rPr>
              <w:rFonts w:ascii="Times New Roman" w:eastAsiaTheme="minorEastAsia" w:hAnsi="Times New Roman"/>
              <w:b w:val="0"/>
              <w:bCs w:val="0"/>
              <w:i w:val="0"/>
              <w:iCs w:val="0"/>
              <w:noProof/>
              <w:color w:val="auto"/>
            </w:rPr>
          </w:pPr>
          <w:hyperlink w:anchor="_Toc70668184" w:history="1">
            <w:r w:rsidR="00FC5A73" w:rsidRPr="00FC5A73">
              <w:rPr>
                <w:rStyle w:val="Hyperlink"/>
                <w:rFonts w:ascii="Times New Roman" w:hAnsi="Times New Roman"/>
                <w:b w:val="0"/>
                <w:bCs w:val="0"/>
                <w:i w:val="0"/>
                <w:iCs w:val="0"/>
                <w:noProof/>
              </w:rPr>
              <w:t>Chapter 5: Discussion</w:t>
            </w:r>
            <w:r w:rsidR="00FC5A73" w:rsidRPr="00FC5A73">
              <w:rPr>
                <w:rFonts w:ascii="Times New Roman" w:hAnsi="Times New Roman"/>
                <w:b w:val="0"/>
                <w:bCs w:val="0"/>
                <w:i w:val="0"/>
                <w:iCs w:val="0"/>
                <w:noProof/>
                <w:webHidden/>
              </w:rPr>
              <w:tab/>
            </w:r>
            <w:r w:rsidR="00FC5A73" w:rsidRPr="00FC5A73">
              <w:rPr>
                <w:rFonts w:ascii="Times New Roman" w:hAnsi="Times New Roman"/>
                <w:b w:val="0"/>
                <w:bCs w:val="0"/>
                <w:i w:val="0"/>
                <w:iCs w:val="0"/>
                <w:noProof/>
                <w:webHidden/>
              </w:rPr>
              <w:fldChar w:fldCharType="begin"/>
            </w:r>
            <w:r w:rsidR="00FC5A73" w:rsidRPr="00FC5A73">
              <w:rPr>
                <w:rFonts w:ascii="Times New Roman" w:hAnsi="Times New Roman"/>
                <w:b w:val="0"/>
                <w:bCs w:val="0"/>
                <w:i w:val="0"/>
                <w:iCs w:val="0"/>
                <w:noProof/>
                <w:webHidden/>
              </w:rPr>
              <w:instrText xml:space="preserve"> PAGEREF _Toc70668184 \h </w:instrText>
            </w:r>
            <w:r w:rsidR="00FC5A73" w:rsidRPr="00FC5A73">
              <w:rPr>
                <w:rFonts w:ascii="Times New Roman" w:hAnsi="Times New Roman"/>
                <w:b w:val="0"/>
                <w:bCs w:val="0"/>
                <w:i w:val="0"/>
                <w:iCs w:val="0"/>
                <w:noProof/>
                <w:webHidden/>
              </w:rPr>
            </w:r>
            <w:r w:rsidR="00FC5A73" w:rsidRPr="00FC5A73">
              <w:rPr>
                <w:rFonts w:ascii="Times New Roman" w:hAnsi="Times New Roman"/>
                <w:b w:val="0"/>
                <w:bCs w:val="0"/>
                <w:i w:val="0"/>
                <w:iCs w:val="0"/>
                <w:noProof/>
                <w:webHidden/>
              </w:rPr>
              <w:fldChar w:fldCharType="separate"/>
            </w:r>
            <w:r w:rsidR="00FC5A73" w:rsidRPr="00FC5A73">
              <w:rPr>
                <w:rFonts w:ascii="Times New Roman" w:hAnsi="Times New Roman"/>
                <w:b w:val="0"/>
                <w:bCs w:val="0"/>
                <w:i w:val="0"/>
                <w:iCs w:val="0"/>
                <w:noProof/>
                <w:webHidden/>
              </w:rPr>
              <w:t>31</w:t>
            </w:r>
            <w:r w:rsidR="00FC5A73" w:rsidRPr="00FC5A73">
              <w:rPr>
                <w:rFonts w:ascii="Times New Roman" w:hAnsi="Times New Roman"/>
                <w:b w:val="0"/>
                <w:bCs w:val="0"/>
                <w:i w:val="0"/>
                <w:iCs w:val="0"/>
                <w:noProof/>
                <w:webHidden/>
              </w:rPr>
              <w:fldChar w:fldCharType="end"/>
            </w:r>
          </w:hyperlink>
        </w:p>
        <w:p w14:paraId="14DCA8CA" w14:textId="64225DAB" w:rsidR="00FC5A73" w:rsidRPr="00FC5A73" w:rsidRDefault="0067679B">
          <w:pPr>
            <w:pStyle w:val="TOC1"/>
            <w:tabs>
              <w:tab w:val="right" w:leader="dot" w:pos="9350"/>
            </w:tabs>
            <w:rPr>
              <w:rFonts w:ascii="Times New Roman" w:eastAsiaTheme="minorEastAsia" w:hAnsi="Times New Roman"/>
              <w:b w:val="0"/>
              <w:bCs w:val="0"/>
              <w:i w:val="0"/>
              <w:iCs w:val="0"/>
              <w:noProof/>
              <w:color w:val="auto"/>
            </w:rPr>
          </w:pPr>
          <w:hyperlink w:anchor="_Toc70668185" w:history="1">
            <w:r w:rsidR="00FC5A73" w:rsidRPr="00FC5A73">
              <w:rPr>
                <w:rStyle w:val="Hyperlink"/>
                <w:rFonts w:ascii="Times New Roman" w:hAnsi="Times New Roman"/>
                <w:b w:val="0"/>
                <w:bCs w:val="0"/>
                <w:i w:val="0"/>
                <w:iCs w:val="0"/>
                <w:noProof/>
              </w:rPr>
              <w:t>Chapter 6: Conclusion and Recommendations</w:t>
            </w:r>
            <w:r w:rsidR="00FC5A73" w:rsidRPr="00FC5A73">
              <w:rPr>
                <w:rFonts w:ascii="Times New Roman" w:hAnsi="Times New Roman"/>
                <w:b w:val="0"/>
                <w:bCs w:val="0"/>
                <w:i w:val="0"/>
                <w:iCs w:val="0"/>
                <w:noProof/>
                <w:webHidden/>
              </w:rPr>
              <w:tab/>
            </w:r>
            <w:r w:rsidR="00FC5A73" w:rsidRPr="00FC5A73">
              <w:rPr>
                <w:rFonts w:ascii="Times New Roman" w:hAnsi="Times New Roman"/>
                <w:b w:val="0"/>
                <w:bCs w:val="0"/>
                <w:i w:val="0"/>
                <w:iCs w:val="0"/>
                <w:noProof/>
                <w:webHidden/>
              </w:rPr>
              <w:fldChar w:fldCharType="begin"/>
            </w:r>
            <w:r w:rsidR="00FC5A73" w:rsidRPr="00FC5A73">
              <w:rPr>
                <w:rFonts w:ascii="Times New Roman" w:hAnsi="Times New Roman"/>
                <w:b w:val="0"/>
                <w:bCs w:val="0"/>
                <w:i w:val="0"/>
                <w:iCs w:val="0"/>
                <w:noProof/>
                <w:webHidden/>
              </w:rPr>
              <w:instrText xml:space="preserve"> PAGEREF _Toc70668185 \h </w:instrText>
            </w:r>
            <w:r w:rsidR="00FC5A73" w:rsidRPr="00FC5A73">
              <w:rPr>
                <w:rFonts w:ascii="Times New Roman" w:hAnsi="Times New Roman"/>
                <w:b w:val="0"/>
                <w:bCs w:val="0"/>
                <w:i w:val="0"/>
                <w:iCs w:val="0"/>
                <w:noProof/>
                <w:webHidden/>
              </w:rPr>
            </w:r>
            <w:r w:rsidR="00FC5A73" w:rsidRPr="00FC5A73">
              <w:rPr>
                <w:rFonts w:ascii="Times New Roman" w:hAnsi="Times New Roman"/>
                <w:b w:val="0"/>
                <w:bCs w:val="0"/>
                <w:i w:val="0"/>
                <w:iCs w:val="0"/>
                <w:noProof/>
                <w:webHidden/>
              </w:rPr>
              <w:fldChar w:fldCharType="separate"/>
            </w:r>
            <w:r w:rsidR="00FC5A73" w:rsidRPr="00FC5A73">
              <w:rPr>
                <w:rFonts w:ascii="Times New Roman" w:hAnsi="Times New Roman"/>
                <w:b w:val="0"/>
                <w:bCs w:val="0"/>
                <w:i w:val="0"/>
                <w:iCs w:val="0"/>
                <w:noProof/>
                <w:webHidden/>
              </w:rPr>
              <w:t>38</w:t>
            </w:r>
            <w:r w:rsidR="00FC5A73" w:rsidRPr="00FC5A73">
              <w:rPr>
                <w:rFonts w:ascii="Times New Roman" w:hAnsi="Times New Roman"/>
                <w:b w:val="0"/>
                <w:bCs w:val="0"/>
                <w:i w:val="0"/>
                <w:iCs w:val="0"/>
                <w:noProof/>
                <w:webHidden/>
              </w:rPr>
              <w:fldChar w:fldCharType="end"/>
            </w:r>
          </w:hyperlink>
        </w:p>
        <w:p w14:paraId="7044129D" w14:textId="7865289F" w:rsidR="00FC5A73" w:rsidRPr="00FC5A73" w:rsidRDefault="0067679B">
          <w:pPr>
            <w:pStyle w:val="TOC1"/>
            <w:tabs>
              <w:tab w:val="right" w:leader="dot" w:pos="9350"/>
            </w:tabs>
            <w:rPr>
              <w:rFonts w:ascii="Times New Roman" w:eastAsiaTheme="minorEastAsia" w:hAnsi="Times New Roman"/>
              <w:b w:val="0"/>
              <w:bCs w:val="0"/>
              <w:i w:val="0"/>
              <w:iCs w:val="0"/>
              <w:noProof/>
              <w:color w:val="auto"/>
            </w:rPr>
          </w:pPr>
          <w:hyperlink w:anchor="_Toc70668186" w:history="1">
            <w:r w:rsidR="00FC5A73" w:rsidRPr="00FC5A73">
              <w:rPr>
                <w:rStyle w:val="Hyperlink"/>
                <w:rFonts w:ascii="Times New Roman" w:hAnsi="Times New Roman"/>
                <w:b w:val="0"/>
                <w:bCs w:val="0"/>
                <w:i w:val="0"/>
                <w:iCs w:val="0"/>
                <w:noProof/>
              </w:rPr>
              <w:t>References</w:t>
            </w:r>
            <w:r w:rsidR="00FC5A73" w:rsidRPr="00FC5A73">
              <w:rPr>
                <w:rFonts w:ascii="Times New Roman" w:hAnsi="Times New Roman"/>
                <w:b w:val="0"/>
                <w:bCs w:val="0"/>
                <w:i w:val="0"/>
                <w:iCs w:val="0"/>
                <w:noProof/>
                <w:webHidden/>
              </w:rPr>
              <w:tab/>
            </w:r>
            <w:r w:rsidR="00FC5A73" w:rsidRPr="00FC5A73">
              <w:rPr>
                <w:rFonts w:ascii="Times New Roman" w:hAnsi="Times New Roman"/>
                <w:b w:val="0"/>
                <w:bCs w:val="0"/>
                <w:i w:val="0"/>
                <w:iCs w:val="0"/>
                <w:noProof/>
                <w:webHidden/>
              </w:rPr>
              <w:fldChar w:fldCharType="begin"/>
            </w:r>
            <w:r w:rsidR="00FC5A73" w:rsidRPr="00FC5A73">
              <w:rPr>
                <w:rFonts w:ascii="Times New Roman" w:hAnsi="Times New Roman"/>
                <w:b w:val="0"/>
                <w:bCs w:val="0"/>
                <w:i w:val="0"/>
                <w:iCs w:val="0"/>
                <w:noProof/>
                <w:webHidden/>
              </w:rPr>
              <w:instrText xml:space="preserve"> PAGEREF _Toc70668186 \h </w:instrText>
            </w:r>
            <w:r w:rsidR="00FC5A73" w:rsidRPr="00FC5A73">
              <w:rPr>
                <w:rFonts w:ascii="Times New Roman" w:hAnsi="Times New Roman"/>
                <w:b w:val="0"/>
                <w:bCs w:val="0"/>
                <w:i w:val="0"/>
                <w:iCs w:val="0"/>
                <w:noProof/>
                <w:webHidden/>
              </w:rPr>
            </w:r>
            <w:r w:rsidR="00FC5A73" w:rsidRPr="00FC5A73">
              <w:rPr>
                <w:rFonts w:ascii="Times New Roman" w:hAnsi="Times New Roman"/>
                <w:b w:val="0"/>
                <w:bCs w:val="0"/>
                <w:i w:val="0"/>
                <w:iCs w:val="0"/>
                <w:noProof/>
                <w:webHidden/>
              </w:rPr>
              <w:fldChar w:fldCharType="separate"/>
            </w:r>
            <w:r w:rsidR="00FC5A73" w:rsidRPr="00FC5A73">
              <w:rPr>
                <w:rFonts w:ascii="Times New Roman" w:hAnsi="Times New Roman"/>
                <w:b w:val="0"/>
                <w:bCs w:val="0"/>
                <w:i w:val="0"/>
                <w:iCs w:val="0"/>
                <w:noProof/>
                <w:webHidden/>
              </w:rPr>
              <w:t>39</w:t>
            </w:r>
            <w:r w:rsidR="00FC5A73" w:rsidRPr="00FC5A73">
              <w:rPr>
                <w:rFonts w:ascii="Times New Roman" w:hAnsi="Times New Roman"/>
                <w:b w:val="0"/>
                <w:bCs w:val="0"/>
                <w:i w:val="0"/>
                <w:iCs w:val="0"/>
                <w:noProof/>
                <w:webHidden/>
              </w:rPr>
              <w:fldChar w:fldCharType="end"/>
            </w:r>
          </w:hyperlink>
        </w:p>
        <w:p w14:paraId="7E8B0AF1" w14:textId="39C3C745" w:rsidR="00FC5A73" w:rsidRPr="00FC5A73" w:rsidRDefault="0067679B">
          <w:pPr>
            <w:pStyle w:val="TOC1"/>
            <w:tabs>
              <w:tab w:val="right" w:leader="dot" w:pos="9350"/>
            </w:tabs>
            <w:rPr>
              <w:rFonts w:ascii="Times New Roman" w:eastAsiaTheme="minorEastAsia" w:hAnsi="Times New Roman"/>
              <w:b w:val="0"/>
              <w:bCs w:val="0"/>
              <w:i w:val="0"/>
              <w:iCs w:val="0"/>
              <w:noProof/>
              <w:color w:val="auto"/>
            </w:rPr>
          </w:pPr>
          <w:hyperlink w:anchor="_Toc70668187" w:history="1">
            <w:r w:rsidR="00FC5A73" w:rsidRPr="00FC5A73">
              <w:rPr>
                <w:rStyle w:val="Hyperlink"/>
                <w:rFonts w:ascii="Times New Roman" w:hAnsi="Times New Roman"/>
                <w:b w:val="0"/>
                <w:bCs w:val="0"/>
                <w:i w:val="0"/>
                <w:iCs w:val="0"/>
                <w:noProof/>
              </w:rPr>
              <w:t>Appendix A- Survey and Scales</w:t>
            </w:r>
            <w:r w:rsidR="00FC5A73" w:rsidRPr="00FC5A73">
              <w:rPr>
                <w:rFonts w:ascii="Times New Roman" w:hAnsi="Times New Roman"/>
                <w:b w:val="0"/>
                <w:bCs w:val="0"/>
                <w:i w:val="0"/>
                <w:iCs w:val="0"/>
                <w:noProof/>
                <w:webHidden/>
              </w:rPr>
              <w:tab/>
            </w:r>
            <w:r w:rsidR="00FC5A73" w:rsidRPr="00FC5A73">
              <w:rPr>
                <w:rFonts w:ascii="Times New Roman" w:hAnsi="Times New Roman"/>
                <w:b w:val="0"/>
                <w:bCs w:val="0"/>
                <w:i w:val="0"/>
                <w:iCs w:val="0"/>
                <w:noProof/>
                <w:webHidden/>
              </w:rPr>
              <w:fldChar w:fldCharType="begin"/>
            </w:r>
            <w:r w:rsidR="00FC5A73" w:rsidRPr="00FC5A73">
              <w:rPr>
                <w:rFonts w:ascii="Times New Roman" w:hAnsi="Times New Roman"/>
                <w:b w:val="0"/>
                <w:bCs w:val="0"/>
                <w:i w:val="0"/>
                <w:iCs w:val="0"/>
                <w:noProof/>
                <w:webHidden/>
              </w:rPr>
              <w:instrText xml:space="preserve"> PAGEREF _Toc70668187 \h </w:instrText>
            </w:r>
            <w:r w:rsidR="00FC5A73" w:rsidRPr="00FC5A73">
              <w:rPr>
                <w:rFonts w:ascii="Times New Roman" w:hAnsi="Times New Roman"/>
                <w:b w:val="0"/>
                <w:bCs w:val="0"/>
                <w:i w:val="0"/>
                <w:iCs w:val="0"/>
                <w:noProof/>
                <w:webHidden/>
              </w:rPr>
            </w:r>
            <w:r w:rsidR="00FC5A73" w:rsidRPr="00FC5A73">
              <w:rPr>
                <w:rFonts w:ascii="Times New Roman" w:hAnsi="Times New Roman"/>
                <w:b w:val="0"/>
                <w:bCs w:val="0"/>
                <w:i w:val="0"/>
                <w:iCs w:val="0"/>
                <w:noProof/>
                <w:webHidden/>
              </w:rPr>
              <w:fldChar w:fldCharType="separate"/>
            </w:r>
            <w:r w:rsidR="00FC5A73" w:rsidRPr="00FC5A73">
              <w:rPr>
                <w:rFonts w:ascii="Times New Roman" w:hAnsi="Times New Roman"/>
                <w:b w:val="0"/>
                <w:bCs w:val="0"/>
                <w:i w:val="0"/>
                <w:iCs w:val="0"/>
                <w:noProof/>
                <w:webHidden/>
              </w:rPr>
              <w:t>50</w:t>
            </w:r>
            <w:r w:rsidR="00FC5A73" w:rsidRPr="00FC5A73">
              <w:rPr>
                <w:rFonts w:ascii="Times New Roman" w:hAnsi="Times New Roman"/>
                <w:b w:val="0"/>
                <w:bCs w:val="0"/>
                <w:i w:val="0"/>
                <w:iCs w:val="0"/>
                <w:noProof/>
                <w:webHidden/>
              </w:rPr>
              <w:fldChar w:fldCharType="end"/>
            </w:r>
          </w:hyperlink>
        </w:p>
        <w:p w14:paraId="372FADC5" w14:textId="71D2503B" w:rsidR="00FC5A73" w:rsidRPr="00FC5A73" w:rsidRDefault="0067679B" w:rsidP="00FC5A73">
          <w:pPr>
            <w:pStyle w:val="TOC3"/>
            <w:tabs>
              <w:tab w:val="right" w:leader="dot" w:pos="9350"/>
            </w:tabs>
            <w:ind w:left="0"/>
            <w:rPr>
              <w:rFonts w:ascii="Times New Roman" w:eastAsiaTheme="minorEastAsia" w:hAnsi="Times New Roman"/>
              <w:noProof/>
              <w:color w:val="auto"/>
              <w:sz w:val="24"/>
              <w:szCs w:val="24"/>
            </w:rPr>
          </w:pPr>
          <w:hyperlink w:anchor="_Toc70668188" w:history="1">
            <w:r w:rsidR="00FC5A73" w:rsidRPr="00FC5A73">
              <w:rPr>
                <w:rStyle w:val="Hyperlink"/>
                <w:rFonts w:ascii="Times New Roman" w:hAnsi="Times New Roman"/>
                <w:noProof/>
                <w:sz w:val="24"/>
                <w:szCs w:val="24"/>
              </w:rPr>
              <w:t>Appendix B- Tables</w:t>
            </w:r>
            <w:r w:rsidR="00FC5A73" w:rsidRPr="00FC5A73">
              <w:rPr>
                <w:rFonts w:ascii="Times New Roman" w:hAnsi="Times New Roman"/>
                <w:noProof/>
                <w:webHidden/>
                <w:sz w:val="24"/>
                <w:szCs w:val="24"/>
              </w:rPr>
              <w:tab/>
            </w:r>
            <w:r w:rsidR="00FC5A73" w:rsidRPr="00FC5A73">
              <w:rPr>
                <w:rFonts w:ascii="Times New Roman" w:hAnsi="Times New Roman"/>
                <w:noProof/>
                <w:webHidden/>
                <w:sz w:val="24"/>
                <w:szCs w:val="24"/>
              </w:rPr>
              <w:fldChar w:fldCharType="begin"/>
            </w:r>
            <w:r w:rsidR="00FC5A73" w:rsidRPr="00FC5A73">
              <w:rPr>
                <w:rFonts w:ascii="Times New Roman" w:hAnsi="Times New Roman"/>
                <w:noProof/>
                <w:webHidden/>
                <w:sz w:val="24"/>
                <w:szCs w:val="24"/>
              </w:rPr>
              <w:instrText xml:space="preserve"> PAGEREF _Toc70668188 \h </w:instrText>
            </w:r>
            <w:r w:rsidR="00FC5A73" w:rsidRPr="00FC5A73">
              <w:rPr>
                <w:rFonts w:ascii="Times New Roman" w:hAnsi="Times New Roman"/>
                <w:noProof/>
                <w:webHidden/>
                <w:sz w:val="24"/>
                <w:szCs w:val="24"/>
              </w:rPr>
            </w:r>
            <w:r w:rsidR="00FC5A73" w:rsidRPr="00FC5A73">
              <w:rPr>
                <w:rFonts w:ascii="Times New Roman" w:hAnsi="Times New Roman"/>
                <w:noProof/>
                <w:webHidden/>
                <w:sz w:val="24"/>
                <w:szCs w:val="24"/>
              </w:rPr>
              <w:fldChar w:fldCharType="separate"/>
            </w:r>
            <w:r w:rsidR="00FC5A73" w:rsidRPr="00FC5A73">
              <w:rPr>
                <w:rFonts w:ascii="Times New Roman" w:hAnsi="Times New Roman"/>
                <w:noProof/>
                <w:webHidden/>
                <w:sz w:val="24"/>
                <w:szCs w:val="24"/>
              </w:rPr>
              <w:t>53</w:t>
            </w:r>
            <w:r w:rsidR="00FC5A73" w:rsidRPr="00FC5A73">
              <w:rPr>
                <w:rFonts w:ascii="Times New Roman" w:hAnsi="Times New Roman"/>
                <w:noProof/>
                <w:webHidden/>
                <w:sz w:val="24"/>
                <w:szCs w:val="24"/>
              </w:rPr>
              <w:fldChar w:fldCharType="end"/>
            </w:r>
          </w:hyperlink>
        </w:p>
        <w:p w14:paraId="54AE86CF" w14:textId="513F3E95" w:rsidR="00FC5A73" w:rsidRPr="00FC5A73" w:rsidRDefault="0067679B">
          <w:pPr>
            <w:pStyle w:val="TOC1"/>
            <w:tabs>
              <w:tab w:val="right" w:leader="dot" w:pos="9350"/>
            </w:tabs>
            <w:rPr>
              <w:rFonts w:ascii="Times New Roman" w:eastAsiaTheme="minorEastAsia" w:hAnsi="Times New Roman"/>
              <w:b w:val="0"/>
              <w:bCs w:val="0"/>
              <w:i w:val="0"/>
              <w:iCs w:val="0"/>
              <w:noProof/>
              <w:color w:val="auto"/>
            </w:rPr>
          </w:pPr>
          <w:hyperlink w:anchor="_Toc70668202" w:history="1">
            <w:r w:rsidR="00FC5A73" w:rsidRPr="00FC5A73">
              <w:rPr>
                <w:rStyle w:val="Hyperlink"/>
                <w:rFonts w:ascii="Times New Roman" w:hAnsi="Times New Roman"/>
                <w:b w:val="0"/>
                <w:bCs w:val="0"/>
                <w:i w:val="0"/>
                <w:iCs w:val="0"/>
                <w:noProof/>
              </w:rPr>
              <w:t>VITA</w:t>
            </w:r>
            <w:r w:rsidR="00FC5A73" w:rsidRPr="00FC5A73">
              <w:rPr>
                <w:rFonts w:ascii="Times New Roman" w:hAnsi="Times New Roman"/>
                <w:b w:val="0"/>
                <w:bCs w:val="0"/>
                <w:i w:val="0"/>
                <w:iCs w:val="0"/>
                <w:noProof/>
                <w:webHidden/>
              </w:rPr>
              <w:tab/>
            </w:r>
            <w:r w:rsidR="00FC5A73" w:rsidRPr="00FC5A73">
              <w:rPr>
                <w:rFonts w:ascii="Times New Roman" w:hAnsi="Times New Roman"/>
                <w:b w:val="0"/>
                <w:bCs w:val="0"/>
                <w:i w:val="0"/>
                <w:iCs w:val="0"/>
                <w:noProof/>
                <w:webHidden/>
              </w:rPr>
              <w:fldChar w:fldCharType="begin"/>
            </w:r>
            <w:r w:rsidR="00FC5A73" w:rsidRPr="00FC5A73">
              <w:rPr>
                <w:rFonts w:ascii="Times New Roman" w:hAnsi="Times New Roman"/>
                <w:b w:val="0"/>
                <w:bCs w:val="0"/>
                <w:i w:val="0"/>
                <w:iCs w:val="0"/>
                <w:noProof/>
                <w:webHidden/>
              </w:rPr>
              <w:instrText xml:space="preserve"> PAGEREF _Toc70668202 \h </w:instrText>
            </w:r>
            <w:r w:rsidR="00FC5A73" w:rsidRPr="00FC5A73">
              <w:rPr>
                <w:rFonts w:ascii="Times New Roman" w:hAnsi="Times New Roman"/>
                <w:b w:val="0"/>
                <w:bCs w:val="0"/>
                <w:i w:val="0"/>
                <w:iCs w:val="0"/>
                <w:noProof/>
                <w:webHidden/>
              </w:rPr>
            </w:r>
            <w:r w:rsidR="00FC5A73" w:rsidRPr="00FC5A73">
              <w:rPr>
                <w:rFonts w:ascii="Times New Roman" w:hAnsi="Times New Roman"/>
                <w:b w:val="0"/>
                <w:bCs w:val="0"/>
                <w:i w:val="0"/>
                <w:iCs w:val="0"/>
                <w:noProof/>
                <w:webHidden/>
              </w:rPr>
              <w:fldChar w:fldCharType="separate"/>
            </w:r>
            <w:r w:rsidR="00FC5A73" w:rsidRPr="00FC5A73">
              <w:rPr>
                <w:rFonts w:ascii="Times New Roman" w:hAnsi="Times New Roman"/>
                <w:b w:val="0"/>
                <w:bCs w:val="0"/>
                <w:i w:val="0"/>
                <w:iCs w:val="0"/>
                <w:noProof/>
                <w:webHidden/>
              </w:rPr>
              <w:t>55</w:t>
            </w:r>
            <w:r w:rsidR="00FC5A73" w:rsidRPr="00FC5A73">
              <w:rPr>
                <w:rFonts w:ascii="Times New Roman" w:hAnsi="Times New Roman"/>
                <w:b w:val="0"/>
                <w:bCs w:val="0"/>
                <w:i w:val="0"/>
                <w:iCs w:val="0"/>
                <w:noProof/>
                <w:webHidden/>
              </w:rPr>
              <w:fldChar w:fldCharType="end"/>
            </w:r>
          </w:hyperlink>
        </w:p>
        <w:p w14:paraId="3FF122B7" w14:textId="467684A5" w:rsidR="00387FC3" w:rsidRPr="009B2F05" w:rsidRDefault="00387FC3">
          <w:r w:rsidRPr="00FC5A73">
            <w:rPr>
              <w:noProof/>
            </w:rPr>
            <w:fldChar w:fldCharType="end"/>
          </w:r>
        </w:p>
      </w:sdtContent>
    </w:sdt>
    <w:p w14:paraId="14399569" w14:textId="5F27320F" w:rsidR="00387FC3" w:rsidRPr="009B2F05" w:rsidRDefault="00387FC3" w:rsidP="00545B96">
      <w:pPr>
        <w:spacing w:line="480" w:lineRule="auto"/>
      </w:pPr>
    </w:p>
    <w:p w14:paraId="7DB85B69" w14:textId="6DD035CC" w:rsidR="00413F77" w:rsidRPr="009B2F05" w:rsidRDefault="00413F77" w:rsidP="00545B96">
      <w:pPr>
        <w:spacing w:line="480" w:lineRule="auto"/>
      </w:pPr>
    </w:p>
    <w:p w14:paraId="67ACC107" w14:textId="55B31F25" w:rsidR="00FC68AD" w:rsidRPr="009B2F05" w:rsidRDefault="00FC68AD" w:rsidP="00545B96">
      <w:pPr>
        <w:spacing w:line="480" w:lineRule="auto"/>
      </w:pPr>
    </w:p>
    <w:p w14:paraId="53BEA761" w14:textId="54282561" w:rsidR="00611A21" w:rsidRPr="009B2F05" w:rsidRDefault="00611A21" w:rsidP="00545B96">
      <w:pPr>
        <w:spacing w:line="480" w:lineRule="auto"/>
      </w:pPr>
    </w:p>
    <w:p w14:paraId="4A9AF56C" w14:textId="364D1E08" w:rsidR="00611A21" w:rsidRDefault="00611A21" w:rsidP="00545B96">
      <w:pPr>
        <w:spacing w:line="480" w:lineRule="auto"/>
      </w:pPr>
    </w:p>
    <w:p w14:paraId="4785DC91" w14:textId="77777777" w:rsidR="00FC5A73" w:rsidRPr="009B2F05" w:rsidRDefault="00FC5A73" w:rsidP="00545B96">
      <w:pPr>
        <w:spacing w:line="480" w:lineRule="auto"/>
      </w:pPr>
    </w:p>
    <w:p w14:paraId="72B52ECC" w14:textId="77777777" w:rsidR="00FE756C" w:rsidRPr="009B2F05" w:rsidRDefault="00FE756C" w:rsidP="00545B96">
      <w:pPr>
        <w:spacing w:line="480" w:lineRule="auto"/>
      </w:pPr>
    </w:p>
    <w:p w14:paraId="04980D89" w14:textId="24DD2D65" w:rsidR="008B6410" w:rsidRPr="009B2F05" w:rsidRDefault="008B6410" w:rsidP="00CC3AE3">
      <w:pPr>
        <w:jc w:val="center"/>
        <w:rPr>
          <w:b/>
          <w:bCs/>
        </w:rPr>
      </w:pPr>
      <w:r w:rsidRPr="009B2F05">
        <w:rPr>
          <w:b/>
          <w:bCs/>
        </w:rPr>
        <w:lastRenderedPageBreak/>
        <w:t>List of Tables</w:t>
      </w:r>
    </w:p>
    <w:p w14:paraId="124E79F9" w14:textId="02071963" w:rsidR="00545B96" w:rsidRPr="009B2F05" w:rsidRDefault="007B5C94" w:rsidP="00545B96">
      <w:pPr>
        <w:spacing w:line="480" w:lineRule="auto"/>
      </w:pPr>
      <w:r w:rsidRPr="009B2F05">
        <w:t>Table 1</w:t>
      </w:r>
      <w:r w:rsidR="00B51D93" w:rsidRPr="009B2F05">
        <w:t>…………………………………………………………………………………………</w:t>
      </w:r>
      <w:r w:rsidR="00E57BE4" w:rsidRPr="009B2F05">
        <w:t>5</w:t>
      </w:r>
      <w:r w:rsidR="00387010">
        <w:t>2</w:t>
      </w:r>
    </w:p>
    <w:p w14:paraId="567D7E0F" w14:textId="06202ADE" w:rsidR="007B5C94" w:rsidRPr="009B2F05" w:rsidRDefault="007B5C94" w:rsidP="00545B96">
      <w:pPr>
        <w:spacing w:line="480" w:lineRule="auto"/>
      </w:pPr>
      <w:r w:rsidRPr="009B2F05">
        <w:t>Table 2</w:t>
      </w:r>
      <w:r w:rsidR="00B51D93" w:rsidRPr="009B2F05">
        <w:t>…………………………………………………………………………………………</w:t>
      </w:r>
      <w:r w:rsidR="00E57BE4" w:rsidRPr="009B2F05">
        <w:t>5</w:t>
      </w:r>
      <w:r w:rsidR="00387010">
        <w:t>2</w:t>
      </w:r>
    </w:p>
    <w:p w14:paraId="6BC78BDB" w14:textId="31FD0D9E" w:rsidR="007B5C94" w:rsidRPr="009B2F05" w:rsidRDefault="007B5C94" w:rsidP="00545B96">
      <w:pPr>
        <w:spacing w:line="480" w:lineRule="auto"/>
      </w:pPr>
      <w:r w:rsidRPr="009B2F05">
        <w:t>Table 3</w:t>
      </w:r>
      <w:r w:rsidR="00B51D93" w:rsidRPr="009B2F05">
        <w:t>…………………………………………………………………………………………</w:t>
      </w:r>
      <w:r w:rsidR="00E57BE4" w:rsidRPr="009B2F05">
        <w:t>5</w:t>
      </w:r>
      <w:r w:rsidR="00387010">
        <w:t>2</w:t>
      </w:r>
    </w:p>
    <w:p w14:paraId="04D19FA5" w14:textId="060032B7" w:rsidR="007B5C94" w:rsidRPr="009B2F05" w:rsidRDefault="007B5C94" w:rsidP="00545B96">
      <w:pPr>
        <w:spacing w:line="480" w:lineRule="auto"/>
      </w:pPr>
      <w:r w:rsidRPr="009B2F05">
        <w:t>Table 4</w:t>
      </w:r>
      <w:r w:rsidR="00B51D93" w:rsidRPr="009B2F05">
        <w:t>…………………………………………………………………………………………</w:t>
      </w:r>
      <w:r w:rsidR="00E57BE4" w:rsidRPr="009B2F05">
        <w:t>5</w:t>
      </w:r>
      <w:r w:rsidR="009B2F05" w:rsidRPr="009B2F05">
        <w:t>3</w:t>
      </w:r>
    </w:p>
    <w:p w14:paraId="1AF69DAA" w14:textId="265470DD" w:rsidR="007B5C94" w:rsidRPr="009B2F05" w:rsidRDefault="007B5C94" w:rsidP="00545B96">
      <w:pPr>
        <w:spacing w:line="480" w:lineRule="auto"/>
      </w:pPr>
      <w:r w:rsidRPr="009B2F05">
        <w:t>Table 5</w:t>
      </w:r>
      <w:r w:rsidR="00B51D93" w:rsidRPr="009B2F05">
        <w:t>…………………………………………………………………………………………</w:t>
      </w:r>
      <w:r w:rsidR="00E57BE4" w:rsidRPr="009B2F05">
        <w:t>5</w:t>
      </w:r>
      <w:r w:rsidR="00387010">
        <w:t>3</w:t>
      </w:r>
    </w:p>
    <w:p w14:paraId="215ABCD0" w14:textId="4957AA6A" w:rsidR="007B5C94" w:rsidRPr="009B2F05" w:rsidRDefault="007B5C94" w:rsidP="00545B96">
      <w:pPr>
        <w:spacing w:line="480" w:lineRule="auto"/>
      </w:pPr>
      <w:r w:rsidRPr="009B2F05">
        <w:t>Table 6</w:t>
      </w:r>
      <w:r w:rsidR="00B51D93" w:rsidRPr="009B2F05">
        <w:t>…………………………………………………………………………………………</w:t>
      </w:r>
      <w:r w:rsidR="00E57BE4" w:rsidRPr="009B2F05">
        <w:t>5</w:t>
      </w:r>
      <w:r w:rsidR="00387010">
        <w:t>3</w:t>
      </w:r>
    </w:p>
    <w:p w14:paraId="2B74B54A" w14:textId="1DAF4916" w:rsidR="00942D16" w:rsidRPr="009B2F05" w:rsidRDefault="00942D16" w:rsidP="00413F77">
      <w:pPr>
        <w:spacing w:line="480" w:lineRule="auto"/>
        <w:jc w:val="center"/>
        <w:rPr>
          <w:b/>
          <w:bCs/>
        </w:rPr>
      </w:pPr>
    </w:p>
    <w:p w14:paraId="68938597" w14:textId="7E78DF52" w:rsidR="00611A21" w:rsidRPr="009B2F05" w:rsidRDefault="00611A21" w:rsidP="00413F77">
      <w:pPr>
        <w:spacing w:line="480" w:lineRule="auto"/>
        <w:jc w:val="center"/>
        <w:rPr>
          <w:b/>
          <w:bCs/>
        </w:rPr>
      </w:pPr>
    </w:p>
    <w:p w14:paraId="7E1C5B73" w14:textId="20ED44FD" w:rsidR="00611A21" w:rsidRPr="009B2F05" w:rsidRDefault="00611A21" w:rsidP="00413F77">
      <w:pPr>
        <w:spacing w:line="480" w:lineRule="auto"/>
        <w:jc w:val="center"/>
        <w:rPr>
          <w:b/>
          <w:bCs/>
        </w:rPr>
      </w:pPr>
    </w:p>
    <w:p w14:paraId="497C5B47" w14:textId="42C68391" w:rsidR="00611A21" w:rsidRPr="009B2F05" w:rsidRDefault="00611A21" w:rsidP="00413F77">
      <w:pPr>
        <w:spacing w:line="480" w:lineRule="auto"/>
        <w:jc w:val="center"/>
        <w:rPr>
          <w:b/>
          <w:bCs/>
        </w:rPr>
      </w:pPr>
    </w:p>
    <w:p w14:paraId="54B2242C" w14:textId="77777777" w:rsidR="00611A21" w:rsidRPr="009B2F05" w:rsidRDefault="00611A21" w:rsidP="00413F77">
      <w:pPr>
        <w:spacing w:line="480" w:lineRule="auto"/>
        <w:jc w:val="center"/>
        <w:rPr>
          <w:b/>
          <w:bCs/>
        </w:rPr>
      </w:pPr>
    </w:p>
    <w:p w14:paraId="5122F5E2" w14:textId="77777777" w:rsidR="00942D16" w:rsidRPr="009B2F05" w:rsidRDefault="00942D16" w:rsidP="00413F77">
      <w:pPr>
        <w:spacing w:line="480" w:lineRule="auto"/>
        <w:jc w:val="center"/>
        <w:rPr>
          <w:b/>
          <w:bCs/>
        </w:rPr>
      </w:pPr>
    </w:p>
    <w:p w14:paraId="38228D2C" w14:textId="77777777" w:rsidR="00942D16" w:rsidRPr="009B2F05" w:rsidRDefault="00942D16" w:rsidP="00413F77">
      <w:pPr>
        <w:spacing w:line="480" w:lineRule="auto"/>
        <w:jc w:val="center"/>
        <w:rPr>
          <w:b/>
          <w:bCs/>
        </w:rPr>
      </w:pPr>
    </w:p>
    <w:p w14:paraId="1BD4B6FC" w14:textId="77777777" w:rsidR="00942D16" w:rsidRPr="009B2F05" w:rsidRDefault="00942D16" w:rsidP="00413F77">
      <w:pPr>
        <w:spacing w:line="480" w:lineRule="auto"/>
        <w:jc w:val="center"/>
        <w:rPr>
          <w:b/>
          <w:bCs/>
        </w:rPr>
      </w:pPr>
    </w:p>
    <w:p w14:paraId="2799226C" w14:textId="161DD495" w:rsidR="00942D16" w:rsidRPr="009B2F05" w:rsidRDefault="00942D16" w:rsidP="00413F77">
      <w:pPr>
        <w:spacing w:line="480" w:lineRule="auto"/>
        <w:jc w:val="center"/>
        <w:rPr>
          <w:b/>
          <w:bCs/>
        </w:rPr>
      </w:pPr>
    </w:p>
    <w:p w14:paraId="11710D42" w14:textId="39164823" w:rsidR="00FC68AD" w:rsidRPr="009B2F05" w:rsidRDefault="00FC68AD" w:rsidP="00413F77">
      <w:pPr>
        <w:spacing w:line="480" w:lineRule="auto"/>
        <w:jc w:val="center"/>
        <w:rPr>
          <w:b/>
          <w:bCs/>
        </w:rPr>
      </w:pPr>
    </w:p>
    <w:p w14:paraId="26DA322B" w14:textId="1BC37217" w:rsidR="00FC68AD" w:rsidRPr="009B2F05" w:rsidRDefault="00FC68AD" w:rsidP="00413F77">
      <w:pPr>
        <w:spacing w:line="480" w:lineRule="auto"/>
        <w:jc w:val="center"/>
        <w:rPr>
          <w:b/>
          <w:bCs/>
        </w:rPr>
      </w:pPr>
    </w:p>
    <w:p w14:paraId="33FCA75C" w14:textId="7EAD4770" w:rsidR="00FC68AD" w:rsidRPr="009B2F05" w:rsidRDefault="00FC68AD" w:rsidP="00413F77">
      <w:pPr>
        <w:spacing w:line="480" w:lineRule="auto"/>
        <w:jc w:val="center"/>
        <w:rPr>
          <w:b/>
          <w:bCs/>
        </w:rPr>
      </w:pPr>
    </w:p>
    <w:p w14:paraId="589A9DC7" w14:textId="3EA3D281" w:rsidR="00FC68AD" w:rsidRPr="009B2F05" w:rsidRDefault="00FC68AD" w:rsidP="00413F77">
      <w:pPr>
        <w:spacing w:line="480" w:lineRule="auto"/>
        <w:jc w:val="center"/>
        <w:rPr>
          <w:b/>
          <w:bCs/>
        </w:rPr>
      </w:pPr>
    </w:p>
    <w:p w14:paraId="67D625BD" w14:textId="564CEA77" w:rsidR="000E390E" w:rsidRPr="009B2F05" w:rsidRDefault="000E390E" w:rsidP="007B5C94">
      <w:pPr>
        <w:spacing w:line="480" w:lineRule="auto"/>
        <w:rPr>
          <w:b/>
          <w:bCs/>
        </w:rPr>
      </w:pPr>
    </w:p>
    <w:p w14:paraId="5FCBAD8C" w14:textId="2BD14FBB" w:rsidR="00E57BE4" w:rsidRPr="009B2F05" w:rsidRDefault="00E57BE4" w:rsidP="007B5C94">
      <w:pPr>
        <w:spacing w:line="480" w:lineRule="auto"/>
        <w:rPr>
          <w:b/>
          <w:bCs/>
        </w:rPr>
      </w:pPr>
    </w:p>
    <w:p w14:paraId="17EC8A15" w14:textId="77777777" w:rsidR="00FE756C" w:rsidRPr="009B2F05" w:rsidRDefault="00FE756C" w:rsidP="007B5C94">
      <w:pPr>
        <w:spacing w:line="480" w:lineRule="auto"/>
        <w:rPr>
          <w:b/>
          <w:bCs/>
        </w:rPr>
      </w:pPr>
    </w:p>
    <w:p w14:paraId="22A9EA2D" w14:textId="77777777" w:rsidR="007B5C94" w:rsidRPr="009B2F05" w:rsidRDefault="007B5C94" w:rsidP="007B5C94">
      <w:pPr>
        <w:spacing w:line="480" w:lineRule="auto"/>
        <w:rPr>
          <w:b/>
          <w:bCs/>
        </w:rPr>
      </w:pPr>
    </w:p>
    <w:p w14:paraId="6FF634C4" w14:textId="1511D2F1" w:rsidR="00413F77" w:rsidRPr="009B2F05" w:rsidRDefault="00413F77" w:rsidP="00413F77">
      <w:pPr>
        <w:spacing w:line="480" w:lineRule="auto"/>
        <w:jc w:val="center"/>
        <w:rPr>
          <w:b/>
          <w:bCs/>
        </w:rPr>
      </w:pPr>
      <w:r w:rsidRPr="009B2F05">
        <w:rPr>
          <w:b/>
          <w:bCs/>
        </w:rPr>
        <w:lastRenderedPageBreak/>
        <w:t>List of Figures</w:t>
      </w:r>
    </w:p>
    <w:p w14:paraId="6E356DA7" w14:textId="77777777" w:rsidR="007A6DA5" w:rsidRPr="009B2F05" w:rsidRDefault="007B5C94" w:rsidP="009B2F05">
      <w:pPr>
        <w:spacing w:line="480" w:lineRule="auto"/>
        <w:contextualSpacing/>
      </w:pPr>
      <w:r w:rsidRPr="009B2F05">
        <w:t>Figure 1</w:t>
      </w:r>
      <w:r w:rsidR="00B51D93" w:rsidRPr="009B2F05">
        <w:t>…………………………………………………………………………………………13</w:t>
      </w:r>
    </w:p>
    <w:p w14:paraId="0E5BAFBF" w14:textId="77777777" w:rsidR="009B2F05" w:rsidRPr="009B2F05" w:rsidRDefault="009B2F05" w:rsidP="009B2F05">
      <w:pPr>
        <w:spacing w:line="480" w:lineRule="auto"/>
        <w:contextualSpacing/>
      </w:pPr>
    </w:p>
    <w:p w14:paraId="209DB734" w14:textId="77777777" w:rsidR="009B2F05" w:rsidRPr="009B2F05" w:rsidRDefault="009B2F05" w:rsidP="009B2F05">
      <w:pPr>
        <w:spacing w:line="480" w:lineRule="auto"/>
        <w:contextualSpacing/>
      </w:pPr>
    </w:p>
    <w:p w14:paraId="13E23DC9" w14:textId="77777777" w:rsidR="009B2F05" w:rsidRPr="009B2F05" w:rsidRDefault="009B2F05" w:rsidP="009B2F05">
      <w:pPr>
        <w:spacing w:line="480" w:lineRule="auto"/>
        <w:contextualSpacing/>
      </w:pPr>
    </w:p>
    <w:p w14:paraId="7CB5BB19" w14:textId="77777777" w:rsidR="009B2F05" w:rsidRPr="009B2F05" w:rsidRDefault="009B2F05" w:rsidP="009B2F05">
      <w:pPr>
        <w:spacing w:line="480" w:lineRule="auto"/>
        <w:contextualSpacing/>
      </w:pPr>
    </w:p>
    <w:p w14:paraId="04FB92A7" w14:textId="77777777" w:rsidR="009B2F05" w:rsidRPr="009B2F05" w:rsidRDefault="009B2F05" w:rsidP="009B2F05">
      <w:pPr>
        <w:spacing w:line="480" w:lineRule="auto"/>
        <w:contextualSpacing/>
      </w:pPr>
    </w:p>
    <w:p w14:paraId="6BCDEE00" w14:textId="1A49A83A" w:rsidR="009B2F05" w:rsidRPr="009B2F05" w:rsidRDefault="009B2F05" w:rsidP="009B2F05">
      <w:pPr>
        <w:spacing w:line="480" w:lineRule="auto"/>
        <w:contextualSpacing/>
        <w:sectPr w:rsidR="009B2F05" w:rsidRPr="009B2F05" w:rsidSect="00C51157">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fmt="lowerRoman" w:start="1"/>
          <w:cols w:space="720"/>
          <w:titlePg/>
          <w:docGrid w:linePitch="360"/>
        </w:sectPr>
      </w:pPr>
    </w:p>
    <w:p w14:paraId="712870E2" w14:textId="0500BA15" w:rsidR="00545B96" w:rsidRPr="009B2F05" w:rsidRDefault="009402AB" w:rsidP="009B2F05">
      <w:pPr>
        <w:pStyle w:val="Heading1"/>
        <w:spacing w:line="480" w:lineRule="auto"/>
        <w:contextualSpacing/>
        <w:jc w:val="center"/>
        <w:rPr>
          <w:rFonts w:ascii="Times New Roman" w:hAnsi="Times New Roman" w:cs="Times New Roman"/>
          <w:color w:val="000000" w:themeColor="text1"/>
          <w:sz w:val="24"/>
          <w:szCs w:val="24"/>
        </w:rPr>
      </w:pPr>
      <w:bookmarkStart w:id="0" w:name="_Toc70668167"/>
      <w:r w:rsidRPr="009B2F05">
        <w:rPr>
          <w:rStyle w:val="Strong"/>
          <w:rFonts w:ascii="Times New Roman" w:hAnsi="Times New Roman" w:cs="Times New Roman"/>
          <w:color w:val="000000" w:themeColor="text1"/>
          <w:sz w:val="24"/>
          <w:szCs w:val="24"/>
        </w:rPr>
        <w:lastRenderedPageBreak/>
        <w:t>Chapter 1: Introduction and General Information</w:t>
      </w:r>
      <w:bookmarkEnd w:id="0"/>
    </w:p>
    <w:p w14:paraId="107FF454" w14:textId="18BD3016" w:rsidR="007A6DA5" w:rsidRPr="009B2F05" w:rsidRDefault="00277834" w:rsidP="00D26350">
      <w:pPr>
        <w:spacing w:line="480" w:lineRule="auto"/>
        <w:ind w:firstLine="720"/>
        <w:contextualSpacing/>
      </w:pPr>
      <w:r w:rsidRPr="009B2F05">
        <w:t>The Covid-19 pandemic has had a devastating effect on the United States with approximately 30 million reported cases and over 545,000 deaths</w:t>
      </w:r>
      <w:r w:rsidRPr="009B2F05">
        <w:rPr>
          <w:vertAlign w:val="superscript"/>
        </w:rPr>
        <w:t xml:space="preserve"> </w:t>
      </w:r>
      <w:r w:rsidRPr="009B2F05">
        <w:t xml:space="preserve">(CDC, 2021) in the United States. </w:t>
      </w:r>
      <w:r w:rsidR="007A6DA5" w:rsidRPr="009B2F05">
        <w:t>According to the World Health Organization</w:t>
      </w:r>
      <w:r w:rsidR="00BC2011" w:rsidRPr="009B2F05">
        <w:t xml:space="preserve"> (WHO)</w:t>
      </w:r>
      <w:r w:rsidR="007A6DA5" w:rsidRPr="009B2F05">
        <w:t xml:space="preserve"> timeline of Covid-19, in December 2019, there was a “reported cluster of atypical pneumonia cases from Wuhan, China” (WHO, 2020</w:t>
      </w:r>
      <w:r w:rsidR="003E0AAB">
        <w:t xml:space="preserve"> p.1</w:t>
      </w:r>
      <w:r w:rsidR="007A6DA5" w:rsidRPr="009B2F05">
        <w:t>). In early January</w:t>
      </w:r>
      <w:r w:rsidR="00CA10BA" w:rsidRPr="009B2F05">
        <w:t xml:space="preserve"> 2020</w:t>
      </w:r>
      <w:r w:rsidR="007A6DA5" w:rsidRPr="009B2F05">
        <w:t xml:space="preserve">, </w:t>
      </w:r>
      <w:r w:rsidR="002C4BF9" w:rsidRPr="009B2F05">
        <w:t xml:space="preserve">the cases </w:t>
      </w:r>
      <w:r w:rsidR="007A6DA5" w:rsidRPr="009B2F05">
        <w:t>w</w:t>
      </w:r>
      <w:r w:rsidR="002C4BF9" w:rsidRPr="009B2F05">
        <w:t>ere</w:t>
      </w:r>
      <w:r w:rsidR="007A6DA5" w:rsidRPr="009B2F05">
        <w:t xml:space="preserve"> reported by </w:t>
      </w:r>
      <w:r w:rsidR="00BC2011" w:rsidRPr="009B2F05">
        <w:t>“</w:t>
      </w:r>
      <w:r w:rsidR="007A6DA5" w:rsidRPr="009B2F05">
        <w:t>Chinese health authorities that the pneumonia was caused by severe acute respiratory syndrome (SARS-CoV-2) better known now as, the novel coronavirus</w:t>
      </w:r>
      <w:r w:rsidR="00BC2011" w:rsidRPr="009B2F05">
        <w:t>”</w:t>
      </w:r>
      <w:r w:rsidR="007A6DA5" w:rsidRPr="009B2F05">
        <w:t xml:space="preserve"> (WHO, 2020</w:t>
      </w:r>
      <w:r w:rsidR="003E0AAB">
        <w:t>, p.1</w:t>
      </w:r>
      <w:r w:rsidR="007A6DA5" w:rsidRPr="009B2F05">
        <w:t>). On January 31,</w:t>
      </w:r>
      <w:r w:rsidR="00CA10BA" w:rsidRPr="009B2F05">
        <w:t xml:space="preserve"> 2020</w:t>
      </w:r>
      <w:r w:rsidR="007A6DA5" w:rsidRPr="009B2F05">
        <w:t xml:space="preserve"> the Covid-19 outbreak was classified as a public health emergency (CDC, 2020). As international travel continued, Covid-19 was officially declared a pandemic on March 11, 2020 (WHO, 2020). </w:t>
      </w:r>
    </w:p>
    <w:p w14:paraId="631471F2" w14:textId="77777777" w:rsidR="00FE756C" w:rsidRPr="009B2F05" w:rsidRDefault="000F54B6" w:rsidP="00BF324F">
      <w:pPr>
        <w:spacing w:line="480" w:lineRule="auto"/>
        <w:ind w:firstLine="720"/>
        <w:contextualSpacing/>
      </w:pPr>
      <w:r w:rsidRPr="009B2F05">
        <w:t>Throughout mid-March and early April of 2020, states across the United States began to implement strongly suggested stay-at-home orders to reduce the transmission and contamination of Covid-19 through face-to-face contact (CDC, 2020). By June 2020, mask requirements and social distancing became mandatory throughout most states in public spaces to potentially prevent the spread of the virus (CDC, 2020).</w:t>
      </w:r>
    </w:p>
    <w:p w14:paraId="2F3713E4" w14:textId="318DCEB6" w:rsidR="007A6DA5" w:rsidRPr="009B2F05" w:rsidRDefault="000F54B6" w:rsidP="00BF324F">
      <w:pPr>
        <w:spacing w:line="480" w:lineRule="auto"/>
        <w:ind w:firstLine="720"/>
        <w:contextualSpacing/>
      </w:pPr>
      <w:r w:rsidRPr="009B2F05">
        <w:t xml:space="preserve">The various nationwide shutdowns, stay-at-home orders, business, and school closures caused a tremendous amount of stress for </w:t>
      </w:r>
      <w:r w:rsidR="009D20DA">
        <w:t>many</w:t>
      </w:r>
      <w:r w:rsidRPr="009B2F05">
        <w:t xml:space="preserve"> citizens (Zhai, et al., 2020). The effects of the stay-at-home orders coupled with restrictions on large gatherings</w:t>
      </w:r>
      <w:r w:rsidR="00896C34" w:rsidRPr="009B2F05">
        <w:t xml:space="preserve"> (5+ individuals</w:t>
      </w:r>
      <w:r w:rsidR="00BC2011" w:rsidRPr="009B2F05">
        <w:t>) and</w:t>
      </w:r>
      <w:r w:rsidRPr="009B2F05">
        <w:t xml:space="preserve"> being strongly encouraged to limit personal contact to only within the household has resulted in a rise of mental health concerns such as stress among individuals</w:t>
      </w:r>
      <w:r w:rsidRPr="009B2F05">
        <w:rPr>
          <w:vertAlign w:val="superscript"/>
        </w:rPr>
        <w:t xml:space="preserve"> </w:t>
      </w:r>
      <w:r w:rsidRPr="009B2F05">
        <w:t>(Zhai, et al., 2020).</w:t>
      </w:r>
      <w:r w:rsidR="00412CC5" w:rsidRPr="009B2F05">
        <w:t xml:space="preserve"> As</w:t>
      </w:r>
      <w:r w:rsidR="00BC2011" w:rsidRPr="009B2F05">
        <w:t xml:space="preserve"> closures continued</w:t>
      </w:r>
      <w:r w:rsidR="00412CC5" w:rsidRPr="009B2F05">
        <w:t>, many stress reducing recreation and leisure activities such as yoga</w:t>
      </w:r>
      <w:r w:rsidR="00DC5527" w:rsidRPr="009B2F05">
        <w:t>/</w:t>
      </w:r>
      <w:r w:rsidR="00BF324F" w:rsidRPr="009B2F05">
        <w:t>mindfulness</w:t>
      </w:r>
      <w:r w:rsidR="00412CC5" w:rsidRPr="009B2F05">
        <w:t xml:space="preserve">, tourism, social gatherings, indoor gym/studio activities were limited in scope and capacity. </w:t>
      </w:r>
    </w:p>
    <w:p w14:paraId="6F02DA48" w14:textId="01B609F5" w:rsidR="007A6DA5" w:rsidRPr="009B2F05" w:rsidRDefault="007A6DA5" w:rsidP="00D26350">
      <w:pPr>
        <w:spacing w:line="480" w:lineRule="auto"/>
        <w:ind w:firstLine="720"/>
        <w:contextualSpacing/>
      </w:pPr>
      <w:r w:rsidRPr="009B2F05">
        <w:lastRenderedPageBreak/>
        <w:t>The negative psychological effects of stress from the Covid-19 stay-at-home orders began to rise</w:t>
      </w:r>
      <w:r w:rsidR="00BC2011" w:rsidRPr="009B2F05">
        <w:t>.</w:t>
      </w:r>
      <w:r w:rsidRPr="009B2F05">
        <w:t xml:space="preserve"> </w:t>
      </w:r>
      <w:r w:rsidR="00BC2011" w:rsidRPr="009B2F05">
        <w:t>I</w:t>
      </w:r>
      <w:r w:rsidRPr="009B2F05">
        <w:t>ndividuals</w:t>
      </w:r>
      <w:r w:rsidR="00135F3F" w:rsidRPr="009B2F05">
        <w:t xml:space="preserve"> had to become creative</w:t>
      </w:r>
      <w:r w:rsidRPr="009B2F05">
        <w:t xml:space="preserve"> towards independent recreation and leisure </w:t>
      </w:r>
      <w:r w:rsidR="00135F3F" w:rsidRPr="009B2F05">
        <w:t>routines</w:t>
      </w:r>
      <w:r w:rsidRPr="009B2F05">
        <w:t xml:space="preserve"> to stay physically active and psychologically stimulated (CDC, 2020</w:t>
      </w:r>
      <w:r w:rsidR="00135F3F" w:rsidRPr="009B2F05">
        <w:t xml:space="preserve">). </w:t>
      </w:r>
      <w:r w:rsidR="009D20DA">
        <w:t xml:space="preserve">A great option for relief and organized programing under the supervision of a certified therapeutic recreation specialist, is recreational therapy. </w:t>
      </w:r>
      <w:r w:rsidR="00412CC5" w:rsidRPr="009B2F05">
        <w:t xml:space="preserve">Many </w:t>
      </w:r>
      <w:r w:rsidRPr="009B2F05">
        <w:t>individuals could have also utilized recreational therapy</w:t>
      </w:r>
      <w:r w:rsidR="00BC2011" w:rsidRPr="009B2F05">
        <w:t xml:space="preserve">; </w:t>
      </w:r>
      <w:r w:rsidRPr="009B2F05">
        <w:t xml:space="preserve">a multidimensional treatment process for individuals with all types of health concerns including stress (ATRA, n.d.). Recreational therapy uses one’s recreation and leisure interests as a modality for healing any physical, mental, or emotional injury or disability (ATRA, n.d.). </w:t>
      </w:r>
      <w:r w:rsidR="00BC2011" w:rsidRPr="009B2F05">
        <w:t xml:space="preserve">Similarly, to most businesses and health related occupations, virtual events kept recreational therapy patients active and within a community during the pandemic (ATRA, n.d.). </w:t>
      </w:r>
      <w:r w:rsidRPr="009B2F05">
        <w:t xml:space="preserve">Due to recreational therapy’s multifaceted approach to healing, there are </w:t>
      </w:r>
      <w:r w:rsidR="00886419" w:rsidRPr="009B2F05">
        <w:t>numerous</w:t>
      </w:r>
      <w:r w:rsidRPr="009B2F05">
        <w:t xml:space="preserve"> different facilitation techniques to improve the quality of life. In recent years, yoga has become a leading treatment for physical and mental health concerns within recreational therapy due to </w:t>
      </w:r>
      <w:r w:rsidR="005C02BD" w:rsidRPr="009B2F05">
        <w:t>yoga’s</w:t>
      </w:r>
      <w:r w:rsidRPr="009B2F05">
        <w:t xml:space="preserve"> homeopathic approach to the spiritual mind and body</w:t>
      </w:r>
      <w:r w:rsidR="00BC2011" w:rsidRPr="009B2F05">
        <w:t xml:space="preserve"> as one</w:t>
      </w:r>
      <w:r w:rsidRPr="009B2F05">
        <w:t xml:space="preserve"> (Wiles, 2019).</w:t>
      </w:r>
    </w:p>
    <w:p w14:paraId="0E277EA5" w14:textId="444F63C1" w:rsidR="007A6DA5" w:rsidRPr="009B2F05" w:rsidRDefault="007A6DA5" w:rsidP="00D26350">
      <w:pPr>
        <w:spacing w:line="480" w:lineRule="auto"/>
        <w:ind w:firstLine="720"/>
        <w:contextualSpacing/>
      </w:pPr>
      <w:r w:rsidRPr="009B2F05">
        <w:t xml:space="preserve">Yoga originated in India over five thousand years ago to promote optimal physical and mental well-being along with the alleviation of suffering from day-to-day life (Gard et al., 2014). The Sanskrit word yoga, meaning union or to harness, in one interpretation </w:t>
      </w:r>
      <w:r w:rsidR="00BC2011" w:rsidRPr="009B2F05">
        <w:t xml:space="preserve">that </w:t>
      </w:r>
      <w:r w:rsidRPr="009B2F05">
        <w:t xml:space="preserve">acknowledges the unification of the entire self as one conscious being (Pankhania, 2005). However, in the modern western world, yoga is more focused on postures (asanas), breathing (pranayama), and some meditative practices that were first written by Patanjali Maharishi over 2,000 years ago. However, none of which included physical postures </w:t>
      </w:r>
      <w:r w:rsidR="00BC2011" w:rsidRPr="009B2F05">
        <w:t xml:space="preserve">at the time </w:t>
      </w:r>
      <w:r w:rsidRPr="009B2F05">
        <w:t>(Gard et al., 2014)</w:t>
      </w:r>
      <w:r w:rsidR="00135F3F" w:rsidRPr="009B2F05">
        <w:t>. Patanjali’s</w:t>
      </w:r>
      <w:r w:rsidRPr="009B2F05">
        <w:t xml:space="preserve"> contribution became known as the Yoga Sutras of Patanjali that still flourish in yoga practices around the world today (Satchidananda, 1978). Globally, yoga is considered a stress-relieving </w:t>
      </w:r>
      <w:r w:rsidRPr="009B2F05">
        <w:lastRenderedPageBreak/>
        <w:t xml:space="preserve">mechanism that integrates all physical, mental, and spiritual components of an individual to attain a state of union in the body (Barnes et al., 2019). Due to </w:t>
      </w:r>
      <w:r w:rsidR="00A807C8" w:rsidRPr="009B2F05">
        <w:t xml:space="preserve">the benefits of yoga, the practice </w:t>
      </w:r>
      <w:r w:rsidRPr="009B2F05">
        <w:t>has become increasingly popular during the Covid-19 pandemic to prevent and lessen the effects of mental health concerns (Pal &amp; Gupta, 2020).</w:t>
      </w:r>
    </w:p>
    <w:p w14:paraId="0AA579D4" w14:textId="62E1DEA6" w:rsidR="00597D53" w:rsidRPr="009B2F05" w:rsidRDefault="00305CD5" w:rsidP="007A6DA5">
      <w:pPr>
        <w:spacing w:line="480" w:lineRule="auto"/>
        <w:contextualSpacing/>
      </w:pPr>
      <w:r w:rsidRPr="009B2F05">
        <w:rPr>
          <w:rStyle w:val="Strong"/>
        </w:rPr>
        <w:t>Problem Statement</w:t>
      </w:r>
    </w:p>
    <w:p w14:paraId="7E3A9574" w14:textId="3FA8B938" w:rsidR="00F30855" w:rsidRPr="009B2F05" w:rsidRDefault="00970D99" w:rsidP="004B1A60">
      <w:pPr>
        <w:spacing w:line="480" w:lineRule="auto"/>
      </w:pPr>
      <w:r w:rsidRPr="009B2F05">
        <w:tab/>
      </w:r>
      <w:r w:rsidR="00373820" w:rsidRPr="009B2F05">
        <w:t xml:space="preserve">As a result of the ongoing pandemic, </w:t>
      </w:r>
      <w:r w:rsidR="00F30855" w:rsidRPr="009B2F05">
        <w:t xml:space="preserve">lengthy </w:t>
      </w:r>
      <w:r w:rsidR="00373820" w:rsidRPr="009B2F05">
        <w:t xml:space="preserve">stay-at-home orders, mask mandates, fear of the unknown, stress levels of </w:t>
      </w:r>
      <w:r w:rsidR="00C95EBF" w:rsidRPr="009B2F05">
        <w:t xml:space="preserve">individuals may </w:t>
      </w:r>
      <w:r w:rsidR="00373820" w:rsidRPr="009B2F05">
        <w:t>ha</w:t>
      </w:r>
      <w:r w:rsidR="00A90852" w:rsidRPr="009B2F05">
        <w:t>ve</w:t>
      </w:r>
      <w:r w:rsidR="00373820" w:rsidRPr="009B2F05">
        <w:t xml:space="preserve"> increased</w:t>
      </w:r>
      <w:r w:rsidR="004918D6" w:rsidRPr="009B2F05">
        <w:t xml:space="preserve"> (Xiong, et al., 2020)</w:t>
      </w:r>
      <w:r w:rsidR="00373820" w:rsidRPr="009B2F05">
        <w:t>. In addition, people have been</w:t>
      </w:r>
      <w:r w:rsidR="000733D6" w:rsidRPr="009B2F05">
        <w:t xml:space="preserve"> </w:t>
      </w:r>
      <w:r w:rsidR="00F30855" w:rsidRPr="009B2F05">
        <w:t>strongly advised by the Centers for Disease Control and Prevention (CDC)</w:t>
      </w:r>
      <w:r w:rsidR="000733D6" w:rsidRPr="009B2F05">
        <w:t xml:space="preserve"> to work remotely, </w:t>
      </w:r>
      <w:r w:rsidR="005179A1" w:rsidRPr="009B2F05">
        <w:t>learn virtually</w:t>
      </w:r>
      <w:r w:rsidR="000733D6" w:rsidRPr="009B2F05">
        <w:t xml:space="preserve">, along with </w:t>
      </w:r>
      <w:r w:rsidR="00886419" w:rsidRPr="009B2F05">
        <w:t>numerous</w:t>
      </w:r>
      <w:r w:rsidR="000733D6" w:rsidRPr="009B2F05">
        <w:t xml:space="preserve"> other </w:t>
      </w:r>
      <w:r w:rsidR="00A90852" w:rsidRPr="009B2F05">
        <w:t>consequences</w:t>
      </w:r>
      <w:r w:rsidR="005179A1" w:rsidRPr="009B2F05">
        <w:t xml:space="preserve"> of the virus</w:t>
      </w:r>
      <w:r w:rsidR="000733D6" w:rsidRPr="009B2F05">
        <w:t xml:space="preserve">. </w:t>
      </w:r>
      <w:r w:rsidRPr="009B2F05">
        <w:t>Th</w:t>
      </w:r>
      <w:r w:rsidR="004918D6" w:rsidRPr="009B2F05">
        <w:t xml:space="preserve">e </w:t>
      </w:r>
      <w:r w:rsidRPr="009B2F05">
        <w:t xml:space="preserve">study </w:t>
      </w:r>
      <w:r w:rsidR="00277834" w:rsidRPr="009B2F05">
        <w:t>explore</w:t>
      </w:r>
      <w:r w:rsidR="005B37C3" w:rsidRPr="009B2F05">
        <w:t>d</w:t>
      </w:r>
      <w:r w:rsidR="00277834" w:rsidRPr="009B2F05">
        <w:t xml:space="preserve"> stress and stress symptoms through the lens of a yogi </w:t>
      </w:r>
      <w:r w:rsidR="00913C9D" w:rsidRPr="009B2F05">
        <w:t xml:space="preserve">during </w:t>
      </w:r>
      <w:r w:rsidRPr="009B2F05">
        <w:t xml:space="preserve">the </w:t>
      </w:r>
      <w:r w:rsidR="00EE2746" w:rsidRPr="009B2F05">
        <w:t>C</w:t>
      </w:r>
      <w:r w:rsidRPr="009B2F05">
        <w:t>ovid-19 pandemic</w:t>
      </w:r>
      <w:r w:rsidR="00277834" w:rsidRPr="009B2F05">
        <w:t xml:space="preserve">. </w:t>
      </w:r>
    </w:p>
    <w:p w14:paraId="62F07A14" w14:textId="5E1A4D3E" w:rsidR="00597D53" w:rsidRPr="009B2F05" w:rsidRDefault="00C76EC4" w:rsidP="004B1A60">
      <w:pPr>
        <w:pStyle w:val="Heading2"/>
        <w:spacing w:line="480" w:lineRule="auto"/>
        <w:rPr>
          <w:rFonts w:ascii="Times New Roman" w:hAnsi="Times New Roman" w:cs="Times New Roman"/>
          <w:color w:val="000000" w:themeColor="text1"/>
          <w:sz w:val="24"/>
          <w:szCs w:val="24"/>
        </w:rPr>
      </w:pPr>
      <w:bookmarkStart w:id="1" w:name="_Toc70668168"/>
      <w:r w:rsidRPr="009B2F05">
        <w:rPr>
          <w:rStyle w:val="Strong"/>
          <w:rFonts w:ascii="Times New Roman" w:hAnsi="Times New Roman" w:cs="Times New Roman"/>
          <w:color w:val="000000" w:themeColor="text1"/>
          <w:sz w:val="24"/>
          <w:szCs w:val="24"/>
        </w:rPr>
        <w:t>Purpose</w:t>
      </w:r>
      <w:bookmarkEnd w:id="1"/>
    </w:p>
    <w:p w14:paraId="2D221D0A" w14:textId="7A4D8AE1" w:rsidR="009402AB" w:rsidRPr="009B2F05" w:rsidRDefault="00127861" w:rsidP="006F50C0">
      <w:pPr>
        <w:spacing w:line="480" w:lineRule="auto"/>
        <w:ind w:firstLine="720"/>
        <w:contextualSpacing/>
        <w:rPr>
          <w:rStyle w:val="Strong"/>
          <w:b w:val="0"/>
          <w:bCs w:val="0"/>
        </w:rPr>
      </w:pPr>
      <w:r w:rsidRPr="009B2F05">
        <w:t xml:space="preserve">The current </w:t>
      </w:r>
      <w:r w:rsidR="0021182B" w:rsidRPr="009B2F05">
        <w:t>purpose of this study is two-fold:</w:t>
      </w:r>
      <w:r w:rsidRPr="009B2F05">
        <w:t xml:space="preserve"> (1) </w:t>
      </w:r>
      <w:r w:rsidR="006F50C0" w:rsidRPr="009B2F05">
        <w:t xml:space="preserve">The study </w:t>
      </w:r>
      <w:r w:rsidR="0021182B" w:rsidRPr="009B2F05">
        <w:t>examined</w:t>
      </w:r>
      <w:r w:rsidR="006F50C0" w:rsidRPr="009B2F05">
        <w:t xml:space="preserve"> </w:t>
      </w:r>
      <w:r w:rsidR="004918D6" w:rsidRPr="009B2F05">
        <w:t xml:space="preserve">the </w:t>
      </w:r>
      <w:r w:rsidRPr="009B2F05">
        <w:t xml:space="preserve">perceived </w:t>
      </w:r>
      <w:r w:rsidR="003D5186" w:rsidRPr="009B2F05">
        <w:t xml:space="preserve">stress levels </w:t>
      </w:r>
      <w:r w:rsidRPr="009B2F05">
        <w:t>of yogis</w:t>
      </w:r>
      <w:r w:rsidR="006F50C0" w:rsidRPr="009B2F05">
        <w:t xml:space="preserve"> and stress related symptoms </w:t>
      </w:r>
      <w:r w:rsidR="00BB2205" w:rsidRPr="009B2F05">
        <w:t xml:space="preserve">specifically </w:t>
      </w:r>
      <w:r w:rsidR="006F50C0" w:rsidRPr="009B2F05">
        <w:t xml:space="preserve">during the Covid-19 pandemic. </w:t>
      </w:r>
      <w:r w:rsidRPr="009B2F05">
        <w:t xml:space="preserve">Additionally, (2) the </w:t>
      </w:r>
      <w:r w:rsidR="00807705" w:rsidRPr="009B2F05">
        <w:t>study explored yoga as a leisure coping strategy for stress reduction.</w:t>
      </w:r>
      <w:r w:rsidRPr="009B2F05">
        <w:t xml:space="preserve"> </w:t>
      </w:r>
      <w:r w:rsidR="00693BAC" w:rsidRPr="009B2F05">
        <w:t>The</w:t>
      </w:r>
      <w:r w:rsidR="009402AB" w:rsidRPr="009B2F05">
        <w:t xml:space="preserve"> researcher </w:t>
      </w:r>
      <w:r w:rsidR="00807705" w:rsidRPr="009B2F05">
        <w:t xml:space="preserve">sought to explore </w:t>
      </w:r>
      <w:r w:rsidR="002543FF" w:rsidRPr="009B2F05">
        <w:t xml:space="preserve">the </w:t>
      </w:r>
      <w:r w:rsidR="00807705" w:rsidRPr="009B2F05">
        <w:t xml:space="preserve">benefits </w:t>
      </w:r>
      <w:r w:rsidR="009402AB" w:rsidRPr="009B2F05">
        <w:t xml:space="preserve">of yoga on the well-being of </w:t>
      </w:r>
      <w:r w:rsidR="001F62EC" w:rsidRPr="009B2F05">
        <w:t>participants</w:t>
      </w:r>
      <w:r w:rsidR="00982DF2" w:rsidRPr="009B2F05">
        <w:t xml:space="preserve"> </w:t>
      </w:r>
      <w:r w:rsidR="000733D6" w:rsidRPr="009B2F05">
        <w:t>concerning</w:t>
      </w:r>
      <w:r w:rsidR="008F00ED" w:rsidRPr="009B2F05">
        <w:t xml:space="preserve"> </w:t>
      </w:r>
      <w:r w:rsidR="003D5186" w:rsidRPr="009B2F05">
        <w:t xml:space="preserve">the reduction of </w:t>
      </w:r>
      <w:r w:rsidR="008F00ED" w:rsidRPr="009B2F05">
        <w:t>stres</w:t>
      </w:r>
      <w:r w:rsidR="00A90852" w:rsidRPr="009B2F05">
        <w:t xml:space="preserve">s </w:t>
      </w:r>
      <w:r w:rsidR="003D5186" w:rsidRPr="009B2F05">
        <w:t xml:space="preserve">symptoms </w:t>
      </w:r>
      <w:r w:rsidR="00A90852" w:rsidRPr="009B2F05">
        <w:t>during the Covid-19 pandemic.</w:t>
      </w:r>
    </w:p>
    <w:p w14:paraId="0D234BDB" w14:textId="10642F32" w:rsidR="00597D53" w:rsidRPr="009B2F05" w:rsidRDefault="009863F2" w:rsidP="004B1A60">
      <w:pPr>
        <w:pStyle w:val="Heading2"/>
        <w:spacing w:line="480" w:lineRule="auto"/>
        <w:rPr>
          <w:rFonts w:ascii="Times New Roman" w:hAnsi="Times New Roman" w:cs="Times New Roman"/>
          <w:color w:val="000000" w:themeColor="text1"/>
          <w:sz w:val="24"/>
          <w:szCs w:val="24"/>
        </w:rPr>
      </w:pPr>
      <w:bookmarkStart w:id="2" w:name="_Toc70668169"/>
      <w:r w:rsidRPr="009B2F05">
        <w:rPr>
          <w:rStyle w:val="Strong"/>
          <w:rFonts w:ascii="Times New Roman" w:hAnsi="Times New Roman" w:cs="Times New Roman"/>
          <w:color w:val="000000" w:themeColor="text1"/>
          <w:sz w:val="24"/>
          <w:szCs w:val="24"/>
        </w:rPr>
        <w:t>Significance of the Study</w:t>
      </w:r>
      <w:bookmarkEnd w:id="2"/>
    </w:p>
    <w:p w14:paraId="7B236BCD" w14:textId="21185AE5" w:rsidR="00C90BE4" w:rsidRPr="009B2F05" w:rsidRDefault="009863F2" w:rsidP="004B1A60">
      <w:pPr>
        <w:spacing w:line="480" w:lineRule="auto"/>
      </w:pPr>
      <w:r w:rsidRPr="009B2F05">
        <w:tab/>
      </w:r>
      <w:r w:rsidR="004F697C" w:rsidRPr="009B2F05">
        <w:t xml:space="preserve">While there is </w:t>
      </w:r>
      <w:r w:rsidR="00BB2205" w:rsidRPr="009B2F05">
        <w:t>a significant amount of</w:t>
      </w:r>
      <w:r w:rsidR="004F697C" w:rsidRPr="009B2F05">
        <w:t xml:space="preserve"> research about the psychological benefits of yoga, </w:t>
      </w:r>
      <w:r w:rsidR="002543FF" w:rsidRPr="009B2F05">
        <w:t xml:space="preserve">little is known about </w:t>
      </w:r>
      <w:r w:rsidR="00982DF2" w:rsidRPr="009B2F05">
        <w:t>the reduction of stress</w:t>
      </w:r>
      <w:r w:rsidR="004F697C" w:rsidRPr="009B2F05">
        <w:t xml:space="preserve"> </w:t>
      </w:r>
      <w:r w:rsidR="002543FF" w:rsidRPr="009B2F05">
        <w:t xml:space="preserve">specifically </w:t>
      </w:r>
      <w:r w:rsidRPr="009B2F05">
        <w:t xml:space="preserve">during the Covid-19 </w:t>
      </w:r>
      <w:r w:rsidR="008F00ED" w:rsidRPr="009B2F05">
        <w:t>p</w:t>
      </w:r>
      <w:r w:rsidRPr="009B2F05">
        <w:t xml:space="preserve">andemic. </w:t>
      </w:r>
      <w:r w:rsidR="002543FF" w:rsidRPr="009B2F05">
        <w:t xml:space="preserve">The significance of this study </w:t>
      </w:r>
      <w:r w:rsidR="004F697C" w:rsidRPr="009B2F05">
        <w:t xml:space="preserve">is to address the stress-relieving </w:t>
      </w:r>
      <w:r w:rsidR="00B47FB9" w:rsidRPr="009B2F05">
        <w:t xml:space="preserve">efficacy </w:t>
      </w:r>
      <w:r w:rsidR="004F697C" w:rsidRPr="009B2F05">
        <w:t xml:space="preserve">of yoga </w:t>
      </w:r>
      <w:r w:rsidR="00B47FB9" w:rsidRPr="009B2F05">
        <w:t xml:space="preserve">during the Covid-19 pandemic. </w:t>
      </w:r>
    </w:p>
    <w:p w14:paraId="3E63BB77" w14:textId="77777777" w:rsidR="009B2F05" w:rsidRPr="009B2F05" w:rsidRDefault="009B2F05" w:rsidP="004B1A60">
      <w:pPr>
        <w:spacing w:line="480" w:lineRule="auto"/>
      </w:pPr>
    </w:p>
    <w:p w14:paraId="39BE1529" w14:textId="186BAF0C" w:rsidR="00EE2746" w:rsidRPr="009B2F05" w:rsidRDefault="006900AF" w:rsidP="004B1A60">
      <w:pPr>
        <w:pStyle w:val="Heading2"/>
        <w:spacing w:line="480" w:lineRule="auto"/>
        <w:rPr>
          <w:rFonts w:ascii="Times New Roman" w:hAnsi="Times New Roman" w:cs="Times New Roman"/>
          <w:b/>
          <w:bCs/>
          <w:color w:val="000000" w:themeColor="text1"/>
          <w:sz w:val="24"/>
          <w:szCs w:val="24"/>
        </w:rPr>
      </w:pPr>
      <w:bookmarkStart w:id="3" w:name="_Toc70668170"/>
      <w:r w:rsidRPr="009B2F05">
        <w:rPr>
          <w:rFonts w:ascii="Times New Roman" w:hAnsi="Times New Roman" w:cs="Times New Roman"/>
          <w:b/>
          <w:bCs/>
          <w:color w:val="000000" w:themeColor="text1"/>
          <w:sz w:val="24"/>
          <w:szCs w:val="24"/>
        </w:rPr>
        <w:lastRenderedPageBreak/>
        <w:t>Research Question</w:t>
      </w:r>
      <w:r w:rsidR="00583F2A" w:rsidRPr="009B2F05">
        <w:rPr>
          <w:rFonts w:ascii="Times New Roman" w:hAnsi="Times New Roman" w:cs="Times New Roman"/>
          <w:b/>
          <w:bCs/>
          <w:color w:val="000000" w:themeColor="text1"/>
          <w:sz w:val="24"/>
          <w:szCs w:val="24"/>
        </w:rPr>
        <w:t>s</w:t>
      </w:r>
      <w:bookmarkEnd w:id="3"/>
    </w:p>
    <w:p w14:paraId="0DC67D41" w14:textId="3005A367" w:rsidR="006E1C75" w:rsidRPr="009B2F05" w:rsidRDefault="00152CEB" w:rsidP="006E1C75">
      <w:pPr>
        <w:spacing w:line="480" w:lineRule="auto"/>
        <w:rPr>
          <w:b/>
          <w:bCs/>
        </w:rPr>
      </w:pPr>
      <w:r w:rsidRPr="009B2F05">
        <w:tab/>
      </w:r>
      <w:r w:rsidR="00B47FB9" w:rsidRPr="009B2F05">
        <w:rPr>
          <w:b/>
          <w:bCs/>
        </w:rPr>
        <w:t xml:space="preserve">RQ1: </w:t>
      </w:r>
      <w:r w:rsidR="00BB78A2">
        <w:rPr>
          <w:b/>
          <w:bCs/>
        </w:rPr>
        <w:t>What are</w:t>
      </w:r>
      <w:r w:rsidR="006E1C75" w:rsidRPr="009B2F05">
        <w:rPr>
          <w:b/>
          <w:bCs/>
        </w:rPr>
        <w:t xml:space="preserve"> the perceived stress levels of yogis?</w:t>
      </w:r>
    </w:p>
    <w:p w14:paraId="11171310" w14:textId="4745571A" w:rsidR="00B47FB9" w:rsidRPr="009B2F05" w:rsidRDefault="00B47FB9" w:rsidP="00360E22">
      <w:pPr>
        <w:spacing w:line="480" w:lineRule="auto"/>
        <w:ind w:left="720"/>
        <w:rPr>
          <w:b/>
          <w:bCs/>
        </w:rPr>
      </w:pPr>
      <w:r w:rsidRPr="009B2F05">
        <w:rPr>
          <w:b/>
          <w:bCs/>
        </w:rPr>
        <w:t xml:space="preserve">RQ2:  Are there differences in </w:t>
      </w:r>
      <w:r w:rsidR="00E27342" w:rsidRPr="009B2F05">
        <w:rPr>
          <w:b/>
          <w:bCs/>
        </w:rPr>
        <w:t>p</w:t>
      </w:r>
      <w:r w:rsidR="007C2997" w:rsidRPr="009B2F05">
        <w:rPr>
          <w:b/>
          <w:bCs/>
        </w:rPr>
        <w:t xml:space="preserve">erceived </w:t>
      </w:r>
      <w:r w:rsidR="00E27342" w:rsidRPr="009B2F05">
        <w:rPr>
          <w:b/>
          <w:bCs/>
        </w:rPr>
        <w:t>s</w:t>
      </w:r>
      <w:r w:rsidR="007C2997" w:rsidRPr="009B2F05">
        <w:rPr>
          <w:b/>
          <w:bCs/>
        </w:rPr>
        <w:t xml:space="preserve">tress </w:t>
      </w:r>
      <w:r w:rsidR="00E27342" w:rsidRPr="009B2F05">
        <w:rPr>
          <w:b/>
          <w:bCs/>
        </w:rPr>
        <w:t>levels</w:t>
      </w:r>
      <w:r w:rsidR="00360E22" w:rsidRPr="009B2F05">
        <w:rPr>
          <w:b/>
          <w:bCs/>
        </w:rPr>
        <w:t xml:space="preserve"> of yogis</w:t>
      </w:r>
      <w:r w:rsidRPr="009B2F05">
        <w:rPr>
          <w:b/>
          <w:bCs/>
        </w:rPr>
        <w:t xml:space="preserve">? </w:t>
      </w:r>
    </w:p>
    <w:p w14:paraId="2888E6FA" w14:textId="463923F5" w:rsidR="00FA19B7" w:rsidRPr="009B2F05" w:rsidRDefault="00FA19B7" w:rsidP="00FA19B7">
      <w:pPr>
        <w:spacing w:line="480" w:lineRule="auto"/>
        <w:rPr>
          <w:b/>
          <w:bCs/>
        </w:rPr>
      </w:pPr>
      <w:r w:rsidRPr="009B2F05">
        <w:rPr>
          <w:b/>
          <w:bCs/>
        </w:rPr>
        <w:tab/>
        <w:t>RQ3</w:t>
      </w:r>
      <w:r w:rsidR="008B0A3D" w:rsidRPr="009B2F05">
        <w:rPr>
          <w:b/>
          <w:bCs/>
        </w:rPr>
        <w:t xml:space="preserve">: </w:t>
      </w:r>
      <w:r w:rsidR="00527B4D" w:rsidRPr="009B2F05">
        <w:rPr>
          <w:b/>
          <w:bCs/>
        </w:rPr>
        <w:t>Is</w:t>
      </w:r>
      <w:r w:rsidR="008B0A3D" w:rsidRPr="009B2F05">
        <w:rPr>
          <w:b/>
          <w:bCs/>
        </w:rPr>
        <w:t xml:space="preserve"> yoga a beneficial leisure coping strategy?</w:t>
      </w:r>
    </w:p>
    <w:p w14:paraId="010A2466" w14:textId="00B1A272" w:rsidR="00FA19B7" w:rsidRPr="009B2F05" w:rsidRDefault="00FA19B7" w:rsidP="008B0A3D">
      <w:pPr>
        <w:spacing w:line="480" w:lineRule="auto"/>
        <w:ind w:left="720"/>
        <w:rPr>
          <w:b/>
          <w:bCs/>
        </w:rPr>
      </w:pPr>
      <w:r w:rsidRPr="009B2F05">
        <w:rPr>
          <w:b/>
          <w:bCs/>
        </w:rPr>
        <w:t xml:space="preserve">RQ4: Are there differences in leisure coping strategies of </w:t>
      </w:r>
      <w:r w:rsidR="00217B8F" w:rsidRPr="009B2F05">
        <w:rPr>
          <w:b/>
          <w:bCs/>
        </w:rPr>
        <w:t>yogi</w:t>
      </w:r>
      <w:r w:rsidR="008B0A3D" w:rsidRPr="009B2F05">
        <w:rPr>
          <w:b/>
          <w:bCs/>
        </w:rPr>
        <w:t>s</w:t>
      </w:r>
      <w:r w:rsidR="00527B4D" w:rsidRPr="009B2F05">
        <w:rPr>
          <w:b/>
          <w:bCs/>
        </w:rPr>
        <w:t>?</w:t>
      </w:r>
    </w:p>
    <w:p w14:paraId="7583FFB2" w14:textId="5911315A" w:rsidR="00F84498" w:rsidRPr="009B2F05" w:rsidRDefault="00F84498" w:rsidP="00B47FB9">
      <w:pPr>
        <w:spacing w:line="480" w:lineRule="auto"/>
        <w:rPr>
          <w:b/>
          <w:bCs/>
        </w:rPr>
      </w:pPr>
      <w:r w:rsidRPr="009B2F05">
        <w:rPr>
          <w:b/>
          <w:bCs/>
        </w:rPr>
        <w:t>Limitations</w:t>
      </w:r>
    </w:p>
    <w:p w14:paraId="0CC183DD" w14:textId="673490AA" w:rsidR="00BB2205" w:rsidRPr="009B2F05" w:rsidRDefault="002F4CB4" w:rsidP="00BB2205">
      <w:pPr>
        <w:spacing w:line="480" w:lineRule="auto"/>
        <w:ind w:firstLine="720"/>
      </w:pPr>
      <w:r w:rsidRPr="009B2F05">
        <w:t xml:space="preserve">One limitation is the homogeneity of the sample. Participants were affiliated with the yoga community </w:t>
      </w:r>
      <w:r w:rsidR="00982DF2" w:rsidRPr="009B2F05">
        <w:t>and/or</w:t>
      </w:r>
      <w:r w:rsidRPr="009B2F05">
        <w:t xml:space="preserve"> members of </w:t>
      </w:r>
      <w:r w:rsidR="00982DF2" w:rsidRPr="009B2F05">
        <w:t xml:space="preserve">several Facebook groups. </w:t>
      </w:r>
      <w:r w:rsidR="00BB2205" w:rsidRPr="009B2F05">
        <w:t>Furthermore, a sample should be taken from individuals who are not affiliated with the yoga community to better understand the benefits on</w:t>
      </w:r>
      <w:r w:rsidR="00A807C8" w:rsidRPr="009B2F05">
        <w:t xml:space="preserve"> individuals</w:t>
      </w:r>
      <w:r w:rsidR="00BB2205" w:rsidRPr="009B2F05">
        <w:t xml:space="preserve"> who are actively practicing. </w:t>
      </w:r>
    </w:p>
    <w:p w14:paraId="1AA521CC" w14:textId="3CB5E213" w:rsidR="00F84498" w:rsidRPr="009B2F05" w:rsidRDefault="00F84498" w:rsidP="004B1A60">
      <w:pPr>
        <w:pStyle w:val="Heading2"/>
        <w:spacing w:line="480" w:lineRule="auto"/>
        <w:rPr>
          <w:rFonts w:ascii="Times New Roman" w:hAnsi="Times New Roman" w:cs="Times New Roman"/>
          <w:b/>
          <w:bCs/>
          <w:color w:val="000000" w:themeColor="text1"/>
          <w:sz w:val="24"/>
          <w:szCs w:val="24"/>
        </w:rPr>
      </w:pPr>
      <w:bookmarkStart w:id="4" w:name="_Toc70668171"/>
      <w:r w:rsidRPr="009B2F05">
        <w:rPr>
          <w:rFonts w:ascii="Times New Roman" w:hAnsi="Times New Roman" w:cs="Times New Roman"/>
          <w:b/>
          <w:bCs/>
          <w:color w:val="000000" w:themeColor="text1"/>
          <w:sz w:val="24"/>
          <w:szCs w:val="24"/>
        </w:rPr>
        <w:t>Delimitations</w:t>
      </w:r>
      <w:bookmarkEnd w:id="4"/>
    </w:p>
    <w:p w14:paraId="11533F9B" w14:textId="3240A09F" w:rsidR="00C87942" w:rsidRDefault="00F84498" w:rsidP="004B1A60">
      <w:pPr>
        <w:spacing w:line="480" w:lineRule="auto"/>
      </w:pPr>
      <w:r w:rsidRPr="009B2F05">
        <w:tab/>
        <w:t>The scope of th</w:t>
      </w:r>
      <w:r w:rsidR="00695ED9" w:rsidRPr="009B2F05">
        <w:t>e</w:t>
      </w:r>
      <w:r w:rsidR="00982DF2" w:rsidRPr="009B2F05">
        <w:t xml:space="preserve"> </w:t>
      </w:r>
      <w:r w:rsidRPr="009B2F05">
        <w:t>study aims to identify the</w:t>
      </w:r>
      <w:r w:rsidR="00527B4D" w:rsidRPr="009B2F05">
        <w:t xml:space="preserve"> benefits</w:t>
      </w:r>
      <w:r w:rsidRPr="009B2F05">
        <w:t xml:space="preserve"> of yoga </w:t>
      </w:r>
      <w:r w:rsidR="00B47FB9" w:rsidRPr="009B2F05">
        <w:t>and</w:t>
      </w:r>
      <w:r w:rsidRPr="009B2F05">
        <w:t xml:space="preserve"> </w:t>
      </w:r>
      <w:r w:rsidR="004D54F6" w:rsidRPr="009B2F05">
        <w:t xml:space="preserve">the </w:t>
      </w:r>
      <w:r w:rsidR="00217B8F" w:rsidRPr="009B2F05">
        <w:t xml:space="preserve">stress levels </w:t>
      </w:r>
      <w:r w:rsidR="004D54F6" w:rsidRPr="009B2F05">
        <w:t xml:space="preserve">of </w:t>
      </w:r>
      <w:r w:rsidR="003D5186" w:rsidRPr="009B2F05">
        <w:t>yogis</w:t>
      </w:r>
      <w:r w:rsidR="001277A7" w:rsidRPr="009B2F05">
        <w:t xml:space="preserve"> </w:t>
      </w:r>
      <w:r w:rsidRPr="009B2F05">
        <w:t xml:space="preserve">during the Covid-19 </w:t>
      </w:r>
      <w:r w:rsidR="008F00ED" w:rsidRPr="009B2F05">
        <w:t>p</w:t>
      </w:r>
      <w:r w:rsidRPr="009B2F05">
        <w:t xml:space="preserve">andemic. </w:t>
      </w:r>
    </w:p>
    <w:p w14:paraId="13D9F75F" w14:textId="26A117E2" w:rsidR="00597D53" w:rsidRPr="009B2F05" w:rsidRDefault="009863F2" w:rsidP="004B1A60">
      <w:pPr>
        <w:pStyle w:val="Heading2"/>
        <w:spacing w:line="480" w:lineRule="auto"/>
        <w:rPr>
          <w:rFonts w:ascii="Times New Roman" w:hAnsi="Times New Roman" w:cs="Times New Roman"/>
          <w:color w:val="000000" w:themeColor="text1"/>
          <w:sz w:val="24"/>
          <w:szCs w:val="24"/>
        </w:rPr>
      </w:pPr>
      <w:bookmarkStart w:id="5" w:name="_Toc70668172"/>
      <w:r w:rsidRPr="009B2F05">
        <w:rPr>
          <w:rStyle w:val="Strong"/>
          <w:rFonts w:ascii="Times New Roman" w:hAnsi="Times New Roman" w:cs="Times New Roman"/>
          <w:color w:val="000000" w:themeColor="text1"/>
          <w:sz w:val="24"/>
          <w:szCs w:val="24"/>
        </w:rPr>
        <w:t>Definitions</w:t>
      </w:r>
      <w:bookmarkEnd w:id="5"/>
    </w:p>
    <w:p w14:paraId="1F87D9EE" w14:textId="0224A6F3" w:rsidR="009863F2" w:rsidRPr="009B2F05" w:rsidRDefault="009863F2" w:rsidP="004B1A60">
      <w:pPr>
        <w:spacing w:line="480" w:lineRule="auto"/>
      </w:pPr>
      <w:r w:rsidRPr="009B2F05">
        <w:rPr>
          <w:b/>
          <w:bCs/>
        </w:rPr>
        <w:t>Covid-19</w:t>
      </w:r>
      <w:r w:rsidR="002D5B92" w:rsidRPr="009B2F05">
        <w:rPr>
          <w:b/>
          <w:bCs/>
        </w:rPr>
        <w:t xml:space="preserve"> </w:t>
      </w:r>
      <w:r w:rsidR="008F00ED" w:rsidRPr="009B2F05">
        <w:rPr>
          <w:b/>
          <w:bCs/>
        </w:rPr>
        <w:t>p</w:t>
      </w:r>
      <w:r w:rsidR="002D5B92" w:rsidRPr="009B2F05">
        <w:rPr>
          <w:b/>
          <w:bCs/>
        </w:rPr>
        <w:t>andemic</w:t>
      </w:r>
      <w:r w:rsidRPr="009B2F05">
        <w:t>:</w:t>
      </w:r>
      <w:r w:rsidR="002E3FD2" w:rsidRPr="009B2F05">
        <w:t xml:space="preserve"> </w:t>
      </w:r>
      <w:r w:rsidR="00230177" w:rsidRPr="009B2F05">
        <w:t xml:space="preserve">Covid-19 </w:t>
      </w:r>
      <w:r w:rsidR="00347EDA" w:rsidRPr="009B2F05">
        <w:t>or Coronavirus disease</w:t>
      </w:r>
      <w:r w:rsidR="008A3BD8" w:rsidRPr="009B2F05">
        <w:t xml:space="preserve">, began in Wuhan, China, December 2019. </w:t>
      </w:r>
      <w:r w:rsidR="002C4BF9" w:rsidRPr="009B2F05">
        <w:t>The disease</w:t>
      </w:r>
      <w:r w:rsidR="008A3BD8" w:rsidRPr="009B2F05">
        <w:t xml:space="preserve"> was classified as a severe acute respiratory syndrome that led to pneumonia (WHO, 2020). </w:t>
      </w:r>
      <w:r w:rsidR="002C4BF9" w:rsidRPr="009B2F05">
        <w:t>Covid-19</w:t>
      </w:r>
      <w:r w:rsidR="008A3BD8" w:rsidRPr="009B2F05">
        <w:t xml:space="preserve"> spread rapidly by droplets of saliva in the air (WHO, 2020). </w:t>
      </w:r>
    </w:p>
    <w:p w14:paraId="3026AD4E" w14:textId="5194335D" w:rsidR="000D6191" w:rsidRPr="009B2F05" w:rsidRDefault="000D6191" w:rsidP="004B1A60">
      <w:pPr>
        <w:spacing w:line="480" w:lineRule="auto"/>
      </w:pPr>
      <w:r w:rsidRPr="009B2F05">
        <w:rPr>
          <w:b/>
          <w:bCs/>
        </w:rPr>
        <w:t>Quarantine/Isolation</w:t>
      </w:r>
      <w:r w:rsidRPr="009B2F05">
        <w:t>:</w:t>
      </w:r>
      <w:r w:rsidR="00532EEC" w:rsidRPr="009B2F05">
        <w:t xml:space="preserve"> </w:t>
      </w:r>
      <w:r w:rsidRPr="009B2F05">
        <w:t xml:space="preserve">Quarantine is designated for </w:t>
      </w:r>
      <w:r w:rsidR="00A807C8" w:rsidRPr="009B2F05">
        <w:t>individuals</w:t>
      </w:r>
      <w:r w:rsidRPr="009B2F05">
        <w:t xml:space="preserve"> who have potentially been infected with a certain disease (WHO, 2007). Isolation is determined by medical professionals who have deemed and individual already infected with the disease (CDC, 2020). </w:t>
      </w:r>
    </w:p>
    <w:p w14:paraId="596AE4F8" w14:textId="641C7C20" w:rsidR="009863F2" w:rsidRPr="009B2F05" w:rsidRDefault="009863F2" w:rsidP="004B1A60">
      <w:pPr>
        <w:spacing w:line="480" w:lineRule="auto"/>
      </w:pPr>
      <w:r w:rsidRPr="009B2F05">
        <w:rPr>
          <w:b/>
          <w:bCs/>
        </w:rPr>
        <w:t>Mental Health</w:t>
      </w:r>
      <w:r w:rsidRPr="009B2F05">
        <w:t>:</w:t>
      </w:r>
      <w:r w:rsidR="000D6191" w:rsidRPr="009B2F05">
        <w:t xml:space="preserve"> Mental health encapsulates </w:t>
      </w:r>
      <w:r w:rsidR="0034274C" w:rsidRPr="009B2F05">
        <w:t>emotional, psychological, and social well-being (</w:t>
      </w:r>
      <w:r w:rsidR="00D03E10" w:rsidRPr="009B2F05">
        <w:t>Ross, 2018</w:t>
      </w:r>
      <w:r w:rsidR="0034274C" w:rsidRPr="009B2F05">
        <w:t xml:space="preserve">). </w:t>
      </w:r>
    </w:p>
    <w:p w14:paraId="090E0859" w14:textId="1A8D1DB8" w:rsidR="000A5201" w:rsidRPr="009B2F05" w:rsidRDefault="000A5201" w:rsidP="004B1A60">
      <w:pPr>
        <w:spacing w:line="480" w:lineRule="auto"/>
      </w:pPr>
      <w:r w:rsidRPr="009B2F05">
        <w:rPr>
          <w:b/>
          <w:bCs/>
        </w:rPr>
        <w:lastRenderedPageBreak/>
        <w:t>Stress</w:t>
      </w:r>
      <w:r w:rsidRPr="009B2F05">
        <w:t>: Stress is defined as an external negative affect on an individual with varying degrees of experiences and traumas (Ross, 2018).</w:t>
      </w:r>
    </w:p>
    <w:p w14:paraId="780FA7EE" w14:textId="5AB894F0" w:rsidR="00FA30A0" w:rsidRPr="009B2F05" w:rsidRDefault="00FA30A0" w:rsidP="004B1A60">
      <w:pPr>
        <w:spacing w:line="480" w:lineRule="auto"/>
      </w:pPr>
      <w:r w:rsidRPr="009B2F05">
        <w:rPr>
          <w:b/>
          <w:bCs/>
        </w:rPr>
        <w:t>Coping</w:t>
      </w:r>
      <w:r w:rsidRPr="009B2F05">
        <w:t>:</w:t>
      </w:r>
      <w:r w:rsidR="004B62E5" w:rsidRPr="009B2F05">
        <w:t xml:space="preserve"> A behavior(s) used to productively handle a </w:t>
      </w:r>
      <w:r w:rsidR="00182580" w:rsidRPr="009B2F05">
        <w:t>difficult or adverse situation</w:t>
      </w:r>
      <w:r w:rsidR="004B62E5" w:rsidRPr="009B2F05">
        <w:t xml:space="preserve"> (Wechsler, 1995).</w:t>
      </w:r>
    </w:p>
    <w:p w14:paraId="76761B96" w14:textId="2E6F7916" w:rsidR="00FA30A0" w:rsidRDefault="00FA30A0" w:rsidP="004B1A60">
      <w:pPr>
        <w:spacing w:line="480" w:lineRule="auto"/>
      </w:pPr>
      <w:r w:rsidRPr="009B2F05">
        <w:rPr>
          <w:b/>
          <w:bCs/>
        </w:rPr>
        <w:t>Leisure</w:t>
      </w:r>
      <w:r w:rsidRPr="009B2F05">
        <w:t>:</w:t>
      </w:r>
      <w:r w:rsidR="00182580" w:rsidRPr="009B2F05">
        <w:t xml:space="preserve"> </w:t>
      </w:r>
      <w:r w:rsidR="00D14A15" w:rsidRPr="009B2F05">
        <w:t>A freely chosen and intrinsically motivated experience; relaxation or recreation (Janicka-Panek, 2017).</w:t>
      </w:r>
    </w:p>
    <w:p w14:paraId="05850149" w14:textId="4FF6A25F" w:rsidR="00B317EA" w:rsidRPr="00B317EA" w:rsidRDefault="00B317EA" w:rsidP="004B1A60">
      <w:pPr>
        <w:spacing w:line="480" w:lineRule="auto"/>
      </w:pPr>
      <w:r>
        <w:rPr>
          <w:b/>
          <w:bCs/>
        </w:rPr>
        <w:t xml:space="preserve">Leisure Palliative Coping: </w:t>
      </w:r>
      <w:r>
        <w:t>“An escape-oriented coping strategy. Leisure keeps people’s minds busy, and they temporarily escape from stressful events through leisure” (Iwasaki &amp; Mannell, 2000</w:t>
      </w:r>
      <w:r w:rsidR="003E0AAB">
        <w:t xml:space="preserve"> p.168</w:t>
      </w:r>
      <w:r>
        <w:t>).</w:t>
      </w:r>
    </w:p>
    <w:p w14:paraId="1042C67A" w14:textId="32ED080D" w:rsidR="00A015BF" w:rsidRPr="009B2F05" w:rsidRDefault="009863F2" w:rsidP="004B1A60">
      <w:pPr>
        <w:spacing w:line="480" w:lineRule="auto"/>
      </w:pPr>
      <w:r w:rsidRPr="009B2F05">
        <w:rPr>
          <w:b/>
          <w:bCs/>
        </w:rPr>
        <w:t>Yoga</w:t>
      </w:r>
      <w:r w:rsidRPr="009B2F05">
        <w:t>:</w:t>
      </w:r>
      <w:r w:rsidR="00B92123" w:rsidRPr="009B2F05">
        <w:t xml:space="preserve"> Yoga is based in ancient Indian and Hindu practices based on meditation, </w:t>
      </w:r>
      <w:r w:rsidR="00B92123" w:rsidRPr="009B2F05">
        <w:rPr>
          <w:i/>
          <w:iCs/>
        </w:rPr>
        <w:t>asan</w:t>
      </w:r>
      <w:r w:rsidR="00BD0860" w:rsidRPr="009B2F05">
        <w:rPr>
          <w:i/>
          <w:iCs/>
        </w:rPr>
        <w:t>a</w:t>
      </w:r>
      <w:r w:rsidR="00B92123" w:rsidRPr="009B2F05">
        <w:t xml:space="preserve"> </w:t>
      </w:r>
      <w:r w:rsidR="00182580" w:rsidRPr="009B2F05">
        <w:t>(</w:t>
      </w:r>
      <w:r w:rsidR="00B92123" w:rsidRPr="009B2F05">
        <w:t>the physical postures</w:t>
      </w:r>
      <w:r w:rsidR="00182580" w:rsidRPr="009B2F05">
        <w:t>)</w:t>
      </w:r>
      <w:r w:rsidR="00B92123" w:rsidRPr="009B2F05">
        <w:t xml:space="preserve">, </w:t>
      </w:r>
      <w:r w:rsidR="00B92123" w:rsidRPr="009B2F05">
        <w:rPr>
          <w:i/>
          <w:iCs/>
        </w:rPr>
        <w:t>pranayama</w:t>
      </w:r>
      <w:r w:rsidR="00182580" w:rsidRPr="009B2F05">
        <w:t xml:space="preserve"> (</w:t>
      </w:r>
      <w:r w:rsidR="00B92123" w:rsidRPr="009B2F05">
        <w:t>different breathing traditions and techniques as well as stretching and relaxation of the muscles</w:t>
      </w:r>
      <w:r w:rsidR="00182580" w:rsidRPr="009B2F05">
        <w:t>)</w:t>
      </w:r>
      <w:r w:rsidR="00B92123" w:rsidRPr="009B2F05">
        <w:t xml:space="preserve"> (Kupershmidt</w:t>
      </w:r>
      <w:r w:rsidR="00C861AA" w:rsidRPr="009B2F05">
        <w:t xml:space="preserve"> &amp; Barnable,</w:t>
      </w:r>
      <w:r w:rsidR="00B92123" w:rsidRPr="009B2F05">
        <w:t xml:space="preserve"> 2019).</w:t>
      </w:r>
      <w:r w:rsidR="00BD0860" w:rsidRPr="009B2F05">
        <w:t xml:space="preserve"> </w:t>
      </w:r>
    </w:p>
    <w:p w14:paraId="183A4B32" w14:textId="38B8C956" w:rsidR="00E27342" w:rsidRPr="009B2F05" w:rsidRDefault="00E27342" w:rsidP="004B1A60">
      <w:pPr>
        <w:spacing w:line="480" w:lineRule="auto"/>
      </w:pPr>
    </w:p>
    <w:p w14:paraId="2410AF6D" w14:textId="756B8156" w:rsidR="003D5186" w:rsidRDefault="003D5186" w:rsidP="004B1A60">
      <w:pPr>
        <w:spacing w:line="480" w:lineRule="auto"/>
      </w:pPr>
    </w:p>
    <w:p w14:paraId="384DB834" w14:textId="277D016A" w:rsidR="00FC5A73" w:rsidRDefault="00FC5A73" w:rsidP="004B1A60">
      <w:pPr>
        <w:spacing w:line="480" w:lineRule="auto"/>
      </w:pPr>
    </w:p>
    <w:p w14:paraId="01AC0F63" w14:textId="2C0CAE60" w:rsidR="00FC5A73" w:rsidRDefault="00FC5A73" w:rsidP="004B1A60">
      <w:pPr>
        <w:spacing w:line="480" w:lineRule="auto"/>
      </w:pPr>
    </w:p>
    <w:p w14:paraId="7D8A6393" w14:textId="7A1E2836" w:rsidR="00FC5A73" w:rsidRDefault="00FC5A73" w:rsidP="004B1A60">
      <w:pPr>
        <w:spacing w:line="480" w:lineRule="auto"/>
      </w:pPr>
    </w:p>
    <w:p w14:paraId="71F9A68F" w14:textId="3E1CE6B6" w:rsidR="00FC5A73" w:rsidRDefault="00FC5A73" w:rsidP="004B1A60">
      <w:pPr>
        <w:spacing w:line="480" w:lineRule="auto"/>
      </w:pPr>
    </w:p>
    <w:p w14:paraId="75CBB871" w14:textId="6DBFA583" w:rsidR="00FC5A73" w:rsidRDefault="00FC5A73" w:rsidP="004B1A60">
      <w:pPr>
        <w:spacing w:line="480" w:lineRule="auto"/>
      </w:pPr>
    </w:p>
    <w:p w14:paraId="6C3D8228" w14:textId="217C6E50" w:rsidR="00FC5A73" w:rsidRDefault="00FC5A73" w:rsidP="004B1A60">
      <w:pPr>
        <w:spacing w:line="480" w:lineRule="auto"/>
      </w:pPr>
    </w:p>
    <w:p w14:paraId="3DA0C99B" w14:textId="4FACEB31" w:rsidR="00FC5A73" w:rsidRDefault="00FC5A73" w:rsidP="004B1A60">
      <w:pPr>
        <w:spacing w:line="480" w:lineRule="auto"/>
      </w:pPr>
    </w:p>
    <w:p w14:paraId="37C7840D" w14:textId="132A8CD1" w:rsidR="00FC5A73" w:rsidRDefault="00FC5A73" w:rsidP="004B1A60">
      <w:pPr>
        <w:spacing w:line="480" w:lineRule="auto"/>
      </w:pPr>
    </w:p>
    <w:p w14:paraId="6268EA77" w14:textId="77777777" w:rsidR="00FC5A73" w:rsidRPr="009B2F05" w:rsidRDefault="00FC5A73" w:rsidP="004B1A60">
      <w:pPr>
        <w:spacing w:line="480" w:lineRule="auto"/>
      </w:pPr>
    </w:p>
    <w:p w14:paraId="4951F63A" w14:textId="51F3EFFA" w:rsidR="00246C32" w:rsidRPr="009B2F05" w:rsidRDefault="00246C32" w:rsidP="009B2F05">
      <w:pPr>
        <w:pStyle w:val="Heading1"/>
        <w:spacing w:line="480" w:lineRule="auto"/>
        <w:jc w:val="center"/>
        <w:rPr>
          <w:rStyle w:val="Strong"/>
          <w:rFonts w:ascii="Times New Roman" w:hAnsi="Times New Roman" w:cs="Times New Roman"/>
          <w:color w:val="000000" w:themeColor="text1"/>
          <w:sz w:val="24"/>
          <w:szCs w:val="24"/>
        </w:rPr>
      </w:pPr>
      <w:bookmarkStart w:id="6" w:name="_Toc70668173"/>
      <w:r w:rsidRPr="009B2F05">
        <w:rPr>
          <w:rStyle w:val="Strong"/>
          <w:rFonts w:ascii="Times New Roman" w:hAnsi="Times New Roman" w:cs="Times New Roman"/>
          <w:color w:val="000000" w:themeColor="text1"/>
          <w:sz w:val="24"/>
          <w:szCs w:val="24"/>
        </w:rPr>
        <w:lastRenderedPageBreak/>
        <w:t>Chapter 2</w:t>
      </w:r>
      <w:r w:rsidR="00501230" w:rsidRPr="009B2F05">
        <w:rPr>
          <w:rStyle w:val="Strong"/>
          <w:rFonts w:ascii="Times New Roman" w:hAnsi="Times New Roman" w:cs="Times New Roman"/>
          <w:color w:val="000000" w:themeColor="text1"/>
          <w:sz w:val="24"/>
          <w:szCs w:val="24"/>
        </w:rPr>
        <w:t xml:space="preserve">: </w:t>
      </w:r>
      <w:r w:rsidRPr="009B2F05">
        <w:rPr>
          <w:rStyle w:val="Strong"/>
          <w:rFonts w:ascii="Times New Roman" w:hAnsi="Times New Roman" w:cs="Times New Roman"/>
          <w:color w:val="000000" w:themeColor="text1"/>
          <w:sz w:val="24"/>
          <w:szCs w:val="24"/>
        </w:rPr>
        <w:t>Review</w:t>
      </w:r>
      <w:r w:rsidR="0057001E" w:rsidRPr="009B2F05">
        <w:rPr>
          <w:rStyle w:val="Strong"/>
          <w:rFonts w:ascii="Times New Roman" w:hAnsi="Times New Roman" w:cs="Times New Roman"/>
          <w:color w:val="000000" w:themeColor="text1"/>
          <w:sz w:val="24"/>
          <w:szCs w:val="24"/>
        </w:rPr>
        <w:t xml:space="preserve"> of Literature</w:t>
      </w:r>
      <w:bookmarkEnd w:id="6"/>
    </w:p>
    <w:p w14:paraId="1FCCDA5A" w14:textId="5DEF6934" w:rsidR="00430120" w:rsidRPr="009B2F05" w:rsidRDefault="00122B6B" w:rsidP="009B2F05">
      <w:pPr>
        <w:pStyle w:val="Heading2"/>
        <w:spacing w:line="480" w:lineRule="auto"/>
        <w:rPr>
          <w:rFonts w:ascii="Times New Roman" w:hAnsi="Times New Roman" w:cs="Times New Roman"/>
          <w:color w:val="000000" w:themeColor="text1"/>
          <w:sz w:val="24"/>
          <w:szCs w:val="24"/>
        </w:rPr>
      </w:pPr>
      <w:bookmarkStart w:id="7" w:name="_Toc70668174"/>
      <w:r w:rsidRPr="009B2F05">
        <w:rPr>
          <w:rStyle w:val="Strong"/>
          <w:rFonts w:ascii="Times New Roman" w:hAnsi="Times New Roman" w:cs="Times New Roman"/>
          <w:color w:val="000000" w:themeColor="text1"/>
          <w:sz w:val="24"/>
          <w:szCs w:val="24"/>
        </w:rPr>
        <w:t>The History of Yoga</w:t>
      </w:r>
      <w:bookmarkEnd w:id="7"/>
    </w:p>
    <w:p w14:paraId="2F767D5C" w14:textId="0223C88D" w:rsidR="00A1758F" w:rsidRPr="009B2F05" w:rsidRDefault="00833795" w:rsidP="00A1758F">
      <w:pPr>
        <w:spacing w:line="480" w:lineRule="auto"/>
      </w:pPr>
      <w:r w:rsidRPr="009B2F05">
        <w:tab/>
      </w:r>
      <w:r w:rsidR="00A1758F" w:rsidRPr="009B2F05">
        <w:t xml:space="preserve">The beginnings of yoga can be traced back to over 5,000 years, with the Indus Valley civilization (Basavaraddi, 2015). </w:t>
      </w:r>
      <w:r w:rsidR="00886419" w:rsidRPr="009B2F05">
        <w:t xml:space="preserve">Numerous </w:t>
      </w:r>
      <w:r w:rsidR="00A1758F" w:rsidRPr="009B2F05">
        <w:t>different fossils and symbols have been discovered that suggests the practice of yoga in ancient India could have been around even longer (Basavaraddi, 2015). Th</w:t>
      </w:r>
      <w:r w:rsidR="00982DF2" w:rsidRPr="009B2F05">
        <w:t>e</w:t>
      </w:r>
      <w:r w:rsidR="00A1758F" w:rsidRPr="009B2F05">
        <w:t xml:space="preserve"> Dharmic tradition is believed to have begun with a combination of Asian traditions which included Vedic, Upanishadic, Buddhist, Jain, </w:t>
      </w:r>
      <w:r w:rsidR="00942A67" w:rsidRPr="009B2F05">
        <w:t>Darshana</w:t>
      </w:r>
      <w:r w:rsidR="00A1758F" w:rsidRPr="009B2F05">
        <w:t xml:space="preserve">, Mahabharat, and Ramayana, as well as Shaiva, Vaishnavism, and Tantric (Basavaraddi, 2015). </w:t>
      </w:r>
      <w:r w:rsidR="00A03D6E" w:rsidRPr="009B2F05">
        <w:t xml:space="preserve">Kumar &amp; Pradhan, </w:t>
      </w:r>
      <w:r w:rsidR="00A03D6E">
        <w:t>(</w:t>
      </w:r>
      <w:r w:rsidR="00A03D6E" w:rsidRPr="009B2F05">
        <w:t>2017</w:t>
      </w:r>
      <w:r w:rsidR="00A03D6E">
        <w:t>) explored t</w:t>
      </w:r>
      <w:r w:rsidR="00A1758F" w:rsidRPr="009B2F05">
        <w:t xml:space="preserve">he South Asian origins </w:t>
      </w:r>
      <w:r w:rsidR="00A807C8" w:rsidRPr="009B2F05">
        <w:t xml:space="preserve">of yoga </w:t>
      </w:r>
      <w:r w:rsidR="00A1758F" w:rsidRPr="009B2F05">
        <w:t>comprised the pre-modern version of yoga to encompass mystical traditions that used sacrificial ideals, internalized self-knowledge, action, and wisdom to achieve the stage of enlightenment or pure bliss</w:t>
      </w:r>
      <w:r w:rsidR="003D5186" w:rsidRPr="009B2F05">
        <w:t xml:space="preserve"> (</w:t>
      </w:r>
      <w:r w:rsidR="003D5186" w:rsidRPr="009B2F05">
        <w:rPr>
          <w:i/>
          <w:iCs/>
        </w:rPr>
        <w:t>samadhi)</w:t>
      </w:r>
      <w:r w:rsidR="00A1758F" w:rsidRPr="009B2F05">
        <w:t xml:space="preserve">. The word yoga was first </w:t>
      </w:r>
      <w:r w:rsidR="003D5186" w:rsidRPr="009B2F05">
        <w:t>used</w:t>
      </w:r>
      <w:r w:rsidR="00A1758F" w:rsidRPr="009B2F05">
        <w:t xml:space="preserve"> in an ancient Indian text called the Rig Veda that was used by Vedic Priests. The texts were comprised of rituals, chants, and mantras that were slowly consummated and documented in the over 200 Upanishad scriptures (Kumar &amp; Pradhan, 2017) to develop into classical yoga today. </w:t>
      </w:r>
    </w:p>
    <w:p w14:paraId="6FB40DC2" w14:textId="16010CCF" w:rsidR="00A1758F" w:rsidRPr="009B2F05" w:rsidRDefault="00A1758F" w:rsidP="00A1758F">
      <w:pPr>
        <w:spacing w:line="480" w:lineRule="auto"/>
      </w:pPr>
      <w:r w:rsidRPr="009B2F05">
        <w:tab/>
        <w:t>Although th</w:t>
      </w:r>
      <w:r w:rsidR="00982DF2" w:rsidRPr="009B2F05">
        <w:t>e</w:t>
      </w:r>
      <w:r w:rsidRPr="009B2F05">
        <w:t xml:space="preserve"> pre-classical version of yoga was practiced for thousands of years, the various beliefs and ideals needed a more consistent and unified presence in the Hindu culture. </w:t>
      </w:r>
      <w:r w:rsidR="0059585B" w:rsidRPr="009B2F05">
        <w:t>Th</w:t>
      </w:r>
      <w:r w:rsidR="00982DF2" w:rsidRPr="009B2F05">
        <w:t xml:space="preserve">e pre-classical version </w:t>
      </w:r>
      <w:r w:rsidRPr="009B2F05">
        <w:t xml:space="preserve">is </w:t>
      </w:r>
      <w:r w:rsidR="0059585B" w:rsidRPr="009B2F05">
        <w:t xml:space="preserve">now </w:t>
      </w:r>
      <w:r w:rsidRPr="009B2F05">
        <w:t>c</w:t>
      </w:r>
      <w:r w:rsidR="00982DF2" w:rsidRPr="009B2F05">
        <w:t xml:space="preserve">alled </w:t>
      </w:r>
      <w:r w:rsidRPr="009B2F05">
        <w:t xml:space="preserve">Raja Yoga is based on The Yoga Sutras of Patanjali. </w:t>
      </w:r>
      <w:r w:rsidR="003D5186" w:rsidRPr="009B2F05">
        <w:t>Patanjali was a</w:t>
      </w:r>
      <w:r w:rsidRPr="009B2F05">
        <w:t xml:space="preserve"> man or spiritual-being who was believed to have lived around 2,300 years ago (Basavaraddi, 2015). The</w:t>
      </w:r>
      <w:r w:rsidR="00A807C8" w:rsidRPr="009B2F05">
        <w:t xml:space="preserve"> </w:t>
      </w:r>
      <w:r w:rsidRPr="009B2F05">
        <w:t xml:space="preserve">eight limbs allowed there to be stages to accomplish in the path towards enlightenment. In the first stage, </w:t>
      </w:r>
      <w:r w:rsidRPr="009B2F05">
        <w:rPr>
          <w:i/>
          <w:iCs/>
        </w:rPr>
        <w:t>Yama</w:t>
      </w:r>
      <w:r w:rsidRPr="009B2F05">
        <w:t xml:space="preserve"> is devoted to social </w:t>
      </w:r>
      <w:r w:rsidR="003D5186" w:rsidRPr="009B2F05">
        <w:t>constructs</w:t>
      </w:r>
      <w:r w:rsidRPr="009B2F05">
        <w:t xml:space="preserve"> meaning “to control” or “to contain” (Hemingway, 2010, p. 7-8). Within the first stage, there are five components. </w:t>
      </w:r>
      <w:r w:rsidRPr="009B2F05">
        <w:rPr>
          <w:i/>
          <w:iCs/>
        </w:rPr>
        <w:t>Ahimsa</w:t>
      </w:r>
      <w:r w:rsidRPr="009B2F05">
        <w:t xml:space="preserve">, “nonviolence” or “non-harming”, </w:t>
      </w:r>
      <w:r w:rsidRPr="009B2F05">
        <w:rPr>
          <w:i/>
          <w:iCs/>
        </w:rPr>
        <w:t>Satya</w:t>
      </w:r>
      <w:r w:rsidRPr="009B2F05">
        <w:t xml:space="preserve">, “truthfulness”, </w:t>
      </w:r>
      <w:r w:rsidRPr="009B2F05">
        <w:rPr>
          <w:i/>
          <w:iCs/>
        </w:rPr>
        <w:t>Asteya</w:t>
      </w:r>
      <w:r w:rsidRPr="009B2F05">
        <w:t>, “non-</w:t>
      </w:r>
      <w:r w:rsidRPr="009B2F05">
        <w:lastRenderedPageBreak/>
        <w:t xml:space="preserve">stealing”, </w:t>
      </w:r>
      <w:r w:rsidRPr="009B2F05">
        <w:rPr>
          <w:i/>
          <w:iCs/>
        </w:rPr>
        <w:t>Brahmacharya</w:t>
      </w:r>
      <w:r w:rsidRPr="009B2F05">
        <w:t xml:space="preserve"> “honoring yourself and others”, and </w:t>
      </w:r>
      <w:r w:rsidRPr="009B2F05">
        <w:rPr>
          <w:i/>
          <w:iCs/>
        </w:rPr>
        <w:t>Aparigraha</w:t>
      </w:r>
      <w:r w:rsidRPr="009B2F05">
        <w:t xml:space="preserve">, “non-covetousness” (Hemingway, 2010, p. 7-8). The second limb, </w:t>
      </w:r>
      <w:r w:rsidRPr="009B2F05">
        <w:rPr>
          <w:i/>
          <w:iCs/>
        </w:rPr>
        <w:t>Niyama</w:t>
      </w:r>
      <w:r w:rsidRPr="009B2F05">
        <w:t>, is devoted to influencing one to control individual behavior</w:t>
      </w:r>
      <w:r w:rsidR="003D5186" w:rsidRPr="009B2F05">
        <w:t xml:space="preserve"> or self-discipline</w:t>
      </w:r>
      <w:r w:rsidRPr="009B2F05">
        <w:t xml:space="preserve"> (Satchidananda,</w:t>
      </w:r>
      <w:r w:rsidR="003E0AAB">
        <w:t xml:space="preserve"> </w:t>
      </w:r>
      <w:r w:rsidRPr="009B2F05">
        <w:t xml:space="preserve">1978). </w:t>
      </w:r>
      <w:r w:rsidR="00982DF2" w:rsidRPr="009B2F05">
        <w:rPr>
          <w:i/>
          <w:iCs/>
        </w:rPr>
        <w:t xml:space="preserve">Niyama </w:t>
      </w:r>
      <w:r w:rsidRPr="009B2F05">
        <w:t xml:space="preserve">also has five stages. The first </w:t>
      </w:r>
      <w:r w:rsidRPr="009B2F05">
        <w:rPr>
          <w:i/>
          <w:iCs/>
        </w:rPr>
        <w:t>Saucha</w:t>
      </w:r>
      <w:r w:rsidRPr="009B2F05">
        <w:t xml:space="preserve"> “purity of the body and mind”, </w:t>
      </w:r>
      <w:r w:rsidRPr="009B2F05">
        <w:rPr>
          <w:i/>
          <w:iCs/>
        </w:rPr>
        <w:t>Santosa</w:t>
      </w:r>
      <w:r w:rsidRPr="009B2F05">
        <w:t xml:space="preserve"> “contentment with where and how things are in your life today”, </w:t>
      </w:r>
      <w:r w:rsidRPr="009B2F05">
        <w:rPr>
          <w:i/>
          <w:iCs/>
        </w:rPr>
        <w:t>Tapas</w:t>
      </w:r>
      <w:r w:rsidRPr="009B2F05">
        <w:t xml:space="preserve"> “disciplined commitment”, </w:t>
      </w:r>
      <w:r w:rsidRPr="009B2F05">
        <w:rPr>
          <w:i/>
          <w:iCs/>
        </w:rPr>
        <w:t>Svadhyaya</w:t>
      </w:r>
      <w:r w:rsidRPr="009B2F05">
        <w:t xml:space="preserve"> “self-study”, and lastly, </w:t>
      </w:r>
      <w:r w:rsidRPr="009B2F05">
        <w:rPr>
          <w:i/>
          <w:iCs/>
        </w:rPr>
        <w:t>Ishvarapranidhana</w:t>
      </w:r>
      <w:r w:rsidRPr="009B2F05">
        <w:t xml:space="preserve">, “letting go of the ego” (Hemingway, 2010, p. 8-9). The next three stages, </w:t>
      </w:r>
      <w:r w:rsidRPr="009B2F05">
        <w:rPr>
          <w:i/>
          <w:iCs/>
        </w:rPr>
        <w:t>Asana</w:t>
      </w:r>
      <w:r w:rsidRPr="009B2F05">
        <w:t xml:space="preserve">, </w:t>
      </w:r>
      <w:r w:rsidRPr="009B2F05">
        <w:rPr>
          <w:i/>
          <w:iCs/>
        </w:rPr>
        <w:t>Pranayama</w:t>
      </w:r>
      <w:r w:rsidRPr="009B2F05">
        <w:t xml:space="preserve">, and </w:t>
      </w:r>
      <w:r w:rsidRPr="009B2F05">
        <w:rPr>
          <w:i/>
          <w:iCs/>
        </w:rPr>
        <w:t>Pratyahara</w:t>
      </w:r>
      <w:r w:rsidRPr="009B2F05">
        <w:t xml:space="preserve">, direct certain control over </w:t>
      </w:r>
      <w:r w:rsidR="0059585B" w:rsidRPr="009B2F05">
        <w:t>the</w:t>
      </w:r>
      <w:r w:rsidRPr="009B2F05">
        <w:t xml:space="preserve"> physical body with physical postures, breathwork, and rel</w:t>
      </w:r>
      <w:r w:rsidR="003D5186" w:rsidRPr="009B2F05">
        <w:t>ease</w:t>
      </w:r>
      <w:r w:rsidRPr="009B2F05">
        <w:t xml:space="preserve"> of external distractions</w:t>
      </w:r>
      <w:r w:rsidR="003D5186" w:rsidRPr="009B2F05">
        <w:t>,</w:t>
      </w:r>
      <w:r w:rsidRPr="009B2F05">
        <w:t xml:space="preserve"> respectively (Satchidananda,1978). The last three stages, </w:t>
      </w:r>
      <w:r w:rsidRPr="009B2F05">
        <w:rPr>
          <w:i/>
          <w:iCs/>
        </w:rPr>
        <w:t>Dharana</w:t>
      </w:r>
      <w:r w:rsidRPr="009B2F05">
        <w:t xml:space="preserve"> “focused concentration”, </w:t>
      </w:r>
      <w:r w:rsidRPr="009B2F05">
        <w:rPr>
          <w:i/>
          <w:iCs/>
        </w:rPr>
        <w:t>Dhyana</w:t>
      </w:r>
      <w:r w:rsidRPr="009B2F05">
        <w:t xml:space="preserve"> “body-breathe-mind become one, a state of awareness”, and finally </w:t>
      </w:r>
      <w:r w:rsidRPr="009B2F05">
        <w:rPr>
          <w:i/>
          <w:iCs/>
        </w:rPr>
        <w:t>Samadhi</w:t>
      </w:r>
      <w:r w:rsidRPr="009B2F05">
        <w:t xml:space="preserve"> “pure bliss” include specific practices to control one’s mind (Hemingway, 2010, p. 11-12).</w:t>
      </w:r>
    </w:p>
    <w:p w14:paraId="6980B56C" w14:textId="62EAD093" w:rsidR="00A1758F" w:rsidRPr="009B2F05" w:rsidRDefault="00A1758F" w:rsidP="008C28B3">
      <w:pPr>
        <w:spacing w:line="480" w:lineRule="auto"/>
        <w:ind w:firstLine="720"/>
      </w:pPr>
      <w:r w:rsidRPr="009B2F05">
        <w:t xml:space="preserve">The term </w:t>
      </w:r>
      <w:r w:rsidR="003D5186" w:rsidRPr="009B2F05">
        <w:t>y</w:t>
      </w:r>
      <w:r w:rsidRPr="009B2F05">
        <w:t xml:space="preserve">oga or </w:t>
      </w:r>
      <w:r w:rsidR="003D5186" w:rsidRPr="009B2F05">
        <w:rPr>
          <w:i/>
          <w:iCs/>
        </w:rPr>
        <w:t>y</w:t>
      </w:r>
      <w:r w:rsidRPr="009B2F05">
        <w:rPr>
          <w:i/>
          <w:iCs/>
        </w:rPr>
        <w:t>og</w:t>
      </w:r>
      <w:r w:rsidRPr="009B2F05">
        <w:t xml:space="preserve">, meaning to unite or to harness, traditionally refers to the stability and consciousness of the mind (Satchidananda, 1978). Therefore, the practice of yoga according to Patanjali’s sutras is based on the control of one’s mind and all senses that </w:t>
      </w:r>
      <w:r w:rsidR="005C02BD" w:rsidRPr="009B2F05">
        <w:t xml:space="preserve">are </w:t>
      </w:r>
      <w:r w:rsidRPr="009B2F05">
        <w:t>encompass</w:t>
      </w:r>
      <w:r w:rsidR="005C02BD" w:rsidRPr="009B2F05">
        <w:t xml:space="preserve">ed </w:t>
      </w:r>
      <w:r w:rsidR="003D5186" w:rsidRPr="009B2F05">
        <w:t xml:space="preserve">within </w:t>
      </w:r>
      <w:r w:rsidRPr="009B2F05">
        <w:t xml:space="preserve">(Satchidananda,1978). 196 yoga sutras are broken down into four main portions: </w:t>
      </w:r>
      <w:r w:rsidRPr="009B2F05">
        <w:rPr>
          <w:i/>
          <w:iCs/>
        </w:rPr>
        <w:t>Samadhi Pada</w:t>
      </w:r>
      <w:r w:rsidR="003D5186" w:rsidRPr="009B2F05">
        <w:rPr>
          <w:i/>
          <w:iCs/>
        </w:rPr>
        <w:t xml:space="preserve"> </w:t>
      </w:r>
      <w:r w:rsidR="003D5186" w:rsidRPr="009B2F05">
        <w:t>(contemplation)</w:t>
      </w:r>
      <w:r w:rsidRPr="009B2F05">
        <w:t xml:space="preserve">, </w:t>
      </w:r>
      <w:r w:rsidRPr="009B2F05">
        <w:rPr>
          <w:i/>
          <w:iCs/>
        </w:rPr>
        <w:t>Sadhana Pada</w:t>
      </w:r>
      <w:r w:rsidR="003D5186" w:rsidRPr="009B2F05">
        <w:t xml:space="preserve"> (practice)</w:t>
      </w:r>
      <w:r w:rsidRPr="009B2F05">
        <w:t xml:space="preserve">, </w:t>
      </w:r>
      <w:r w:rsidRPr="009B2F05">
        <w:rPr>
          <w:i/>
          <w:iCs/>
        </w:rPr>
        <w:t>Vibhuti Pada</w:t>
      </w:r>
      <w:r w:rsidR="003D5186" w:rsidRPr="009B2F05">
        <w:rPr>
          <w:i/>
          <w:iCs/>
        </w:rPr>
        <w:t xml:space="preserve"> (</w:t>
      </w:r>
      <w:r w:rsidR="003D5186" w:rsidRPr="009B2F05">
        <w:t>accomplishments)</w:t>
      </w:r>
      <w:r w:rsidRPr="009B2F05">
        <w:t xml:space="preserve">, and </w:t>
      </w:r>
      <w:r w:rsidRPr="009B2F05">
        <w:rPr>
          <w:i/>
          <w:iCs/>
        </w:rPr>
        <w:t>Kaivalya Pada</w:t>
      </w:r>
      <w:r w:rsidR="003D5186" w:rsidRPr="009B2F05">
        <w:t xml:space="preserve"> (absoluteness)</w:t>
      </w:r>
      <w:r w:rsidRPr="009B2F05">
        <w:t xml:space="preserve"> (Satchidananda, 1978). The ultimate goal of yoga is freedom</w:t>
      </w:r>
      <w:r w:rsidR="000D0F71" w:rsidRPr="009B2F05">
        <w:t xml:space="preserve">, a </w:t>
      </w:r>
      <w:r w:rsidRPr="009B2F05">
        <w:t>cosmic state of being</w:t>
      </w:r>
      <w:r w:rsidR="0059585B" w:rsidRPr="009B2F05">
        <w:t>,</w:t>
      </w:r>
      <w:r w:rsidRPr="009B2F05">
        <w:t xml:space="preserve"> a spiritual being so enveloped in the absoluteness of yoga that reality does not influence the soul (Satchidananda, 1978). While not much is known about Patanjali himself, his legacy of the Yoga Sutras is still present and has significant meaning in yoga practices today. </w:t>
      </w:r>
    </w:p>
    <w:p w14:paraId="565576D3" w14:textId="3F3BD4A8" w:rsidR="00A1758F" w:rsidRPr="009B2F05" w:rsidRDefault="00A1758F" w:rsidP="008C28B3">
      <w:pPr>
        <w:spacing w:line="480" w:lineRule="auto"/>
        <w:ind w:firstLine="720"/>
      </w:pPr>
      <w:r w:rsidRPr="009B2F05">
        <w:t>Although yoga is based on control over the mind, m</w:t>
      </w:r>
      <w:r w:rsidR="00886419" w:rsidRPr="009B2F05">
        <w:t>ost</w:t>
      </w:r>
      <w:r w:rsidRPr="009B2F05">
        <w:t xml:space="preserve"> people </w:t>
      </w:r>
      <w:r w:rsidR="00886419" w:rsidRPr="009B2F05">
        <w:t>in the United States</w:t>
      </w:r>
      <w:r w:rsidRPr="009B2F05">
        <w:t xml:space="preserve"> know </w:t>
      </w:r>
      <w:r w:rsidR="002C4BF9" w:rsidRPr="009B2F05">
        <w:t>yoga</w:t>
      </w:r>
      <w:r w:rsidRPr="009B2F05">
        <w:t xml:space="preserve"> only through the third limb </w:t>
      </w:r>
      <w:r w:rsidRPr="009B2F05">
        <w:rPr>
          <w:i/>
          <w:iCs/>
        </w:rPr>
        <w:t>asana</w:t>
      </w:r>
      <w:r w:rsidRPr="009B2F05">
        <w:t xml:space="preserve"> </w:t>
      </w:r>
      <w:r w:rsidR="002C4BF9" w:rsidRPr="009B2F05">
        <w:t>(</w:t>
      </w:r>
      <w:r w:rsidRPr="009B2F05">
        <w:t>the physical practice</w:t>
      </w:r>
      <w:r w:rsidR="002C4BF9" w:rsidRPr="009B2F05">
        <w:t>)</w:t>
      </w:r>
      <w:r w:rsidRPr="009B2F05">
        <w:t xml:space="preserve"> because </w:t>
      </w:r>
      <w:r w:rsidR="002C4BF9" w:rsidRPr="009B2F05">
        <w:t>yoga</w:t>
      </w:r>
      <w:r w:rsidRPr="009B2F05">
        <w:t xml:space="preserve"> has progressed and developed into teachings through the physical body for the mind</w:t>
      </w:r>
      <w:r w:rsidR="00886419" w:rsidRPr="009B2F05">
        <w:t>. Including</w:t>
      </w:r>
      <w:r w:rsidRPr="009B2F05">
        <w:t xml:space="preserve"> </w:t>
      </w:r>
      <w:r w:rsidR="00886419" w:rsidRPr="009B2F05">
        <w:t>numerous</w:t>
      </w:r>
      <w:r w:rsidRPr="009B2F05">
        <w:t xml:space="preserve"> different </w:t>
      </w:r>
      <w:r w:rsidRPr="009B2F05">
        <w:lastRenderedPageBreak/>
        <w:t xml:space="preserve">practices such as, </w:t>
      </w:r>
      <w:r w:rsidRPr="009B2F05">
        <w:rPr>
          <w:i/>
          <w:iCs/>
        </w:rPr>
        <w:t>Bikram, Baptiste, Ashtanga, Vinyasa, Yin, Hatha, Iyengar, Kundalini, Tantra, and Anusara</w:t>
      </w:r>
      <w:r w:rsidRPr="009B2F05">
        <w:t xml:space="preserve">. From the practices, </w:t>
      </w:r>
      <w:r w:rsidR="002C4BF9" w:rsidRPr="009B2F05">
        <w:t>yoga</w:t>
      </w:r>
      <w:r w:rsidRPr="009B2F05">
        <w:t xml:space="preserve"> has branched out further using more props and even partners. Th</w:t>
      </w:r>
      <w:r w:rsidR="00982DF2" w:rsidRPr="009B2F05">
        <w:t>e</w:t>
      </w:r>
      <w:r w:rsidRPr="009B2F05">
        <w:t xml:space="preserve"> evolution of the physical expressions is now known as versions of the ancient East Indian tradition. </w:t>
      </w:r>
    </w:p>
    <w:p w14:paraId="328597E4" w14:textId="5E03E42D" w:rsidR="00430120" w:rsidRPr="009B2F05" w:rsidRDefault="00122B6B" w:rsidP="00A1758F">
      <w:pPr>
        <w:spacing w:line="480" w:lineRule="auto"/>
      </w:pPr>
      <w:r w:rsidRPr="009B2F05">
        <w:rPr>
          <w:rStyle w:val="Strong"/>
        </w:rPr>
        <w:t>Yoga in the U</w:t>
      </w:r>
      <w:r w:rsidR="00833795" w:rsidRPr="009B2F05">
        <w:rPr>
          <w:rStyle w:val="Strong"/>
        </w:rPr>
        <w:t>nited States</w:t>
      </w:r>
    </w:p>
    <w:p w14:paraId="78E48644" w14:textId="3C0D3E16" w:rsidR="00A1758F" w:rsidRPr="009B2F05" w:rsidRDefault="00833795" w:rsidP="00A1758F">
      <w:pPr>
        <w:spacing w:line="480" w:lineRule="auto"/>
      </w:pPr>
      <w:r w:rsidRPr="009B2F05">
        <w:tab/>
      </w:r>
      <w:r w:rsidR="00A1758F" w:rsidRPr="009B2F05">
        <w:t xml:space="preserve">Yoga first made </w:t>
      </w:r>
      <w:r w:rsidR="005C02BD" w:rsidRPr="009B2F05">
        <w:t>an</w:t>
      </w:r>
      <w:r w:rsidR="00A1758F" w:rsidRPr="009B2F05">
        <w:t xml:space="preserve"> appearance in the United States in the 1800s (Douglass, 2007). As the East Indian and the more Judeo-Christian Westernized culture were introduced, there was a significant amount of backlash, as most Americans believed that th</w:t>
      </w:r>
      <w:r w:rsidR="007F5E9C" w:rsidRPr="009B2F05">
        <w:t xml:space="preserve">e </w:t>
      </w:r>
      <w:r w:rsidR="00A1758F" w:rsidRPr="009B2F05">
        <w:t xml:space="preserve">Hindu/Yogic philosophy challenged </w:t>
      </w:r>
      <w:r w:rsidR="000D0F71" w:rsidRPr="009B2F05">
        <w:t xml:space="preserve">the </w:t>
      </w:r>
      <w:r w:rsidR="00A1758F" w:rsidRPr="009B2F05">
        <w:t xml:space="preserve">religious beliefs </w:t>
      </w:r>
      <w:r w:rsidR="000D0F71" w:rsidRPr="009B2F05">
        <w:t xml:space="preserve">of western society </w:t>
      </w:r>
      <w:r w:rsidR="00A1758F" w:rsidRPr="009B2F05">
        <w:t>(Douglass, 2007). At the World Parliament of Religions in Chicago, 1893, a man named Swami Vivekananda revolutionized the practice of yoga around the world by giving a speech that relieved the fears of Americans about yoga and religious association</w:t>
      </w:r>
      <w:r w:rsidR="000D0F71" w:rsidRPr="009B2F05">
        <w:t>s</w:t>
      </w:r>
      <w:r w:rsidR="00A1758F" w:rsidRPr="009B2F05">
        <w:t xml:space="preserve"> (Deslippe, 2016). While Vivekananda’s mastery of the subject brought fascination to American academics and medical professionals,</w:t>
      </w:r>
      <w:r w:rsidR="000D0F71" w:rsidRPr="009B2F05">
        <w:t xml:space="preserve"> the group </w:t>
      </w:r>
      <w:r w:rsidR="00A1758F" w:rsidRPr="009B2F05">
        <w:t xml:space="preserve">still viewed yoga as challenging to </w:t>
      </w:r>
      <w:r w:rsidR="00702291" w:rsidRPr="009B2F05">
        <w:t xml:space="preserve">certain </w:t>
      </w:r>
      <w:r w:rsidR="00A1758F" w:rsidRPr="009B2F05">
        <w:t>religious beliefs (Aravamudan, 2001). As time progressed through the 1940s, academics still believed the idea of yoga in America was based on mystical witchcraft rather than the Dharmic tradition (Lanman, 1917).</w:t>
      </w:r>
    </w:p>
    <w:p w14:paraId="71FFE965" w14:textId="2B25E581" w:rsidR="00A1758F" w:rsidRPr="009B2F05" w:rsidRDefault="00A1758F" w:rsidP="00A1758F">
      <w:pPr>
        <w:spacing w:line="480" w:lineRule="auto"/>
      </w:pPr>
      <w:r w:rsidRPr="009B2F05">
        <w:tab/>
        <w:t>In the latter part of the 1940s, Carl Jung attempted to bridge the gap between Eastern and Western beliefs trying to connect aspects of Christianity with ideals of yoga (Jung, 1999). While th</w:t>
      </w:r>
      <w:r w:rsidR="007F5E9C" w:rsidRPr="009B2F05">
        <w:t xml:space="preserve">e </w:t>
      </w:r>
      <w:r w:rsidRPr="009B2F05">
        <w:t>attempt was unsuccessful, by the 1950s the division of East and West</w:t>
      </w:r>
      <w:r w:rsidR="003E0AAB">
        <w:t xml:space="preserve"> </w:t>
      </w:r>
      <w:r w:rsidRPr="009B2F05">
        <w:t xml:space="preserve">began to disintegrate and academics finally started to gain interest in the study of yoga (White, 1956). By the 1960s and 1970s, the popularity of yoga grew immensely </w:t>
      </w:r>
      <w:r w:rsidR="000D0F71" w:rsidRPr="009B2F05">
        <w:t xml:space="preserve">in western culture </w:t>
      </w:r>
      <w:r w:rsidRPr="009B2F05">
        <w:t xml:space="preserve">especially with the influence of icons such as Carol King and The Beatles (Douglass, 2007). Again, </w:t>
      </w:r>
      <w:r w:rsidR="007F5E9C" w:rsidRPr="009B2F05">
        <w:t>this</w:t>
      </w:r>
      <w:r w:rsidRPr="009B2F05">
        <w:t xml:space="preserve"> era created separation due to individuals</w:t>
      </w:r>
      <w:r w:rsidR="009D20DA">
        <w:t>’</w:t>
      </w:r>
      <w:r w:rsidRPr="009B2F05">
        <w:t xml:space="preserve"> associat</w:t>
      </w:r>
      <w:r w:rsidR="000D0F71" w:rsidRPr="009B2F05">
        <w:t>ion</w:t>
      </w:r>
      <w:r w:rsidRPr="009B2F05">
        <w:t xml:space="preserve"> with popular culture; sex, drugs, and rock and roll </w:t>
      </w:r>
      <w:r w:rsidRPr="009B2F05">
        <w:lastRenderedPageBreak/>
        <w:t xml:space="preserve">(Douglass, 2007). However, in the late 1970s academics </w:t>
      </w:r>
      <w:r w:rsidR="00923322" w:rsidRPr="009B2F05">
        <w:t>began</w:t>
      </w:r>
      <w:r w:rsidRPr="009B2F05">
        <w:t xml:space="preserve"> to explore the compliments of yoga as a tool for psychological practices (Coward, 1979).</w:t>
      </w:r>
    </w:p>
    <w:p w14:paraId="67E9C612" w14:textId="31314B01" w:rsidR="00A1758F" w:rsidRPr="009B2F05" w:rsidRDefault="00A1758F" w:rsidP="00A1758F">
      <w:pPr>
        <w:spacing w:line="480" w:lineRule="auto"/>
      </w:pPr>
      <w:r w:rsidRPr="009B2F05">
        <w:tab/>
        <w:t xml:space="preserve">As yoga became more mainstream and researched in the biomedical field in the 1990s, </w:t>
      </w:r>
      <w:r w:rsidR="002C4BF9" w:rsidRPr="009B2F05">
        <w:t xml:space="preserve">the </w:t>
      </w:r>
      <w:r w:rsidRPr="009B2F05">
        <w:t>correlation between religion and mysticism was fading</w:t>
      </w:r>
      <w:r w:rsidR="002C4BF9" w:rsidRPr="009B2F05">
        <w:t>,</w:t>
      </w:r>
      <w:r w:rsidRPr="009B2F05">
        <w:t xml:space="preserve"> while </w:t>
      </w:r>
      <w:r w:rsidR="002C4BF9" w:rsidRPr="009B2F05">
        <w:t>the</w:t>
      </w:r>
      <w:r w:rsidRPr="009B2F05">
        <w:t xml:space="preserve"> association with prolonged life, physical, and mental health grew (Douglass, 2007). Americans fe</w:t>
      </w:r>
      <w:r w:rsidR="00923322" w:rsidRPr="009B2F05">
        <w:t xml:space="preserve">lt </w:t>
      </w:r>
      <w:r w:rsidRPr="009B2F05">
        <w:t>comfort in the research of the medical field</w:t>
      </w:r>
      <w:r w:rsidR="002C4BF9" w:rsidRPr="009B2F05">
        <w:t xml:space="preserve"> to ensure yoga is backed by science, not only ancient practices</w:t>
      </w:r>
      <w:r w:rsidRPr="009B2F05">
        <w:t xml:space="preserve">. </w:t>
      </w:r>
      <w:r w:rsidR="002C4BF9" w:rsidRPr="009B2F05">
        <w:t>Yoga</w:t>
      </w:r>
      <w:r w:rsidR="000D0F71" w:rsidRPr="009B2F05">
        <w:t xml:space="preserve"> </w:t>
      </w:r>
      <w:r w:rsidR="002C4BF9" w:rsidRPr="009B2F05">
        <w:t>challenges</w:t>
      </w:r>
      <w:r w:rsidRPr="009B2F05">
        <w:t xml:space="preserve"> </w:t>
      </w:r>
      <w:r w:rsidR="00E27342" w:rsidRPr="009B2F05">
        <w:t>one’s self-</w:t>
      </w:r>
      <w:r w:rsidRPr="009B2F05">
        <w:t xml:space="preserve">identification and spirituality to achieve eternal liberation and peace. More recently, yoga has developed into a form of psychological, emotional, and physical therapy in a personalized setting to unite all aspects of the individual’s body after or in the prevention of trauma (Bhavanani, 2016). </w:t>
      </w:r>
    </w:p>
    <w:p w14:paraId="5C51E8AB" w14:textId="77777777" w:rsidR="008C28B3" w:rsidRPr="009B2F05" w:rsidRDefault="00530450" w:rsidP="008C28B3">
      <w:pPr>
        <w:spacing w:line="480" w:lineRule="auto"/>
        <w:rPr>
          <w:b/>
          <w:bCs/>
        </w:rPr>
      </w:pPr>
      <w:r w:rsidRPr="009B2F05">
        <w:rPr>
          <w:b/>
          <w:bCs/>
        </w:rPr>
        <w:t>Brief History of Recreational Therapy</w:t>
      </w:r>
    </w:p>
    <w:p w14:paraId="03752DFD" w14:textId="5F56BD4B" w:rsidR="008C28B3" w:rsidRPr="009B2F05" w:rsidRDefault="00A1758F" w:rsidP="008C28B3">
      <w:pPr>
        <w:spacing w:line="480" w:lineRule="auto"/>
        <w:ind w:firstLine="720"/>
      </w:pPr>
      <w:r w:rsidRPr="009B2F05">
        <w:t>Recreational therapy came to be a profession around the time of World War II in the 1940s and ’50s. Red Cross workers attempted to aid veterans returning from the war that w</w:t>
      </w:r>
      <w:r w:rsidR="000D0F71" w:rsidRPr="009B2F05">
        <w:t xml:space="preserve">ere </w:t>
      </w:r>
      <w:r w:rsidRPr="009B2F05">
        <w:t>desperate for help to reintegrate back to li</w:t>
      </w:r>
      <w:r w:rsidR="006F1AAE" w:rsidRPr="009B2F05">
        <w:t>fe</w:t>
      </w:r>
      <w:r w:rsidRPr="009B2F05">
        <w:t xml:space="preserve"> at home (Austin, 2004). As the profession began to grow and expand outside of military hospitals, programs were established for individuals with mental disabilities as well (Austin, 2004). </w:t>
      </w:r>
    </w:p>
    <w:p w14:paraId="0BE08315" w14:textId="1DA8C076" w:rsidR="00FC4025" w:rsidRPr="009B2F05" w:rsidRDefault="00A1758F" w:rsidP="00FC4025">
      <w:pPr>
        <w:spacing w:line="480" w:lineRule="auto"/>
        <w:ind w:firstLine="720"/>
      </w:pPr>
      <w:r w:rsidRPr="009B2F05">
        <w:t xml:space="preserve">Recreational therapy uses a strength-based approach as a theoretical framework for positive practice on all populations to obtain an effective level of wellness (Austin, 2013). The goal of recreational therapy is to empower individuals, as well as improve quality of life, and enhance access to leisure and recreational experiences (ATRA n.d.). </w:t>
      </w:r>
    </w:p>
    <w:p w14:paraId="7C1679A5" w14:textId="02D54A5C" w:rsidR="00FC4025" w:rsidRPr="009B2F05" w:rsidRDefault="00923322" w:rsidP="00FC4025">
      <w:pPr>
        <w:spacing w:line="480" w:lineRule="auto"/>
        <w:ind w:firstLine="720"/>
      </w:pPr>
      <w:r w:rsidRPr="009B2F05">
        <w:t>R</w:t>
      </w:r>
      <w:r w:rsidR="00A1758F" w:rsidRPr="009B2F05">
        <w:t xml:space="preserve">ecreational therapy is known to enhance, maintain, and heal an individuals’ quality of life concerning </w:t>
      </w:r>
      <w:r w:rsidR="006F1AAE" w:rsidRPr="009B2F05">
        <w:t xml:space="preserve">certain </w:t>
      </w:r>
      <w:r w:rsidR="00A1758F" w:rsidRPr="009B2F05">
        <w:t xml:space="preserve">health conditions (Austin, et al., 2017). To achieve </w:t>
      </w:r>
      <w:r w:rsidR="007F5E9C" w:rsidRPr="009B2F05">
        <w:t>a positive quality of life</w:t>
      </w:r>
      <w:r w:rsidR="00A1758F" w:rsidRPr="009B2F05">
        <w:t xml:space="preserve">, recreational therapy uses </w:t>
      </w:r>
      <w:r w:rsidR="00886419" w:rsidRPr="009B2F05">
        <w:t>numerous</w:t>
      </w:r>
      <w:r w:rsidR="00A1758F" w:rsidRPr="009B2F05">
        <w:t xml:space="preserve"> different facilitation techniques including “physical </w:t>
      </w:r>
      <w:r w:rsidR="00A1758F" w:rsidRPr="009B2F05">
        <w:lastRenderedPageBreak/>
        <w:t>activity and fitness, emotional expression and control, cognitive stimulation and well-being, and educational and adaptation strategies” (Dattilo &amp; McKenney, 2016</w:t>
      </w:r>
      <w:r w:rsidR="003E0AAB">
        <w:t>, p. VII-VIII</w:t>
      </w:r>
      <w:r w:rsidR="00A1758F" w:rsidRPr="009B2F05">
        <w:t xml:space="preserve">). Within the facilitation techniques, are a multitude of different treatment modalities including </w:t>
      </w:r>
      <w:r w:rsidRPr="009B2F05">
        <w:t>“</w:t>
      </w:r>
      <w:r w:rsidR="00A1758F" w:rsidRPr="009B2F05">
        <w:t>adventure therapy, aquatic therapy, other team and individualized sports, martial arts, leisure education, expressive art, stress management, and yoga and mindfulness</w:t>
      </w:r>
      <w:r w:rsidRPr="009B2F05">
        <w:t>”</w:t>
      </w:r>
      <w:r w:rsidR="00A1758F" w:rsidRPr="009B2F05">
        <w:t xml:space="preserve"> (Dattilo &amp; McKenney, 2016</w:t>
      </w:r>
      <w:r w:rsidR="003E0AAB">
        <w:t>, p. VII</w:t>
      </w:r>
      <w:r w:rsidR="00A1758F" w:rsidRPr="009B2F05">
        <w:t xml:space="preserve">). While </w:t>
      </w:r>
      <w:r w:rsidR="00886419" w:rsidRPr="009B2F05">
        <w:t>all</w:t>
      </w:r>
      <w:r w:rsidR="00A1758F" w:rsidRPr="009B2F05">
        <w:t xml:space="preserve"> the modalities</w:t>
      </w:r>
      <w:r w:rsidR="005C02BD" w:rsidRPr="009B2F05">
        <w:t xml:space="preserve"> listed</w:t>
      </w:r>
      <w:r w:rsidR="00A1758F" w:rsidRPr="009B2F05">
        <w:t xml:space="preserve"> are used within different disciplines, yoga and meditation can be used across a wide variety of populations</w:t>
      </w:r>
      <w:r w:rsidR="005C02BD" w:rsidRPr="009B2F05">
        <w:t xml:space="preserve"> d</w:t>
      </w:r>
      <w:r w:rsidR="00A1758F" w:rsidRPr="009B2F05">
        <w:t xml:space="preserve">ue to </w:t>
      </w:r>
      <w:r w:rsidR="005C02BD" w:rsidRPr="009B2F05">
        <w:t>the</w:t>
      </w:r>
      <w:r w:rsidR="00A1758F" w:rsidRPr="009B2F05">
        <w:t xml:space="preserve"> leisure-based vastness and benefits on physical, psychological, and emotional health. </w:t>
      </w:r>
    </w:p>
    <w:p w14:paraId="2A7487AA" w14:textId="77777777" w:rsidR="00FC4025" w:rsidRPr="009B2F05" w:rsidRDefault="00272CA5" w:rsidP="00FC4025">
      <w:pPr>
        <w:spacing w:line="480" w:lineRule="auto"/>
        <w:rPr>
          <w:rStyle w:val="Strong"/>
        </w:rPr>
      </w:pPr>
      <w:r w:rsidRPr="009B2F05">
        <w:rPr>
          <w:rStyle w:val="Strong"/>
        </w:rPr>
        <w:t>Leisure-Stress Coping Conceptual Framework</w:t>
      </w:r>
    </w:p>
    <w:p w14:paraId="5260D857" w14:textId="586A29BE" w:rsidR="00FC4025" w:rsidRPr="009B2F05" w:rsidRDefault="008C28B3" w:rsidP="00FC4025">
      <w:pPr>
        <w:spacing w:line="480" w:lineRule="auto"/>
        <w:ind w:firstLine="720"/>
      </w:pPr>
      <w:r w:rsidRPr="009B2F05">
        <w:t xml:space="preserve">Leisure is based on the individuals' state of mind and being (Crowe et al., 2016). </w:t>
      </w:r>
      <w:r w:rsidR="007F5E9C" w:rsidRPr="009B2F05">
        <w:t xml:space="preserve">Identified as many different </w:t>
      </w:r>
      <w:r w:rsidR="003E0AAB" w:rsidRPr="009B2F05">
        <w:t>definitions as possible</w:t>
      </w:r>
      <w:r w:rsidR="007F5E9C" w:rsidRPr="009B2F05">
        <w:t>, a</w:t>
      </w:r>
      <w:r w:rsidRPr="009B2F05">
        <w:t xml:space="preserve"> group or individual</w:t>
      </w:r>
      <w:r w:rsidR="007F5E9C" w:rsidRPr="009B2F05">
        <w:t>ized a</w:t>
      </w:r>
      <w:r w:rsidRPr="009B2F05">
        <w:t xml:space="preserve">ctivities, at a specific place, time, location, etc. Leisure is defined differently for everyone. However, what does remain the same within </w:t>
      </w:r>
      <w:r w:rsidR="00E94269" w:rsidRPr="009B2F05">
        <w:t>the</w:t>
      </w:r>
      <w:r w:rsidRPr="009B2F05">
        <w:t xml:space="preserve"> individual is the intrinsic motivation and choice to participate, along with the reflection of th</w:t>
      </w:r>
      <w:r w:rsidR="006F1AAE" w:rsidRPr="009B2F05">
        <w:t xml:space="preserve">e participants’ </w:t>
      </w:r>
      <w:r w:rsidRPr="009B2F05">
        <w:t>time and growth for future participation (Crowe, et al., 2016). Iwasaki &amp; Mannell’s (2000) conceptual framework for Leisure-Stress Coping (LSC), as shown in Figure 1, identifies the use of purposeful leisure to lessen the effects of stress while also restoring the individual to a more sustainable mental and physical state. Within the LSC framework, Iwasaki &amp; Mannell (2000) identifi</w:t>
      </w:r>
      <w:r w:rsidR="00923322" w:rsidRPr="009B2F05">
        <w:t>ed</w:t>
      </w:r>
      <w:r w:rsidRPr="009B2F05">
        <w:t xml:space="preserve"> three coping mechanisms to enhance the processing of stressors through leisure coping strategies and two leisure coping beliefs. </w:t>
      </w:r>
    </w:p>
    <w:p w14:paraId="30B0768A" w14:textId="7215A26B" w:rsidR="00923322" w:rsidRPr="009B2F05" w:rsidRDefault="008C28B3" w:rsidP="00923322">
      <w:pPr>
        <w:spacing w:line="480" w:lineRule="auto"/>
        <w:ind w:firstLine="720"/>
      </w:pPr>
      <w:r w:rsidRPr="009B2F05">
        <w:t xml:space="preserve">The first </w:t>
      </w:r>
      <w:r w:rsidR="00923322" w:rsidRPr="009B2F05">
        <w:t xml:space="preserve">leisure coping strategy </w:t>
      </w:r>
      <w:r w:rsidRPr="009B2F05">
        <w:t xml:space="preserve">is </w:t>
      </w:r>
      <w:r w:rsidRPr="00630612">
        <w:rPr>
          <w:i/>
          <w:iCs/>
        </w:rPr>
        <w:t>leisure palliative coping</w:t>
      </w:r>
      <w:r w:rsidR="00630612">
        <w:t xml:space="preserve"> </w:t>
      </w:r>
      <w:r w:rsidRPr="009B2F05">
        <w:t xml:space="preserve">(Iwasaki &amp; Mannell, 2000), </w:t>
      </w:r>
      <w:r w:rsidR="00923322" w:rsidRPr="009B2F05">
        <w:t xml:space="preserve">a brief escape that allows the release of the stressor(s) augmented by a period of recuperation to </w:t>
      </w:r>
      <w:r w:rsidR="00E94269" w:rsidRPr="009B2F05">
        <w:t>address the stressor(s) more efficiently</w:t>
      </w:r>
      <w:r w:rsidR="00923322" w:rsidRPr="009B2F05">
        <w:t xml:space="preserve"> (Crowe et al., 2016). Whether mental or physical, leisure palliative coping suggests </w:t>
      </w:r>
      <w:r w:rsidR="00E94269" w:rsidRPr="009B2F05">
        <w:t>fully participating in a leisure activity</w:t>
      </w:r>
      <w:r w:rsidR="00923322" w:rsidRPr="009B2F05">
        <w:t xml:space="preserve"> to relieve certain stressors. </w:t>
      </w:r>
      <w:r w:rsidR="00923322" w:rsidRPr="009B2F05">
        <w:lastRenderedPageBreak/>
        <w:t xml:space="preserve">While after, making sure to give the body time to rest to absorb and reflect on the stressors. For example, a physical yoga practice can release different emotions based on certain postures (Satchidananda, 1978). The final resting pose, </w:t>
      </w:r>
      <w:r w:rsidR="00923322" w:rsidRPr="009B2F05">
        <w:rPr>
          <w:i/>
          <w:iCs/>
        </w:rPr>
        <w:t>savasana</w:t>
      </w:r>
      <w:r w:rsidR="00923322" w:rsidRPr="009B2F05">
        <w:t>, allow</w:t>
      </w:r>
      <w:r w:rsidR="00FC4F65" w:rsidRPr="009B2F05">
        <w:t>s</w:t>
      </w:r>
      <w:r w:rsidR="00923322" w:rsidRPr="009B2F05">
        <w:t xml:space="preserve"> the individual to process </w:t>
      </w:r>
      <w:r w:rsidR="00702291" w:rsidRPr="009B2F05">
        <w:t>certain</w:t>
      </w:r>
      <w:r w:rsidR="00923322" w:rsidRPr="009B2F05">
        <w:t xml:space="preserve"> emotions.</w:t>
      </w:r>
    </w:p>
    <w:p w14:paraId="485B94AB" w14:textId="7752A01C" w:rsidR="00923322" w:rsidRPr="009B2F05" w:rsidRDefault="00923322" w:rsidP="00923322">
      <w:pPr>
        <w:spacing w:line="480" w:lineRule="auto"/>
        <w:ind w:firstLine="720"/>
        <w:rPr>
          <w:i/>
          <w:iCs/>
        </w:rPr>
      </w:pPr>
      <w:r w:rsidRPr="00630612">
        <w:rPr>
          <w:i/>
          <w:iCs/>
        </w:rPr>
        <w:t>Leisure mood enhancement</w:t>
      </w:r>
      <w:r w:rsidRPr="009B2F05">
        <w:t xml:space="preserve"> (Iwasaki &amp; Mannell, 2000) suggests leisure and recreation can be restorative in the promotion of positive attitude and emotions when dealing with a stressor(s) (Kleiber et al., 2002) In other words, leisure mood enhancement does not mean an individual needs to go to the gym every day. </w:t>
      </w:r>
      <w:r w:rsidR="00302387" w:rsidRPr="009B2F05">
        <w:t xml:space="preserve">The individual </w:t>
      </w:r>
      <w:r w:rsidRPr="009B2F05">
        <w:t xml:space="preserve">can </w:t>
      </w:r>
      <w:r w:rsidR="00302387" w:rsidRPr="009B2F05">
        <w:t>participate in a</w:t>
      </w:r>
      <w:r w:rsidRPr="009B2F05">
        <w:t xml:space="preserve"> gentle or chair yoga class that does not put the body through copious amounts of pressure and harsh conditions. </w:t>
      </w:r>
      <w:r w:rsidR="00302387" w:rsidRPr="009B2F05">
        <w:t xml:space="preserve">Yoga </w:t>
      </w:r>
      <w:r w:rsidRPr="009B2F05">
        <w:t>can be extremely restorative in dealing with and processing physical and psychological emotions leading to a more positive attitude (Satchidananda,1978)</w:t>
      </w:r>
    </w:p>
    <w:p w14:paraId="7B7D2B19" w14:textId="5EFD1A9F" w:rsidR="00923322" w:rsidRPr="009B2F05" w:rsidRDefault="00923322" w:rsidP="00923322">
      <w:pPr>
        <w:spacing w:line="480" w:lineRule="auto"/>
        <w:ind w:firstLine="720"/>
      </w:pPr>
      <w:r w:rsidRPr="009B2F05">
        <w:t xml:space="preserve">Finally, </w:t>
      </w:r>
      <w:r w:rsidRPr="00630612">
        <w:rPr>
          <w:i/>
          <w:iCs/>
        </w:rPr>
        <w:t>leisure companionship</w:t>
      </w:r>
      <w:r w:rsidRPr="009B2F05">
        <w:t xml:space="preserve"> (Iwasaki &amp; Mannell, 2000) indicates the individual can and should seek out companionship with similar individuals to have a more supportive and connected leisure experience (Crowe et al., 2016). Leisure companionship </w:t>
      </w:r>
      <w:r w:rsidR="00FC4F65" w:rsidRPr="009B2F05">
        <w:t>suggested</w:t>
      </w:r>
      <w:r w:rsidRPr="009B2F05">
        <w:t xml:space="preserve"> that not all leisure experiences need to be pursued and practiced individually. </w:t>
      </w:r>
      <w:r w:rsidR="007F5E9C" w:rsidRPr="009B2F05">
        <w:t xml:space="preserve">Leisure companionship </w:t>
      </w:r>
      <w:r w:rsidRPr="009B2F05">
        <w:t xml:space="preserve">allows the individual to connect to others while also participating in something </w:t>
      </w:r>
      <w:r w:rsidR="002F1E89" w:rsidRPr="009B2F05">
        <w:t>enjoyable</w:t>
      </w:r>
      <w:r w:rsidRPr="009B2F05">
        <w:t>. Throughout the Covid-19 pandemic individuals searched for companionship through any outlet due to restrictions and stay-at-home orders. When most workout facilities were closed, the yoga community gave individuals the ability to participate in yoga through</w:t>
      </w:r>
      <w:r w:rsidR="00886419" w:rsidRPr="009B2F05">
        <w:t xml:space="preserve"> </w:t>
      </w:r>
      <w:r w:rsidRPr="009B2F05">
        <w:t xml:space="preserve">different modalities. </w:t>
      </w:r>
      <w:r w:rsidR="007F5E9C" w:rsidRPr="009B2F05">
        <w:t>Including</w:t>
      </w:r>
      <w:r w:rsidRPr="009B2F05">
        <w:t xml:space="preserve">, outside in a group setting, virtually, through live or pre-recorded classes, one-on-one with a private yoga instructor, </w:t>
      </w:r>
      <w:r w:rsidR="009D20DA">
        <w:t>or</w:t>
      </w:r>
      <w:r w:rsidR="009F13A4" w:rsidRPr="009B2F05">
        <w:t xml:space="preserve"> practicing alone</w:t>
      </w:r>
      <w:r w:rsidRPr="009B2F05">
        <w:t xml:space="preserve">. </w:t>
      </w:r>
    </w:p>
    <w:p w14:paraId="0780D28D" w14:textId="20CE8C07" w:rsidR="00923322" w:rsidRPr="009B2F05" w:rsidRDefault="008C28B3" w:rsidP="006F50C0">
      <w:pPr>
        <w:spacing w:line="480" w:lineRule="auto"/>
        <w:ind w:firstLine="720"/>
      </w:pPr>
      <w:r w:rsidRPr="009B2F05">
        <w:t>The L</w:t>
      </w:r>
      <w:r w:rsidR="00FC4F65" w:rsidRPr="009B2F05">
        <w:t>SC</w:t>
      </w:r>
      <w:r w:rsidRPr="009B2F05">
        <w:t xml:space="preserve"> framework </w:t>
      </w:r>
      <w:r w:rsidR="00923322" w:rsidRPr="009B2F05">
        <w:t>focused on leisure coping beliefs s</w:t>
      </w:r>
      <w:r w:rsidRPr="009B2F05">
        <w:t>uggest</w:t>
      </w:r>
      <w:r w:rsidR="00FC4F65" w:rsidRPr="009B2F05">
        <w:t>ing</w:t>
      </w:r>
      <w:r w:rsidRPr="009B2F05">
        <w:t xml:space="preserve"> the importance of </w:t>
      </w:r>
      <w:r w:rsidR="00923322" w:rsidRPr="003E0AAB">
        <w:rPr>
          <w:i/>
          <w:iCs/>
        </w:rPr>
        <w:t>l</w:t>
      </w:r>
      <w:r w:rsidRPr="003E0AAB">
        <w:rPr>
          <w:i/>
          <w:iCs/>
        </w:rPr>
        <w:t>eisure autonomy</w:t>
      </w:r>
      <w:r w:rsidRPr="009B2F05">
        <w:t xml:space="preserve"> that consists of </w:t>
      </w:r>
      <w:r w:rsidRPr="003E0AAB">
        <w:rPr>
          <w:i/>
          <w:iCs/>
        </w:rPr>
        <w:t>self-determination</w:t>
      </w:r>
      <w:r w:rsidRPr="009B2F05">
        <w:t xml:space="preserve"> and </w:t>
      </w:r>
      <w:r w:rsidRPr="003E0AAB">
        <w:rPr>
          <w:i/>
          <w:iCs/>
        </w:rPr>
        <w:t>empowerment</w:t>
      </w:r>
      <w:r w:rsidRPr="009B2F05">
        <w:t xml:space="preserve"> (Iwasaki &amp; Mannell, </w:t>
      </w:r>
      <w:r w:rsidRPr="009B2F05">
        <w:lastRenderedPageBreak/>
        <w:t xml:space="preserve">2000). The ability to choose </w:t>
      </w:r>
      <w:r w:rsidR="00B31EFE" w:rsidRPr="009B2F05">
        <w:t>reduces stress and improve</w:t>
      </w:r>
      <w:r w:rsidR="00FC4F65" w:rsidRPr="009B2F05">
        <w:t>s</w:t>
      </w:r>
      <w:r w:rsidR="00B31EFE" w:rsidRPr="009B2F05">
        <w:t xml:space="preserve"> overall health by</w:t>
      </w:r>
      <w:r w:rsidRPr="009B2F05">
        <w:t xml:space="preserve"> valuing</w:t>
      </w:r>
      <w:r w:rsidR="00B31EFE" w:rsidRPr="009B2F05">
        <w:t xml:space="preserve"> the individual’s</w:t>
      </w:r>
      <w:r w:rsidRPr="009B2F05">
        <w:t xml:space="preserve"> challenges and daily </w:t>
      </w:r>
      <w:r w:rsidR="00924F6E" w:rsidRPr="009B2F05">
        <w:t>difficult</w:t>
      </w:r>
      <w:r w:rsidR="00FC4F65" w:rsidRPr="009B2F05">
        <w:t>ies</w:t>
      </w:r>
      <w:r w:rsidR="00B31EFE" w:rsidRPr="009B2F05">
        <w:t>. While also</w:t>
      </w:r>
      <w:r w:rsidRPr="009B2F05">
        <w:t xml:space="preserve"> realizing </w:t>
      </w:r>
      <w:r w:rsidR="00302387" w:rsidRPr="009B2F05">
        <w:t>the benefits</w:t>
      </w:r>
      <w:r w:rsidRPr="009B2F05">
        <w:t xml:space="preserve"> to the sense of self to overcome </w:t>
      </w:r>
      <w:r w:rsidR="00702291" w:rsidRPr="009B2F05">
        <w:t>such</w:t>
      </w:r>
      <w:r w:rsidRPr="009B2F05">
        <w:t xml:space="preserve"> endeavors. </w:t>
      </w:r>
    </w:p>
    <w:p w14:paraId="6E32D445" w14:textId="0B357B66" w:rsidR="006F50C0" w:rsidRPr="009B2F05" w:rsidRDefault="008C28B3" w:rsidP="006F50C0">
      <w:pPr>
        <w:spacing w:line="480" w:lineRule="auto"/>
        <w:ind w:firstLine="720"/>
      </w:pPr>
      <w:r w:rsidRPr="009B2F05">
        <w:t xml:space="preserve">On the contrary, </w:t>
      </w:r>
      <w:r w:rsidR="003E0AAB" w:rsidRPr="003E0AAB">
        <w:rPr>
          <w:i/>
          <w:iCs/>
        </w:rPr>
        <w:t>l</w:t>
      </w:r>
      <w:r w:rsidRPr="003E0AAB">
        <w:rPr>
          <w:i/>
          <w:iCs/>
        </w:rPr>
        <w:t>eisure friendships</w:t>
      </w:r>
      <w:r w:rsidRPr="009B2F05">
        <w:t xml:space="preserve"> revolve around social support rather than the intrinsic motivation of </w:t>
      </w:r>
      <w:r w:rsidRPr="003E0AAB">
        <w:rPr>
          <w:i/>
          <w:iCs/>
        </w:rPr>
        <w:t>leisure autonomy</w:t>
      </w:r>
      <w:r w:rsidRPr="009B2F05">
        <w:t xml:space="preserve">.  </w:t>
      </w:r>
      <w:r w:rsidR="00B31EFE" w:rsidRPr="009B2F05">
        <w:t>The framework</w:t>
      </w:r>
      <w:r w:rsidRPr="009B2F05">
        <w:t xml:space="preserve"> includes </w:t>
      </w:r>
      <w:r w:rsidRPr="003E0AAB">
        <w:rPr>
          <w:i/>
          <w:iCs/>
        </w:rPr>
        <w:t>emotional support</w:t>
      </w:r>
      <w:r w:rsidRPr="009B2F05">
        <w:t xml:space="preserve">, </w:t>
      </w:r>
      <w:r w:rsidR="003E0AAB" w:rsidRPr="003E0AAB">
        <w:rPr>
          <w:i/>
          <w:iCs/>
        </w:rPr>
        <w:t>e</w:t>
      </w:r>
      <w:r w:rsidRPr="003E0AAB">
        <w:rPr>
          <w:i/>
          <w:iCs/>
        </w:rPr>
        <w:t>steem support</w:t>
      </w:r>
      <w:r w:rsidRPr="009B2F05">
        <w:t xml:space="preserve">, </w:t>
      </w:r>
      <w:r w:rsidRPr="003E0AAB">
        <w:rPr>
          <w:i/>
          <w:iCs/>
        </w:rPr>
        <w:t>tangible aid</w:t>
      </w:r>
      <w:r w:rsidRPr="009B2F05">
        <w:t xml:space="preserve">, and </w:t>
      </w:r>
      <w:r w:rsidRPr="003E0AAB">
        <w:rPr>
          <w:i/>
          <w:iCs/>
        </w:rPr>
        <w:t>informational support</w:t>
      </w:r>
      <w:r w:rsidR="003E0AAB">
        <w:t xml:space="preserve"> </w:t>
      </w:r>
      <w:r w:rsidRPr="009B2F05">
        <w:t>(Iwasaki &amp; Mannell, 2000). Emotional and esteem support typically come from a friend or family member that understands the stressors that are occurring (Iwasaki &amp; Mannell, 2000).</w:t>
      </w:r>
    </w:p>
    <w:p w14:paraId="3C38D529" w14:textId="0FE5A1D4" w:rsidR="00E94269" w:rsidRPr="009B2F05" w:rsidRDefault="008C28B3" w:rsidP="00FE756C">
      <w:pPr>
        <w:spacing w:line="480" w:lineRule="auto"/>
        <w:ind w:firstLine="720"/>
      </w:pPr>
      <w:r w:rsidRPr="009B2F05">
        <w:t xml:space="preserve">Emotional support is typically beneficial after </w:t>
      </w:r>
      <w:r w:rsidR="00923322" w:rsidRPr="009B2F05">
        <w:t xml:space="preserve">a significant trauma, for example, an unexpected death or the betrayal of a spouse </w:t>
      </w:r>
      <w:r w:rsidRPr="009B2F05">
        <w:t xml:space="preserve">(Iwasaki &amp; Mannell, 2000). Whereas esteem support is used to help build back self-confidence after the loss of a job or failure to reach a certain goal (Iwasaki &amp; Mannell, 2000). </w:t>
      </w:r>
      <w:r w:rsidR="00B31EFE" w:rsidRPr="009B2F05">
        <w:t>E</w:t>
      </w:r>
      <w:r w:rsidRPr="009B2F05">
        <w:t xml:space="preserve">motional and esteem support show empathy and understanding throughout difficult periods and situations in life. Conversely, tangible aid refers to more physical support than emotional (Iwasaki &amp; Mannell, 2000). For example, helping a friend </w:t>
      </w:r>
      <w:r w:rsidR="00923322" w:rsidRPr="009B2F05">
        <w:t xml:space="preserve">with </w:t>
      </w:r>
      <w:r w:rsidRPr="009B2F05">
        <w:t xml:space="preserve">car </w:t>
      </w:r>
      <w:r w:rsidR="00923322" w:rsidRPr="009B2F05">
        <w:t>troubles</w:t>
      </w:r>
      <w:r w:rsidR="00FC4F65" w:rsidRPr="009B2F05">
        <w:t xml:space="preserve"> or getting through a break-up</w:t>
      </w:r>
      <w:r w:rsidRPr="009B2F05">
        <w:t>. Informational support is knowledge-based (Iwasaki &amp; Mannell, 2000), meaning teaching that friend how to fix the car</w:t>
      </w:r>
      <w:r w:rsidR="00FC4F65" w:rsidRPr="009B2F05">
        <w:t xml:space="preserve"> for next time or offering a place to stay </w:t>
      </w:r>
      <w:r w:rsidRPr="009B2F05">
        <w:t xml:space="preserve">(Iwasaki &amp; Mannell, 2000). This type of support could be physical or emotional, therefore </w:t>
      </w:r>
      <w:r w:rsidR="00B31EFE" w:rsidRPr="009B2F05">
        <w:t xml:space="preserve">sharing knowledge with </w:t>
      </w:r>
      <w:r w:rsidRPr="009B2F05">
        <w:t>the people around you to help the</w:t>
      </w:r>
      <w:r w:rsidR="002F1E89" w:rsidRPr="009B2F05">
        <w:t xml:space="preserve"> individual </w:t>
      </w:r>
      <w:r w:rsidRPr="009B2F05">
        <w:t>grow in the future</w:t>
      </w:r>
      <w:r w:rsidR="00B31EFE" w:rsidRPr="009B2F05">
        <w:t xml:space="preserve"> bares significant importance</w:t>
      </w:r>
      <w:r w:rsidRPr="009B2F05">
        <w:t>.</w:t>
      </w:r>
    </w:p>
    <w:p w14:paraId="6B566C05" w14:textId="77777777" w:rsidR="00FE756C" w:rsidRPr="009B2F05" w:rsidRDefault="00FE756C" w:rsidP="00FE756C">
      <w:pPr>
        <w:pStyle w:val="Heading2"/>
        <w:spacing w:line="480" w:lineRule="auto"/>
        <w:rPr>
          <w:rFonts w:ascii="Times New Roman" w:hAnsi="Times New Roman" w:cs="Times New Roman"/>
          <w:color w:val="000000" w:themeColor="text1"/>
          <w:sz w:val="24"/>
          <w:szCs w:val="24"/>
        </w:rPr>
      </w:pPr>
      <w:bookmarkStart w:id="8" w:name="_Toc70668175"/>
      <w:r w:rsidRPr="009B2F05">
        <w:rPr>
          <w:rStyle w:val="Strong"/>
          <w:rFonts w:ascii="Times New Roman" w:hAnsi="Times New Roman" w:cs="Times New Roman"/>
          <w:color w:val="000000" w:themeColor="text1"/>
          <w:sz w:val="24"/>
          <w:szCs w:val="24"/>
        </w:rPr>
        <w:t>Yoga and Leisure Stress Coping Framework</w:t>
      </w:r>
      <w:bookmarkEnd w:id="8"/>
    </w:p>
    <w:p w14:paraId="04D12F2D" w14:textId="1B17CBE7" w:rsidR="00FE756C" w:rsidRPr="009B2F05" w:rsidRDefault="00FE756C" w:rsidP="00FC4F65">
      <w:pPr>
        <w:spacing w:line="480" w:lineRule="auto"/>
        <w:ind w:firstLine="720"/>
        <w:sectPr w:rsidR="00FE756C" w:rsidRPr="009B2F05" w:rsidSect="00C51157">
          <w:pgSz w:w="12240" w:h="15840"/>
          <w:pgMar w:top="1440" w:right="1440" w:bottom="1440" w:left="1440" w:header="720" w:footer="720" w:gutter="0"/>
          <w:pgNumType w:start="1"/>
          <w:cols w:space="720"/>
          <w:docGrid w:linePitch="360"/>
        </w:sectPr>
      </w:pPr>
      <w:r w:rsidRPr="009B2F05">
        <w:t xml:space="preserve">Stress is defined as a real or perceived internal or external stimuli that affects ones physical and/or emotional stability (Gerrig &amp; Zimbardo, 2004; Ross, 2018). </w:t>
      </w:r>
    </w:p>
    <w:p w14:paraId="37FE18E9" w14:textId="77777777" w:rsidR="00FC5A73" w:rsidRDefault="00343D68" w:rsidP="00FC5A73">
      <w:pPr>
        <w:spacing w:line="480" w:lineRule="auto"/>
        <w:jc w:val="center"/>
        <w:rPr>
          <w:b/>
          <w:bCs/>
          <w:color w:val="000000" w:themeColor="text1"/>
        </w:rPr>
      </w:pPr>
      <w:r w:rsidRPr="009B2F05">
        <w:rPr>
          <w:noProof/>
        </w:rPr>
        <w:lastRenderedPageBreak/>
        <w:drawing>
          <wp:inline distT="0" distB="0" distL="0" distR="0" wp14:anchorId="65AE31D4" wp14:editId="34DF1DAF">
            <wp:extent cx="4703582" cy="7143836"/>
            <wp:effectExtent l="0" t="952" r="0" b="0"/>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17">
                      <a:extLst>
                        <a:ext uri="{28A0092B-C50C-407E-A947-70E740481C1C}">
                          <a14:useLocalDpi xmlns:a14="http://schemas.microsoft.com/office/drawing/2010/main" val="0"/>
                        </a:ext>
                      </a:extLst>
                    </a:blip>
                    <a:srcRect r="2076"/>
                    <a:stretch/>
                  </pic:blipFill>
                  <pic:spPr bwMode="auto">
                    <a:xfrm rot="5400000">
                      <a:off x="0" y="0"/>
                      <a:ext cx="4753656" cy="7219889"/>
                    </a:xfrm>
                    <a:prstGeom prst="rect">
                      <a:avLst/>
                    </a:prstGeom>
                    <a:ln>
                      <a:noFill/>
                    </a:ln>
                    <a:extLst>
                      <a:ext uri="{53640926-AAD7-44D8-BBD7-CCE9431645EC}">
                        <a14:shadowObscured xmlns:a14="http://schemas.microsoft.com/office/drawing/2010/main"/>
                      </a:ext>
                    </a:extLst>
                  </pic:spPr>
                </pic:pic>
              </a:graphicData>
            </a:graphic>
          </wp:inline>
        </w:drawing>
      </w:r>
      <w:bookmarkStart w:id="9" w:name="_Toc70668176"/>
    </w:p>
    <w:p w14:paraId="10DCBE47" w14:textId="111D9C33" w:rsidR="00FC5A73" w:rsidRPr="00FC5A73" w:rsidRDefault="00FC5A73" w:rsidP="00FC5A73">
      <w:r w:rsidRPr="009B2F05">
        <w:rPr>
          <w:b/>
          <w:bCs/>
          <w:color w:val="000000" w:themeColor="text1"/>
        </w:rPr>
        <w:t>Figure 1</w:t>
      </w:r>
      <w:bookmarkEnd w:id="9"/>
    </w:p>
    <w:p w14:paraId="7F7C51BA" w14:textId="77777777" w:rsidR="00FC5A73" w:rsidRPr="00630612" w:rsidRDefault="00FC5A73" w:rsidP="00FC5A73">
      <w:pPr>
        <w:pStyle w:val="Heading1"/>
        <w:rPr>
          <w:rFonts w:ascii="Times New Roman" w:eastAsia="Times New Roman" w:hAnsi="Times New Roman" w:cs="Times New Roman"/>
          <w:i/>
          <w:iCs/>
          <w:color w:val="000000" w:themeColor="text1"/>
          <w:sz w:val="24"/>
          <w:szCs w:val="24"/>
        </w:rPr>
      </w:pPr>
      <w:bookmarkStart w:id="10" w:name="_Toc70668177"/>
      <w:r w:rsidRPr="00630612">
        <w:rPr>
          <w:rFonts w:ascii="Times New Roman" w:hAnsi="Times New Roman" w:cs="Times New Roman"/>
          <w:i/>
          <w:iCs/>
          <w:color w:val="000000" w:themeColor="text1"/>
          <w:sz w:val="24"/>
          <w:szCs w:val="24"/>
        </w:rPr>
        <w:t>Leisure-Stress Coping Framework</w:t>
      </w:r>
      <w:bookmarkEnd w:id="10"/>
    </w:p>
    <w:p w14:paraId="4C591739" w14:textId="77777777" w:rsidR="00FC5A73" w:rsidRPr="009B2F05" w:rsidRDefault="00FC5A73" w:rsidP="00343D68">
      <w:pPr>
        <w:spacing w:line="480" w:lineRule="auto"/>
        <w:jc w:val="center"/>
      </w:pPr>
    </w:p>
    <w:p w14:paraId="1A75410A" w14:textId="77777777" w:rsidR="00E94269" w:rsidRPr="009B2F05" w:rsidRDefault="00E94269" w:rsidP="008C28B3">
      <w:pPr>
        <w:spacing w:line="480" w:lineRule="auto"/>
        <w:sectPr w:rsidR="00E94269" w:rsidRPr="009B2F05" w:rsidSect="00E94269">
          <w:pgSz w:w="15840" w:h="12240" w:orient="landscape"/>
          <w:pgMar w:top="1440" w:right="1440" w:bottom="1440" w:left="1440" w:header="720" w:footer="720" w:gutter="0"/>
          <w:cols w:space="720"/>
          <w:docGrid w:linePitch="360"/>
        </w:sectPr>
      </w:pPr>
    </w:p>
    <w:p w14:paraId="422233BD" w14:textId="76B737C2" w:rsidR="00E27342" w:rsidRPr="009B2F05" w:rsidRDefault="00FC4F65" w:rsidP="00FE756C">
      <w:pPr>
        <w:spacing w:line="480" w:lineRule="auto"/>
      </w:pPr>
      <w:r w:rsidRPr="009B2F05">
        <w:lastRenderedPageBreak/>
        <w:t xml:space="preserve">Stress can interrupt one’s ability to compartmentalize proper responses to that stimuli and intrude on one’s perceptions of normalcy and stability (Gerrig &amp; Zimbardo, 2004). </w:t>
      </w:r>
      <w:r w:rsidR="00E27342" w:rsidRPr="009B2F05">
        <w:t>Similarly, coping is an individual’s internal mechanism to handle internal or external stressors to return the body to a natural state of equilibrium (Lazarus &amp; Folkman, 1984). The literature for yoga as a coping mechanism supports the LSC framework by utilizing yoga for the brief relief from a stressor to enhance the individual’s mood, and eventually allow that individual to participate in a multi-person class and/or be</w:t>
      </w:r>
      <w:r w:rsidRPr="009B2F05">
        <w:t>come</w:t>
      </w:r>
      <w:r w:rsidR="00E27342" w:rsidRPr="009B2F05">
        <w:t xml:space="preserve"> part of the yoga community. </w:t>
      </w:r>
    </w:p>
    <w:p w14:paraId="182F3CF0" w14:textId="6DE30B6E" w:rsidR="008C28B3" w:rsidRPr="009B2F05" w:rsidRDefault="008C28B3" w:rsidP="00E27342">
      <w:pPr>
        <w:spacing w:line="480" w:lineRule="auto"/>
        <w:ind w:firstLine="720"/>
      </w:pPr>
      <w:r w:rsidRPr="009B2F05">
        <w:t xml:space="preserve">Yoga is widely used across multiple mental and physical health disciplines. In a positive affect study on using yoga as a coping mechanism, Kiecolt-Glaser et al. (2010) recruited 50 healthy women ages 30-65. The women were evenly divided into novice yoga students and expert yoga students based on frequency and duration of practice. The participants scheduled three visits at least two weeks apart for six hours at a time. The participants were put through three interventions: movement, video, and yoga. </w:t>
      </w:r>
      <w:r w:rsidR="00B31EFE" w:rsidRPr="009B2F05">
        <w:t>The study found yoga</w:t>
      </w:r>
      <w:r w:rsidRPr="009B2F05">
        <w:t xml:space="preserve"> had a more significant impact on the physical and psychological effect</w:t>
      </w:r>
      <w:r w:rsidR="00FC4F65" w:rsidRPr="009B2F05">
        <w:t>s</w:t>
      </w:r>
      <w:r w:rsidRPr="009B2F05">
        <w:t xml:space="preserve"> of novice yogi’s rather than the advanced yogis.</w:t>
      </w:r>
    </w:p>
    <w:p w14:paraId="67418FB0" w14:textId="580E53AD" w:rsidR="008C28B3" w:rsidRPr="009B2F05" w:rsidRDefault="008C28B3" w:rsidP="008C28B3">
      <w:pPr>
        <w:spacing w:line="480" w:lineRule="auto"/>
        <w:ind w:firstLine="720"/>
      </w:pPr>
      <w:r w:rsidRPr="009B2F05">
        <w:t>In another study, menopausal female participants ages 40-65 engaged in a twice a week Iyengar-based yoga practice for ten weeks (Crowe et al., 2019). The results suggest that yoga as a coping mechanism for menopausal women is beneficial for palliative coping</w:t>
      </w:r>
      <w:r w:rsidR="006F1AAE" w:rsidRPr="009B2F05">
        <w:t>,</w:t>
      </w:r>
      <w:r w:rsidRPr="009B2F05">
        <w:t xml:space="preserve"> as th</w:t>
      </w:r>
      <w:r w:rsidR="007F5E9C" w:rsidRPr="009B2F05">
        <w:t>e</w:t>
      </w:r>
      <w:r w:rsidRPr="009B2F05">
        <w:t xml:space="preserve"> </w:t>
      </w:r>
      <w:r w:rsidR="007F5E9C" w:rsidRPr="009B2F05">
        <w:t xml:space="preserve">time participating in yoga </w:t>
      </w:r>
      <w:r w:rsidRPr="009B2F05">
        <w:t xml:space="preserve">was </w:t>
      </w:r>
      <w:r w:rsidR="007F5E9C" w:rsidRPr="009B2F05">
        <w:t xml:space="preserve">the only opportunity the women had for themselves </w:t>
      </w:r>
      <w:r w:rsidRPr="009B2F05">
        <w:t xml:space="preserve">(Crowe et al., 2019). </w:t>
      </w:r>
      <w:r w:rsidR="00B31EFE" w:rsidRPr="009B2F05">
        <w:t>Yoga</w:t>
      </w:r>
      <w:r w:rsidRPr="009B2F05">
        <w:t xml:space="preserve"> enhanced the participants mood because </w:t>
      </w:r>
      <w:r w:rsidR="00B31EFE" w:rsidRPr="009B2F05">
        <w:t>the practice</w:t>
      </w:r>
      <w:r w:rsidRPr="009B2F05">
        <w:t xml:space="preserve"> allowed time for the women to internalize strength and be selfish to better the mind and body (Crowe et al., 2019). Finally, </w:t>
      </w:r>
      <w:r w:rsidR="00B31EFE" w:rsidRPr="009B2F05">
        <w:t xml:space="preserve">yoga </w:t>
      </w:r>
      <w:r w:rsidRPr="009B2F05">
        <w:t>gave</w:t>
      </w:r>
      <w:r w:rsidR="00B31EFE" w:rsidRPr="009B2F05">
        <w:t xml:space="preserve"> the participants</w:t>
      </w:r>
      <w:r w:rsidRPr="009B2F05">
        <w:t xml:space="preserve"> companionship and social support as </w:t>
      </w:r>
      <w:r w:rsidR="00A807C8" w:rsidRPr="009B2F05">
        <w:t>each class was</w:t>
      </w:r>
      <w:r w:rsidRPr="009B2F05">
        <w:t xml:space="preserve"> done</w:t>
      </w:r>
      <w:r w:rsidR="00A807C8" w:rsidRPr="009B2F05">
        <w:t xml:space="preserve"> </w:t>
      </w:r>
      <w:r w:rsidRPr="009B2F05">
        <w:t>in a group</w:t>
      </w:r>
      <w:r w:rsidR="00E76A69" w:rsidRPr="009B2F05">
        <w:t xml:space="preserve"> setting</w:t>
      </w:r>
      <w:r w:rsidRPr="009B2F05">
        <w:t xml:space="preserve"> (Crowe et al., 2019).</w:t>
      </w:r>
    </w:p>
    <w:p w14:paraId="59323E3C" w14:textId="38ACF8C7" w:rsidR="008C28B3" w:rsidRPr="009B2F05" w:rsidRDefault="008C28B3" w:rsidP="008C28B3">
      <w:pPr>
        <w:spacing w:line="480" w:lineRule="auto"/>
      </w:pPr>
      <w:r w:rsidRPr="009B2F05">
        <w:lastRenderedPageBreak/>
        <w:tab/>
        <w:t xml:space="preserve">Crowe et al. (2019) study, the practice of yoga in a community setting increases the leisure friendships within studios and classes, therefore promoting participation, growth, and overall health and wellness. </w:t>
      </w:r>
      <w:r w:rsidR="00B31EFE" w:rsidRPr="009B2F05">
        <w:t xml:space="preserve">Yoga also </w:t>
      </w:r>
      <w:r w:rsidRPr="009B2F05">
        <w:t xml:space="preserve">promotes leisure autonomy by enhancing intrinsic motivation and empowering individuals to keep attending classes </w:t>
      </w:r>
      <w:r w:rsidR="00B31EFE" w:rsidRPr="009B2F05">
        <w:t xml:space="preserve">to grow the </w:t>
      </w:r>
      <w:r w:rsidRPr="009B2F05">
        <w:t xml:space="preserve">practice. Due to </w:t>
      </w:r>
      <w:r w:rsidR="00B31EFE" w:rsidRPr="009B2F05">
        <w:t xml:space="preserve">the </w:t>
      </w:r>
      <w:r w:rsidR="001241F3" w:rsidRPr="009B2F05">
        <w:t>path</w:t>
      </w:r>
      <w:r w:rsidR="00B31EFE" w:rsidRPr="009B2F05">
        <w:t xml:space="preserve"> given in </w:t>
      </w:r>
      <w:r w:rsidRPr="009B2F05">
        <w:t>Patanjali’s Yoga Sutras, the encumbrance of yoga is based on complete autonomy to follow the eight steps towards enlightenment (Satchidananda, 1978). The LSC framework allows individuals to cope with stressor(s) successfully (Iwasaki &amp; Mannell, 2000).</w:t>
      </w:r>
    </w:p>
    <w:p w14:paraId="04A93A86" w14:textId="080B61C0" w:rsidR="008C28B3" w:rsidRPr="009B2F05" w:rsidRDefault="00E27342" w:rsidP="008C28B3">
      <w:pPr>
        <w:spacing w:line="480" w:lineRule="auto"/>
        <w:rPr>
          <w:b/>
          <w:bCs/>
        </w:rPr>
      </w:pPr>
      <w:r w:rsidRPr="009B2F05">
        <w:rPr>
          <w:b/>
          <w:bCs/>
        </w:rPr>
        <w:t>Yoga and Stress</w:t>
      </w:r>
    </w:p>
    <w:p w14:paraId="6620F0A6" w14:textId="77777777" w:rsidR="00B2152F" w:rsidRPr="009B2F05" w:rsidRDefault="008C28B3" w:rsidP="00FC4025">
      <w:pPr>
        <w:spacing w:line="480" w:lineRule="auto"/>
        <w:ind w:firstLine="720"/>
      </w:pPr>
      <w:r w:rsidRPr="009B2F05">
        <w:t>Previous research suggests the practice of yoga can reduce the load of allostatic stress and return the body to a more balance state (Streeter et al., 2012). The allostatic stress load occur</w:t>
      </w:r>
      <w:r w:rsidR="00B2152F" w:rsidRPr="009B2F05">
        <w:t xml:space="preserve">s </w:t>
      </w:r>
      <w:r w:rsidRPr="009B2F05">
        <w:t xml:space="preserve">when </w:t>
      </w:r>
      <w:r w:rsidR="00B2152F" w:rsidRPr="009B2F05">
        <w:t xml:space="preserve">the body is continuously trying to return itself to homeostasis over long periods of time based on </w:t>
      </w:r>
      <w:r w:rsidRPr="009B2F05">
        <w:t>perceived threat</w:t>
      </w:r>
      <w:r w:rsidR="00B2152F" w:rsidRPr="009B2F05">
        <w:t>s</w:t>
      </w:r>
      <w:r w:rsidRPr="009B2F05">
        <w:t xml:space="preserve"> to (McEwen, 2007). Stress is thought to have negative effects on every major system in the body (Streeter et al., 2012). The results are an imbalance in the autonomic nervous system (ANS) which can lead to fight or flight responses in the sympathetic nervous system (SNS) (Streeter et al., 2012). Lastly, an underactivity of the neurotransmitter gamma amino-butyric acid (GABA) can aid the allostatic stress load (Streeter et al., 2012). </w:t>
      </w:r>
    </w:p>
    <w:p w14:paraId="613CAA6C" w14:textId="0359BE22" w:rsidR="00FC4025" w:rsidRPr="009B2F05" w:rsidRDefault="001241F3" w:rsidP="00B2152F">
      <w:pPr>
        <w:spacing w:line="480" w:lineRule="auto"/>
        <w:ind w:firstLine="720"/>
      </w:pPr>
      <w:r w:rsidRPr="009B2F05">
        <w:t>Studies propose</w:t>
      </w:r>
      <w:r w:rsidR="008C28B3" w:rsidRPr="009B2F05">
        <w:t xml:space="preserve"> yoga-based treatments have the potential to level out the systems to a homeostatic state. A meta-analysis by Streeter et al., 2012, demonstrated that yoga decreases SNS activity and increases GABA, therefore, </w:t>
      </w:r>
      <w:r w:rsidRPr="009B2F05">
        <w:t xml:space="preserve">yoga </w:t>
      </w:r>
      <w:r w:rsidR="008C28B3" w:rsidRPr="009B2F05">
        <w:t xml:space="preserve">may be a treatment appropriate for </w:t>
      </w:r>
      <w:r w:rsidR="00702291" w:rsidRPr="009B2F05">
        <w:t>individuals</w:t>
      </w:r>
      <w:r w:rsidR="008C28B3" w:rsidRPr="009B2F05">
        <w:t xml:space="preserve"> who have tried and failed with pharmacologic drugs or </w:t>
      </w:r>
      <w:r w:rsidR="004F75BE" w:rsidRPr="009B2F05">
        <w:t>who</w:t>
      </w:r>
      <w:r w:rsidR="008C28B3" w:rsidRPr="009B2F05">
        <w:t xml:space="preserve"> would rather take a more holistic approach (Nemeroff et al., 2006). Another study on the 2004 tsunami in Southeast Asia revealed that an eight-hour pranayama intervention over the course of one week, showed the signs of stress related disorders had decreased (Descilo et al., 2009).</w:t>
      </w:r>
    </w:p>
    <w:p w14:paraId="56D328CD" w14:textId="77777777" w:rsidR="004F75BE" w:rsidRPr="009B2F05" w:rsidRDefault="008C28B3" w:rsidP="00FC4025">
      <w:pPr>
        <w:spacing w:line="480" w:lineRule="auto"/>
        <w:ind w:firstLine="720"/>
      </w:pPr>
      <w:r w:rsidRPr="009B2F05">
        <w:lastRenderedPageBreak/>
        <w:t>While stress is a psychosomatic concern, yoga can be used to compliment other therapies, as well as preventative care (Bhavanani, 2016). Due to the high stress nature of university programs, stress management courses have been offered across several universities to help students reduce stress and anxiety throughout the semester (Milligan, 2006). As the study of yoga in America progress</w:t>
      </w:r>
      <w:r w:rsidR="00A807C8" w:rsidRPr="009B2F05">
        <w:t>ed</w:t>
      </w:r>
      <w:r w:rsidRPr="009B2F05">
        <w:t>, m</w:t>
      </w:r>
      <w:r w:rsidR="009F13A4" w:rsidRPr="009B2F05">
        <w:t>ost</w:t>
      </w:r>
      <w:r w:rsidRPr="009B2F05">
        <w:t xml:space="preserve"> stress management programs include a yoga and meditation regiment to enhance overall wellness (Milligan, 2006). </w:t>
      </w:r>
    </w:p>
    <w:p w14:paraId="61434568" w14:textId="3D5FFB11" w:rsidR="00B2152F" w:rsidRPr="009B2F05" w:rsidRDefault="00B2152F" w:rsidP="00FC4025">
      <w:pPr>
        <w:spacing w:line="480" w:lineRule="auto"/>
        <w:ind w:firstLine="720"/>
      </w:pPr>
      <w:r w:rsidRPr="009B2F05">
        <w:t>One</w:t>
      </w:r>
      <w:r w:rsidR="008C28B3" w:rsidRPr="009B2F05">
        <w:t xml:space="preserve"> study compared Kundalini yoga with cognitive behavioral therapy (CBT) (Granath et al., 2006). CBT is known as the “gold standard for psychotherapy” (David, et al., 2018</w:t>
      </w:r>
      <w:r w:rsidR="003E0AAB">
        <w:t>, p.1</w:t>
      </w:r>
      <w:r w:rsidR="008C28B3" w:rsidRPr="009B2F05">
        <w:t>)</w:t>
      </w:r>
      <w:r w:rsidRPr="009B2F05">
        <w:t>.</w:t>
      </w:r>
      <w:r w:rsidR="008C28B3" w:rsidRPr="009B2F05">
        <w:t xml:space="preserve"> </w:t>
      </w:r>
      <w:r w:rsidR="004825D8" w:rsidRPr="009B2F05">
        <w:t xml:space="preserve">CBT </w:t>
      </w:r>
      <w:r w:rsidR="008C28B3" w:rsidRPr="009B2F05">
        <w:t>is a psycho-social form of therapy used to manipulate maladjusted ways of thinking and behaviors (Hofmann, et al., 2013). Th</w:t>
      </w:r>
      <w:r w:rsidR="007F5E9C" w:rsidRPr="009B2F05">
        <w:t>e</w:t>
      </w:r>
      <w:r w:rsidR="008C28B3" w:rsidRPr="009B2F05">
        <w:t xml:space="preserve"> study yielded similar outcomes for both yoga and CBT treatment options for stress. </w:t>
      </w:r>
      <w:r w:rsidR="004825D8" w:rsidRPr="009B2F05">
        <w:t>However, m</w:t>
      </w:r>
      <w:r w:rsidR="008C28B3" w:rsidRPr="009B2F05">
        <w:t>ore studies are needed to further explore th</w:t>
      </w:r>
      <w:r w:rsidR="007F5E9C" w:rsidRPr="009B2F05">
        <w:t xml:space="preserve">e </w:t>
      </w:r>
      <w:r w:rsidR="008C28B3" w:rsidRPr="009B2F05">
        <w:t xml:space="preserve">concept (Granath et al.,2006). </w:t>
      </w:r>
    </w:p>
    <w:p w14:paraId="14A7E4ED" w14:textId="181BA431" w:rsidR="008C28B3" w:rsidRPr="009B2F05" w:rsidRDefault="008C28B3" w:rsidP="00FC4025">
      <w:pPr>
        <w:spacing w:line="480" w:lineRule="auto"/>
        <w:ind w:firstLine="720"/>
        <w:rPr>
          <w:b/>
          <w:bCs/>
        </w:rPr>
      </w:pPr>
      <w:r w:rsidRPr="009B2F05">
        <w:t xml:space="preserve">While yoga is rooted in Ancient Indian culture, </w:t>
      </w:r>
      <w:r w:rsidR="004825D8" w:rsidRPr="009B2F05">
        <w:t>much like CBT, the</w:t>
      </w:r>
      <w:r w:rsidRPr="009B2F05">
        <w:t xml:space="preserve"> value on the perso</w:t>
      </w:r>
      <w:r w:rsidR="00B2152F" w:rsidRPr="009B2F05">
        <w:t>n</w:t>
      </w:r>
      <w:r w:rsidRPr="009B2F05">
        <w:t xml:space="preserve"> </w:t>
      </w:r>
      <w:r w:rsidR="004825D8" w:rsidRPr="009B2F05">
        <w:t>is the primary priority</w:t>
      </w:r>
      <w:r w:rsidRPr="009B2F05">
        <w:t>. Yoga has been used for centuries aiming to improve quality of life and relieve suffering for</w:t>
      </w:r>
      <w:r w:rsidR="004825D8" w:rsidRPr="009B2F05">
        <w:t xml:space="preserve"> a lifetime and beyond</w:t>
      </w:r>
      <w:r w:rsidRPr="009B2F05">
        <w:t xml:space="preserve"> (Satchidananda, 1978). Th</w:t>
      </w:r>
      <w:r w:rsidR="007F5E9C" w:rsidRPr="009B2F05">
        <w:t>e improved quality of life</w:t>
      </w:r>
      <w:r w:rsidRPr="009B2F05">
        <w:t xml:space="preserve"> has led recreational</w:t>
      </w:r>
      <w:r w:rsidR="00B2152F" w:rsidRPr="009B2F05">
        <w:t xml:space="preserve"> and psychotherapists</w:t>
      </w:r>
      <w:r w:rsidRPr="009B2F05">
        <w:t xml:space="preserve"> to utilize </w:t>
      </w:r>
      <w:r w:rsidR="004825D8" w:rsidRPr="009B2F05">
        <w:t>the</w:t>
      </w:r>
      <w:r w:rsidRPr="009B2F05">
        <w:t xml:space="preserve"> benefits </w:t>
      </w:r>
      <w:r w:rsidR="007F5E9C" w:rsidRPr="009B2F05">
        <w:t xml:space="preserve">of yoga </w:t>
      </w:r>
      <w:r w:rsidRPr="009B2F05">
        <w:t>as a treatment modality for patients specifically with significant stress and other mental health concerns.</w:t>
      </w:r>
      <w:r w:rsidR="007E4D61">
        <w:t xml:space="preserve"> </w:t>
      </w:r>
    </w:p>
    <w:p w14:paraId="7C975AC6" w14:textId="712BFF56" w:rsidR="00530450" w:rsidRPr="009B2F05" w:rsidRDefault="00530450" w:rsidP="004B1A60">
      <w:pPr>
        <w:pStyle w:val="Heading2"/>
        <w:spacing w:line="480" w:lineRule="auto"/>
        <w:rPr>
          <w:rFonts w:ascii="Times New Roman" w:eastAsia="Times New Roman" w:hAnsi="Times New Roman" w:cs="Times New Roman"/>
          <w:b/>
          <w:bCs/>
          <w:color w:val="000000" w:themeColor="text1"/>
          <w:sz w:val="24"/>
          <w:szCs w:val="24"/>
        </w:rPr>
      </w:pPr>
      <w:bookmarkStart w:id="11" w:name="_Toc70668178"/>
      <w:r w:rsidRPr="009B2F05">
        <w:rPr>
          <w:rFonts w:ascii="Times New Roman" w:eastAsia="Times New Roman" w:hAnsi="Times New Roman" w:cs="Times New Roman"/>
          <w:b/>
          <w:bCs/>
          <w:color w:val="000000" w:themeColor="text1"/>
          <w:sz w:val="24"/>
          <w:szCs w:val="24"/>
        </w:rPr>
        <w:t>Recreational Therapy</w:t>
      </w:r>
      <w:r w:rsidR="00F506D8" w:rsidRPr="009B2F05">
        <w:rPr>
          <w:rFonts w:ascii="Times New Roman" w:eastAsia="Times New Roman" w:hAnsi="Times New Roman" w:cs="Times New Roman"/>
          <w:b/>
          <w:bCs/>
          <w:color w:val="000000" w:themeColor="text1"/>
          <w:sz w:val="24"/>
          <w:szCs w:val="24"/>
        </w:rPr>
        <w:t xml:space="preserve"> and Yoga</w:t>
      </w:r>
      <w:bookmarkEnd w:id="11"/>
      <w:r w:rsidR="00C52A58" w:rsidRPr="009B2F05">
        <w:rPr>
          <w:rFonts w:ascii="Times New Roman" w:eastAsia="Times New Roman" w:hAnsi="Times New Roman" w:cs="Times New Roman"/>
          <w:b/>
          <w:bCs/>
          <w:color w:val="000000" w:themeColor="text1"/>
          <w:sz w:val="24"/>
          <w:szCs w:val="24"/>
        </w:rPr>
        <w:t xml:space="preserve"> </w:t>
      </w:r>
    </w:p>
    <w:p w14:paraId="25DDF33E" w14:textId="4DBC85BE" w:rsidR="008C28B3" w:rsidRPr="009B2F05" w:rsidRDefault="00530450" w:rsidP="008C28B3">
      <w:pPr>
        <w:spacing w:line="480" w:lineRule="auto"/>
      </w:pPr>
      <w:r w:rsidRPr="009B2F05">
        <w:tab/>
      </w:r>
      <w:r w:rsidR="008C28B3" w:rsidRPr="009B2F05">
        <w:t>In recent decades, when the</w:t>
      </w:r>
      <w:r w:rsidR="00B2152F" w:rsidRPr="009B2F05">
        <w:t xml:space="preserve"> medical</w:t>
      </w:r>
      <w:r w:rsidR="008C28B3" w:rsidRPr="009B2F05">
        <w:t xml:space="preserve"> community began studying the medical benefits of yoga, </w:t>
      </w:r>
      <w:r w:rsidR="004825D8" w:rsidRPr="009B2F05">
        <w:t>recreational therapists took advantage</w:t>
      </w:r>
      <w:r w:rsidR="008C28B3" w:rsidRPr="009B2F05">
        <w:t xml:space="preserve"> </w:t>
      </w:r>
      <w:r w:rsidR="004825D8" w:rsidRPr="009B2F05">
        <w:t xml:space="preserve">of using yoga as a </w:t>
      </w:r>
      <w:r w:rsidR="008C28B3" w:rsidRPr="009B2F05">
        <w:t>treatment modality for individuals of all ability levels (Douglass, 2007). As the practicing yoga population grew in the United States, the therapeutic benefits became more prevalent and paved way for a more individualized approach to yoga as yoga therapy (Van Puymbroeck, et al., 2015).</w:t>
      </w:r>
    </w:p>
    <w:p w14:paraId="4EC96AD6" w14:textId="4737DC0E" w:rsidR="008C28B3" w:rsidRPr="009B2F05" w:rsidRDefault="008C28B3" w:rsidP="008C28B3">
      <w:pPr>
        <w:spacing w:line="480" w:lineRule="auto"/>
      </w:pPr>
      <w:r w:rsidRPr="009B2F05">
        <w:lastRenderedPageBreak/>
        <w:tab/>
        <w:t xml:space="preserve">The practice of yoga can take a lifetime to master (Satchidananda, 1978). Therefore, </w:t>
      </w:r>
      <w:r w:rsidR="004825D8" w:rsidRPr="009B2F05">
        <w:t xml:space="preserve">the importance of recreational therapists providing yoga-based therapy to have proper certifications and training is significant </w:t>
      </w:r>
      <w:r w:rsidRPr="009B2F05">
        <w:t xml:space="preserve">(Wiles, 2019). Without </w:t>
      </w:r>
      <w:r w:rsidR="00A807C8" w:rsidRPr="009B2F05">
        <w:t xml:space="preserve">proper </w:t>
      </w:r>
      <w:r w:rsidRPr="009B2F05">
        <w:t xml:space="preserve">credentials and previous exposure to populations with </w:t>
      </w:r>
      <w:r w:rsidR="00D6095A" w:rsidRPr="009B2F05">
        <w:t>differing abilities</w:t>
      </w:r>
      <w:r w:rsidRPr="009B2F05">
        <w:t xml:space="preserve">, </w:t>
      </w:r>
      <w:r w:rsidR="004825D8" w:rsidRPr="009B2F05">
        <w:t xml:space="preserve">difficulties arise when trying to use yoga as an </w:t>
      </w:r>
      <w:r w:rsidR="00B2152F" w:rsidRPr="009B2F05">
        <w:t xml:space="preserve">effective </w:t>
      </w:r>
      <w:r w:rsidRPr="009B2F05">
        <w:t>intervention (Wiles, 2019). While the</w:t>
      </w:r>
      <w:r w:rsidR="00D6095A" w:rsidRPr="009B2F05">
        <w:t xml:space="preserve"> </w:t>
      </w:r>
      <w:r w:rsidR="00B51D93" w:rsidRPr="009B2F05">
        <w:t>research-based</w:t>
      </w:r>
      <w:r w:rsidR="00D6095A" w:rsidRPr="009B2F05">
        <w:t xml:space="preserve"> </w:t>
      </w:r>
      <w:r w:rsidRPr="009B2F05">
        <w:t xml:space="preserve">knowledge and benefits of yoga are still expanding, the practice of yoga in recreational therapy is as well (Wiles, 2019). The literature surrounding yoga in recreational therapy does not suggest exactly how </w:t>
      </w:r>
      <w:r w:rsidR="004825D8" w:rsidRPr="009B2F05">
        <w:t xml:space="preserve">yoga </w:t>
      </w:r>
      <w:r w:rsidRPr="009B2F05">
        <w:t>is being used in practice. Therefore, more research is needed concerning yoga in recreational therapy settings to further understand the qualifications of patients and practitioners. Although, in a systematic review study on the therapeutic approach to stress through yoga, twelve of seventeen studies resulted in positive impacts on pa</w:t>
      </w:r>
      <w:r w:rsidR="00B2152F" w:rsidRPr="009B2F05">
        <w:t>tients</w:t>
      </w:r>
      <w:r w:rsidRPr="009B2F05">
        <w:t xml:space="preserve"> analyzing stress management across six countries (Sharma, 2013).  Th</w:t>
      </w:r>
      <w:r w:rsidR="007F5E9C" w:rsidRPr="009B2F05">
        <w:t xml:space="preserve">e </w:t>
      </w:r>
      <w:r w:rsidRPr="009B2F05">
        <w:t>study reveal</w:t>
      </w:r>
      <w:r w:rsidR="00B2152F" w:rsidRPr="009B2F05">
        <w:t>ed</w:t>
      </w:r>
      <w:r w:rsidRPr="009B2F05">
        <w:t xml:space="preserve"> positive physical and psychological conclusions concerning stress during a yoga intervention (Sharma, 2013). </w:t>
      </w:r>
    </w:p>
    <w:p w14:paraId="2014815D" w14:textId="55EF788D" w:rsidR="008C28B3" w:rsidRPr="009B2F05" w:rsidRDefault="008C28B3" w:rsidP="008C28B3">
      <w:pPr>
        <w:spacing w:line="480" w:lineRule="auto"/>
        <w:ind w:firstLine="720"/>
      </w:pPr>
      <w:r w:rsidRPr="009B2F05">
        <w:t>In another therapeutic study on the Veterans Affairs hospitals treating veterans with post-traumatic stress disorder (PTSD), the</w:t>
      </w:r>
      <w:r w:rsidR="002F1E89" w:rsidRPr="009B2F05">
        <w:t xml:space="preserve"> study</w:t>
      </w:r>
      <w:r w:rsidRPr="009B2F05">
        <w:t xml:space="preserve"> found that most of the 125 programs analyzed had a yoga, meditation, and mindfulness practice for veterans (Libby et al., 2012). Th</w:t>
      </w:r>
      <w:r w:rsidR="007F5E9C" w:rsidRPr="009B2F05">
        <w:t>e</w:t>
      </w:r>
      <w:r w:rsidRPr="009B2F05">
        <w:t xml:space="preserve"> study revealed that yoga as a therapy for veterans with PTSD helped improve the mental health of veterans with a person-centered approach (Libby, et al., 2012). </w:t>
      </w:r>
    </w:p>
    <w:p w14:paraId="1376C75A" w14:textId="3FBFAC3D" w:rsidR="00FE756C" w:rsidRPr="009B2F05" w:rsidRDefault="008C28B3" w:rsidP="00B2152F">
      <w:pPr>
        <w:spacing w:line="480" w:lineRule="auto"/>
        <w:ind w:firstLine="720"/>
      </w:pPr>
      <w:r w:rsidRPr="009B2F05">
        <w:t xml:space="preserve">As stated by Bonadies (2004), “… it will only benefit recreation therapists to take advantage of a modality such as yoga to assist in the self-management of illness and disease” (p. 165). A global pandemic gives </w:t>
      </w:r>
      <w:r w:rsidR="008A753A" w:rsidRPr="009B2F05">
        <w:t>yoga-based</w:t>
      </w:r>
      <w:r w:rsidRPr="009B2F05">
        <w:t xml:space="preserve"> research an opportunity to be studied across many disciplines and populations because </w:t>
      </w:r>
      <w:r w:rsidR="008A753A" w:rsidRPr="009B2F05">
        <w:t>of the impact the practice has</w:t>
      </w:r>
      <w:r w:rsidRPr="009B2F05">
        <w:t xml:space="preserve"> around the world. </w:t>
      </w:r>
    </w:p>
    <w:p w14:paraId="56C7E65A" w14:textId="77777777" w:rsidR="00366172" w:rsidRDefault="00366172" w:rsidP="008C28B3">
      <w:pPr>
        <w:spacing w:line="480" w:lineRule="auto"/>
        <w:rPr>
          <w:b/>
          <w:bCs/>
        </w:rPr>
      </w:pPr>
    </w:p>
    <w:p w14:paraId="7358A5D8" w14:textId="2CC32DFC" w:rsidR="008C28B3" w:rsidRPr="009B2F05" w:rsidRDefault="00CF179E" w:rsidP="008C28B3">
      <w:pPr>
        <w:spacing w:line="480" w:lineRule="auto"/>
        <w:rPr>
          <w:b/>
          <w:bCs/>
        </w:rPr>
      </w:pPr>
      <w:r w:rsidRPr="009B2F05">
        <w:rPr>
          <w:b/>
          <w:bCs/>
        </w:rPr>
        <w:lastRenderedPageBreak/>
        <w:t xml:space="preserve">Covid-19 </w:t>
      </w:r>
      <w:r w:rsidR="00426839" w:rsidRPr="009B2F05">
        <w:rPr>
          <w:b/>
          <w:bCs/>
        </w:rPr>
        <w:t xml:space="preserve">Quarantine </w:t>
      </w:r>
      <w:r w:rsidRPr="009B2F05">
        <w:rPr>
          <w:b/>
          <w:bCs/>
        </w:rPr>
        <w:t xml:space="preserve">and </w:t>
      </w:r>
      <w:r w:rsidR="00357FEA" w:rsidRPr="009B2F05">
        <w:rPr>
          <w:b/>
          <w:bCs/>
        </w:rPr>
        <w:t>T</w:t>
      </w:r>
      <w:r w:rsidRPr="009B2F05">
        <w:rPr>
          <w:b/>
          <w:bCs/>
        </w:rPr>
        <w:t xml:space="preserve">he </w:t>
      </w:r>
      <w:r w:rsidR="00357FEA" w:rsidRPr="009B2F05">
        <w:rPr>
          <w:b/>
          <w:bCs/>
        </w:rPr>
        <w:t>E</w:t>
      </w:r>
      <w:r w:rsidRPr="009B2F05">
        <w:rPr>
          <w:b/>
          <w:bCs/>
        </w:rPr>
        <w:t xml:space="preserve">ffects on </w:t>
      </w:r>
      <w:r w:rsidR="00357FEA" w:rsidRPr="009B2F05">
        <w:rPr>
          <w:b/>
          <w:bCs/>
        </w:rPr>
        <w:t>M</w:t>
      </w:r>
      <w:r w:rsidRPr="009B2F05">
        <w:rPr>
          <w:b/>
          <w:bCs/>
        </w:rPr>
        <w:t xml:space="preserve">ental </w:t>
      </w:r>
      <w:r w:rsidR="00357FEA" w:rsidRPr="009B2F05">
        <w:rPr>
          <w:b/>
          <w:bCs/>
        </w:rPr>
        <w:t>H</w:t>
      </w:r>
      <w:r w:rsidRPr="009B2F05">
        <w:rPr>
          <w:b/>
          <w:bCs/>
        </w:rPr>
        <w:t>ealth</w:t>
      </w:r>
    </w:p>
    <w:p w14:paraId="125B2531" w14:textId="234DA6F1" w:rsidR="008C28B3" w:rsidRPr="009B2F05" w:rsidRDefault="008C28B3" w:rsidP="008C28B3">
      <w:pPr>
        <w:spacing w:line="480" w:lineRule="auto"/>
        <w:ind w:firstLine="720"/>
      </w:pPr>
      <w:r w:rsidRPr="009B2F05">
        <w:t>Quarantine and isolation are often used interchangeably. The word quarantine comes from the Italian word quaranta giorni, in the 1300’s which translates to forty days (Chatterjee &amp; Chauhan, 2020). Th</w:t>
      </w:r>
      <w:r w:rsidR="007F5E9C" w:rsidRPr="009B2F05">
        <w:t>e forty days</w:t>
      </w:r>
      <w:r w:rsidRPr="009B2F05">
        <w:t xml:space="preserve"> was mandated to prevent the spread of diseases when ships docked into port. The sailors were to remain on the ship for forty days before coming ashore (CDC, 2012). Th</w:t>
      </w:r>
      <w:r w:rsidR="007F5E9C" w:rsidRPr="009B2F05">
        <w:t>e</w:t>
      </w:r>
      <w:r w:rsidRPr="009B2F05">
        <w:t xml:space="preserve"> tactic has been used for centuries </w:t>
      </w:r>
      <w:r w:rsidR="00B2152F" w:rsidRPr="009B2F05">
        <w:t xml:space="preserve">since </w:t>
      </w:r>
      <w:r w:rsidRPr="009B2F05">
        <w:t xml:space="preserve">to prevent and limit the transmission of infectious diseases (Hossain et al., 2020). While quarantine has been proven to be beneficial for one’s ability to abstain from contracting a disease or virus, </w:t>
      </w:r>
      <w:r w:rsidR="008A753A" w:rsidRPr="009B2F05">
        <w:t>the isolation</w:t>
      </w:r>
      <w:r w:rsidRPr="009B2F05">
        <w:t xml:space="preserve"> brings fear and uncertainty to one’s mental</w:t>
      </w:r>
      <w:r w:rsidR="00B2152F" w:rsidRPr="009B2F05">
        <w:t xml:space="preserve"> health</w:t>
      </w:r>
      <w:r w:rsidRPr="009B2F05">
        <w:t xml:space="preserve"> (Hossain et al., 2020). With the recent coronavirus pandemic, mass quarantine has been implemented all over the world to reduce rate and spread of infection (Brooks et al., 2020). While </w:t>
      </w:r>
      <w:r w:rsidR="00A807C8" w:rsidRPr="009B2F05">
        <w:t>quarantine</w:t>
      </w:r>
      <w:r w:rsidRPr="009B2F05">
        <w:t xml:space="preserve"> ma</w:t>
      </w:r>
      <w:r w:rsidR="00B2152F" w:rsidRPr="009B2F05">
        <w:t>kes</w:t>
      </w:r>
      <w:r w:rsidRPr="009B2F05">
        <w:t xml:space="preserve"> physical health a priority, mental well-being becomes necessary to persist through the</w:t>
      </w:r>
      <w:r w:rsidR="00A807C8" w:rsidRPr="009B2F05">
        <w:t xml:space="preserve"> </w:t>
      </w:r>
      <w:r w:rsidRPr="009B2F05">
        <w:t>unsettling times. Public health concerns arise when individuals do not have a method to cope with the effects of physical isolation. To help increase mental strength, stability, and reduce stress, Tillu et al (2020) notes that individuals have turned to the practices of yoga to return union to the</w:t>
      </w:r>
      <w:r w:rsidR="006F1AAE" w:rsidRPr="009B2F05">
        <w:t xml:space="preserve"> </w:t>
      </w:r>
      <w:r w:rsidRPr="009B2F05">
        <w:t xml:space="preserve">physical and spiritual body. </w:t>
      </w:r>
    </w:p>
    <w:p w14:paraId="35F44944" w14:textId="0ADCA5D6" w:rsidR="00FC4025" w:rsidRPr="009B2F05" w:rsidRDefault="008C28B3" w:rsidP="008A753A">
      <w:pPr>
        <w:spacing w:line="480" w:lineRule="auto"/>
        <w:ind w:firstLine="720"/>
      </w:pPr>
      <w:r w:rsidRPr="009B2F05">
        <w:t>The panic</w:t>
      </w:r>
      <w:r w:rsidR="00B2152F" w:rsidRPr="009B2F05">
        <w:t xml:space="preserve"> induced</w:t>
      </w:r>
      <w:r w:rsidRPr="009B2F05">
        <w:t xml:space="preserve"> by Covid-19 across the globe has caused m</w:t>
      </w:r>
      <w:r w:rsidR="009F13A4" w:rsidRPr="009B2F05">
        <w:t>ost</w:t>
      </w:r>
      <w:r w:rsidRPr="009B2F05">
        <w:t xml:space="preserve"> countries to implement stay-at-home orders, some even enforced by the military. Due to forced changes in personal care routines, more individuals are becoming stressed, unable to sleep, and angry or frustrated during the Covid-19 pandemic (Zhai &amp; Du, 2020). </w:t>
      </w:r>
      <w:r w:rsidR="002414B0" w:rsidRPr="009B2F05">
        <w:t>Others</w:t>
      </w:r>
      <w:r w:rsidR="009D20DA">
        <w:t xml:space="preserve"> struggles</w:t>
      </w:r>
      <w:r w:rsidR="002414B0" w:rsidRPr="009B2F05">
        <w:t xml:space="preserve"> </w:t>
      </w:r>
      <w:r w:rsidRPr="009B2F05">
        <w:t xml:space="preserve">include anxiety, acute stress, fear, uncertainty, irritability, emotional and mood disorders, depression or like symptoms, etc. (Usher et al., 2020). Once </w:t>
      </w:r>
      <w:r w:rsidR="00A807C8" w:rsidRPr="009B2F05">
        <w:t xml:space="preserve">such </w:t>
      </w:r>
      <w:r w:rsidRPr="009B2F05">
        <w:t xml:space="preserve">feelings arise, </w:t>
      </w:r>
      <w:r w:rsidR="008A753A" w:rsidRPr="009B2F05">
        <w:t>reducing</w:t>
      </w:r>
      <w:r w:rsidRPr="009B2F05">
        <w:t xml:space="preserve"> the perceptions of disease and viral threats to the physical body </w:t>
      </w:r>
      <w:r w:rsidR="008A753A" w:rsidRPr="009B2F05">
        <w:t xml:space="preserve">is extremely difficult to calm </w:t>
      </w:r>
      <w:r w:rsidRPr="009B2F05">
        <w:t>(Soule, 2020).</w:t>
      </w:r>
    </w:p>
    <w:p w14:paraId="0322EB16" w14:textId="1EAB9F31" w:rsidR="008C28B3" w:rsidRPr="009B2F05" w:rsidRDefault="008C28B3" w:rsidP="00FC4025">
      <w:pPr>
        <w:spacing w:line="480" w:lineRule="auto"/>
        <w:ind w:firstLine="720"/>
        <w:rPr>
          <w:b/>
          <w:bCs/>
        </w:rPr>
      </w:pPr>
      <w:r w:rsidRPr="009B2F05">
        <w:lastRenderedPageBreak/>
        <w:t xml:space="preserve">As the negative side effects of quarantine and social isolation persist, healthcare officials suggest filling time with various cognitive, physical, and spiritual activities to maintain mental and physical health (Chatterjee &amp; Chauhan 2020). Through </w:t>
      </w:r>
      <w:r w:rsidR="00217B8F" w:rsidRPr="009B2F05">
        <w:t>quarantine</w:t>
      </w:r>
      <w:r w:rsidRPr="009B2F05">
        <w:t xml:space="preserve">, Americans have turned to individualized physical activity that can be done at home to ease the symptoms of such mental health concerns (Chatterjee &amp; Chauhan 2020). Mental health challenges can trigger unneeded stressors, including changes in thinking, mood, behavior, and actions in everyday life (Ross, 2018). Physical activity is one of the most effective methods of producing endorphins leading to positive mental health outcomes (Ross, 2018). Yoga is one potential outlet that may reduce the symptoms of stress and other psychological </w:t>
      </w:r>
      <w:r w:rsidR="00924F6E" w:rsidRPr="009B2F05">
        <w:t>indications</w:t>
      </w:r>
      <w:r w:rsidRPr="009B2F05">
        <w:t xml:space="preserve"> (Gard et al., 2014) caused by the Covid-19 pandemic. </w:t>
      </w:r>
    </w:p>
    <w:p w14:paraId="4B9039E0" w14:textId="5179BBA9" w:rsidR="00FE756C" w:rsidRPr="009B2F05" w:rsidRDefault="00FE756C" w:rsidP="00FE756C">
      <w:pPr>
        <w:spacing w:line="480" w:lineRule="auto"/>
        <w:ind w:firstLine="720"/>
      </w:pPr>
    </w:p>
    <w:p w14:paraId="462128E5" w14:textId="012AC59E" w:rsidR="002414B0" w:rsidRPr="009B2F05" w:rsidRDefault="002414B0" w:rsidP="00FE756C">
      <w:pPr>
        <w:spacing w:line="480" w:lineRule="auto"/>
        <w:ind w:firstLine="720"/>
      </w:pPr>
    </w:p>
    <w:p w14:paraId="60EBEB81" w14:textId="54C11FF4" w:rsidR="002414B0" w:rsidRPr="009B2F05" w:rsidRDefault="002414B0" w:rsidP="00FE756C">
      <w:pPr>
        <w:spacing w:line="480" w:lineRule="auto"/>
        <w:ind w:firstLine="720"/>
      </w:pPr>
    </w:p>
    <w:p w14:paraId="0FF3AD7C" w14:textId="45D8B701" w:rsidR="002414B0" w:rsidRPr="009B2F05" w:rsidRDefault="002414B0" w:rsidP="00FE756C">
      <w:pPr>
        <w:spacing w:line="480" w:lineRule="auto"/>
        <w:ind w:firstLine="720"/>
      </w:pPr>
    </w:p>
    <w:p w14:paraId="25F16D1E" w14:textId="4BF65D7F" w:rsidR="002414B0" w:rsidRPr="009B2F05" w:rsidRDefault="002414B0" w:rsidP="00FE756C">
      <w:pPr>
        <w:spacing w:line="480" w:lineRule="auto"/>
        <w:ind w:firstLine="720"/>
      </w:pPr>
    </w:p>
    <w:p w14:paraId="456DA6C8" w14:textId="4A415721" w:rsidR="002414B0" w:rsidRPr="009B2F05" w:rsidRDefault="002414B0" w:rsidP="00FE756C">
      <w:pPr>
        <w:spacing w:line="480" w:lineRule="auto"/>
        <w:ind w:firstLine="720"/>
      </w:pPr>
    </w:p>
    <w:p w14:paraId="47B85E23" w14:textId="7F448637" w:rsidR="002414B0" w:rsidRPr="009B2F05" w:rsidRDefault="002414B0" w:rsidP="00FE756C">
      <w:pPr>
        <w:spacing w:line="480" w:lineRule="auto"/>
        <w:ind w:firstLine="720"/>
      </w:pPr>
    </w:p>
    <w:p w14:paraId="02DDF6FA" w14:textId="4DD2BCF6" w:rsidR="002414B0" w:rsidRDefault="002414B0" w:rsidP="00FE756C">
      <w:pPr>
        <w:spacing w:line="480" w:lineRule="auto"/>
        <w:ind w:firstLine="720"/>
      </w:pPr>
    </w:p>
    <w:p w14:paraId="28A80861" w14:textId="51563100" w:rsidR="009D20DA" w:rsidRDefault="009D20DA" w:rsidP="00FE756C">
      <w:pPr>
        <w:spacing w:line="480" w:lineRule="auto"/>
        <w:ind w:firstLine="720"/>
      </w:pPr>
    </w:p>
    <w:p w14:paraId="72A2BCF1" w14:textId="683751A0" w:rsidR="009D20DA" w:rsidRDefault="009D20DA" w:rsidP="00FE756C">
      <w:pPr>
        <w:spacing w:line="480" w:lineRule="auto"/>
        <w:ind w:firstLine="720"/>
      </w:pPr>
    </w:p>
    <w:p w14:paraId="2D434C81" w14:textId="09DAC17D" w:rsidR="009D20DA" w:rsidRDefault="009D20DA" w:rsidP="00FE756C">
      <w:pPr>
        <w:spacing w:line="480" w:lineRule="auto"/>
        <w:ind w:firstLine="720"/>
      </w:pPr>
    </w:p>
    <w:p w14:paraId="45070352" w14:textId="2AFCFF23" w:rsidR="00DC7BC5" w:rsidRDefault="00DC7BC5" w:rsidP="00DC7BC5">
      <w:pPr>
        <w:spacing w:line="480" w:lineRule="auto"/>
        <w:ind w:firstLine="720"/>
      </w:pPr>
    </w:p>
    <w:p w14:paraId="46D4AE5E" w14:textId="77777777" w:rsidR="00DC7BC5" w:rsidRPr="009B2F05" w:rsidRDefault="00DC7BC5" w:rsidP="00DC7BC5">
      <w:pPr>
        <w:spacing w:line="480" w:lineRule="auto"/>
        <w:ind w:firstLine="720"/>
      </w:pPr>
    </w:p>
    <w:p w14:paraId="6A3CD4AE" w14:textId="4D06658C" w:rsidR="00D96D70" w:rsidRPr="009B2F05" w:rsidRDefault="00D96D70" w:rsidP="00611A21">
      <w:pPr>
        <w:pStyle w:val="Heading1"/>
        <w:spacing w:line="480" w:lineRule="auto"/>
        <w:jc w:val="center"/>
        <w:rPr>
          <w:rStyle w:val="Strong"/>
          <w:rFonts w:ascii="Times New Roman" w:hAnsi="Times New Roman" w:cs="Times New Roman"/>
          <w:b w:val="0"/>
          <w:bCs w:val="0"/>
          <w:color w:val="000000" w:themeColor="text1"/>
          <w:sz w:val="24"/>
          <w:szCs w:val="24"/>
        </w:rPr>
      </w:pPr>
      <w:bookmarkStart w:id="12" w:name="_Toc70668179"/>
      <w:r w:rsidRPr="009B2F05">
        <w:rPr>
          <w:rStyle w:val="Strong"/>
          <w:rFonts w:ascii="Times New Roman" w:hAnsi="Times New Roman" w:cs="Times New Roman"/>
          <w:color w:val="000000" w:themeColor="text1"/>
          <w:sz w:val="24"/>
          <w:szCs w:val="24"/>
        </w:rPr>
        <w:lastRenderedPageBreak/>
        <w:t>Chapter 3: Materials and Methods</w:t>
      </w:r>
      <w:bookmarkEnd w:id="12"/>
    </w:p>
    <w:p w14:paraId="780CBB53" w14:textId="14BABD44" w:rsidR="00956EBB" w:rsidRDefault="008F248D" w:rsidP="008F248D">
      <w:pPr>
        <w:spacing w:line="480" w:lineRule="auto"/>
        <w:ind w:firstLine="720"/>
        <w:contextualSpacing/>
      </w:pPr>
      <w:r w:rsidRPr="009B2F05">
        <w:t xml:space="preserve">The Covid-19 pandemic has been an extremely difficult time for </w:t>
      </w:r>
      <w:r w:rsidR="009F13A4" w:rsidRPr="009B2F05">
        <w:t>most participants</w:t>
      </w:r>
      <w:r w:rsidRPr="009B2F05">
        <w:t xml:space="preserve"> </w:t>
      </w:r>
      <w:r w:rsidR="009F13A4" w:rsidRPr="009B2F05">
        <w:t>in th</w:t>
      </w:r>
      <w:r w:rsidR="0035559A" w:rsidRPr="009B2F05">
        <w:t>e</w:t>
      </w:r>
      <w:r w:rsidR="009F13A4" w:rsidRPr="009B2F05">
        <w:t xml:space="preserve"> </w:t>
      </w:r>
      <w:r w:rsidR="00DB711C" w:rsidRPr="009B2F05">
        <w:t xml:space="preserve">current </w:t>
      </w:r>
      <w:r w:rsidR="009F13A4" w:rsidRPr="009B2F05">
        <w:t>study</w:t>
      </w:r>
      <w:r w:rsidR="0035559A" w:rsidRPr="009B2F05">
        <w:t>, the United States,</w:t>
      </w:r>
      <w:r w:rsidR="009F13A4" w:rsidRPr="009B2F05">
        <w:t xml:space="preserve"> and </w:t>
      </w:r>
      <w:r w:rsidR="0035559A" w:rsidRPr="009B2F05">
        <w:t xml:space="preserve">the global </w:t>
      </w:r>
      <w:r w:rsidR="00F35F3F" w:rsidRPr="009B2F05">
        <w:t>community</w:t>
      </w:r>
      <w:r w:rsidRPr="009B2F05">
        <w:t>. Th</w:t>
      </w:r>
      <w:r w:rsidR="008A753A" w:rsidRPr="009B2F05">
        <w:t>e</w:t>
      </w:r>
      <w:r w:rsidR="00151D7F" w:rsidRPr="009B2F05">
        <w:t xml:space="preserve"> current</w:t>
      </w:r>
      <w:r w:rsidRPr="009B2F05">
        <w:t xml:space="preserve"> study aims to understand the</w:t>
      </w:r>
      <w:r w:rsidR="001A72F6" w:rsidRPr="009B2F05">
        <w:t xml:space="preserve"> perceived </w:t>
      </w:r>
      <w:r w:rsidR="002414B0" w:rsidRPr="009B2F05">
        <w:t>stress levels</w:t>
      </w:r>
      <w:r w:rsidR="001A72F6" w:rsidRPr="009B2F05">
        <w:t xml:space="preserve"> of yogis and to explore yoga as a coping strategy for stress reduction during the Covid-19 pandemic</w:t>
      </w:r>
      <w:r w:rsidR="003C3930" w:rsidRPr="009B2F05">
        <w:t>.</w:t>
      </w:r>
    </w:p>
    <w:p w14:paraId="252C3B11" w14:textId="77777777" w:rsidR="00757052" w:rsidRPr="009B2F05" w:rsidRDefault="00757052" w:rsidP="00757052">
      <w:pPr>
        <w:pStyle w:val="Heading2"/>
        <w:spacing w:line="480" w:lineRule="auto"/>
        <w:rPr>
          <w:rFonts w:ascii="Times New Roman" w:hAnsi="Times New Roman" w:cs="Times New Roman"/>
          <w:color w:val="000000" w:themeColor="text1"/>
          <w:sz w:val="24"/>
          <w:szCs w:val="24"/>
        </w:rPr>
      </w:pPr>
      <w:bookmarkStart w:id="13" w:name="_Toc70668180"/>
      <w:r w:rsidRPr="009B2F05">
        <w:rPr>
          <w:rStyle w:val="Strong"/>
          <w:rFonts w:ascii="Times New Roman" w:hAnsi="Times New Roman" w:cs="Times New Roman"/>
          <w:color w:val="000000" w:themeColor="text1"/>
          <w:sz w:val="24"/>
          <w:szCs w:val="24"/>
        </w:rPr>
        <w:t>Procedure</w:t>
      </w:r>
      <w:bookmarkEnd w:id="13"/>
    </w:p>
    <w:p w14:paraId="2CE2CF52" w14:textId="77777777" w:rsidR="00757052" w:rsidRPr="009B2F05" w:rsidRDefault="00757052" w:rsidP="00757052">
      <w:pPr>
        <w:spacing w:line="480" w:lineRule="auto"/>
        <w:ind w:firstLine="720"/>
      </w:pPr>
      <w:r w:rsidRPr="009B2F05">
        <w:t xml:space="preserve">The current study utilized a cross-sectional research design. Data were gathered via email snowball sampling using members of the yoga community through two related constructs. The first were instructors known directly by the researcher, who were registered yoga teachers (RYT) with Yoga Alliance. Yoga Alliance is an overseeing organization that provides directory and credibility to yoga schools and instructors around the country (Yoga Alliance, n.d). The teachers were asked to share the survey with yoga students through email and social media such as Facebook and Instagram. The second part of the sample came from members of yoga related Facebook groups which focused on promoting yoga before and continued throughout the pandemic. The groups allowed anyone to be part of the yoga community, whether beginners or lifetime students and teachers. The groups included “Yoga at Home”, “Yoga &amp; Meditation”, “Yoga, Meditation, and Spirituality”, and a local Facebook group. </w:t>
      </w:r>
    </w:p>
    <w:p w14:paraId="4E263CD1" w14:textId="77777777" w:rsidR="00757052" w:rsidRPr="009B2F05" w:rsidRDefault="00757052" w:rsidP="00757052">
      <w:pPr>
        <w:pStyle w:val="Heading2"/>
        <w:spacing w:line="480" w:lineRule="auto"/>
        <w:rPr>
          <w:rFonts w:ascii="Times New Roman" w:hAnsi="Times New Roman" w:cs="Times New Roman"/>
          <w:color w:val="000000" w:themeColor="text1"/>
          <w:sz w:val="24"/>
          <w:szCs w:val="24"/>
        </w:rPr>
      </w:pPr>
      <w:bookmarkStart w:id="14" w:name="_Toc70668181"/>
      <w:r w:rsidRPr="009B2F05">
        <w:rPr>
          <w:rStyle w:val="Strong"/>
          <w:rFonts w:ascii="Times New Roman" w:hAnsi="Times New Roman" w:cs="Times New Roman"/>
          <w:color w:val="000000" w:themeColor="text1"/>
          <w:sz w:val="24"/>
          <w:szCs w:val="24"/>
        </w:rPr>
        <w:t>Instrumentation</w:t>
      </w:r>
      <w:bookmarkEnd w:id="14"/>
    </w:p>
    <w:p w14:paraId="2BF809E6" w14:textId="79F9300B" w:rsidR="00757052" w:rsidRPr="009B2F05" w:rsidRDefault="00757052" w:rsidP="00757052">
      <w:pPr>
        <w:spacing w:line="480" w:lineRule="auto"/>
      </w:pPr>
      <w:r w:rsidRPr="009B2F05">
        <w:tab/>
        <w:t xml:space="preserve">Data were collected through a survey analysis based on The Perceived Stress Scale (Cohen, 1983) (Cronbach’s a=.76) The Perceived Stress Scale (PSS-10), </w:t>
      </w:r>
      <w:r>
        <w:t>in A</w:t>
      </w:r>
      <w:r w:rsidRPr="009B2F05">
        <w:t>ppendix A, is a tool used for individuals to</w:t>
      </w:r>
      <w:r w:rsidRPr="009B2F05">
        <w:rPr>
          <w:rStyle w:val="CommentReference"/>
          <w:sz w:val="24"/>
          <w:szCs w:val="24"/>
        </w:rPr>
        <w:t xml:space="preserve"> recognize </w:t>
      </w:r>
      <w:r w:rsidRPr="009B2F05">
        <w:t>how “unpredictable, uncontrollable, and overloaded”</w:t>
      </w:r>
      <w:r w:rsidRPr="009B2F05">
        <w:rPr>
          <w:vertAlign w:val="superscript"/>
        </w:rPr>
        <w:t xml:space="preserve"> </w:t>
      </w:r>
      <w:r w:rsidRPr="009B2F05">
        <w:t>(Lee, 2012</w:t>
      </w:r>
      <w:r w:rsidR="003E0AAB">
        <w:t>, p. 121</w:t>
      </w:r>
      <w:r w:rsidRPr="009B2F05">
        <w:t>) stress levels have become in the preceding month.</w:t>
      </w:r>
    </w:p>
    <w:p w14:paraId="65A08C93" w14:textId="18837CBF" w:rsidR="00757052" w:rsidRPr="009B2F05" w:rsidRDefault="00757052" w:rsidP="00757052">
      <w:pPr>
        <w:spacing w:line="480" w:lineRule="auto"/>
        <w:ind w:firstLine="720"/>
      </w:pPr>
      <w:r w:rsidRPr="009B2F05">
        <w:lastRenderedPageBreak/>
        <w:t xml:space="preserve">There are three versions of the PSS, however, the PSS-10 was used in this study due to its consistent validity and reliability scores (Lee, 2012). Each question in the PSS-10 was answered on a Likert scale ranging from 0 (never) to 4 (very often). This scale is measured by the sum of scores with 40 being the highest score possible. The PSS-10 identifies low (score 0-13), moderate (score 14-26), and high (score 27-40) stress participants. For the current study, the participants were instructed to base each answer selection on perceived stress levels throughout the Covid-19 pandemic. The researcher evaluated the participants stress symptoms during the Covid-19 pandemic regarding practices per week, level of practice, and years of practice over. </w:t>
      </w:r>
    </w:p>
    <w:p w14:paraId="6E2F3C61" w14:textId="218F266C" w:rsidR="00757052" w:rsidRDefault="00757052" w:rsidP="00757052">
      <w:pPr>
        <w:spacing w:line="480" w:lineRule="auto"/>
        <w:ind w:firstLine="720"/>
      </w:pPr>
      <w:r w:rsidRPr="009B2F05">
        <w:t xml:space="preserve"> Data were also collected through the Leisure Coping Strategy Scale (Iwasaki &amp; Mannell, 2000) (Cronbach’s a=.75). “The LCSS measures the extent to which leisure pursuits specifically help people cope with stress” (Iwasaki &amp; Mannell, 2000</w:t>
      </w:r>
      <w:r w:rsidR="003E0AAB">
        <w:t>, p. 169</w:t>
      </w:r>
      <w:r w:rsidRPr="009B2F05">
        <w:t xml:space="preserve">). A modified version of the Leisure Coping Strategy Scale (LCSS), in </w:t>
      </w:r>
      <w:r>
        <w:t>A</w:t>
      </w:r>
      <w:r w:rsidRPr="009B2F05">
        <w:t>ppendix A, was used to gauge what type of activity an individual participates in regarding free time (Jordan, 2008). The LCSS was modified by the researcher to decrease repetitive questions and increase understandability for the yogi participants. The scale measured the three coping strategies in the LSC framework: leisure palliative coping, leisure mood enhancement, and leisure companionship. For the current study, the word leisure was inter-changed with yoga. Each question in the LCSS was answered on a Likert scale ranging from 1 (very much like me) to 4 (not at all like me). The researcher evaluated the benefits of yoga as a leisure coping strategy by practices per week, level of practice, and years of practice.</w:t>
      </w:r>
    </w:p>
    <w:p w14:paraId="1D84D620" w14:textId="3DE8E4E8" w:rsidR="009D20DA" w:rsidRPr="009D20DA" w:rsidRDefault="009D20DA" w:rsidP="009D20DA">
      <w:pPr>
        <w:spacing w:line="480" w:lineRule="auto"/>
        <w:ind w:firstLine="720"/>
      </w:pPr>
      <w:r>
        <w:t xml:space="preserve">For the current study three categories were examined with the PSS-10 and LCSS: Days practiced weekly, level of practice, and years of practice. Days practiced weekly was measured on a Likert scale 1 (not committed) to 7 (very committed). The category was separated into two </w:t>
      </w:r>
      <w:r>
        <w:lastRenderedPageBreak/>
        <w:t xml:space="preserve">groups 3 or less days per week and 4 or more days per week. </w:t>
      </w:r>
      <w:r w:rsidRPr="009D20DA">
        <w:rPr>
          <w:color w:val="000000"/>
        </w:rPr>
        <w:t>Level of practice is categorized by beginner, novice, intermediate, and advanced. The four categories were collapsed into two: novice and advanced to better evaluate the differences in perceived stress using the PSS-10.</w:t>
      </w:r>
      <w:r>
        <w:rPr>
          <w:color w:val="000000"/>
        </w:rPr>
        <w:t xml:space="preserve"> </w:t>
      </w:r>
      <w:r w:rsidRPr="009D20DA">
        <w:rPr>
          <w:color w:val="000000"/>
        </w:rPr>
        <w:t>Years of practice was broken down into five groups, less than six months, six months to a year, one to two years, two to four years, and five or more years. To better explore the implications of a consistent practice on perceived stress the five categories were collapsed into two: one year of less and more than one year.</w:t>
      </w:r>
    </w:p>
    <w:p w14:paraId="48994D58" w14:textId="482EF8B9" w:rsidR="0019021D" w:rsidRPr="009B2F05" w:rsidRDefault="009D20DA" w:rsidP="00246D63">
      <w:pPr>
        <w:pStyle w:val="Heading2"/>
        <w:spacing w:line="480" w:lineRule="auto"/>
        <w:rPr>
          <w:rFonts w:ascii="Times New Roman" w:hAnsi="Times New Roman" w:cs="Times New Roman"/>
          <w:b/>
          <w:bCs/>
          <w:color w:val="000000" w:themeColor="text1"/>
          <w:sz w:val="24"/>
          <w:szCs w:val="24"/>
        </w:rPr>
      </w:pPr>
      <w:r w:rsidRPr="009B6ACE">
        <w:rPr>
          <w:color w:val="000000"/>
        </w:rPr>
        <w:t xml:space="preserve"> </w:t>
      </w:r>
      <w:bookmarkStart w:id="15" w:name="_Toc70668182"/>
      <w:r w:rsidR="00246D63" w:rsidRPr="009B2F05">
        <w:rPr>
          <w:rStyle w:val="Strong"/>
          <w:rFonts w:ascii="Times New Roman" w:hAnsi="Times New Roman" w:cs="Times New Roman"/>
          <w:color w:val="000000" w:themeColor="text1"/>
          <w:sz w:val="24"/>
          <w:szCs w:val="24"/>
        </w:rPr>
        <w:t>Sample</w:t>
      </w:r>
      <w:bookmarkEnd w:id="15"/>
    </w:p>
    <w:p w14:paraId="5A3E811B" w14:textId="58B77E13" w:rsidR="007B5C94" w:rsidRPr="009B2F05" w:rsidRDefault="0019021D" w:rsidP="008F248D">
      <w:pPr>
        <w:spacing w:line="480" w:lineRule="auto"/>
      </w:pPr>
      <w:r w:rsidRPr="009B2F05">
        <w:rPr>
          <w:b/>
          <w:bCs/>
        </w:rPr>
        <w:tab/>
      </w:r>
      <w:r w:rsidR="009D20DA" w:rsidRPr="009B2F05">
        <w:t xml:space="preserve">The sample provided </w:t>
      </w:r>
      <w:r w:rsidR="009D20DA">
        <w:t>67</w:t>
      </w:r>
      <w:r w:rsidR="009D20DA" w:rsidRPr="009B2F05">
        <w:t xml:space="preserve"> responses </w:t>
      </w:r>
      <w:r w:rsidR="009D20DA">
        <w:t xml:space="preserve">from </w:t>
      </w:r>
      <w:r w:rsidR="009D20DA" w:rsidRPr="009B2F05">
        <w:t xml:space="preserve">61 women </w:t>
      </w:r>
      <w:r w:rsidR="009D20DA">
        <w:t>(</w:t>
      </w:r>
      <w:r w:rsidR="009D20DA" w:rsidRPr="009B2F05">
        <w:t>91.0%</w:t>
      </w:r>
      <w:r w:rsidR="009D20DA">
        <w:t>)</w:t>
      </w:r>
      <w:r w:rsidR="009D20DA" w:rsidRPr="009B2F05">
        <w:t xml:space="preserve"> and 6 men </w:t>
      </w:r>
      <w:r w:rsidR="009D20DA">
        <w:t>(</w:t>
      </w:r>
      <w:r w:rsidR="009D20DA" w:rsidRPr="009B2F05">
        <w:t>9.0%</w:t>
      </w:r>
      <w:r w:rsidR="009D20DA">
        <w:t>). Partial responses (N=24) were not included in this study?</w:t>
      </w:r>
      <w:r w:rsidR="009D20DA" w:rsidRPr="009B2F05" w:rsidDel="00744DE2">
        <w:t xml:space="preserve"> </w:t>
      </w:r>
      <w:r w:rsidR="009D20DA">
        <w:t xml:space="preserve">Surveys were distributed via </w:t>
      </w:r>
      <w:r w:rsidR="009D20DA" w:rsidRPr="009B2F05">
        <w:t xml:space="preserve">email and social media outlets. </w:t>
      </w:r>
      <w:r w:rsidR="008F248D" w:rsidRPr="009B2F05">
        <w:t>Table 1</w:t>
      </w:r>
      <w:r w:rsidR="00E85449">
        <w:t xml:space="preserve"> in A</w:t>
      </w:r>
      <w:r w:rsidR="00644F5A" w:rsidRPr="009B2F05">
        <w:t>ppendix B</w:t>
      </w:r>
      <w:r w:rsidR="008F248D" w:rsidRPr="009B2F05">
        <w:t xml:space="preserve"> displays the demographic information necessary for analyzation of research questions based on the survey. The sample was predominately Caucasian (N=5</w:t>
      </w:r>
      <w:r w:rsidR="00653ADC" w:rsidRPr="009B2F05">
        <w:t>3</w:t>
      </w:r>
      <w:r w:rsidR="008F248D" w:rsidRPr="009B2F05">
        <w:t xml:space="preserve">, </w:t>
      </w:r>
      <w:r w:rsidR="00653ADC" w:rsidRPr="009B2F05">
        <w:t>79.1</w:t>
      </w:r>
      <w:r w:rsidR="008F248D" w:rsidRPr="009B2F05">
        <w:t xml:space="preserve">%), African American (N=4, </w:t>
      </w:r>
      <w:r w:rsidR="00653ADC" w:rsidRPr="009B2F05">
        <w:t>6.0</w:t>
      </w:r>
      <w:r w:rsidR="008F248D" w:rsidRPr="009B2F05">
        <w:t xml:space="preserve">%), Pacific Islander (N=2, </w:t>
      </w:r>
      <w:r w:rsidR="00653ADC" w:rsidRPr="009B2F05">
        <w:t>3.0</w:t>
      </w:r>
      <w:r w:rsidR="008F248D" w:rsidRPr="009B2F05">
        <w:t xml:space="preserve">%), </w:t>
      </w:r>
      <w:r w:rsidR="002414B0" w:rsidRPr="009B2F05">
        <w:t xml:space="preserve">and other; </w:t>
      </w:r>
      <w:r w:rsidR="008F248D" w:rsidRPr="009B2F05">
        <w:t>Hispanic</w:t>
      </w:r>
      <w:r w:rsidR="00653ADC" w:rsidRPr="009B2F05">
        <w:t xml:space="preserve"> </w:t>
      </w:r>
      <w:r w:rsidR="008F248D" w:rsidRPr="009B2F05">
        <w:t>and Middle Eastern</w:t>
      </w:r>
      <w:r w:rsidR="00151D7F" w:rsidRPr="009B2F05">
        <w:t xml:space="preserve"> (N=8, 11.9%)</w:t>
      </w:r>
      <w:r w:rsidR="008F248D" w:rsidRPr="009B2F05">
        <w:t>. Participants practiced yoga three or less times per week (N=3</w:t>
      </w:r>
      <w:r w:rsidR="00653ADC" w:rsidRPr="009B2F05">
        <w:t>2</w:t>
      </w:r>
      <w:r w:rsidR="008F248D" w:rsidRPr="009B2F05">
        <w:t xml:space="preserve">, </w:t>
      </w:r>
      <w:r w:rsidR="00653ADC" w:rsidRPr="009B2F05">
        <w:t>47.8</w:t>
      </w:r>
      <w:r w:rsidR="008F248D" w:rsidRPr="009B2F05">
        <w:t xml:space="preserve">%) or four or more times per week (N=38, </w:t>
      </w:r>
      <w:r w:rsidR="00653ADC" w:rsidRPr="009B2F05">
        <w:t>56.7</w:t>
      </w:r>
      <w:r w:rsidR="008F248D" w:rsidRPr="009B2F05">
        <w:t>%). The participants in t</w:t>
      </w:r>
      <w:r w:rsidR="002414B0" w:rsidRPr="009B2F05">
        <w:t>he current s</w:t>
      </w:r>
      <w:r w:rsidR="008F248D" w:rsidRPr="009B2F05">
        <w:t xml:space="preserve">tudy are also diverse in the </w:t>
      </w:r>
      <w:r w:rsidR="002F1E89" w:rsidRPr="009B2F05">
        <w:t>number of years</w:t>
      </w:r>
      <w:r w:rsidR="008F248D" w:rsidRPr="009B2F05">
        <w:t xml:space="preserve"> </w:t>
      </w:r>
      <w:r w:rsidR="002F1E89" w:rsidRPr="009B2F05">
        <w:t>of</w:t>
      </w:r>
      <w:r w:rsidR="008F248D" w:rsidRPr="009B2F05">
        <w:t xml:space="preserve"> practic</w:t>
      </w:r>
      <w:r w:rsidR="002F1E89" w:rsidRPr="009B2F05">
        <w:t>e</w:t>
      </w:r>
      <w:r w:rsidR="008F248D" w:rsidRPr="009B2F05">
        <w:t xml:space="preserve">. </w:t>
      </w:r>
      <w:r w:rsidR="00702291" w:rsidRPr="009B2F05">
        <w:t>Participants</w:t>
      </w:r>
      <w:r w:rsidR="008F248D" w:rsidRPr="009B2F05">
        <w:t xml:space="preserve"> who have been practicing for one year or less (N=30, </w:t>
      </w:r>
      <w:r w:rsidR="00653ADC" w:rsidRPr="009B2F05">
        <w:t>44.8</w:t>
      </w:r>
      <w:r w:rsidR="008F248D" w:rsidRPr="009B2F05">
        <w:t xml:space="preserve">%) and </w:t>
      </w:r>
      <w:r w:rsidR="00151D7F" w:rsidRPr="009B2F05">
        <w:t xml:space="preserve">participants </w:t>
      </w:r>
      <w:r w:rsidR="008F248D" w:rsidRPr="009B2F05">
        <w:t xml:space="preserve">who have been practicing over one year (N=40, </w:t>
      </w:r>
      <w:r w:rsidR="00653ADC" w:rsidRPr="009B2F05">
        <w:t>59.7</w:t>
      </w:r>
      <w:r w:rsidR="008F248D" w:rsidRPr="009B2F05">
        <w:t>%).</w:t>
      </w:r>
      <w:r w:rsidR="00AD2CC9" w:rsidRPr="009B2F05">
        <w:t xml:space="preserve"> </w:t>
      </w:r>
    </w:p>
    <w:p w14:paraId="4412D58A" w14:textId="1E5BB7BA" w:rsidR="00AD2CC9" w:rsidRPr="009B2F05" w:rsidRDefault="00DF3AE5" w:rsidP="00AD2CC9">
      <w:pPr>
        <w:spacing w:line="480" w:lineRule="auto"/>
        <w:ind w:firstLine="720"/>
      </w:pPr>
      <w:r w:rsidRPr="009B2F05">
        <w:t>According to the current</w:t>
      </w:r>
      <w:r w:rsidR="00AD2CC9" w:rsidRPr="009B2F05">
        <w:t xml:space="preserve"> study</w:t>
      </w:r>
      <w:r w:rsidR="00AD2CC9" w:rsidRPr="009B2F05">
        <w:rPr>
          <w:b/>
          <w:bCs/>
        </w:rPr>
        <w:t>,</w:t>
      </w:r>
      <w:r w:rsidR="00AD2CC9" w:rsidRPr="009B2F05">
        <w:t xml:space="preserve"> yogis practiced in numerous different environments over the course of the Covid-19 pandemic. Participants practiced </w:t>
      </w:r>
      <w:r w:rsidRPr="009B2F05">
        <w:t xml:space="preserve">through many different </w:t>
      </w:r>
      <w:r w:rsidR="009D20DA">
        <w:t xml:space="preserve">constructs </w:t>
      </w:r>
      <w:r w:rsidRPr="009B2F05">
        <w:t xml:space="preserve">including </w:t>
      </w:r>
      <w:r w:rsidR="00AD2CC9" w:rsidRPr="009B2F05">
        <w:t xml:space="preserve">virtually (N=49), outdoors (N=25), in studio (N=27), one-on-one (N=6), </w:t>
      </w:r>
      <w:r w:rsidRPr="009B2F05">
        <w:t>other</w:t>
      </w:r>
      <w:r w:rsidR="002414B0" w:rsidRPr="009B2F05">
        <w:t>; alone</w:t>
      </w:r>
      <w:r w:rsidR="00AD2CC9" w:rsidRPr="009B2F05">
        <w:t xml:space="preserve"> (N=8)</w:t>
      </w:r>
      <w:r w:rsidRPr="009B2F05">
        <w:t xml:space="preserve">. </w:t>
      </w:r>
    </w:p>
    <w:p w14:paraId="68A8DE56" w14:textId="31952429" w:rsidR="00DF3AE5" w:rsidRPr="009B2F05" w:rsidRDefault="00DF3AE5" w:rsidP="00AD2CC9">
      <w:pPr>
        <w:spacing w:line="480" w:lineRule="auto"/>
        <w:ind w:firstLine="720"/>
      </w:pPr>
      <w:r w:rsidRPr="009B2F05">
        <w:lastRenderedPageBreak/>
        <w:t xml:space="preserve">Finally, participants were asked if the physical distance brought higher stress symptoms. More than half (N=41, 61.2%) of the participants did not perceive a change in the sense of </w:t>
      </w:r>
      <w:r w:rsidR="009D20DA">
        <w:t xml:space="preserve">the yoga </w:t>
      </w:r>
      <w:r w:rsidRPr="009B2F05">
        <w:t xml:space="preserve">community, while 38.8% of participants did notice a difference (N=26) </w:t>
      </w:r>
      <w:r w:rsidR="00151D7F" w:rsidRPr="009B2F05">
        <w:t>during</w:t>
      </w:r>
      <w:r w:rsidRPr="009B2F05">
        <w:t xml:space="preserve"> individual practices.</w:t>
      </w:r>
    </w:p>
    <w:p w14:paraId="347B549B" w14:textId="1E833CC4" w:rsidR="007B5C94" w:rsidRPr="009B2F05" w:rsidRDefault="00B07ACC" w:rsidP="007B5C94">
      <w:pPr>
        <w:spacing w:line="480" w:lineRule="auto"/>
      </w:pPr>
      <w:r w:rsidRPr="009B2F05">
        <w:rPr>
          <w:b/>
          <w:bCs/>
        </w:rPr>
        <w:t>Data Analysis</w:t>
      </w:r>
    </w:p>
    <w:p w14:paraId="6DB8BD8D" w14:textId="71399AA8" w:rsidR="008B5B5E" w:rsidRPr="009B2F05" w:rsidRDefault="0005172F" w:rsidP="000B6D0D">
      <w:pPr>
        <w:spacing w:line="480" w:lineRule="auto"/>
        <w:ind w:firstLine="720"/>
      </w:pPr>
      <w:r w:rsidRPr="009B2F05">
        <w:t xml:space="preserve">Descriptive statistics </w:t>
      </w:r>
      <w:r w:rsidR="009C2ACA" w:rsidRPr="009B2F05">
        <w:t xml:space="preserve">were </w:t>
      </w:r>
      <w:r w:rsidRPr="009B2F05">
        <w:t xml:space="preserve">used to report gender, race, </w:t>
      </w:r>
      <w:r w:rsidR="005B5FE7" w:rsidRPr="009B2F05">
        <w:t>days practiced weekly</w:t>
      </w:r>
      <w:r w:rsidRPr="009B2F05">
        <w:t>, level of practice, and</w:t>
      </w:r>
      <w:r w:rsidR="00B56BDA" w:rsidRPr="009B2F05">
        <w:t xml:space="preserve"> years of practice</w:t>
      </w:r>
      <w:r w:rsidR="009C2ACA" w:rsidRPr="009B2F05">
        <w:t xml:space="preserve">. Additionally, descriptive statistics were used to report perceived stress levels (PSS-10) and </w:t>
      </w:r>
      <w:r w:rsidR="00217B8F" w:rsidRPr="009B2F05">
        <w:t>leisure coping strategies (</w:t>
      </w:r>
      <w:r w:rsidR="009C2ACA" w:rsidRPr="009B2F05">
        <w:t>LCS</w:t>
      </w:r>
      <w:r w:rsidR="00217B8F" w:rsidRPr="009B2F05">
        <w:t xml:space="preserve">S) </w:t>
      </w:r>
      <w:r w:rsidRPr="009B2F05">
        <w:t xml:space="preserve">to determine the consistency of the </w:t>
      </w:r>
      <w:r w:rsidR="000B6D0D" w:rsidRPr="009B2F05">
        <w:t>PSS-10</w:t>
      </w:r>
      <w:r w:rsidR="00C9237F" w:rsidRPr="009B2F05">
        <w:t xml:space="preserve"> and </w:t>
      </w:r>
      <w:r w:rsidR="000B6D0D" w:rsidRPr="009B2F05">
        <w:t xml:space="preserve">LCSS, </w:t>
      </w:r>
      <w:r w:rsidR="005B5FE7" w:rsidRPr="009B2F05">
        <w:t>Cronbach’s</w:t>
      </w:r>
      <w:r w:rsidR="00BD668E" w:rsidRPr="009B2F05">
        <w:t xml:space="preserve"> alpha was .76 and .75 </w:t>
      </w:r>
      <w:r w:rsidR="005B5FE7" w:rsidRPr="009B2F05">
        <w:t>respectively</w:t>
      </w:r>
      <w:r w:rsidR="008B5B5E" w:rsidRPr="009B2F05">
        <w:t xml:space="preserve">. Due to the acceptable reliability of each scale, alpha if items were deleted could not be improved. </w:t>
      </w:r>
      <w:r w:rsidR="008A42B2" w:rsidRPr="009B2F05">
        <w:t xml:space="preserve"> </w:t>
      </w:r>
    </w:p>
    <w:p w14:paraId="55240ADA" w14:textId="4E81D6C2" w:rsidR="00403C1C" w:rsidRPr="009B2F05" w:rsidRDefault="00986CF2" w:rsidP="00986CF2">
      <w:pPr>
        <w:spacing w:line="480" w:lineRule="auto"/>
        <w:ind w:firstLine="720"/>
      </w:pPr>
      <w:r w:rsidRPr="009B2F05">
        <w:t xml:space="preserve">To </w:t>
      </w:r>
      <w:r w:rsidR="009C2ACA" w:rsidRPr="009B2F05">
        <w:t xml:space="preserve">examine differences in </w:t>
      </w:r>
      <w:r w:rsidRPr="009B2F05">
        <w:t>PSS</w:t>
      </w:r>
      <w:r w:rsidR="009C2ACA" w:rsidRPr="009B2F05">
        <w:t>-10</w:t>
      </w:r>
      <w:r w:rsidRPr="009B2F05">
        <w:t xml:space="preserve"> and LCSS, </w:t>
      </w:r>
      <w:r w:rsidR="00374792" w:rsidRPr="009B2F05">
        <w:t>items 4,5,7, and 8 in the PSS-10 and items 4 and 12 in the LCSS were reverse coded to properly analyze the sample. S</w:t>
      </w:r>
      <w:r w:rsidRPr="009B2F05">
        <w:t>ingle sample t-test</w:t>
      </w:r>
      <w:r w:rsidR="005B5FE7" w:rsidRPr="009B2F05">
        <w:t>s</w:t>
      </w:r>
      <w:r w:rsidRPr="009B2F05">
        <w:t xml:space="preserve"> </w:t>
      </w:r>
      <w:r w:rsidR="009C2ACA" w:rsidRPr="009B2F05">
        <w:t xml:space="preserve">were </w:t>
      </w:r>
      <w:r w:rsidRPr="009B2F05">
        <w:t xml:space="preserve">used to </w:t>
      </w:r>
      <w:r w:rsidR="000B6D0D" w:rsidRPr="009B2F05">
        <w:t xml:space="preserve">understand the </w:t>
      </w:r>
      <w:r w:rsidRPr="009B2F05">
        <w:t>mean for each survey</w:t>
      </w:r>
      <w:r w:rsidR="008B5B5E" w:rsidRPr="009B2F05">
        <w:t xml:space="preserve"> as dependent on the participants in the current study. </w:t>
      </w:r>
      <w:r w:rsidR="000B6D0D" w:rsidRPr="009B2F05">
        <w:t xml:space="preserve">Cohen’s d was also used with the single sample t-test as the test reveals the effect size of the test. </w:t>
      </w:r>
      <w:r w:rsidR="008B5B5E" w:rsidRPr="009B2F05">
        <w:t xml:space="preserve">Independent t-tests were used </w:t>
      </w:r>
      <w:r w:rsidR="0094122D" w:rsidRPr="009B2F05">
        <w:t xml:space="preserve">to analyze independent groups and determine if the associated means for days practiced weekly, level of practice, and years of practice are different from PSS-10 and LCSS. </w:t>
      </w:r>
      <w:r w:rsidR="00CA31E9" w:rsidRPr="009B2F05">
        <w:t xml:space="preserve">Finally, correlations were used to </w:t>
      </w:r>
      <w:r w:rsidR="0001317E" w:rsidRPr="009B2F05">
        <w:t>examine the relationship</w:t>
      </w:r>
      <w:r w:rsidR="00CA31E9" w:rsidRPr="009B2F05">
        <w:t xml:space="preserve"> between </w:t>
      </w:r>
      <w:r w:rsidR="0001317E" w:rsidRPr="009B2F05">
        <w:t>PSS</w:t>
      </w:r>
      <w:r w:rsidR="00F30C24" w:rsidRPr="009B2F05">
        <w:t xml:space="preserve">-10 </w:t>
      </w:r>
      <w:r w:rsidR="0001317E" w:rsidRPr="009B2F05">
        <w:t xml:space="preserve">and </w:t>
      </w:r>
      <w:r w:rsidR="00CA31E9" w:rsidRPr="009B2F05">
        <w:t>LCSS.</w:t>
      </w:r>
    </w:p>
    <w:p w14:paraId="687DB02B" w14:textId="0247ED09" w:rsidR="00FC68AD" w:rsidRPr="009B2F05" w:rsidRDefault="00FC68AD" w:rsidP="00630C99">
      <w:pPr>
        <w:spacing w:line="480" w:lineRule="auto"/>
        <w:ind w:firstLine="720"/>
        <w:rPr>
          <w:b/>
          <w:bCs/>
        </w:rPr>
      </w:pPr>
    </w:p>
    <w:p w14:paraId="1CBE9E03" w14:textId="68321F04" w:rsidR="008A42B2" w:rsidRDefault="008A42B2" w:rsidP="00CD471A">
      <w:pPr>
        <w:spacing w:line="480" w:lineRule="auto"/>
        <w:rPr>
          <w:b/>
          <w:bCs/>
        </w:rPr>
      </w:pPr>
    </w:p>
    <w:p w14:paraId="65DCD89B" w14:textId="77777777" w:rsidR="00DC7BC5" w:rsidRPr="009B2F05" w:rsidRDefault="00DC7BC5" w:rsidP="00CD471A">
      <w:pPr>
        <w:spacing w:line="480" w:lineRule="auto"/>
        <w:rPr>
          <w:b/>
          <w:bCs/>
        </w:rPr>
      </w:pPr>
    </w:p>
    <w:p w14:paraId="5E5893EB" w14:textId="77777777" w:rsidR="00374792" w:rsidRPr="009B2F05" w:rsidRDefault="00374792" w:rsidP="00CD471A">
      <w:pPr>
        <w:spacing w:line="480" w:lineRule="auto"/>
        <w:rPr>
          <w:b/>
          <w:bCs/>
        </w:rPr>
      </w:pPr>
    </w:p>
    <w:p w14:paraId="61588B05" w14:textId="3156EFF0" w:rsidR="00227040" w:rsidRPr="009B2F05" w:rsidRDefault="00165827" w:rsidP="009264EB">
      <w:pPr>
        <w:pStyle w:val="Heading1"/>
        <w:spacing w:line="480" w:lineRule="auto"/>
        <w:jc w:val="center"/>
        <w:rPr>
          <w:rFonts w:ascii="Times New Roman" w:hAnsi="Times New Roman" w:cs="Times New Roman"/>
          <w:b/>
          <w:bCs/>
          <w:color w:val="000000" w:themeColor="text1"/>
          <w:sz w:val="24"/>
          <w:szCs w:val="24"/>
        </w:rPr>
      </w:pPr>
      <w:bookmarkStart w:id="16" w:name="_Toc70668183"/>
      <w:r w:rsidRPr="009B2F05">
        <w:rPr>
          <w:rStyle w:val="Strong"/>
          <w:rFonts w:ascii="Times New Roman" w:hAnsi="Times New Roman" w:cs="Times New Roman"/>
          <w:color w:val="000000" w:themeColor="text1"/>
          <w:sz w:val="24"/>
          <w:szCs w:val="24"/>
        </w:rPr>
        <w:lastRenderedPageBreak/>
        <w:t xml:space="preserve">Chapter 4: </w:t>
      </w:r>
      <w:r w:rsidR="00227040" w:rsidRPr="009B2F05">
        <w:rPr>
          <w:rStyle w:val="Strong"/>
          <w:rFonts w:ascii="Times New Roman" w:hAnsi="Times New Roman" w:cs="Times New Roman"/>
          <w:color w:val="000000" w:themeColor="text1"/>
          <w:sz w:val="24"/>
          <w:szCs w:val="24"/>
        </w:rPr>
        <w:t>Results</w:t>
      </w:r>
      <w:bookmarkEnd w:id="16"/>
      <w:r w:rsidR="00227040" w:rsidRPr="009B2F05">
        <w:rPr>
          <w:rStyle w:val="Strong"/>
          <w:rFonts w:ascii="Times New Roman" w:hAnsi="Times New Roman" w:cs="Times New Roman"/>
          <w:color w:val="000000" w:themeColor="text1"/>
          <w:sz w:val="24"/>
          <w:szCs w:val="24"/>
        </w:rPr>
        <w:t xml:space="preserve"> </w:t>
      </w:r>
    </w:p>
    <w:p w14:paraId="2BCAE246" w14:textId="77777777" w:rsidR="00BB78A2" w:rsidRPr="009B2F05" w:rsidRDefault="00527B4D" w:rsidP="00BB78A2">
      <w:pPr>
        <w:spacing w:line="480" w:lineRule="auto"/>
        <w:rPr>
          <w:b/>
          <w:bCs/>
        </w:rPr>
      </w:pPr>
      <w:r w:rsidRPr="009B2F05">
        <w:rPr>
          <w:b/>
          <w:bCs/>
        </w:rPr>
        <w:t xml:space="preserve">RQ1: </w:t>
      </w:r>
      <w:r w:rsidR="00BB78A2">
        <w:rPr>
          <w:b/>
          <w:bCs/>
        </w:rPr>
        <w:t>What are</w:t>
      </w:r>
      <w:r w:rsidR="00BB78A2" w:rsidRPr="009B2F05">
        <w:rPr>
          <w:b/>
          <w:bCs/>
        </w:rPr>
        <w:t xml:space="preserve"> the perceived stress levels of yogis?</w:t>
      </w:r>
    </w:p>
    <w:p w14:paraId="681A3EF7" w14:textId="2157528D" w:rsidR="00BD785D" w:rsidRPr="009B2F05" w:rsidRDefault="00BD785D" w:rsidP="00B21FB4">
      <w:pPr>
        <w:spacing w:line="480" w:lineRule="auto"/>
        <w:rPr>
          <w:b/>
          <w:bCs/>
        </w:rPr>
      </w:pPr>
      <w:r w:rsidRPr="009B2F05">
        <w:rPr>
          <w:b/>
          <w:bCs/>
        </w:rPr>
        <w:t>Perceived Stress Scale</w:t>
      </w:r>
    </w:p>
    <w:p w14:paraId="45793C1C" w14:textId="169FAF11" w:rsidR="009B6ACE" w:rsidRPr="009B2F05" w:rsidRDefault="009B6ACE" w:rsidP="009B6ACE">
      <w:pPr>
        <w:spacing w:line="480" w:lineRule="auto"/>
        <w:ind w:firstLine="720"/>
      </w:pPr>
      <w:r w:rsidRPr="009B2F05">
        <w:t>The PSS-10 (N=67, M=17.91, SD=4.73) (Table 3</w:t>
      </w:r>
      <w:r w:rsidR="00E85449">
        <w:t xml:space="preserve"> in</w:t>
      </w:r>
      <w:r w:rsidR="00644F5A" w:rsidRPr="009B2F05">
        <w:t xml:space="preserve"> </w:t>
      </w:r>
      <w:r w:rsidR="00E85449">
        <w:t>A</w:t>
      </w:r>
      <w:r w:rsidR="00644F5A" w:rsidRPr="009B2F05">
        <w:t>ppendix B</w:t>
      </w:r>
      <w:r w:rsidRPr="009B2F05">
        <w:t>) is a ten-item scale to measure perceived</w:t>
      </w:r>
      <w:r w:rsidR="00BD668E" w:rsidRPr="009B2F05">
        <w:t xml:space="preserve"> </w:t>
      </w:r>
      <w:r w:rsidRPr="009B2F05">
        <w:t>stress</w:t>
      </w:r>
      <w:r w:rsidR="00BD668E" w:rsidRPr="009B2F05">
        <w:t xml:space="preserve"> levels</w:t>
      </w:r>
      <w:r w:rsidRPr="009B2F05">
        <w:t xml:space="preserve"> in individuals. Participants evaluate</w:t>
      </w:r>
      <w:r w:rsidR="00DB711C" w:rsidRPr="009B2F05">
        <w:t>d</w:t>
      </w:r>
      <w:r w:rsidRPr="009B2F05">
        <w:t xml:space="preserve"> the imp</w:t>
      </w:r>
      <w:r w:rsidR="00BD668E" w:rsidRPr="009B2F05">
        <w:t>acts</w:t>
      </w:r>
      <w:r w:rsidRPr="009B2F05">
        <w:t xml:space="preserve"> </w:t>
      </w:r>
      <w:r w:rsidR="00DB711C" w:rsidRPr="009B2F05">
        <w:t xml:space="preserve">of perceived stress </w:t>
      </w:r>
      <w:r w:rsidRPr="009B2F05">
        <w:t xml:space="preserve">to understand how certain situations </w:t>
      </w:r>
      <w:r w:rsidR="0044398C" w:rsidRPr="009B2F05">
        <w:t>influence</w:t>
      </w:r>
      <w:r w:rsidRPr="009B2F05">
        <w:t xml:space="preserve"> stress level. The </w:t>
      </w:r>
      <w:r w:rsidR="00217B8F" w:rsidRPr="009B2F05">
        <w:t xml:space="preserve">PSS-10 </w:t>
      </w:r>
      <w:r w:rsidR="00DB711C" w:rsidRPr="009B2F05">
        <w:t xml:space="preserve">was described </w:t>
      </w:r>
      <w:r w:rsidRPr="009B2F05">
        <w:t xml:space="preserve">by low (N=12), moderate (N=52), and high (N=3) stress in participants specifically during the Covid-19 pandemic. For </w:t>
      </w:r>
      <w:r w:rsidR="008D4D53" w:rsidRPr="009B2F05">
        <w:t xml:space="preserve">the current </w:t>
      </w:r>
      <w:r w:rsidRPr="009B2F05">
        <w:t xml:space="preserve">study, the </w:t>
      </w:r>
      <w:r w:rsidR="008D4D53" w:rsidRPr="009B2F05">
        <w:t xml:space="preserve">Cronbach’s alpha </w:t>
      </w:r>
      <w:r w:rsidRPr="009B2F05">
        <w:t xml:space="preserve">of </w:t>
      </w:r>
      <w:r w:rsidR="008A753A" w:rsidRPr="009B2F05">
        <w:t>the PSS-10</w:t>
      </w:r>
      <w:r w:rsidRPr="009B2F05">
        <w:t xml:space="preserve"> </w:t>
      </w:r>
      <w:r w:rsidR="00DB711C" w:rsidRPr="009B2F05">
        <w:t xml:space="preserve">was </w:t>
      </w:r>
      <w:r w:rsidR="008D4D53" w:rsidRPr="009B2F05">
        <w:t>.76</w:t>
      </w:r>
      <w:r w:rsidR="0044398C" w:rsidRPr="009B2F05">
        <w:t>.</w:t>
      </w:r>
      <w:r w:rsidRPr="009B2F05">
        <w:t xml:space="preserve"> </w:t>
      </w:r>
    </w:p>
    <w:p w14:paraId="5703E007" w14:textId="77F89125" w:rsidR="009B6ACE" w:rsidRPr="009B2F05" w:rsidRDefault="009B6ACE" w:rsidP="009B6ACE">
      <w:pPr>
        <w:spacing w:line="480" w:lineRule="auto"/>
        <w:ind w:firstLine="720"/>
      </w:pPr>
      <w:r w:rsidRPr="009B2F05">
        <w:t xml:space="preserve">A single-sample t-test was conducted to determine whether </w:t>
      </w:r>
      <w:r w:rsidR="00E57BE4" w:rsidRPr="009B2F05">
        <w:t>the sample</w:t>
      </w:r>
      <w:r w:rsidRPr="009B2F05">
        <w:t xml:space="preserve"> has a lower mean score than the mean of the PSS</w:t>
      </w:r>
      <w:r w:rsidR="00F30C24" w:rsidRPr="009B2F05">
        <w:t>-10</w:t>
      </w:r>
      <w:r w:rsidRPr="009B2F05">
        <w:t xml:space="preserve"> itself (M=20). The sample of 67 participants revealed that the mean score decreases t (66) = 30.99, p&lt;.001, d=4.73. Cohen’s d shows the average decrease in perceived stress in the yogi community is 4.7</w:t>
      </w:r>
      <w:r w:rsidR="00DB711C" w:rsidRPr="009B2F05">
        <w:t xml:space="preserve">3. </w:t>
      </w:r>
    </w:p>
    <w:p w14:paraId="0E616AF5" w14:textId="799C6B82" w:rsidR="00C54C37" w:rsidRPr="009B2F05" w:rsidRDefault="009D20DA" w:rsidP="00C348C2">
      <w:pPr>
        <w:spacing w:line="480" w:lineRule="auto"/>
        <w:ind w:firstLine="720"/>
      </w:pPr>
      <w:r w:rsidRPr="009B2F05">
        <w:t xml:space="preserve">Females’ stress in the current study had a wide range of low to high from 9 to 29, while males were </w:t>
      </w:r>
      <w:r>
        <w:t xml:space="preserve">in the moderate range, </w:t>
      </w:r>
      <w:r w:rsidRPr="009B2F05">
        <w:t>between 12 and 14</w:t>
      </w:r>
      <w:r>
        <w:t>,</w:t>
      </w:r>
      <w:r w:rsidRPr="009B2F05">
        <w:t xml:space="preserve"> with one at </w:t>
      </w:r>
      <w:r>
        <w:t xml:space="preserve">high, </w:t>
      </w:r>
      <w:r w:rsidRPr="009B2F05">
        <w:t xml:space="preserve">28. </w:t>
      </w:r>
      <w:r w:rsidR="009B6ACE" w:rsidRPr="009B2F05">
        <w:t>Most individuals in th</w:t>
      </w:r>
      <w:r w:rsidR="00E57BE4" w:rsidRPr="009B2F05">
        <w:t>e current</w:t>
      </w:r>
      <w:r w:rsidR="009B6ACE" w:rsidRPr="009B2F05">
        <w:t xml:space="preserve"> study were Caucasian female (N=51, stress range 9-29) and the male population was made up of all Caucasians (N=6). The remaining 13 women identified as African American (N= 4, moderate stress 21-26) Pacific Islander (N=2, moderate stress 17-20), and Hispanic/Middle Eastern (N=8, moderate stress 14-22). </w:t>
      </w:r>
    </w:p>
    <w:p w14:paraId="457AE2A1" w14:textId="177B436C" w:rsidR="009B6ACE" w:rsidRPr="009B2F05" w:rsidRDefault="009B6ACE" w:rsidP="009B6ACE">
      <w:pPr>
        <w:spacing w:line="480" w:lineRule="auto"/>
        <w:ind w:firstLine="720"/>
        <w:rPr>
          <w:b/>
          <w:bCs/>
        </w:rPr>
      </w:pPr>
      <w:r w:rsidRPr="009B2F05">
        <w:t>The participants who practiced virtually (N=49) displayed a wide range of stress and stress symptoms (9-29). However, th</w:t>
      </w:r>
      <w:r w:rsidR="0044398C" w:rsidRPr="009B2F05">
        <w:t>e current</w:t>
      </w:r>
      <w:r w:rsidRPr="009B2F05">
        <w:t xml:space="preserve"> study did not distinguish between live and pre-recorded virtual practices, which could have made a difference overall. </w:t>
      </w:r>
      <w:r w:rsidR="007C7707" w:rsidRPr="009B2F05">
        <w:t xml:space="preserve">Participants </w:t>
      </w:r>
      <w:r w:rsidRPr="009B2F05">
        <w:t xml:space="preserve">who practiced outdoors (N=25) also exhibited a wide range of stress and stress symptoms (12-28), however smaller </w:t>
      </w:r>
      <w:r w:rsidR="009D20DA">
        <w:t xml:space="preserve">range </w:t>
      </w:r>
      <w:r w:rsidRPr="009B2F05">
        <w:t xml:space="preserve">than virtual. There was number of participants who had the ability to </w:t>
      </w:r>
      <w:r w:rsidRPr="009B2F05">
        <w:lastRenderedPageBreak/>
        <w:t>participate in in</w:t>
      </w:r>
      <w:r w:rsidR="0044398C" w:rsidRPr="009B2F05">
        <w:t>-</w:t>
      </w:r>
      <w:r w:rsidRPr="009B2F05">
        <w:t>studio classes (N=27)</w:t>
      </w:r>
      <w:r w:rsidR="00B905FF" w:rsidRPr="009B2F05">
        <w:t>;</w:t>
      </w:r>
      <w:r w:rsidRPr="009B2F05">
        <w:t xml:space="preserve"> </w:t>
      </w:r>
      <w:r w:rsidR="00E57BE4" w:rsidRPr="009B2F05">
        <w:t>however,</w:t>
      </w:r>
      <w:r w:rsidRPr="009B2F05">
        <w:t xml:space="preserve"> the range of stress and stress symptoms </w:t>
      </w:r>
      <w:r w:rsidR="007C7707" w:rsidRPr="009B2F05">
        <w:t xml:space="preserve">perceived </w:t>
      </w:r>
      <w:r w:rsidRPr="009B2F05">
        <w:t xml:space="preserve">by </w:t>
      </w:r>
      <w:r w:rsidR="007C7707" w:rsidRPr="009B2F05">
        <w:t xml:space="preserve">participants </w:t>
      </w:r>
      <w:r w:rsidRPr="009B2F05">
        <w:t>(9-28)</w:t>
      </w:r>
      <w:r w:rsidR="008A753A" w:rsidRPr="009B2F05">
        <w:t xml:space="preserve"> remained uninfluenced</w:t>
      </w:r>
      <w:r w:rsidRPr="009B2F05">
        <w:t xml:space="preserve">. Participants who practiced in a private one-on-one setting (N=6) showed moderate ranges of stress comparatively (11-22). Finally, participants in the “other” category (N=8) mostly practiced </w:t>
      </w:r>
      <w:r w:rsidR="006F1AAE" w:rsidRPr="009B2F05">
        <w:t>alone</w:t>
      </w:r>
      <w:r w:rsidRPr="009B2F05">
        <w:t xml:space="preserve"> had stress ranges 12-23.</w:t>
      </w:r>
    </w:p>
    <w:p w14:paraId="16551AC6" w14:textId="77777777" w:rsidR="009B6ACE" w:rsidRPr="009B2F05" w:rsidRDefault="009B6ACE" w:rsidP="009B6ACE">
      <w:pPr>
        <w:spacing w:line="480" w:lineRule="auto"/>
        <w:rPr>
          <w:b/>
          <w:bCs/>
        </w:rPr>
      </w:pPr>
      <w:r w:rsidRPr="009B2F05">
        <w:rPr>
          <w:b/>
          <w:bCs/>
        </w:rPr>
        <w:t>Sense of Community</w:t>
      </w:r>
    </w:p>
    <w:p w14:paraId="41B92438" w14:textId="45D89635" w:rsidR="00611A21" w:rsidRPr="009B2F05" w:rsidRDefault="009B6ACE" w:rsidP="009B6ACE">
      <w:pPr>
        <w:spacing w:line="480" w:lineRule="auto"/>
      </w:pPr>
      <w:r w:rsidRPr="009B2F05">
        <w:rPr>
          <w:b/>
          <w:bCs/>
        </w:rPr>
        <w:tab/>
      </w:r>
      <w:r w:rsidRPr="009B2F05">
        <w:t xml:space="preserve">For some yogis, the physical distance did not affect </w:t>
      </w:r>
      <w:r w:rsidR="005B6B8B" w:rsidRPr="009B2F05">
        <w:t>perceived stress levels</w:t>
      </w:r>
      <w:r w:rsidRPr="009B2F05">
        <w:t xml:space="preserve"> or sense of a yoga community (N=26). However, for others, the physical distance did play a role in increased </w:t>
      </w:r>
      <w:r w:rsidR="005B6B8B" w:rsidRPr="009B2F05">
        <w:t>perceived stress levels</w:t>
      </w:r>
      <w:r w:rsidRPr="009B2F05">
        <w:t xml:space="preserve"> (N=41). Individuals who </w:t>
      </w:r>
      <w:r w:rsidR="005E74B2" w:rsidRPr="009B2F05">
        <w:t xml:space="preserve">perceived </w:t>
      </w:r>
      <w:r w:rsidRPr="009B2F05">
        <w:t>the</w:t>
      </w:r>
      <w:r w:rsidR="006F1AAE" w:rsidRPr="009B2F05">
        <w:t xml:space="preserve"> </w:t>
      </w:r>
      <w:r w:rsidRPr="009B2F05">
        <w:t xml:space="preserve">sense of community changed showed an increased level of higher stress (low=3, moderate=36, high=2). Participants who did not </w:t>
      </w:r>
      <w:r w:rsidR="005E74B2" w:rsidRPr="009B2F05">
        <w:t xml:space="preserve">perceive </w:t>
      </w:r>
      <w:r w:rsidRPr="009B2F05">
        <w:t xml:space="preserve">a change in the sense of community displayed lower levels of perceived stress (low=9, moderate=16, high=1). While both categories exhibited few with high levels of stress, further testing </w:t>
      </w:r>
      <w:r w:rsidR="0044398C" w:rsidRPr="009B2F05">
        <w:t xml:space="preserve">found </w:t>
      </w:r>
      <w:r w:rsidRPr="009B2F05">
        <w:t xml:space="preserve">no statistical significance. </w:t>
      </w:r>
    </w:p>
    <w:p w14:paraId="4A4D3C65" w14:textId="0BC06E5A" w:rsidR="00C72D2F" w:rsidRPr="009B2F05" w:rsidRDefault="00527B4D" w:rsidP="009B6ACE">
      <w:pPr>
        <w:spacing w:line="480" w:lineRule="auto"/>
      </w:pPr>
      <w:r w:rsidRPr="009B2F05">
        <w:rPr>
          <w:b/>
          <w:bCs/>
        </w:rPr>
        <w:t>RQ2:  Are there differences in perceived stress levels of yogis?</w:t>
      </w:r>
      <w:r w:rsidRPr="009B2F05">
        <w:rPr>
          <w:b/>
          <w:bCs/>
        </w:rPr>
        <w:br/>
      </w:r>
      <w:r w:rsidR="00C72D2F" w:rsidRPr="009B2F05">
        <w:rPr>
          <w:b/>
          <w:bCs/>
        </w:rPr>
        <w:tab/>
      </w:r>
      <w:r w:rsidR="00905314" w:rsidRPr="009B2F05">
        <w:t>To examine</w:t>
      </w:r>
      <w:r w:rsidR="00C72D2F" w:rsidRPr="009B2F05">
        <w:t xml:space="preserve"> differences in perceived stress levels of yogis</w:t>
      </w:r>
      <w:r w:rsidR="00905314" w:rsidRPr="009B2F05">
        <w:t>, independ</w:t>
      </w:r>
      <w:r w:rsidR="00E57BE4" w:rsidRPr="009B2F05">
        <w:t>en</w:t>
      </w:r>
      <w:r w:rsidR="00905314" w:rsidRPr="009B2F05">
        <w:t>t samples t-test were conducted using</w:t>
      </w:r>
      <w:r w:rsidR="00E57BE4" w:rsidRPr="009B2F05">
        <w:t xml:space="preserve"> </w:t>
      </w:r>
      <w:r w:rsidR="00BD2775" w:rsidRPr="009B2F05">
        <w:t>days practiced weekly</w:t>
      </w:r>
      <w:r w:rsidR="00C72D2F" w:rsidRPr="009B2F05">
        <w:t>,</w:t>
      </w:r>
      <w:r w:rsidR="00B012B2" w:rsidRPr="009B2F05">
        <w:t xml:space="preserve"> </w:t>
      </w:r>
      <w:r w:rsidR="00C72D2F" w:rsidRPr="009B2F05">
        <w:t>level of practice, and years</w:t>
      </w:r>
      <w:r w:rsidR="00E57BE4" w:rsidRPr="009B2F05">
        <w:t xml:space="preserve"> of</w:t>
      </w:r>
      <w:r w:rsidR="00C72D2F" w:rsidRPr="009B2F05">
        <w:t xml:space="preserve"> practic</w:t>
      </w:r>
      <w:r w:rsidR="00E57BE4" w:rsidRPr="009B2F05">
        <w:t>e</w:t>
      </w:r>
      <w:r w:rsidR="00BD2775" w:rsidRPr="009B2F05">
        <w:t>.</w:t>
      </w:r>
      <w:r w:rsidR="00C72D2F" w:rsidRPr="009B2F05">
        <w:t xml:space="preserve"> </w:t>
      </w:r>
      <w:r w:rsidR="007A5A5E" w:rsidRPr="009B2F05">
        <w:t xml:space="preserve">The </w:t>
      </w:r>
      <w:r w:rsidR="00D0196A" w:rsidRPr="009B2F05">
        <w:t>PSS-10 uses three ranges of perceived stress:</w:t>
      </w:r>
      <w:r w:rsidR="007A5A5E" w:rsidRPr="009B2F05">
        <w:t xml:space="preserve"> low, moderate, and high according to responses for each question.</w:t>
      </w:r>
    </w:p>
    <w:p w14:paraId="497A424A" w14:textId="0B482973" w:rsidR="009B6ACE" w:rsidRPr="009B2F05" w:rsidRDefault="00E57BE4" w:rsidP="009B6ACE">
      <w:pPr>
        <w:spacing w:line="480" w:lineRule="auto"/>
        <w:rPr>
          <w:b/>
          <w:bCs/>
        </w:rPr>
      </w:pPr>
      <w:r w:rsidRPr="009B2F05">
        <w:rPr>
          <w:b/>
          <w:bCs/>
        </w:rPr>
        <w:t>Days Practice</w:t>
      </w:r>
      <w:r w:rsidR="00C267B2" w:rsidRPr="009B2F05">
        <w:rPr>
          <w:b/>
          <w:bCs/>
        </w:rPr>
        <w:t>d Weekly</w:t>
      </w:r>
    </w:p>
    <w:p w14:paraId="724DF06A" w14:textId="60467110" w:rsidR="009B6ACE" w:rsidRPr="009B2F05" w:rsidRDefault="009B6ACE" w:rsidP="009B6ACE">
      <w:pPr>
        <w:spacing w:line="480" w:lineRule="auto"/>
      </w:pPr>
      <w:r w:rsidRPr="009B2F05">
        <w:rPr>
          <w:b/>
          <w:bCs/>
        </w:rPr>
        <w:tab/>
      </w:r>
      <w:r w:rsidR="002F1E89" w:rsidRPr="009B2F05">
        <w:t>To</w:t>
      </w:r>
      <w:r w:rsidRPr="009B2F05">
        <w:t xml:space="preserve"> investigate differences on levels of stress in </w:t>
      </w:r>
      <w:r w:rsidR="00B012B2" w:rsidRPr="009B2F05">
        <w:t>participants</w:t>
      </w:r>
      <w:r w:rsidRPr="009B2F05">
        <w:t xml:space="preserve"> based on the number of</w:t>
      </w:r>
      <w:r w:rsidR="001676A1" w:rsidRPr="009B2F05">
        <w:t xml:space="preserve"> days practiced weekly</w:t>
      </w:r>
      <w:r w:rsidRPr="009B2F05">
        <w:t xml:space="preserve">, two categories were evaluated; </w:t>
      </w:r>
      <w:r w:rsidR="00B012B2" w:rsidRPr="009B2F05">
        <w:t>participants</w:t>
      </w:r>
      <w:r w:rsidRPr="009B2F05">
        <w:t xml:space="preserve"> who practiced three or less days per week (N=31, M=19.32, SD=5.11) and </w:t>
      </w:r>
      <w:r w:rsidR="00702291" w:rsidRPr="009B2F05">
        <w:t>participants</w:t>
      </w:r>
      <w:r w:rsidRPr="009B2F05">
        <w:t xml:space="preserve"> who practiced four or more days per week (N=36, M=16.69, SD=4.06) (Table 3</w:t>
      </w:r>
      <w:r w:rsidR="00E85449">
        <w:t xml:space="preserve"> in A</w:t>
      </w:r>
      <w:r w:rsidR="00644F5A" w:rsidRPr="009B2F05">
        <w:t>ppendix B</w:t>
      </w:r>
      <w:r w:rsidRPr="009B2F05">
        <w:t xml:space="preserve">). Participants who practiced three or less days per week reported higher levels of stress overall (low=5, moderate=20, high=3). </w:t>
      </w:r>
      <w:r w:rsidR="00702291" w:rsidRPr="009B2F05">
        <w:lastRenderedPageBreak/>
        <w:t>Participants</w:t>
      </w:r>
      <w:r w:rsidRPr="009B2F05">
        <w:t xml:space="preserve"> who practice 4 or more days per week showed lower levels of stress comparatively (low=7, moderate=29, high=0). </w:t>
      </w:r>
    </w:p>
    <w:p w14:paraId="330D030D" w14:textId="541B359E" w:rsidR="009B6ACE" w:rsidRPr="009B2F05" w:rsidRDefault="009B6ACE" w:rsidP="009B6ACE">
      <w:pPr>
        <w:spacing w:line="480" w:lineRule="auto"/>
      </w:pPr>
      <w:r w:rsidRPr="009B2F05">
        <w:tab/>
        <w:t>An independent samples t-test was conducted between the PSS</w:t>
      </w:r>
      <w:r w:rsidR="001A5021" w:rsidRPr="009B2F05">
        <w:t>-10</w:t>
      </w:r>
      <w:r w:rsidRPr="009B2F05">
        <w:t xml:space="preserve"> (dependent variable) and the number of days </w:t>
      </w:r>
      <w:r w:rsidR="001676A1" w:rsidRPr="009B2F05">
        <w:t xml:space="preserve">practiced weekly </w:t>
      </w:r>
      <w:r w:rsidRPr="009B2F05">
        <w:t>(independent variable). Levene’s test for equal variances was violated (F=4.13, p&lt;.05). Therefore, equal variances cannot be assumed. However, the t-test results yielded t (57=2.30, p=.03, d=4.58) (Table 4</w:t>
      </w:r>
      <w:r w:rsidR="00E85449">
        <w:t xml:space="preserve"> in A</w:t>
      </w:r>
      <w:r w:rsidR="00644F5A" w:rsidRPr="009B2F05">
        <w:t>ppendix B</w:t>
      </w:r>
      <w:r w:rsidRPr="009B2F05">
        <w:t>) a statistically significant outcome between groups</w:t>
      </w:r>
      <w:r w:rsidR="00D4341E" w:rsidRPr="009B2F05">
        <w:rPr>
          <w:b/>
          <w:bCs/>
        </w:rPr>
        <w:t>.</w:t>
      </w:r>
      <w:r w:rsidR="00B012B2" w:rsidRPr="009B2F05">
        <w:rPr>
          <w:b/>
          <w:bCs/>
        </w:rPr>
        <w:t xml:space="preserve"> </w:t>
      </w:r>
    </w:p>
    <w:p w14:paraId="153ADCF9" w14:textId="77777777" w:rsidR="009B6ACE" w:rsidRPr="009B2F05" w:rsidRDefault="009B6ACE" w:rsidP="009B6ACE">
      <w:pPr>
        <w:spacing w:line="480" w:lineRule="auto"/>
        <w:rPr>
          <w:b/>
          <w:bCs/>
        </w:rPr>
      </w:pPr>
      <w:r w:rsidRPr="009B2F05">
        <w:rPr>
          <w:b/>
          <w:bCs/>
        </w:rPr>
        <w:t>Level of Practice</w:t>
      </w:r>
    </w:p>
    <w:p w14:paraId="2B4E228F" w14:textId="4A6739AF" w:rsidR="009B6ACE" w:rsidRPr="009B2F05" w:rsidRDefault="009B6ACE" w:rsidP="00B012B2">
      <w:pPr>
        <w:spacing w:line="480" w:lineRule="auto"/>
      </w:pPr>
      <w:r w:rsidRPr="009B2F05">
        <w:rPr>
          <w:b/>
          <w:bCs/>
        </w:rPr>
        <w:tab/>
      </w:r>
      <w:r w:rsidRPr="009B2F05">
        <w:t xml:space="preserve">Level of practice (independent variable) </w:t>
      </w:r>
      <w:r w:rsidR="00875F08" w:rsidRPr="009B2F05">
        <w:t>was</w:t>
      </w:r>
      <w:r w:rsidRPr="009B2F05">
        <w:t xml:space="preserve"> categorized </w:t>
      </w:r>
      <w:r w:rsidR="00875F08" w:rsidRPr="009B2F05">
        <w:t xml:space="preserve">as </w:t>
      </w:r>
      <w:r w:rsidRPr="009B2F05">
        <w:t>novice</w:t>
      </w:r>
      <w:r w:rsidR="00D4341E" w:rsidRPr="009B2F05">
        <w:t xml:space="preserve"> </w:t>
      </w:r>
      <w:r w:rsidRPr="009B2F05">
        <w:t xml:space="preserve">and advanced. </w:t>
      </w:r>
      <w:r w:rsidR="00657EDA" w:rsidRPr="009B2F05">
        <w:t>Novice yogis, typically have little to no background knowledge or comfortability with the physical, emotional, or spiritual practice. The novice yogis</w:t>
      </w:r>
      <w:r w:rsidR="00B012B2" w:rsidRPr="009B2F05">
        <w:t xml:space="preserve"> (N=25, M=20.92, SD=3.71)</w:t>
      </w:r>
      <w:r w:rsidR="00657EDA" w:rsidRPr="009B2F05">
        <w:t xml:space="preserve"> </w:t>
      </w:r>
      <w:r w:rsidR="00B012B2" w:rsidRPr="009B2F05">
        <w:t>(Table 3</w:t>
      </w:r>
      <w:r w:rsidR="00E85449">
        <w:t xml:space="preserve"> in A</w:t>
      </w:r>
      <w:r w:rsidR="00B012B2" w:rsidRPr="009B2F05">
        <w:t xml:space="preserve">ppendix B) </w:t>
      </w:r>
      <w:r w:rsidR="00657EDA" w:rsidRPr="009B2F05">
        <w:t xml:space="preserve">are usually </w:t>
      </w:r>
      <w:r w:rsidR="00B905FF" w:rsidRPr="009B2F05">
        <w:t>just</w:t>
      </w:r>
      <w:r w:rsidR="00657EDA" w:rsidRPr="009B2F05">
        <w:t xml:space="preserve"> beginning to understand the meaning of </w:t>
      </w:r>
      <w:r w:rsidR="00B905FF" w:rsidRPr="009B2F05">
        <w:t xml:space="preserve">a </w:t>
      </w:r>
      <w:r w:rsidR="00657EDA" w:rsidRPr="009B2F05">
        <w:t>yoga</w:t>
      </w:r>
      <w:r w:rsidR="00B905FF" w:rsidRPr="009B2F05">
        <w:t xml:space="preserve"> practice as whole</w:t>
      </w:r>
      <w:r w:rsidR="00657EDA" w:rsidRPr="009B2F05">
        <w:t xml:space="preserve">. While advanced </w:t>
      </w:r>
      <w:r w:rsidR="00B012B2" w:rsidRPr="009B2F05">
        <w:t>(N=42, M=16.12, SD=4.38) (Table 3</w:t>
      </w:r>
      <w:r w:rsidR="00E85449">
        <w:t xml:space="preserve"> in A</w:t>
      </w:r>
      <w:r w:rsidR="00B012B2" w:rsidRPr="009B2F05">
        <w:t xml:space="preserve">ppendix B) </w:t>
      </w:r>
      <w:r w:rsidR="00B905FF" w:rsidRPr="009B2F05">
        <w:t>yogis</w:t>
      </w:r>
      <w:r w:rsidR="00657EDA" w:rsidRPr="009B2F05">
        <w:t xml:space="preserve"> tend to have a well-rounded practice, are comfortable in and out of the studio, and want to deepen the knowledge of the spiritual and emotional practice. </w:t>
      </w:r>
      <w:r w:rsidR="009F13A4" w:rsidRPr="009B2F05">
        <w:t>N</w:t>
      </w:r>
      <w:r w:rsidRPr="009B2F05">
        <w:t xml:space="preserve">ovice individuals had no reported levels of low stress (moderate=23, high=2). </w:t>
      </w:r>
      <w:r w:rsidR="009F13A4" w:rsidRPr="009B2F05">
        <w:t xml:space="preserve">Advanced </w:t>
      </w:r>
      <w:r w:rsidRPr="009B2F05">
        <w:t>individuals had notably lower levels of reported stress (low=12, moderate=29, high=1).</w:t>
      </w:r>
    </w:p>
    <w:p w14:paraId="6F909B91" w14:textId="4A23FABA" w:rsidR="009B6ACE" w:rsidRPr="009B2F05" w:rsidRDefault="009B6ACE" w:rsidP="009B6ACE">
      <w:pPr>
        <w:spacing w:line="480" w:lineRule="auto"/>
        <w:ind w:firstLine="720"/>
      </w:pPr>
      <w:r w:rsidRPr="009B2F05">
        <w:t>Conducting an independent samples t-test, Levene’s test revealed equality of variances (F=.10, p=.76). The t-test results (t (65=4.59, p&lt;.001, d=4.14)) (Table 4</w:t>
      </w:r>
      <w:r w:rsidR="00E85449">
        <w:t xml:space="preserve"> in A</w:t>
      </w:r>
      <w:r w:rsidR="00644F5A" w:rsidRPr="009B2F05">
        <w:t>ppendix B</w:t>
      </w:r>
      <w:r w:rsidRPr="009B2F05">
        <w:t xml:space="preserve">) yielded a statistically significant difference between groups </w:t>
      </w:r>
      <w:r w:rsidR="009F13A4" w:rsidRPr="009B2F05">
        <w:t>regarding</w:t>
      </w:r>
      <w:r w:rsidRPr="009B2F05">
        <w:t xml:space="preserve"> the perceived stress levels of each. These </w:t>
      </w:r>
      <w:r w:rsidR="009F13A4" w:rsidRPr="009B2F05">
        <w:t>data</w:t>
      </w:r>
      <w:r w:rsidRPr="009B2F05">
        <w:t xml:space="preserve"> indicate advanced participants shows a statistically significant lower level of perceived stress during the Covid-19 pandemic. </w:t>
      </w:r>
    </w:p>
    <w:p w14:paraId="7930F893" w14:textId="77777777" w:rsidR="00B012B2" w:rsidRPr="009B2F05" w:rsidRDefault="00B012B2" w:rsidP="009B6ACE">
      <w:pPr>
        <w:spacing w:line="480" w:lineRule="auto"/>
        <w:rPr>
          <w:b/>
          <w:bCs/>
        </w:rPr>
      </w:pPr>
    </w:p>
    <w:p w14:paraId="19ACFECB" w14:textId="503AC1FD" w:rsidR="009B6ACE" w:rsidRPr="009B2F05" w:rsidRDefault="009B6ACE" w:rsidP="009B6ACE">
      <w:pPr>
        <w:spacing w:line="480" w:lineRule="auto"/>
        <w:rPr>
          <w:b/>
          <w:bCs/>
        </w:rPr>
      </w:pPr>
      <w:r w:rsidRPr="009B2F05">
        <w:rPr>
          <w:b/>
          <w:bCs/>
        </w:rPr>
        <w:lastRenderedPageBreak/>
        <w:t>Year</w:t>
      </w:r>
      <w:r w:rsidR="00D34BA0" w:rsidRPr="009B2F05">
        <w:rPr>
          <w:b/>
          <w:bCs/>
        </w:rPr>
        <w:t>s</w:t>
      </w:r>
      <w:r w:rsidRPr="009B2F05">
        <w:rPr>
          <w:b/>
          <w:bCs/>
        </w:rPr>
        <w:t xml:space="preserve"> of Practice</w:t>
      </w:r>
    </w:p>
    <w:p w14:paraId="1CB761A1" w14:textId="74BE7A50" w:rsidR="009B6ACE" w:rsidRPr="009B2F05" w:rsidRDefault="009B6ACE" w:rsidP="009B6ACE">
      <w:pPr>
        <w:spacing w:line="480" w:lineRule="auto"/>
      </w:pPr>
      <w:r w:rsidRPr="009B2F05">
        <w:rPr>
          <w:b/>
          <w:bCs/>
        </w:rPr>
        <w:tab/>
      </w:r>
      <w:r w:rsidR="009D20DA">
        <w:t>Years</w:t>
      </w:r>
      <w:r w:rsidRPr="009B2F05">
        <w:t xml:space="preserve"> of practice is classified by practicing yoga through any of the eight limbs</w:t>
      </w:r>
      <w:r w:rsidR="00B012B2" w:rsidRPr="009B2F05">
        <w:t xml:space="preserve">. </w:t>
      </w:r>
      <w:r w:rsidRPr="009B2F05">
        <w:t xml:space="preserve">To </w:t>
      </w:r>
      <w:r w:rsidR="00BC636F" w:rsidRPr="009B2F05">
        <w:t xml:space="preserve">determine potential differences, responses were categorized into </w:t>
      </w:r>
      <w:r w:rsidR="00453DDC" w:rsidRPr="009B2F05">
        <w:t xml:space="preserve">one year or less of practice and more than one year of practice. The </w:t>
      </w:r>
      <w:r w:rsidRPr="009B2F05">
        <w:t>study evaluated the connection of stress</w:t>
      </w:r>
      <w:r w:rsidR="00453DDC" w:rsidRPr="009B2F05">
        <w:t xml:space="preserve"> perceived by participants</w:t>
      </w:r>
      <w:r w:rsidRPr="009B2F05">
        <w:t xml:space="preserve"> who have been practicing one year or less (N=29, M=19.24, SD=4.21) and </w:t>
      </w:r>
      <w:r w:rsidR="00A807C8" w:rsidRPr="009B2F05">
        <w:t>participants</w:t>
      </w:r>
      <w:r w:rsidRPr="009B2F05">
        <w:t xml:space="preserve"> who have been practicing more than a year (N=38, M=16.89, SD=4.90) (Table 2</w:t>
      </w:r>
      <w:r w:rsidR="00E85449">
        <w:t xml:space="preserve"> in A</w:t>
      </w:r>
      <w:r w:rsidR="00644F5A" w:rsidRPr="009B2F05">
        <w:t>ppendix B</w:t>
      </w:r>
      <w:r w:rsidRPr="009B2F05">
        <w:t>).</w:t>
      </w:r>
    </w:p>
    <w:p w14:paraId="42291396" w14:textId="6F78CFDB" w:rsidR="009B6ACE" w:rsidRPr="009B2F05" w:rsidRDefault="009B6ACE" w:rsidP="009B6ACE">
      <w:pPr>
        <w:spacing w:line="480" w:lineRule="auto"/>
      </w:pPr>
      <w:r w:rsidRPr="009B2F05">
        <w:tab/>
      </w:r>
      <w:r w:rsidR="00453DDC" w:rsidRPr="009B2F05">
        <w:t xml:space="preserve">Participants </w:t>
      </w:r>
      <w:r w:rsidRPr="009B2F05">
        <w:t xml:space="preserve">who have </w:t>
      </w:r>
      <w:r w:rsidR="00453DDC" w:rsidRPr="009B2F05">
        <w:t xml:space="preserve">been practicing </w:t>
      </w:r>
      <w:r w:rsidRPr="009B2F05">
        <w:t xml:space="preserve">one year or less of a yoga have very minimal levels of low stress (low=2, moderate=26, high=1). </w:t>
      </w:r>
      <w:r w:rsidR="0029418D" w:rsidRPr="009B2F05">
        <w:t xml:space="preserve">Participants </w:t>
      </w:r>
      <w:r w:rsidRPr="009B2F05">
        <w:t>who have been practicing over one year have significant levels of low stress</w:t>
      </w:r>
      <w:r w:rsidR="00B012B2" w:rsidRPr="009B2F05">
        <w:t xml:space="preserve"> </w:t>
      </w:r>
      <w:r w:rsidRPr="009B2F05">
        <w:t>(low=10, moderate= 26, high=2).</w:t>
      </w:r>
    </w:p>
    <w:p w14:paraId="3CE140E0" w14:textId="34AEE9C5" w:rsidR="009B6ACE" w:rsidRPr="009B2F05" w:rsidRDefault="009B6ACE" w:rsidP="009B6ACE">
      <w:pPr>
        <w:spacing w:line="480" w:lineRule="auto"/>
      </w:pPr>
      <w:r w:rsidRPr="009B2F05">
        <w:tab/>
        <w:t>An independent samples t-test was conducted to interpret the difference between the variables. While Levene’s test does not suggest equal variances (F= .00, p=.990), the t-test yielded significant results (t (64=2.10, p=.04, d=4.62) (Table 4</w:t>
      </w:r>
      <w:r w:rsidR="00E85449">
        <w:t xml:space="preserve"> in A</w:t>
      </w:r>
      <w:r w:rsidR="00644F5A" w:rsidRPr="009B2F05">
        <w:t>ppendix B</w:t>
      </w:r>
      <w:r w:rsidRPr="009B2F05">
        <w:t>). Th</w:t>
      </w:r>
      <w:r w:rsidR="00702291" w:rsidRPr="009B2F05">
        <w:t>ese data</w:t>
      </w:r>
      <w:r w:rsidRPr="009B2F05">
        <w:t xml:space="preserve"> identif</w:t>
      </w:r>
      <w:r w:rsidR="00702291" w:rsidRPr="009B2F05">
        <w:t>y</w:t>
      </w:r>
      <w:r w:rsidRPr="009B2F05">
        <w:t xml:space="preserve"> the group practicing for over one year </w:t>
      </w:r>
      <w:r w:rsidR="00702291" w:rsidRPr="009B2F05">
        <w:t>showed</w:t>
      </w:r>
      <w:r w:rsidRPr="009B2F05">
        <w:t xml:space="preserve"> a statically significant lower level of perceived stress regarding the </w:t>
      </w:r>
      <w:r w:rsidR="00B012B2" w:rsidRPr="009B2F05">
        <w:t>number years of</w:t>
      </w:r>
      <w:r w:rsidRPr="009B2F05">
        <w:t xml:space="preserve"> practice during the Covid-19 pandemic. </w:t>
      </w:r>
    </w:p>
    <w:p w14:paraId="17D75476" w14:textId="15401DF4" w:rsidR="00527B4D" w:rsidRPr="009B2F05" w:rsidRDefault="00527B4D" w:rsidP="00527B4D">
      <w:pPr>
        <w:spacing w:line="480" w:lineRule="auto"/>
        <w:rPr>
          <w:b/>
          <w:bCs/>
        </w:rPr>
      </w:pPr>
      <w:r w:rsidRPr="009B2F05">
        <w:rPr>
          <w:b/>
          <w:bCs/>
        </w:rPr>
        <w:t>RQ3: Is yoga a beneficial leisure coping strategy?</w:t>
      </w:r>
    </w:p>
    <w:p w14:paraId="45C02648" w14:textId="77777777" w:rsidR="00527B4D" w:rsidRPr="009B2F05" w:rsidRDefault="00527B4D" w:rsidP="00527B4D">
      <w:pPr>
        <w:spacing w:line="480" w:lineRule="auto"/>
        <w:rPr>
          <w:b/>
          <w:bCs/>
        </w:rPr>
      </w:pPr>
      <w:r w:rsidRPr="009B2F05">
        <w:rPr>
          <w:b/>
          <w:bCs/>
        </w:rPr>
        <w:t>Leisure Coping Strategy Scale</w:t>
      </w:r>
    </w:p>
    <w:p w14:paraId="7789804E" w14:textId="3D971793" w:rsidR="00527B4D" w:rsidRPr="009B2F05" w:rsidRDefault="00527B4D" w:rsidP="00527B4D">
      <w:pPr>
        <w:spacing w:line="480" w:lineRule="auto"/>
      </w:pPr>
      <w:r w:rsidRPr="009B2F05">
        <w:rPr>
          <w:b/>
          <w:bCs/>
        </w:rPr>
        <w:tab/>
      </w:r>
      <w:r w:rsidRPr="009B2F05">
        <w:t>The 13-item LCSS (N=61, M=1.83, SD=.35) in this study yielded a reliability using Cronbach’s alpha=.75 and had a high association with the PSS-10 (r=</w:t>
      </w:r>
      <w:r w:rsidR="00B012B2" w:rsidRPr="009B2F05">
        <w:t>-2</w:t>
      </w:r>
      <w:r w:rsidR="00EC2CE7">
        <w:t>.</w:t>
      </w:r>
      <w:r w:rsidR="00B012B2" w:rsidRPr="009B2F05">
        <w:t>90</w:t>
      </w:r>
      <w:r w:rsidRPr="009B2F05">
        <w:t>, p</w:t>
      </w:r>
      <w:r w:rsidR="00B012B2" w:rsidRPr="009B2F05">
        <w:t>=.023</w:t>
      </w:r>
      <w:r w:rsidRPr="009B2F05">
        <w:t>). Due to using a modified version of the LCSS, only one of the three subscales had good reliability and the other two subscales had a low Cronbach’s alpha. The 5-item leisure companionship subscale had (N=61, M=1.93, SD=.55) a Cronbach’s alpha of .21</w:t>
      </w:r>
      <w:r w:rsidR="009D20DA">
        <w:t>.</w:t>
      </w:r>
      <w:r w:rsidRPr="009B2F05">
        <w:t xml:space="preserve"> The </w:t>
      </w:r>
      <w:r w:rsidR="00236F33">
        <w:t>5</w:t>
      </w:r>
      <w:r w:rsidRPr="009B2F05">
        <w:t>-item leisure palliative coping subscale (N=61, M=1.76, SD=.50) had a Cronbach’s</w:t>
      </w:r>
      <w:r w:rsidR="00453DDC" w:rsidRPr="009B2F05">
        <w:t xml:space="preserve"> alpha</w:t>
      </w:r>
      <w:r w:rsidR="00BD668E" w:rsidRPr="009B2F05">
        <w:t xml:space="preserve"> of </w:t>
      </w:r>
      <w:r w:rsidRPr="009B2F05">
        <w:t>.81</w:t>
      </w:r>
      <w:r w:rsidR="009D20DA">
        <w:t>.</w:t>
      </w:r>
      <w:r w:rsidRPr="009B2F05">
        <w:t xml:space="preserve"> The </w:t>
      </w:r>
      <w:r w:rsidR="00D4341E" w:rsidRPr="009B2F05">
        <w:t xml:space="preserve">4-item </w:t>
      </w:r>
      <w:r w:rsidRPr="009B2F05">
        <w:t xml:space="preserve">leisure mood </w:t>
      </w:r>
      <w:r w:rsidRPr="009B2F05">
        <w:lastRenderedPageBreak/>
        <w:t>enhancement subscale (N=61, M=1.83, SD=.35</w:t>
      </w:r>
      <w:r w:rsidR="00D4341E" w:rsidRPr="009B2F05">
        <w:t>) had</w:t>
      </w:r>
      <w:r w:rsidR="00BD668E" w:rsidRPr="009B2F05">
        <w:t xml:space="preserve"> a Cronbac</w:t>
      </w:r>
      <w:r w:rsidR="00453DDC" w:rsidRPr="009B2F05">
        <w:t xml:space="preserve">h’s </w:t>
      </w:r>
      <w:r w:rsidRPr="009B2F05">
        <w:t>alpha</w:t>
      </w:r>
      <w:r w:rsidR="00453DDC" w:rsidRPr="009B2F05">
        <w:t xml:space="preserve"> of </w:t>
      </w:r>
      <w:r w:rsidRPr="009B2F05">
        <w:t>.26. Due to the low Cronbach’s alpha for leisure companionship and mood enhancement, alpha if items were deleted were conducted to identify if reliability could be improved.  Despite further testing, the Cronbach’s did not improve therefore, the two subscales of leisure companionship and leisure mood enhancement could not be analyzed for additional testing</w:t>
      </w:r>
      <w:r w:rsidR="00BD668E" w:rsidRPr="009B2F05">
        <w:t>.</w:t>
      </w:r>
      <w:r w:rsidRPr="009B2F05">
        <w:t xml:space="preserve"> </w:t>
      </w:r>
      <w:r w:rsidR="00BD668E" w:rsidRPr="009B2F05">
        <w:t>H</w:t>
      </w:r>
      <w:r w:rsidRPr="009B2F05">
        <w:t xml:space="preserve">owever, </w:t>
      </w:r>
      <w:r w:rsidR="00BD668E" w:rsidRPr="009B2F05">
        <w:t xml:space="preserve">the </w:t>
      </w:r>
      <w:r w:rsidRPr="009B2F05">
        <w:t>entire 13-item LCSS scale and the leisure palliative coping subscale were analyzed further.</w:t>
      </w:r>
      <w:r w:rsidR="00BD668E" w:rsidRPr="009B2F05">
        <w:t xml:space="preserve"> </w:t>
      </w:r>
    </w:p>
    <w:p w14:paraId="710C1C9B" w14:textId="77777777" w:rsidR="00527B4D" w:rsidRPr="009B2F05" w:rsidRDefault="00527B4D" w:rsidP="00527B4D">
      <w:pPr>
        <w:spacing w:line="480" w:lineRule="auto"/>
        <w:rPr>
          <w:b/>
          <w:bCs/>
        </w:rPr>
      </w:pPr>
      <w:r w:rsidRPr="009B2F05">
        <w:rPr>
          <w:b/>
          <w:bCs/>
        </w:rPr>
        <w:t>Sense of Community</w:t>
      </w:r>
    </w:p>
    <w:p w14:paraId="78B25247" w14:textId="6657E1DE" w:rsidR="00527B4D" w:rsidRPr="009B2F05" w:rsidRDefault="00527B4D" w:rsidP="00527B4D">
      <w:pPr>
        <w:spacing w:line="480" w:lineRule="auto"/>
      </w:pPr>
      <w:r w:rsidRPr="009B2F05">
        <w:tab/>
        <w:t>A correlation analysis the relationship between the sense of community (N=67 M=4.20, SD=2.10) measured by a Likert scale</w:t>
      </w:r>
      <w:r w:rsidR="00374792" w:rsidRPr="009B2F05">
        <w:t xml:space="preserve"> 1 (no sense of community) to 7 (high sense of community)</w:t>
      </w:r>
      <w:r w:rsidRPr="009B2F05">
        <w:t xml:space="preserve"> and LCSS-total. Although, no statistically significant correlations were found. Correlations were conducted between the leisure palliative coping scale and the sense of community. However, no correlations of significance were found.</w:t>
      </w:r>
    </w:p>
    <w:p w14:paraId="6C0B6441" w14:textId="77777777" w:rsidR="00527B4D" w:rsidRPr="009B2F05" w:rsidRDefault="00527B4D" w:rsidP="00527B4D">
      <w:pPr>
        <w:spacing w:line="480" w:lineRule="auto"/>
        <w:rPr>
          <w:b/>
          <w:bCs/>
        </w:rPr>
      </w:pPr>
      <w:r w:rsidRPr="009B2F05">
        <w:rPr>
          <w:b/>
          <w:bCs/>
        </w:rPr>
        <w:t>Location of Practice</w:t>
      </w:r>
    </w:p>
    <w:p w14:paraId="32C50DDC" w14:textId="6820DCC8" w:rsidR="00374792" w:rsidRPr="009B2F05" w:rsidRDefault="00527B4D" w:rsidP="00527B4D">
      <w:pPr>
        <w:spacing w:line="480" w:lineRule="auto"/>
      </w:pPr>
      <w:r w:rsidRPr="009B2F05">
        <w:tab/>
        <w:t xml:space="preserve">The LCSS exhibited slight differences in leisure coping. Individuals who practiced virtually (N=44, 48.4%) were most of this sample. The findings indicated participants who practiced virtually could have been practicing alone or in a group setting. Participants also practiced outdoors (N=24, 26.4%), potentially in a group setting, and in-studio (N=25, 27.5%). One-on one </w:t>
      </w:r>
      <w:r w:rsidR="00374792" w:rsidRPr="009B2F05">
        <w:t>practice</w:t>
      </w:r>
      <w:r w:rsidRPr="009B2F05">
        <w:t xml:space="preserve"> showed the least popular regarding leisure coping. Finally, very few individuals marked “other” (N=7, 7.7%) as a practice preference. This category referred to practicing alone. However, no statistically significant evidence was found. </w:t>
      </w:r>
    </w:p>
    <w:p w14:paraId="7F1DACD2" w14:textId="77777777" w:rsidR="00DC7BC5" w:rsidRDefault="00DC7BC5" w:rsidP="00DC7BC5">
      <w:pPr>
        <w:spacing w:line="480" w:lineRule="auto"/>
        <w:contextualSpacing/>
        <w:rPr>
          <w:b/>
          <w:bCs/>
        </w:rPr>
      </w:pPr>
    </w:p>
    <w:p w14:paraId="1D9340A1" w14:textId="77777777" w:rsidR="00DC7BC5" w:rsidRDefault="00DC7BC5" w:rsidP="00DC7BC5">
      <w:pPr>
        <w:spacing w:line="480" w:lineRule="auto"/>
        <w:contextualSpacing/>
        <w:rPr>
          <w:b/>
          <w:bCs/>
        </w:rPr>
      </w:pPr>
    </w:p>
    <w:p w14:paraId="214B33AB" w14:textId="77777777" w:rsidR="00DC7BC5" w:rsidRDefault="00DC7BC5" w:rsidP="00DC7BC5">
      <w:pPr>
        <w:spacing w:line="480" w:lineRule="auto"/>
        <w:contextualSpacing/>
        <w:rPr>
          <w:b/>
          <w:bCs/>
        </w:rPr>
      </w:pPr>
    </w:p>
    <w:p w14:paraId="321E0F3B" w14:textId="35232B91" w:rsidR="00DC7BC5" w:rsidRDefault="00527B4D" w:rsidP="00DC7BC5">
      <w:pPr>
        <w:spacing w:line="480" w:lineRule="auto"/>
        <w:contextualSpacing/>
      </w:pPr>
      <w:r w:rsidRPr="009B2F05">
        <w:rPr>
          <w:b/>
          <w:bCs/>
        </w:rPr>
        <w:t>RQ4: Are there differences in leisure coping strategies of yogis?</w:t>
      </w:r>
    </w:p>
    <w:p w14:paraId="675F658B" w14:textId="6E3297B7" w:rsidR="00644F5A" w:rsidRPr="009B2F05" w:rsidRDefault="00BD2775" w:rsidP="00DC7BC5">
      <w:pPr>
        <w:spacing w:line="480" w:lineRule="auto"/>
        <w:ind w:firstLine="720"/>
        <w:contextualSpacing/>
      </w:pPr>
      <w:r w:rsidRPr="009B2F05">
        <w:t>The 13-item LCSS and the 5-item leisure palliative coping</w:t>
      </w:r>
      <w:r w:rsidR="00DC7BC5">
        <w:t xml:space="preserve"> </w:t>
      </w:r>
      <w:r w:rsidRPr="009B2F05">
        <w:t>scale was analyzed using descriptive</w:t>
      </w:r>
      <w:r w:rsidR="008D06AF" w:rsidRPr="009B2F05">
        <w:t xml:space="preserve"> </w:t>
      </w:r>
      <w:r w:rsidR="00374792" w:rsidRPr="009B2F05">
        <w:t>statistics</w:t>
      </w:r>
      <w:r w:rsidRPr="009B2F05">
        <w:t xml:space="preserve"> and t-tests to </w:t>
      </w:r>
      <w:r w:rsidR="00D30EB4" w:rsidRPr="009B2F05">
        <w:t xml:space="preserve">explore the difference in leisure coping strategies of the </w:t>
      </w:r>
      <w:r w:rsidRPr="009B2F05">
        <w:t>days practiced weekly</w:t>
      </w:r>
      <w:r w:rsidR="00D30EB4" w:rsidRPr="009B2F05">
        <w:t xml:space="preserve">, level of practice, and years </w:t>
      </w:r>
      <w:r w:rsidRPr="009B2F05">
        <w:t xml:space="preserve">of </w:t>
      </w:r>
      <w:r w:rsidR="00D30EB4" w:rsidRPr="009B2F05">
        <w:t>practic</w:t>
      </w:r>
      <w:r w:rsidRPr="009B2F05">
        <w:t>e</w:t>
      </w:r>
      <w:r w:rsidR="00D30EB4" w:rsidRPr="009B2F05">
        <w:t xml:space="preserve">. </w:t>
      </w:r>
    </w:p>
    <w:p w14:paraId="6B67F651" w14:textId="2FAE30BD" w:rsidR="00D34BA0" w:rsidRPr="009B2F05" w:rsidRDefault="00E57BE4" w:rsidP="00D34BA0">
      <w:pPr>
        <w:spacing w:line="480" w:lineRule="auto"/>
        <w:rPr>
          <w:b/>
          <w:bCs/>
        </w:rPr>
      </w:pPr>
      <w:r w:rsidRPr="009B2F05">
        <w:rPr>
          <w:b/>
          <w:bCs/>
        </w:rPr>
        <w:t xml:space="preserve">Days </w:t>
      </w:r>
      <w:r w:rsidR="00D34BA0" w:rsidRPr="009B2F05">
        <w:rPr>
          <w:b/>
          <w:bCs/>
        </w:rPr>
        <w:t>Practice</w:t>
      </w:r>
      <w:r w:rsidR="00C267B2" w:rsidRPr="009B2F05">
        <w:rPr>
          <w:b/>
          <w:bCs/>
        </w:rPr>
        <w:t>d Weekly</w:t>
      </w:r>
    </w:p>
    <w:p w14:paraId="33769EC5" w14:textId="0749E5A2" w:rsidR="006F02CA" w:rsidRPr="009B2F05" w:rsidRDefault="00D34BA0" w:rsidP="00D34BA0">
      <w:pPr>
        <w:spacing w:line="480" w:lineRule="auto"/>
      </w:pPr>
      <w:r w:rsidRPr="009B2F05">
        <w:rPr>
          <w:b/>
          <w:bCs/>
        </w:rPr>
        <w:tab/>
      </w:r>
      <w:r w:rsidR="00084736" w:rsidRPr="009B2F05">
        <w:t xml:space="preserve">To accurately interpret the implications of yoga </w:t>
      </w:r>
      <w:r w:rsidR="00374792" w:rsidRPr="009B2F05">
        <w:t>as a</w:t>
      </w:r>
      <w:r w:rsidR="00084736" w:rsidRPr="009B2F05">
        <w:t xml:space="preserve"> leisure coping strategy, </w:t>
      </w:r>
      <w:r w:rsidR="006F02CA" w:rsidRPr="009B2F05">
        <w:t>LCSS-total</w:t>
      </w:r>
      <w:r w:rsidR="006D641F" w:rsidRPr="009B2F05">
        <w:t xml:space="preserve"> (dependent variable)</w:t>
      </w:r>
      <w:r w:rsidR="006F02CA" w:rsidRPr="009B2F05">
        <w:t xml:space="preserve"> was explored with the number of </w:t>
      </w:r>
      <w:r w:rsidR="001676A1" w:rsidRPr="009B2F05">
        <w:t>days practiced weekly</w:t>
      </w:r>
      <w:r w:rsidR="006D641F" w:rsidRPr="009B2F05">
        <w:t xml:space="preserve"> (independent variable)</w:t>
      </w:r>
      <w:r w:rsidR="006F02CA" w:rsidRPr="009B2F05">
        <w:t xml:space="preserve">. </w:t>
      </w:r>
      <w:r w:rsidR="006D641F" w:rsidRPr="009B2F05">
        <w:t xml:space="preserve">The number of </w:t>
      </w:r>
      <w:r w:rsidR="001676A1" w:rsidRPr="009B2F05">
        <w:t>days practiced weekly</w:t>
      </w:r>
      <w:r w:rsidR="006D641F" w:rsidRPr="009B2F05">
        <w:t xml:space="preserve"> grouping was </w:t>
      </w:r>
      <w:r w:rsidR="007B5C94" w:rsidRPr="009B2F05">
        <w:t>analyzed through</w:t>
      </w:r>
      <w:r w:rsidR="006D641F" w:rsidRPr="009B2F05">
        <w:t xml:space="preserve"> two categories: </w:t>
      </w:r>
      <w:r w:rsidR="00374792" w:rsidRPr="009B2F05">
        <w:t>participants</w:t>
      </w:r>
      <w:r w:rsidR="006D641F" w:rsidRPr="009B2F05">
        <w:t xml:space="preserve"> who practiced three or less days per week (N=</w:t>
      </w:r>
      <w:r w:rsidR="00AF76AB" w:rsidRPr="009B2F05">
        <w:t>26</w:t>
      </w:r>
      <w:r w:rsidR="006D641F" w:rsidRPr="009B2F05">
        <w:t>, M=</w:t>
      </w:r>
      <w:r w:rsidR="00AF76AB" w:rsidRPr="009B2F05">
        <w:t>1.78</w:t>
      </w:r>
      <w:r w:rsidR="006D641F" w:rsidRPr="009B2F05">
        <w:t>, SD=</w:t>
      </w:r>
      <w:r w:rsidR="00AF76AB" w:rsidRPr="009B2F05">
        <w:t>.07</w:t>
      </w:r>
      <w:r w:rsidR="006D641F" w:rsidRPr="009B2F05">
        <w:t xml:space="preserve">) and </w:t>
      </w:r>
      <w:r w:rsidR="00A807C8" w:rsidRPr="009B2F05">
        <w:t>participants</w:t>
      </w:r>
      <w:r w:rsidR="006D641F" w:rsidRPr="009B2F05">
        <w:t xml:space="preserve"> who practiced four or more days per week (N=</w:t>
      </w:r>
      <w:r w:rsidR="00AF76AB" w:rsidRPr="009B2F05">
        <w:t>35</w:t>
      </w:r>
      <w:r w:rsidR="006D641F" w:rsidRPr="009B2F05">
        <w:t>, M=</w:t>
      </w:r>
      <w:r w:rsidR="00AF76AB" w:rsidRPr="009B2F05">
        <w:t>1.87</w:t>
      </w:r>
      <w:r w:rsidR="006D641F" w:rsidRPr="009B2F05">
        <w:t>, SD=</w:t>
      </w:r>
      <w:r w:rsidR="00AF76AB" w:rsidRPr="009B2F05">
        <w:t>.05</w:t>
      </w:r>
      <w:r w:rsidR="006D641F" w:rsidRPr="009B2F05">
        <w:rPr>
          <w:b/>
          <w:bCs/>
        </w:rPr>
        <w:t xml:space="preserve">) </w:t>
      </w:r>
      <w:r w:rsidR="006D641F" w:rsidRPr="009B2F05">
        <w:t xml:space="preserve">(Table </w:t>
      </w:r>
      <w:r w:rsidR="00E57BE4" w:rsidRPr="009B2F05">
        <w:t>5</w:t>
      </w:r>
      <w:r w:rsidR="00E85449">
        <w:t xml:space="preserve"> in A</w:t>
      </w:r>
      <w:r w:rsidR="00644F5A" w:rsidRPr="009B2F05">
        <w:t>ppendix B</w:t>
      </w:r>
      <w:r w:rsidR="006D641F" w:rsidRPr="009B2F05">
        <w:t>).</w:t>
      </w:r>
      <w:r w:rsidR="006D641F" w:rsidRPr="009B2F05">
        <w:rPr>
          <w:b/>
          <w:bCs/>
        </w:rPr>
        <w:t xml:space="preserve"> </w:t>
      </w:r>
      <w:r w:rsidR="006F02CA" w:rsidRPr="009B2F05">
        <w:t xml:space="preserve">However, no statistical significance was found. </w:t>
      </w:r>
    </w:p>
    <w:p w14:paraId="44411A5A" w14:textId="47F5B2B3" w:rsidR="00611A21" w:rsidRPr="009B2F05" w:rsidRDefault="006F02CA" w:rsidP="00BD668E">
      <w:pPr>
        <w:spacing w:line="480" w:lineRule="auto"/>
        <w:ind w:firstLine="720"/>
      </w:pPr>
      <w:r w:rsidRPr="009B2F05">
        <w:t>L</w:t>
      </w:r>
      <w:r w:rsidR="00084736" w:rsidRPr="009B2F05">
        <w:t>eisure palliative coping</w:t>
      </w:r>
      <w:r w:rsidR="006D641F" w:rsidRPr="009B2F05">
        <w:t xml:space="preserve"> (dependent variable)</w:t>
      </w:r>
      <w:r w:rsidR="00084736" w:rsidRPr="009B2F05">
        <w:t xml:space="preserve"> was analyzed regarding the number of days </w:t>
      </w:r>
      <w:r w:rsidR="001676A1" w:rsidRPr="009B2F05">
        <w:t>practiced weekly</w:t>
      </w:r>
      <w:r w:rsidR="00084736" w:rsidRPr="009B2F05">
        <w:t xml:space="preserve">. Independent samples t-tests were </w:t>
      </w:r>
      <w:r w:rsidR="00374792" w:rsidRPr="009B2F05">
        <w:t xml:space="preserve">conducted but </w:t>
      </w:r>
      <w:r w:rsidR="00084736" w:rsidRPr="009B2F05">
        <w:t>yielded no statistically significant results. However,</w:t>
      </w:r>
      <w:r w:rsidRPr="009B2F05">
        <w:t xml:space="preserve"> </w:t>
      </w:r>
      <w:r w:rsidR="00084736" w:rsidRPr="009B2F05">
        <w:t xml:space="preserve">one question individually did </w:t>
      </w:r>
      <w:r w:rsidRPr="009B2F05">
        <w:t>bear statistically significant results,</w:t>
      </w:r>
      <w:r w:rsidR="00084736" w:rsidRPr="009B2F05">
        <w:t xml:space="preserve"> “I engage in a leisure activity to temporarily get away from the problem”</w:t>
      </w:r>
      <w:r w:rsidRPr="009B2F05">
        <w:t xml:space="preserve"> (N=61, M=2.02, SD=.69)</w:t>
      </w:r>
      <w:r w:rsidR="00AF76AB" w:rsidRPr="009B2F05">
        <w:t>.</w:t>
      </w:r>
      <w:r w:rsidRPr="009B2F05">
        <w:t xml:space="preserve"> Levene’s test for equality of variances can be assumed (F=.03, p=.87). Due to the equality of variances, the t-test results t (59) = -2.35, p=.02, d=.69</w:t>
      </w:r>
      <w:r w:rsidR="00CA31E9" w:rsidRPr="009B2F05">
        <w:t xml:space="preserve"> (T</w:t>
      </w:r>
      <w:r w:rsidR="00AF76AB" w:rsidRPr="009B2F05">
        <w:t xml:space="preserve">able </w:t>
      </w:r>
      <w:r w:rsidR="00E57BE4" w:rsidRPr="009B2F05">
        <w:t>6</w:t>
      </w:r>
      <w:r w:rsidR="00E85449">
        <w:t xml:space="preserve"> in A</w:t>
      </w:r>
      <w:r w:rsidR="00644F5A" w:rsidRPr="009B2F05">
        <w:t>ppendix B</w:t>
      </w:r>
      <w:r w:rsidR="00CA31E9" w:rsidRPr="009B2F05">
        <w:t>)</w:t>
      </w:r>
      <w:r w:rsidR="00EB783F" w:rsidRPr="009B2F05">
        <w:t xml:space="preserve"> were statistically significant</w:t>
      </w:r>
      <w:r w:rsidR="00CA31E9" w:rsidRPr="009B2F05">
        <w:t>. The</w:t>
      </w:r>
      <w:r w:rsidRPr="009B2F05">
        <w:t xml:space="preserve"> negative direction of the t-statistic</w:t>
      </w:r>
      <w:r w:rsidR="00CA31E9" w:rsidRPr="009B2F05">
        <w:t xml:space="preserve"> implie</w:t>
      </w:r>
      <w:r w:rsidR="003B5220" w:rsidRPr="009B2F05">
        <w:t xml:space="preserve">d the number of </w:t>
      </w:r>
      <w:r w:rsidR="001676A1" w:rsidRPr="009B2F05">
        <w:t xml:space="preserve">days practiced weekly </w:t>
      </w:r>
      <w:r w:rsidR="003B5220" w:rsidRPr="009B2F05">
        <w:t xml:space="preserve">does not affect the potential for yoga to be a leisure coping strategy in this sample. </w:t>
      </w:r>
    </w:p>
    <w:p w14:paraId="7AECAD0C" w14:textId="6ACFE2EA" w:rsidR="008A15E7" w:rsidRPr="009B2F05" w:rsidRDefault="00D34BA0" w:rsidP="00D34BA0">
      <w:pPr>
        <w:spacing w:line="480" w:lineRule="auto"/>
        <w:rPr>
          <w:b/>
          <w:bCs/>
        </w:rPr>
      </w:pPr>
      <w:r w:rsidRPr="009B2F05">
        <w:rPr>
          <w:b/>
          <w:bCs/>
        </w:rPr>
        <w:t>Level of Practice</w:t>
      </w:r>
    </w:p>
    <w:p w14:paraId="460472DA" w14:textId="1B5DF714" w:rsidR="006D641F" w:rsidRPr="009B2F05" w:rsidRDefault="00CA31E9" w:rsidP="00D34BA0">
      <w:pPr>
        <w:spacing w:line="480" w:lineRule="auto"/>
      </w:pPr>
      <w:r w:rsidRPr="009B2F05">
        <w:rPr>
          <w:b/>
          <w:bCs/>
        </w:rPr>
        <w:tab/>
      </w:r>
      <w:r w:rsidR="00453DDC" w:rsidRPr="009B2F05">
        <w:t>Like</w:t>
      </w:r>
      <w:r w:rsidRPr="009B2F05">
        <w:t xml:space="preserve"> </w:t>
      </w:r>
      <w:r w:rsidR="00E57BE4" w:rsidRPr="009B2F05">
        <w:t xml:space="preserve">days </w:t>
      </w:r>
      <w:r w:rsidRPr="009B2F05">
        <w:t>practice</w:t>
      </w:r>
      <w:r w:rsidR="00C267B2" w:rsidRPr="009B2F05">
        <w:t>d weekly</w:t>
      </w:r>
      <w:r w:rsidRPr="009B2F05">
        <w:t>, LCSS-total was</w:t>
      </w:r>
      <w:r w:rsidR="006D641F" w:rsidRPr="009B2F05">
        <w:t xml:space="preserve"> used to examine leisure coping with the participants level of practice. The </w:t>
      </w:r>
      <w:r w:rsidR="00374792" w:rsidRPr="009B2F05">
        <w:t xml:space="preserve">level of practice was analyzed by two </w:t>
      </w:r>
      <w:r w:rsidR="006D641F" w:rsidRPr="009B2F05">
        <w:t>groupings: novice</w:t>
      </w:r>
      <w:r w:rsidR="009F13A4" w:rsidRPr="009B2F05">
        <w:t xml:space="preserve"> </w:t>
      </w:r>
      <w:r w:rsidR="003B5220" w:rsidRPr="009B2F05">
        <w:t>(N=22, M=1.73, SD=.55)</w:t>
      </w:r>
      <w:r w:rsidR="006D641F" w:rsidRPr="009B2F05">
        <w:t xml:space="preserve"> and advanced</w:t>
      </w:r>
      <w:r w:rsidR="003B5220" w:rsidRPr="009B2F05">
        <w:t xml:space="preserve"> (N=39, M=2.23, SD=.74)</w:t>
      </w:r>
      <w:r w:rsidR="00AF76AB" w:rsidRPr="009B2F05">
        <w:t xml:space="preserve"> (Table </w:t>
      </w:r>
      <w:r w:rsidR="00E57BE4" w:rsidRPr="009B2F05">
        <w:t>5</w:t>
      </w:r>
      <w:r w:rsidR="00E85449">
        <w:t xml:space="preserve"> in A</w:t>
      </w:r>
      <w:r w:rsidR="00644F5A" w:rsidRPr="009B2F05">
        <w:t>ppendix B</w:t>
      </w:r>
      <w:r w:rsidR="00AF76AB" w:rsidRPr="009B2F05">
        <w:t>).</w:t>
      </w:r>
    </w:p>
    <w:p w14:paraId="5A6696DF" w14:textId="32CDFFA3" w:rsidR="00CA31E9" w:rsidRPr="009B2F05" w:rsidRDefault="006D641F" w:rsidP="006D641F">
      <w:pPr>
        <w:spacing w:line="480" w:lineRule="auto"/>
        <w:ind w:firstLine="720"/>
      </w:pPr>
      <w:r w:rsidRPr="009B2F05">
        <w:t xml:space="preserve">Using an independent samples t-test, the level of practice (independent variable) did not yield any statistical evidence to indicate the </w:t>
      </w:r>
      <w:r w:rsidR="003B5220" w:rsidRPr="009B2F05">
        <w:t>association between the LCSS-total</w:t>
      </w:r>
      <w:r w:rsidR="00B72B7F" w:rsidRPr="009B2F05">
        <w:t xml:space="preserve"> (dependent variable)</w:t>
      </w:r>
      <w:r w:rsidR="003B5220" w:rsidRPr="009B2F05">
        <w:t xml:space="preserve"> or the leisure palliative coping scale</w:t>
      </w:r>
      <w:r w:rsidR="00B72B7F" w:rsidRPr="009B2F05">
        <w:t xml:space="preserve"> (dependent variable)</w:t>
      </w:r>
      <w:r w:rsidR="003B5220" w:rsidRPr="009B2F05">
        <w:t>. However, one item resulted in a statistically significant outcome: “I engage in a leisure activity to temporarily get away from the problem” (N=61, M=1.98, SD=.68). Levene’s test for equality of variances can be assumed (F=1.96, p=.17). Due to the equality of variances, the t-test results t (59) = -2.78, p=.01, d=.68 (T</w:t>
      </w:r>
      <w:r w:rsidR="00AF76AB" w:rsidRPr="009B2F05">
        <w:t xml:space="preserve">able </w:t>
      </w:r>
      <w:r w:rsidR="00E57BE4" w:rsidRPr="009B2F05">
        <w:t>6</w:t>
      </w:r>
      <w:r w:rsidR="00E85449">
        <w:t xml:space="preserve"> in A</w:t>
      </w:r>
      <w:r w:rsidR="00644F5A" w:rsidRPr="009B2F05">
        <w:t>ppendix B</w:t>
      </w:r>
      <w:r w:rsidR="003B5220" w:rsidRPr="009B2F05">
        <w:t>)</w:t>
      </w:r>
      <w:r w:rsidR="00EB783F" w:rsidRPr="009B2F05">
        <w:t xml:space="preserve"> indicated statistical significance</w:t>
      </w:r>
      <w:r w:rsidR="003B5220" w:rsidRPr="009B2F05">
        <w:t xml:space="preserve">. Therefore, the level of a </w:t>
      </w:r>
      <w:r w:rsidR="00E669A9">
        <w:t>participants</w:t>
      </w:r>
      <w:r w:rsidR="003B5220" w:rsidRPr="009B2F05">
        <w:t xml:space="preserve"> practice does not affect the</w:t>
      </w:r>
      <w:r w:rsidR="00702291" w:rsidRPr="009B2F05">
        <w:t xml:space="preserve"> </w:t>
      </w:r>
      <w:r w:rsidR="003B5220" w:rsidRPr="009B2F05">
        <w:t>ability to use yoga as a leisure coping strategy</w:t>
      </w:r>
      <w:r w:rsidR="00E669A9">
        <w:t xml:space="preserve"> during the Covid-19 pandemic</w:t>
      </w:r>
    </w:p>
    <w:p w14:paraId="58E3CC19" w14:textId="724B2E31" w:rsidR="008A15E7" w:rsidRPr="009B2F05" w:rsidRDefault="00D34BA0" w:rsidP="003B5220">
      <w:pPr>
        <w:spacing w:line="480" w:lineRule="auto"/>
        <w:rPr>
          <w:b/>
          <w:bCs/>
        </w:rPr>
      </w:pPr>
      <w:r w:rsidRPr="009B2F05">
        <w:rPr>
          <w:b/>
          <w:bCs/>
        </w:rPr>
        <w:t>Years of Practice</w:t>
      </w:r>
    </w:p>
    <w:p w14:paraId="7F81E052" w14:textId="5DB81BC5" w:rsidR="00B72B7F" w:rsidRPr="009B2F05" w:rsidRDefault="003B5220" w:rsidP="00B72B7F">
      <w:pPr>
        <w:spacing w:line="480" w:lineRule="auto"/>
        <w:rPr>
          <w:b/>
          <w:bCs/>
        </w:rPr>
      </w:pPr>
      <w:r w:rsidRPr="009B2F05">
        <w:rPr>
          <w:b/>
          <w:bCs/>
        </w:rPr>
        <w:tab/>
      </w:r>
      <w:r w:rsidR="00B72B7F" w:rsidRPr="009B2F05">
        <w:t xml:space="preserve">Years of practice were distinguished by </w:t>
      </w:r>
      <w:r w:rsidR="00374792" w:rsidRPr="009B2F05">
        <w:t xml:space="preserve">two </w:t>
      </w:r>
      <w:r w:rsidR="00B72B7F" w:rsidRPr="009B2F05">
        <w:t>different categories</w:t>
      </w:r>
      <w:r w:rsidR="00374792" w:rsidRPr="009B2F05">
        <w:t xml:space="preserve">: </w:t>
      </w:r>
      <w:r w:rsidR="00B72B7F" w:rsidRPr="009B2F05">
        <w:t>individuals who have been practicing one year or less (N=26, M=1</w:t>
      </w:r>
      <w:r w:rsidR="00781D46" w:rsidRPr="009B2F05">
        <w:t>.</w:t>
      </w:r>
      <w:r w:rsidR="00B72B7F" w:rsidRPr="009B2F05">
        <w:t xml:space="preserve">67, SD=.06) and who have been practicing more than a year (N=35, M=1.95, SD=.06) (Table </w:t>
      </w:r>
      <w:r w:rsidR="00E57BE4" w:rsidRPr="009B2F05">
        <w:t>5</w:t>
      </w:r>
      <w:r w:rsidR="00B72B7F" w:rsidRPr="009B2F05">
        <w:t>).</w:t>
      </w:r>
    </w:p>
    <w:p w14:paraId="51FFAC81" w14:textId="77777777" w:rsidR="00B70350" w:rsidRPr="009B2F05" w:rsidRDefault="00B72B7F" w:rsidP="00B72B7F">
      <w:pPr>
        <w:spacing w:line="480" w:lineRule="auto"/>
      </w:pPr>
      <w:r w:rsidRPr="009B2F05">
        <w:rPr>
          <w:b/>
          <w:bCs/>
        </w:rPr>
        <w:tab/>
      </w:r>
      <w:r w:rsidRPr="009B2F05">
        <w:t xml:space="preserve">An independent samples t-test was conducted based on the LCSS-total (dependent variable) and years of practice (independent variable). Levene’s test </w:t>
      </w:r>
      <w:r w:rsidR="00B70350" w:rsidRPr="009B2F05">
        <w:t xml:space="preserve">does verify equality of variances in this test (F=.75, p=.39). The t-test also yielding statistically significant results </w:t>
      </w:r>
    </w:p>
    <w:p w14:paraId="09F94C55" w14:textId="4D5B49A0" w:rsidR="008E0568" w:rsidRPr="009B2F05" w:rsidRDefault="00B70350" w:rsidP="00FE756C">
      <w:pPr>
        <w:spacing w:line="480" w:lineRule="auto"/>
      </w:pPr>
      <w:r w:rsidRPr="009B2F05">
        <w:t>t (59) = -3.31, p=.002, d=.32)</w:t>
      </w:r>
      <w:r w:rsidR="00781D46" w:rsidRPr="009B2F05">
        <w:t xml:space="preserve"> (Table </w:t>
      </w:r>
      <w:r w:rsidR="00E57BE4" w:rsidRPr="009B2F05">
        <w:t>6</w:t>
      </w:r>
      <w:r w:rsidR="00E85449">
        <w:t xml:space="preserve"> in A</w:t>
      </w:r>
      <w:r w:rsidR="00644F5A" w:rsidRPr="009B2F05">
        <w:t>ppendix B</w:t>
      </w:r>
      <w:r w:rsidR="00781D46" w:rsidRPr="009B2F05">
        <w:t>)</w:t>
      </w:r>
      <w:r w:rsidRPr="009B2F05">
        <w:t xml:space="preserve">. Due to the negative t-statistic, the longer a yogi has been practicing does not have any effect on the yogi’s ability to use yoga as a coping strategy. </w:t>
      </w:r>
    </w:p>
    <w:p w14:paraId="6EBD27E9" w14:textId="69B10343" w:rsidR="00374792" w:rsidRPr="009B2F05" w:rsidRDefault="00374792" w:rsidP="00FE756C">
      <w:pPr>
        <w:spacing w:line="480" w:lineRule="auto"/>
      </w:pPr>
    </w:p>
    <w:p w14:paraId="46D717A7" w14:textId="67E0D44C" w:rsidR="00374792" w:rsidRPr="009B2F05" w:rsidRDefault="00374792" w:rsidP="00FE756C">
      <w:pPr>
        <w:spacing w:line="480" w:lineRule="auto"/>
      </w:pPr>
    </w:p>
    <w:p w14:paraId="373D4DBD" w14:textId="77777777" w:rsidR="009B2F05" w:rsidRPr="009B2F05" w:rsidRDefault="009B2F05" w:rsidP="00FE756C">
      <w:pPr>
        <w:spacing w:line="480" w:lineRule="auto"/>
      </w:pPr>
    </w:p>
    <w:p w14:paraId="60EF1549" w14:textId="03AD165B" w:rsidR="005E1998" w:rsidRPr="009B2F05" w:rsidRDefault="00B51D93" w:rsidP="00611A21">
      <w:pPr>
        <w:pStyle w:val="Heading1"/>
        <w:spacing w:line="480" w:lineRule="auto"/>
        <w:jc w:val="center"/>
        <w:rPr>
          <w:rFonts w:ascii="Times New Roman" w:hAnsi="Times New Roman" w:cs="Times New Roman"/>
          <w:b/>
          <w:bCs/>
          <w:color w:val="000000" w:themeColor="text1"/>
          <w:sz w:val="24"/>
          <w:szCs w:val="24"/>
        </w:rPr>
      </w:pPr>
      <w:bookmarkStart w:id="17" w:name="_Toc70668184"/>
      <w:r w:rsidRPr="009B2F05">
        <w:rPr>
          <w:rFonts w:ascii="Times New Roman" w:hAnsi="Times New Roman" w:cs="Times New Roman"/>
          <w:b/>
          <w:bCs/>
          <w:color w:val="000000" w:themeColor="text1"/>
          <w:sz w:val="24"/>
          <w:szCs w:val="24"/>
        </w:rPr>
        <w:t xml:space="preserve">Chapter 5: </w:t>
      </w:r>
      <w:r w:rsidR="00F2542B" w:rsidRPr="009B2F05">
        <w:rPr>
          <w:rFonts w:ascii="Times New Roman" w:hAnsi="Times New Roman" w:cs="Times New Roman"/>
          <w:b/>
          <w:bCs/>
          <w:color w:val="000000" w:themeColor="text1"/>
          <w:sz w:val="24"/>
          <w:szCs w:val="24"/>
        </w:rPr>
        <w:t>Discussion</w:t>
      </w:r>
      <w:bookmarkEnd w:id="17"/>
    </w:p>
    <w:p w14:paraId="0272F379" w14:textId="496BD79D" w:rsidR="007A5A5E" w:rsidRPr="009B2F05" w:rsidRDefault="007A5A5E" w:rsidP="007A5A5E">
      <w:pPr>
        <w:spacing w:line="480" w:lineRule="auto"/>
        <w:ind w:firstLine="720"/>
      </w:pPr>
      <w:r w:rsidRPr="009B2F05">
        <w:t xml:space="preserve">Most participants </w:t>
      </w:r>
      <w:r w:rsidR="00374792" w:rsidRPr="009B2F05">
        <w:t xml:space="preserve">in the current study </w:t>
      </w:r>
      <w:r w:rsidRPr="009B2F05">
        <w:t>identified yoga as a</w:t>
      </w:r>
      <w:r w:rsidR="001676A1" w:rsidRPr="009B2F05">
        <w:t xml:space="preserve">n </w:t>
      </w:r>
      <w:r w:rsidRPr="009B2F05">
        <w:t>escape from</w:t>
      </w:r>
      <w:r w:rsidR="00757052" w:rsidRPr="00757052">
        <w:t xml:space="preserve"> </w:t>
      </w:r>
      <w:r w:rsidR="00757052" w:rsidRPr="009B2F05">
        <w:t>perceived</w:t>
      </w:r>
      <w:r w:rsidRPr="009B2F05">
        <w:t xml:space="preserve"> </w:t>
      </w:r>
      <w:r w:rsidR="00374792" w:rsidRPr="009B2F05">
        <w:t xml:space="preserve">increased </w:t>
      </w:r>
      <w:r w:rsidRPr="009B2F05">
        <w:t>st</w:t>
      </w:r>
      <w:r w:rsidR="001676A1" w:rsidRPr="009B2F05">
        <w:t xml:space="preserve">ress </w:t>
      </w:r>
      <w:r w:rsidR="00374792" w:rsidRPr="009B2F05">
        <w:t xml:space="preserve">levels </w:t>
      </w:r>
      <w:r w:rsidRPr="009B2F05">
        <w:t>during the Covid-19 pandemic</w:t>
      </w:r>
      <w:r w:rsidR="001676A1" w:rsidRPr="009B2F05">
        <w:t>. The current study shows the more a participant is engaged in a yoga practice, the less</w:t>
      </w:r>
      <w:r w:rsidR="00757052">
        <w:t xml:space="preserve"> perceived</w:t>
      </w:r>
      <w:r w:rsidR="001676A1" w:rsidRPr="009B2F05">
        <w:t xml:space="preserve"> stress th</w:t>
      </w:r>
      <w:r w:rsidR="00374792" w:rsidRPr="009B2F05">
        <w:t xml:space="preserve">e participants identified </w:t>
      </w:r>
      <w:r w:rsidR="001676A1" w:rsidRPr="009B2F05">
        <w:t>during the Covid-19</w:t>
      </w:r>
      <w:r w:rsidR="009D20DA">
        <w:t xml:space="preserve"> pandemic.</w:t>
      </w:r>
    </w:p>
    <w:p w14:paraId="50D1D5E1" w14:textId="77777777" w:rsidR="00BB78A2" w:rsidRPr="009B2F05" w:rsidRDefault="00527B4D" w:rsidP="00BB78A2">
      <w:pPr>
        <w:spacing w:line="480" w:lineRule="auto"/>
        <w:rPr>
          <w:b/>
          <w:bCs/>
        </w:rPr>
      </w:pPr>
      <w:r w:rsidRPr="009B2F05">
        <w:rPr>
          <w:b/>
          <w:bCs/>
        </w:rPr>
        <w:t xml:space="preserve">RQ1: </w:t>
      </w:r>
      <w:r w:rsidR="00BB78A2">
        <w:rPr>
          <w:b/>
          <w:bCs/>
        </w:rPr>
        <w:t>What are</w:t>
      </w:r>
      <w:r w:rsidR="00BB78A2" w:rsidRPr="009B2F05">
        <w:rPr>
          <w:b/>
          <w:bCs/>
        </w:rPr>
        <w:t xml:space="preserve"> the perceived stress levels of yogis?</w:t>
      </w:r>
    </w:p>
    <w:p w14:paraId="4A551339" w14:textId="1D06E6D1" w:rsidR="007E4D61" w:rsidRPr="007E4D61" w:rsidRDefault="00660FC4" w:rsidP="00BB78A2">
      <w:pPr>
        <w:spacing w:line="480" w:lineRule="auto"/>
        <w:ind w:firstLine="720"/>
      </w:pPr>
      <w:r w:rsidRPr="009B2F05">
        <w:t>The importance of</w:t>
      </w:r>
      <w:r w:rsidR="00752FC9" w:rsidRPr="009B2F05">
        <w:t xml:space="preserve"> incorporat</w:t>
      </w:r>
      <w:r w:rsidRPr="009B2F05">
        <w:t>ing</w:t>
      </w:r>
      <w:r w:rsidR="00374792" w:rsidRPr="009B2F05">
        <w:t xml:space="preserve"> </w:t>
      </w:r>
      <w:r w:rsidR="00752FC9" w:rsidRPr="009B2F05">
        <w:t>both</w:t>
      </w:r>
      <w:r w:rsidR="00374792" w:rsidRPr="009B2F05">
        <w:t xml:space="preserve"> physical and mental </w:t>
      </w:r>
      <w:r w:rsidR="0028556B" w:rsidRPr="009B2F05">
        <w:t>constructs</w:t>
      </w:r>
      <w:r w:rsidR="00752FC9" w:rsidRPr="009B2F05">
        <w:t xml:space="preserve"> into a practice to get the full benefit of yoga as an entire entity</w:t>
      </w:r>
      <w:r w:rsidRPr="009B2F05">
        <w:t xml:space="preserve"> is significant</w:t>
      </w:r>
      <w:r w:rsidR="00752FC9" w:rsidRPr="009B2F05">
        <w:t xml:space="preserve"> (Milligan, 2006).</w:t>
      </w:r>
      <w:r w:rsidR="00752FC9" w:rsidRPr="009B2F05">
        <w:rPr>
          <w:b/>
          <w:bCs/>
        </w:rPr>
        <w:t xml:space="preserve"> </w:t>
      </w:r>
      <w:r w:rsidR="00752FC9" w:rsidRPr="009B2F05">
        <w:t xml:space="preserve">The physical postures allow the generation of energy and heat, the meditation allows the individual to release that built up energy and emotion into the world (Kaminoff, 2007). </w:t>
      </w:r>
      <w:r w:rsidR="007E4D61" w:rsidRPr="009B2F05">
        <w:t xml:space="preserve">Due to the history of </w:t>
      </w:r>
      <w:r w:rsidR="007E4D61" w:rsidRPr="009B2F05">
        <w:rPr>
          <w:i/>
          <w:iCs/>
        </w:rPr>
        <w:t>asana</w:t>
      </w:r>
      <w:r w:rsidR="007E4D61" w:rsidRPr="009B2F05">
        <w:t xml:space="preserve"> originating solely from breathing techniques and meditation, the breathing aspects were what distinctly separates yoga from all other physical activities (Kaminoff, 2007).</w:t>
      </w:r>
    </w:p>
    <w:p w14:paraId="3F344505" w14:textId="3CCF4939" w:rsidR="00752FC9" w:rsidRPr="007E4D61" w:rsidRDefault="00752FC9" w:rsidP="007E4D61">
      <w:pPr>
        <w:spacing w:line="480" w:lineRule="auto"/>
        <w:ind w:firstLine="720"/>
      </w:pPr>
      <w:r w:rsidRPr="009B2F05">
        <w:t>While m</w:t>
      </w:r>
      <w:r w:rsidR="0067154D" w:rsidRPr="009B2F05">
        <w:t>ost participants</w:t>
      </w:r>
      <w:r w:rsidRPr="009B2F05">
        <w:t xml:space="preserve"> in this study identified as having a physical practice, the final resting pose </w:t>
      </w:r>
      <w:r w:rsidRPr="009B2F05">
        <w:rPr>
          <w:i/>
          <w:iCs/>
        </w:rPr>
        <w:t xml:space="preserve">svasana </w:t>
      </w:r>
      <w:r w:rsidRPr="009B2F05">
        <w:t>(corps pose),</w:t>
      </w:r>
      <w:r w:rsidRPr="009B2F05">
        <w:rPr>
          <w:i/>
          <w:iCs/>
        </w:rPr>
        <w:t xml:space="preserve"> </w:t>
      </w:r>
      <w:r w:rsidRPr="009B2F05">
        <w:t xml:space="preserve">at the end of a practice </w:t>
      </w:r>
      <w:r w:rsidR="004D3D5B" w:rsidRPr="009B2F05">
        <w:t xml:space="preserve">can </w:t>
      </w:r>
      <w:r w:rsidRPr="009B2F05">
        <w:t xml:space="preserve">give the individual that necessary time of </w:t>
      </w:r>
      <w:r w:rsidR="004D3D5B" w:rsidRPr="009B2F05">
        <w:t xml:space="preserve">mental </w:t>
      </w:r>
      <w:r w:rsidRPr="009B2F05">
        <w:t>recovery. This time allows an individual to process certain emotions from unexpected events, anger, irritation, or everyday activities.</w:t>
      </w:r>
      <w:r w:rsidR="007E4D61">
        <w:t xml:space="preserve"> </w:t>
      </w:r>
    </w:p>
    <w:p w14:paraId="24338312" w14:textId="2D2BF6A1" w:rsidR="00465296" w:rsidRPr="009B2F05" w:rsidRDefault="00752FC9" w:rsidP="00465296">
      <w:pPr>
        <w:spacing w:line="480" w:lineRule="auto"/>
        <w:rPr>
          <w:b/>
          <w:bCs/>
        </w:rPr>
      </w:pPr>
      <w:r w:rsidRPr="009B2F05">
        <w:rPr>
          <w:b/>
          <w:bCs/>
        </w:rPr>
        <w:t>P</w:t>
      </w:r>
      <w:r w:rsidR="00465296" w:rsidRPr="009B2F05">
        <w:rPr>
          <w:b/>
          <w:bCs/>
        </w:rPr>
        <w:t xml:space="preserve">erceived Stress </w:t>
      </w:r>
      <w:r w:rsidR="00AA29E9" w:rsidRPr="009B2F05">
        <w:rPr>
          <w:b/>
          <w:bCs/>
        </w:rPr>
        <w:t>Level</w:t>
      </w:r>
      <w:r w:rsidR="00BD785D" w:rsidRPr="009B2F05">
        <w:rPr>
          <w:b/>
          <w:bCs/>
        </w:rPr>
        <w:t>s</w:t>
      </w:r>
    </w:p>
    <w:p w14:paraId="6196EA51" w14:textId="29A7F92A" w:rsidR="00752FC9" w:rsidRPr="009B2F05" w:rsidRDefault="00752FC9" w:rsidP="00465296">
      <w:pPr>
        <w:spacing w:line="480" w:lineRule="auto"/>
        <w:ind w:firstLine="720"/>
      </w:pPr>
      <w:r w:rsidRPr="009B2F05">
        <w:t>Through the stay-at-home orders issued across the country, many people needed to find ways to keep busy at home to protect</w:t>
      </w:r>
      <w:r w:rsidR="00702291" w:rsidRPr="009B2F05">
        <w:t xml:space="preserve"> the participants’</w:t>
      </w:r>
      <w:r w:rsidRPr="009B2F05">
        <w:t xml:space="preserve"> mental, physical, and emotional well-being</w:t>
      </w:r>
      <w:r w:rsidR="00BD785D" w:rsidRPr="009B2F05">
        <w:t xml:space="preserve"> (Sharma, et al., 2020)</w:t>
      </w:r>
      <w:r w:rsidRPr="009B2F05">
        <w:t>. Participants in this study were able to use yoga for this purpose</w:t>
      </w:r>
      <w:r w:rsidR="00757052">
        <w:t xml:space="preserve"> as evident by the results of the survey</w:t>
      </w:r>
      <w:r w:rsidRPr="009B2F05">
        <w:t xml:space="preserve">. </w:t>
      </w:r>
    </w:p>
    <w:p w14:paraId="75A81511" w14:textId="1F431B07" w:rsidR="00752FC9" w:rsidRPr="009B2F05" w:rsidRDefault="0067154D" w:rsidP="00752FC9">
      <w:pPr>
        <w:spacing w:line="480" w:lineRule="auto"/>
        <w:ind w:firstLine="720"/>
        <w:rPr>
          <w:b/>
          <w:bCs/>
        </w:rPr>
      </w:pPr>
      <w:r w:rsidRPr="009B2F05">
        <w:t>Most participants identified having to cope</w:t>
      </w:r>
      <w:r w:rsidR="00752FC9" w:rsidRPr="009B2F05">
        <w:t xml:space="preserve"> with stress and other mood related symptoms from the Covid-19 pandemic. </w:t>
      </w:r>
      <w:r w:rsidR="00EE2B49" w:rsidRPr="009B2F05">
        <w:t>Stress</w:t>
      </w:r>
      <w:r w:rsidR="00752FC9" w:rsidRPr="009B2F05">
        <w:t xml:space="preserve"> has been a concern among </w:t>
      </w:r>
      <w:r w:rsidRPr="009B2F05">
        <w:t>most participants</w:t>
      </w:r>
      <w:r w:rsidR="00752FC9" w:rsidRPr="009B2F05">
        <w:t xml:space="preserve"> during the earlier and mid months of the pandemic (Hossain, 2020). Thus, yoga has become and continued to be an outlet for </w:t>
      </w:r>
      <w:r w:rsidRPr="009B2F05">
        <w:t>participants</w:t>
      </w:r>
      <w:r w:rsidR="00752FC9" w:rsidRPr="009B2F05">
        <w:t xml:space="preserve"> who have not been able to control </w:t>
      </w:r>
      <w:r w:rsidR="00EE2B49" w:rsidRPr="009B2F05">
        <w:t>stressors</w:t>
      </w:r>
      <w:r w:rsidR="00AA29E9" w:rsidRPr="009B2F05">
        <w:t xml:space="preserve"> (Riley et al., 2016)</w:t>
      </w:r>
      <w:r w:rsidR="00752FC9" w:rsidRPr="009B2F05">
        <w:t xml:space="preserve">, as well as </w:t>
      </w:r>
      <w:r w:rsidRPr="009B2F05">
        <w:t>participants</w:t>
      </w:r>
      <w:r w:rsidR="00752FC9" w:rsidRPr="009B2F05">
        <w:t xml:space="preserve"> who have heightened </w:t>
      </w:r>
      <w:r w:rsidR="00EE2B49" w:rsidRPr="009B2F05">
        <w:t>stress</w:t>
      </w:r>
      <w:r w:rsidR="00752FC9" w:rsidRPr="009B2F05">
        <w:t xml:space="preserve"> while sheltering at home. The results indicated that </w:t>
      </w:r>
      <w:r w:rsidRPr="009B2F05">
        <w:t>most</w:t>
      </w:r>
      <w:r w:rsidR="00752FC9" w:rsidRPr="009B2F05">
        <w:t xml:space="preserve"> participants used yoga as a palliative coping technique throughout the Covid-19 pandemic. Yoga can be a more effective exercise for palliative coping because the practice gives the individual a release of the stressors, as well as, </w:t>
      </w:r>
      <w:r w:rsidR="00DD7733" w:rsidRPr="009B2F05">
        <w:t>a</w:t>
      </w:r>
      <w:r w:rsidR="00752FC9" w:rsidRPr="009B2F05">
        <w:t xml:space="preserve"> brief, or extended, period of processing the emotions in the meditation. </w:t>
      </w:r>
    </w:p>
    <w:p w14:paraId="16CA3C4E" w14:textId="5AFC4AE9" w:rsidR="00EE2B49" w:rsidRPr="009B2F05" w:rsidRDefault="00EE2B49" w:rsidP="00EE2B49">
      <w:pPr>
        <w:spacing w:line="480" w:lineRule="auto"/>
        <w:ind w:firstLine="720"/>
      </w:pPr>
      <w:r w:rsidRPr="009B2F05">
        <w:t>This study provides evidence to support existing empirical data regarding yoga as a strong mechanism for the alleviation of perceived stress</w:t>
      </w:r>
      <w:r w:rsidR="00AA29E9" w:rsidRPr="009B2F05">
        <w:t xml:space="preserve"> (Riley, et al., 2016, Parshad, 2004)</w:t>
      </w:r>
      <w:r w:rsidRPr="009B2F05">
        <w:t xml:space="preserve">. While there are </w:t>
      </w:r>
      <w:r w:rsidR="00AA29E9" w:rsidRPr="009B2F05">
        <w:t xml:space="preserve">few </w:t>
      </w:r>
      <w:r w:rsidRPr="009B2F05">
        <w:t xml:space="preserve">studies comparing the use of yoga for stress during the Covid-19 pandemic, the results aligned with similar studies </w:t>
      </w:r>
      <w:r w:rsidR="00DD7733" w:rsidRPr="009B2F05">
        <w:t>executed</w:t>
      </w:r>
      <w:r w:rsidRPr="009B2F05">
        <w:t xml:space="preserve"> without a pandemic</w:t>
      </w:r>
      <w:r w:rsidR="00BD785D" w:rsidRPr="009B2F05">
        <w:t xml:space="preserve"> (Sharma, et al., 2020)</w:t>
      </w:r>
      <w:r w:rsidRPr="009B2F05">
        <w:t>. The findings displayed that even individuals who practice yoga consistently throughout the weeks and years even prior to the pandemic still experience stress. However, m</w:t>
      </w:r>
      <w:r w:rsidR="0067154D" w:rsidRPr="009B2F05">
        <w:t>ost</w:t>
      </w:r>
      <w:r w:rsidRPr="009B2F05">
        <w:t xml:space="preserve"> individuals </w:t>
      </w:r>
      <w:r w:rsidR="00DD7733" w:rsidRPr="009B2F05">
        <w:t xml:space="preserve">in the current study </w:t>
      </w:r>
      <w:r w:rsidRPr="009B2F05">
        <w:t xml:space="preserve">experienced a moderate level of stress. Very few individuals </w:t>
      </w:r>
      <w:r w:rsidR="00DD7733" w:rsidRPr="009B2F05">
        <w:t>perceived</w:t>
      </w:r>
      <w:r w:rsidRPr="009B2F05">
        <w:t xml:space="preserve"> a high stress environment during the Covid-19 pandemic as evident by the smaller high stress categories according to the PSS</w:t>
      </w:r>
      <w:r w:rsidR="00DD7733" w:rsidRPr="009B2F05">
        <w:t>-10</w:t>
      </w:r>
      <w:r w:rsidRPr="009B2F05">
        <w:t xml:space="preserve">. </w:t>
      </w:r>
    </w:p>
    <w:p w14:paraId="67782BEA" w14:textId="2C81F95A" w:rsidR="00EE2B49" w:rsidRPr="009B2F05" w:rsidRDefault="00EE2B49" w:rsidP="00EE2B49">
      <w:pPr>
        <w:spacing w:line="480" w:lineRule="auto"/>
      </w:pPr>
      <w:r w:rsidRPr="009B2F05">
        <w:tab/>
        <w:t>The participants in th</w:t>
      </w:r>
      <w:r w:rsidR="00CB12C1" w:rsidRPr="009B2F05">
        <w:t>e current</w:t>
      </w:r>
      <w:r w:rsidRPr="009B2F05">
        <w:t xml:space="preserve"> study paralleled the practicing yoga population in the United States, </w:t>
      </w:r>
      <w:r w:rsidR="00D4341E" w:rsidRPr="009B2F05">
        <w:t xml:space="preserve">predominately </w:t>
      </w:r>
      <w:r w:rsidRPr="009B2F05">
        <w:t>Caucasian female</w:t>
      </w:r>
      <w:r w:rsidR="00D4341E" w:rsidRPr="009B2F05">
        <w:t>s</w:t>
      </w:r>
      <w:r w:rsidRPr="009B2F05">
        <w:t>. Due to th</w:t>
      </w:r>
      <w:r w:rsidR="00CB12C1" w:rsidRPr="009B2F05">
        <w:t>e</w:t>
      </w:r>
      <w:r w:rsidRPr="009B2F05">
        <w:t xml:space="preserve"> </w:t>
      </w:r>
      <w:r w:rsidR="00DD7733" w:rsidRPr="009B2F05">
        <w:t>homogeneity</w:t>
      </w:r>
      <w:r w:rsidRPr="009B2F05">
        <w:t xml:space="preserve">, Caucasian females portrayed the widest range of stress and stress symptoms over the course of the Covid-19 pandemic regarding yoga.  </w:t>
      </w:r>
    </w:p>
    <w:p w14:paraId="083996F7" w14:textId="43EA88E8" w:rsidR="00EE2B49" w:rsidRPr="009B2F05" w:rsidRDefault="00EE2B49" w:rsidP="00EE2B49">
      <w:pPr>
        <w:spacing w:line="480" w:lineRule="auto"/>
      </w:pPr>
      <w:r w:rsidRPr="009B2F05">
        <w:tab/>
      </w:r>
      <w:r w:rsidR="00DD7733" w:rsidRPr="009B2F05">
        <w:t>Additionally, t</w:t>
      </w:r>
      <w:r w:rsidRPr="009B2F05">
        <w:t xml:space="preserve">he Covid-19 pandemic has resulted in </w:t>
      </w:r>
      <w:r w:rsidR="00757052" w:rsidRPr="009B2F05">
        <w:t>many</w:t>
      </w:r>
      <w:r w:rsidRPr="009B2F05">
        <w:t xml:space="preserve"> hybrid styles for learning and activities</w:t>
      </w:r>
      <w:r w:rsidR="00BD785D" w:rsidRPr="009B2F05">
        <w:t xml:space="preserve"> (Jasti, et al., 2020)</w:t>
      </w:r>
      <w:r w:rsidRPr="009B2F05">
        <w:t xml:space="preserve">. Live virtual classes, pre-recorded virtual classes, one-on-one sessions, and outdoor yoga began to thrive. However, the range in relieving stress through different modalities was insignificant. </w:t>
      </w:r>
    </w:p>
    <w:p w14:paraId="0A4BBE25" w14:textId="46E960BE" w:rsidR="00EE2B49" w:rsidRPr="009B2F05" w:rsidRDefault="00EE2B49" w:rsidP="00002728">
      <w:pPr>
        <w:spacing w:line="480" w:lineRule="auto"/>
        <w:ind w:firstLine="720"/>
        <w:rPr>
          <w:b/>
          <w:bCs/>
        </w:rPr>
      </w:pPr>
      <w:r w:rsidRPr="009B2F05">
        <w:t xml:space="preserve">Similarly, having a strong sense of community in any setting throughout the Covid-19 pandemic became extremely important for the well-being of individual’s mental health. Participants who </w:t>
      </w:r>
      <w:r w:rsidR="009173A8" w:rsidRPr="009B2F05">
        <w:t xml:space="preserve">perceived </w:t>
      </w:r>
      <w:r w:rsidRPr="009B2F05">
        <w:t>a stronger sense of community through yoga</w:t>
      </w:r>
      <w:r w:rsidR="00D4341E" w:rsidRPr="009B2F05">
        <w:t xml:space="preserve"> reported </w:t>
      </w:r>
      <w:r w:rsidRPr="009B2F05">
        <w:t xml:space="preserve">less stress than </w:t>
      </w:r>
      <w:r w:rsidR="00A807C8" w:rsidRPr="009B2F05">
        <w:t>participants</w:t>
      </w:r>
      <w:r w:rsidRPr="009B2F05">
        <w:t xml:space="preserve"> who believed the</w:t>
      </w:r>
      <w:r w:rsidR="00702291" w:rsidRPr="009B2F05">
        <w:t xml:space="preserve"> </w:t>
      </w:r>
      <w:r w:rsidRPr="009B2F05">
        <w:t xml:space="preserve">sense of the yoga community changed during the Covid-19 pandemic. </w:t>
      </w:r>
      <w:r w:rsidR="00002728" w:rsidRPr="009B2F05">
        <w:t xml:space="preserve">The data indicate the greater sense of community an individual </w:t>
      </w:r>
      <w:r w:rsidR="00DD7733" w:rsidRPr="009B2F05">
        <w:t>perceived</w:t>
      </w:r>
      <w:r w:rsidR="00002728" w:rsidRPr="009B2F05">
        <w:t xml:space="preserve"> during the Covid-19 pandemic, the greater the relationship the</w:t>
      </w:r>
      <w:r w:rsidR="00660FC4" w:rsidRPr="009B2F05">
        <w:t xml:space="preserve"> participants</w:t>
      </w:r>
      <w:r w:rsidR="00002728" w:rsidRPr="009B2F05">
        <w:t xml:space="preserve"> had with allowing the release of stressors efficiently</w:t>
      </w:r>
      <w:r w:rsidR="00002728" w:rsidRPr="00171481">
        <w:t xml:space="preserve">. Therefore, </w:t>
      </w:r>
      <w:r w:rsidR="0040483E" w:rsidRPr="00171481">
        <w:t xml:space="preserve">it can be suggested that </w:t>
      </w:r>
      <w:r w:rsidR="00002728" w:rsidRPr="00171481">
        <w:t>the impact of yoga on stress during the Covid-19 pandemic has been reduced in the participants due to a consistent yoga practice and support from the yog</w:t>
      </w:r>
      <w:r w:rsidR="00660FC4" w:rsidRPr="00171481">
        <w:t xml:space="preserve">a </w:t>
      </w:r>
      <w:r w:rsidR="00002728" w:rsidRPr="00171481">
        <w:t>community.</w:t>
      </w:r>
      <w:r w:rsidR="00002728" w:rsidRPr="00757052">
        <w:t xml:space="preserve">  </w:t>
      </w:r>
    </w:p>
    <w:p w14:paraId="2AD30005" w14:textId="25B8F182" w:rsidR="00C54C37" w:rsidRPr="009B2F05" w:rsidRDefault="00C54C37" w:rsidP="00C54C37">
      <w:pPr>
        <w:spacing w:line="480" w:lineRule="auto"/>
        <w:rPr>
          <w:b/>
          <w:bCs/>
        </w:rPr>
      </w:pPr>
      <w:r w:rsidRPr="009B2F05">
        <w:rPr>
          <w:b/>
          <w:bCs/>
        </w:rPr>
        <w:t xml:space="preserve">RQ2:  Are there differences in </w:t>
      </w:r>
      <w:r w:rsidR="004942CC" w:rsidRPr="009B2F05">
        <w:rPr>
          <w:b/>
          <w:bCs/>
        </w:rPr>
        <w:t>p</w:t>
      </w:r>
      <w:r w:rsidRPr="009B2F05">
        <w:rPr>
          <w:b/>
          <w:bCs/>
        </w:rPr>
        <w:t xml:space="preserve">erceived </w:t>
      </w:r>
      <w:r w:rsidR="004942CC" w:rsidRPr="009B2F05">
        <w:rPr>
          <w:b/>
          <w:bCs/>
        </w:rPr>
        <w:t>s</w:t>
      </w:r>
      <w:r w:rsidRPr="009B2F05">
        <w:rPr>
          <w:b/>
          <w:bCs/>
        </w:rPr>
        <w:t xml:space="preserve">tress </w:t>
      </w:r>
      <w:r w:rsidR="004942CC" w:rsidRPr="009B2F05">
        <w:rPr>
          <w:b/>
          <w:bCs/>
        </w:rPr>
        <w:t>levels</w:t>
      </w:r>
      <w:r w:rsidR="00BD668E" w:rsidRPr="009B2F05">
        <w:rPr>
          <w:b/>
          <w:bCs/>
        </w:rPr>
        <w:t xml:space="preserve"> of yogis</w:t>
      </w:r>
      <w:r w:rsidRPr="009B2F05">
        <w:rPr>
          <w:b/>
          <w:bCs/>
        </w:rPr>
        <w:t xml:space="preserve">? </w:t>
      </w:r>
    </w:p>
    <w:p w14:paraId="3684B649" w14:textId="6ACF21CE" w:rsidR="00C54C37" w:rsidRPr="009B2F05" w:rsidRDefault="00C54C37" w:rsidP="00C54C37">
      <w:pPr>
        <w:spacing w:line="480" w:lineRule="auto"/>
        <w:ind w:firstLine="720"/>
      </w:pPr>
      <w:r w:rsidRPr="009B2F05">
        <w:t>The findings displayed the amount of time practicing yoga is</w:t>
      </w:r>
      <w:r w:rsidR="00D4341E" w:rsidRPr="009B2F05">
        <w:t xml:space="preserve"> </w:t>
      </w:r>
      <w:r w:rsidR="00106A2C" w:rsidRPr="009B2F05">
        <w:t>beneficial</w:t>
      </w:r>
      <w:r w:rsidRPr="009B2F05">
        <w:t xml:space="preserve"> for handling stress and stress symptoms during the Covid-19 pandemic. Participants who practiced yoga four or more days per week showed a significantly lower amount of stress and stress symptoms</w:t>
      </w:r>
      <w:r w:rsidR="00106A2C" w:rsidRPr="009B2F05">
        <w:t xml:space="preserve"> during</w:t>
      </w:r>
      <w:r w:rsidRPr="009B2F05">
        <w:t xml:space="preserve"> the Covid-19 pandemic. </w:t>
      </w:r>
      <w:r w:rsidR="00106A2C" w:rsidRPr="009B2F05">
        <w:t>Participants</w:t>
      </w:r>
      <w:r w:rsidRPr="009B2F05">
        <w:t xml:space="preserve"> who practiced three or fewer days per week still averaged a moderate amount of stress, however more</w:t>
      </w:r>
      <w:r w:rsidR="00106A2C" w:rsidRPr="009B2F05">
        <w:t xml:space="preserve"> participants</w:t>
      </w:r>
      <w:r w:rsidRPr="009B2F05">
        <w:t xml:space="preserve"> were included in the high stress category. </w:t>
      </w:r>
      <w:r w:rsidR="00886419" w:rsidRPr="009B2F05">
        <w:t>Most participants</w:t>
      </w:r>
      <w:r w:rsidRPr="009B2F05">
        <w:t xml:space="preserve"> </w:t>
      </w:r>
      <w:r w:rsidR="00106A2C" w:rsidRPr="009B2F05">
        <w:t>were</w:t>
      </w:r>
      <w:r w:rsidRPr="009B2F05">
        <w:t xml:space="preserve"> </w:t>
      </w:r>
      <w:r w:rsidR="004F63C0" w:rsidRPr="009B2F05">
        <w:t>dealing</w:t>
      </w:r>
      <w:r w:rsidRPr="009B2F05">
        <w:t xml:space="preserve"> with stress and other mood related symptoms from the Covid-19 pandemic. Thus, yoga has become and continued to be an outlet for </w:t>
      </w:r>
      <w:r w:rsidR="00A807C8" w:rsidRPr="009B2F05">
        <w:t>participants</w:t>
      </w:r>
      <w:r w:rsidRPr="009B2F05">
        <w:t xml:space="preserve"> who have not been able to control stress, as well as </w:t>
      </w:r>
      <w:r w:rsidR="001F62EC" w:rsidRPr="009B2F05">
        <w:t xml:space="preserve">participants </w:t>
      </w:r>
      <w:r w:rsidRPr="009B2F05">
        <w:t>who have heightened stress while sheltering at home.</w:t>
      </w:r>
    </w:p>
    <w:p w14:paraId="1C51DD46" w14:textId="2750D453" w:rsidR="00C54C37" w:rsidRPr="009B2F05" w:rsidRDefault="00C54C37" w:rsidP="00C54C37">
      <w:pPr>
        <w:spacing w:line="480" w:lineRule="auto"/>
        <w:ind w:firstLine="720"/>
      </w:pPr>
      <w:r w:rsidRPr="009B2F05">
        <w:t>The level of practice one achieves is based on the</w:t>
      </w:r>
      <w:r w:rsidR="00702291" w:rsidRPr="009B2F05">
        <w:t xml:space="preserve"> </w:t>
      </w:r>
      <w:r w:rsidRPr="009B2F05">
        <w:t xml:space="preserve">internal drive for </w:t>
      </w:r>
      <w:r w:rsidRPr="009B2F05">
        <w:rPr>
          <w:i/>
          <w:iCs/>
        </w:rPr>
        <w:t>Samadhi</w:t>
      </w:r>
      <w:r w:rsidRPr="009B2F05">
        <w:t xml:space="preserve"> (pure bliss, enlightenment). For the purposes of th</w:t>
      </w:r>
      <w:r w:rsidR="00CB12C1" w:rsidRPr="009B2F05">
        <w:t>e current</w:t>
      </w:r>
      <w:r w:rsidRPr="009B2F05">
        <w:t xml:space="preserve"> study, participants were </w:t>
      </w:r>
      <w:r w:rsidR="006834C8" w:rsidRPr="009B2F05">
        <w:t xml:space="preserve">classified by </w:t>
      </w:r>
      <w:r w:rsidRPr="009B2F05">
        <w:t>novice</w:t>
      </w:r>
      <w:r w:rsidR="006834C8" w:rsidRPr="009B2F05">
        <w:t xml:space="preserve"> or</w:t>
      </w:r>
      <w:r w:rsidRPr="009B2F05">
        <w:t xml:space="preserve"> </w:t>
      </w:r>
      <w:r w:rsidR="009F13A4" w:rsidRPr="009B2F05">
        <w:t>advanced</w:t>
      </w:r>
      <w:r w:rsidRPr="009B2F05">
        <w:t xml:space="preserve">. Based on the results, </w:t>
      </w:r>
      <w:r w:rsidR="009F13A4" w:rsidRPr="009B2F05">
        <w:t>advanced</w:t>
      </w:r>
      <w:r w:rsidRPr="009B2F05">
        <w:t xml:space="preserve"> students have the internal drive to roll out </w:t>
      </w:r>
      <w:r w:rsidR="006834C8" w:rsidRPr="009B2F05">
        <w:t xml:space="preserve">a </w:t>
      </w:r>
      <w:r w:rsidRPr="009B2F05">
        <w:t>mat</w:t>
      </w:r>
      <w:r w:rsidR="0067154D" w:rsidRPr="009B2F05">
        <w:t xml:space="preserve"> and </w:t>
      </w:r>
      <w:r w:rsidRPr="009B2F05">
        <w:t xml:space="preserve">use </w:t>
      </w:r>
      <w:r w:rsidR="006834C8" w:rsidRPr="009B2F05">
        <w:t>yoga</w:t>
      </w:r>
      <w:r w:rsidRPr="009B2F05">
        <w:t xml:space="preserve"> </w:t>
      </w:r>
      <w:r w:rsidR="006834C8" w:rsidRPr="009B2F05">
        <w:t xml:space="preserve">as </w:t>
      </w:r>
      <w:r w:rsidRPr="009B2F05">
        <w:t xml:space="preserve">leisure to </w:t>
      </w:r>
      <w:r w:rsidR="005B6B8B" w:rsidRPr="009B2F05">
        <w:t>be</w:t>
      </w:r>
      <w:r w:rsidRPr="009B2F05">
        <w:t xml:space="preserve"> confident in the</w:t>
      </w:r>
      <w:r w:rsidR="006834C8" w:rsidRPr="009B2F05">
        <w:t xml:space="preserve"> </w:t>
      </w:r>
      <w:r w:rsidRPr="009B2F05">
        <w:t>ability to take control o</w:t>
      </w:r>
      <w:r w:rsidR="006834C8" w:rsidRPr="009B2F05">
        <w:t xml:space="preserve">f </w:t>
      </w:r>
      <w:r w:rsidRPr="009B2F05">
        <w:t xml:space="preserve">personal </w:t>
      </w:r>
      <w:r w:rsidR="006834C8" w:rsidRPr="009B2F05">
        <w:t>stressors</w:t>
      </w:r>
      <w:r w:rsidRPr="009B2F05">
        <w:t xml:space="preserve"> </w:t>
      </w:r>
      <w:r w:rsidR="0067154D" w:rsidRPr="009B2F05">
        <w:t>while</w:t>
      </w:r>
      <w:r w:rsidRPr="009B2F05">
        <w:t xml:space="preserve"> stay</w:t>
      </w:r>
      <w:r w:rsidR="0067154D" w:rsidRPr="009B2F05">
        <w:t>ing</w:t>
      </w:r>
      <w:r w:rsidRPr="009B2F05">
        <w:t xml:space="preserve"> on top of the</w:t>
      </w:r>
      <w:r w:rsidR="0067154D" w:rsidRPr="009B2F05">
        <w:t xml:space="preserve"> outcomes</w:t>
      </w:r>
      <w:r w:rsidRPr="009B2F05">
        <w:t xml:space="preserve"> more so than </w:t>
      </w:r>
      <w:r w:rsidR="0067154D" w:rsidRPr="009B2F05">
        <w:t>novice yogis</w:t>
      </w:r>
      <w:r w:rsidRPr="009B2F05">
        <w:t xml:space="preserve">. </w:t>
      </w:r>
      <w:r w:rsidR="009F13A4" w:rsidRPr="009B2F05">
        <w:t xml:space="preserve">Advanced </w:t>
      </w:r>
      <w:r w:rsidR="0067154D" w:rsidRPr="009B2F05">
        <w:t>participants</w:t>
      </w:r>
      <w:r w:rsidRPr="009B2F05">
        <w:t xml:space="preserve"> were found to display a significantly lower level of stress during the Covid-19 pande</w:t>
      </w:r>
      <w:r w:rsidRPr="00171481">
        <w:t xml:space="preserve">mic. The results </w:t>
      </w:r>
      <w:r w:rsidR="00171481" w:rsidRPr="00171481">
        <w:t xml:space="preserve">suggested </w:t>
      </w:r>
      <w:r w:rsidRPr="00171481">
        <w:t xml:space="preserve">both categories of yogis have high levels of stress, however, novice yogis did not show any participants with low levels of stress. Therefore, concluding that </w:t>
      </w:r>
      <w:r w:rsidR="009F13A4" w:rsidRPr="00171481">
        <w:t xml:space="preserve">advanced </w:t>
      </w:r>
      <w:r w:rsidRPr="00171481">
        <w:t>yogis have more effective tools for coping with stress than novice yogis do.</w:t>
      </w:r>
      <w:r w:rsidRPr="009B2F05">
        <w:t xml:space="preserve">   </w:t>
      </w:r>
    </w:p>
    <w:p w14:paraId="60CA15A7" w14:textId="6A6A079A" w:rsidR="00C54C37" w:rsidRPr="009B2F05" w:rsidRDefault="00C54C37" w:rsidP="00C54C37">
      <w:pPr>
        <w:spacing w:line="480" w:lineRule="auto"/>
        <w:ind w:firstLine="720"/>
      </w:pPr>
      <w:r w:rsidRPr="009B2F05">
        <w:t>Participants who presented a more consistent daily practice over the course of one to several year</w:t>
      </w:r>
      <w:r w:rsidR="005B3E3F" w:rsidRPr="009B2F05">
        <w:t>s</w:t>
      </w:r>
      <w:r w:rsidRPr="009B2F05">
        <w:t xml:space="preserve"> revealed drastically lower levels of stress than </w:t>
      </w:r>
      <w:r w:rsidR="00A807C8" w:rsidRPr="009B2F05">
        <w:t>participants</w:t>
      </w:r>
      <w:r w:rsidRPr="009B2F05">
        <w:t xml:space="preserve"> who began practicing just prior to or over the course of the Covid-19 pandemic. At a certain point on an individual’s yoga journey, the transfer of knowledge</w:t>
      </w:r>
      <w:r w:rsidR="005B3E3F" w:rsidRPr="009B2F05">
        <w:t xml:space="preserve"> spirituality</w:t>
      </w:r>
      <w:r w:rsidRPr="009B2F05">
        <w:t xml:space="preserve"> is used off</w:t>
      </w:r>
      <w:r w:rsidR="0067154D" w:rsidRPr="009B2F05">
        <w:t xml:space="preserve"> </w:t>
      </w:r>
      <w:r w:rsidRPr="009B2F05">
        <w:t xml:space="preserve">the yoga mat. Whether that be handling personal </w:t>
      </w:r>
      <w:r w:rsidR="005B3E3F" w:rsidRPr="009B2F05">
        <w:t>difficulties</w:t>
      </w:r>
      <w:r w:rsidRPr="009B2F05">
        <w:t xml:space="preserve">, </w:t>
      </w:r>
      <w:r w:rsidR="005B3E3F" w:rsidRPr="009B2F05">
        <w:t xml:space="preserve">suffering through </w:t>
      </w:r>
      <w:r w:rsidRPr="009B2F05">
        <w:t>everyday necessities, or overcoming adversities. Th</w:t>
      </w:r>
      <w:r w:rsidR="00CB12C1" w:rsidRPr="009B2F05">
        <w:t>e</w:t>
      </w:r>
      <w:r w:rsidRPr="009B2F05">
        <w:t xml:space="preserve"> range of participant’s attitudes indicate the magnitude and difference in </w:t>
      </w:r>
      <w:r w:rsidR="005B3E3F" w:rsidRPr="009B2F05">
        <w:t xml:space="preserve">perceived stress levels </w:t>
      </w:r>
      <w:r w:rsidRPr="009B2F05">
        <w:t xml:space="preserve">that one </w:t>
      </w:r>
      <w:r w:rsidR="005B6B8B" w:rsidRPr="009B2F05">
        <w:t>notices</w:t>
      </w:r>
      <w:r w:rsidRPr="009B2F05">
        <w:t xml:space="preserve"> at the beginning and well into the</w:t>
      </w:r>
      <w:r w:rsidR="00702291" w:rsidRPr="009B2F05">
        <w:t xml:space="preserve"> </w:t>
      </w:r>
      <w:r w:rsidRPr="009B2F05">
        <w:t xml:space="preserve">yoga journey.  </w:t>
      </w:r>
    </w:p>
    <w:p w14:paraId="27CB4B7C" w14:textId="37B6DFFC" w:rsidR="00752FC9" w:rsidRPr="009B2F05" w:rsidRDefault="00BD668E" w:rsidP="00752FC9">
      <w:pPr>
        <w:spacing w:line="480" w:lineRule="auto"/>
        <w:rPr>
          <w:b/>
          <w:bCs/>
        </w:rPr>
      </w:pPr>
      <w:r w:rsidRPr="009B2F05">
        <w:rPr>
          <w:b/>
          <w:bCs/>
        </w:rPr>
        <w:t>RQ3: Is yoga a beneficial leisure coping strategy?</w:t>
      </w:r>
    </w:p>
    <w:p w14:paraId="7DBB8EA0" w14:textId="00B29D47" w:rsidR="00E76BD6" w:rsidRPr="009B2F05" w:rsidRDefault="00E76BD6" w:rsidP="00752FC9">
      <w:pPr>
        <w:spacing w:line="480" w:lineRule="auto"/>
      </w:pPr>
      <w:r w:rsidRPr="009B2F05">
        <w:rPr>
          <w:b/>
          <w:bCs/>
        </w:rPr>
        <w:tab/>
      </w:r>
      <w:r w:rsidRPr="009B2F05">
        <w:t xml:space="preserve">Most participants identified yoga as a </w:t>
      </w:r>
      <w:r w:rsidR="005B6B8B" w:rsidRPr="009B2F05">
        <w:t>coping strategy for stress</w:t>
      </w:r>
      <w:r w:rsidRPr="009B2F05">
        <w:t xml:space="preserve"> during the Covid-19 pandemic. </w:t>
      </w:r>
      <w:r w:rsidR="005B6B8B" w:rsidRPr="009B2F05">
        <w:t>However, due to the low reliability of the subscales</w:t>
      </w:r>
      <w:r w:rsidR="008D47FB" w:rsidRPr="009B2F05">
        <w:t xml:space="preserve"> the current study could not properly analyze the leisure companionship and leisure mood enhancement subscale to determine the benefits of yoga. </w:t>
      </w:r>
    </w:p>
    <w:p w14:paraId="3F9A56DE" w14:textId="77777777" w:rsidR="00BD668E" w:rsidRPr="009B2F05" w:rsidRDefault="00BD668E" w:rsidP="00BD668E">
      <w:pPr>
        <w:spacing w:line="480" w:lineRule="auto"/>
        <w:rPr>
          <w:b/>
          <w:bCs/>
        </w:rPr>
      </w:pPr>
      <w:r w:rsidRPr="009B2F05">
        <w:rPr>
          <w:b/>
          <w:bCs/>
        </w:rPr>
        <w:t xml:space="preserve">Leisure Coping Strategy </w:t>
      </w:r>
    </w:p>
    <w:p w14:paraId="1F035A3E" w14:textId="6E54EDBC" w:rsidR="00BD668E" w:rsidRPr="009B2F05" w:rsidRDefault="00BD668E" w:rsidP="00BD668E">
      <w:pPr>
        <w:spacing w:line="480" w:lineRule="auto"/>
      </w:pPr>
      <w:r w:rsidRPr="009B2F05">
        <w:rPr>
          <w:b/>
          <w:bCs/>
        </w:rPr>
        <w:tab/>
      </w:r>
      <w:r w:rsidRPr="009B2F05">
        <w:t>The LCSS data suggest that using yoga as leisure provides means to reduce stress and promotes health to the body and mood enhancement to the mind to cope (Iwasaki &amp; Mannell, 2000) with the fast-changing e</w:t>
      </w:r>
      <w:r w:rsidR="005B6B8B" w:rsidRPr="009B2F05">
        <w:t>vents</w:t>
      </w:r>
      <w:r w:rsidRPr="009B2F05">
        <w:t xml:space="preserve"> of the pandemic. Previous data suggests yoga is a beneficial coping strategy for dealing with stress and stress related symptoms (Cheng, et al., 2018, Richardson, 2019). The research was studied throughout many different populations, such as individuals with disabilities (Richardson, 2019), flight attendants (Cheng, et al., 2018), adolescents (Frank, et al., 2014), along with numerous others. Most studies found yoga as an effective coping strategy regarding leisure companionship, leisure palliative coping, and leisure mood enhancement. However, due to researcher modified scale in the study, the LCSS </w:t>
      </w:r>
      <w:r w:rsidR="00171481">
        <w:t>supported this data as a whole and with leisure palliative coping.</w:t>
      </w:r>
    </w:p>
    <w:p w14:paraId="52F96087" w14:textId="1877D1A9" w:rsidR="00BD668E" w:rsidRPr="009B2F05" w:rsidRDefault="00BD668E" w:rsidP="00BD668E">
      <w:pPr>
        <w:spacing w:line="480" w:lineRule="auto"/>
        <w:ind w:firstLine="720"/>
        <w:rPr>
          <w:b/>
          <w:bCs/>
        </w:rPr>
      </w:pPr>
      <w:r w:rsidRPr="009B2F05">
        <w:t xml:space="preserve">The spirit of the yoga community prevailed throughout the pandemic, as evident by the broad spectrum of access to classes through a multitude of modalities. The pandemic encouraged individuals to challenge spiritual beliefs inside and outside of yoga to make connections with individuals to prove that physical distance has little power on the strength of unity in the yoga community. </w:t>
      </w:r>
      <w:r w:rsidR="005B3E3F" w:rsidRPr="009B2F05">
        <w:t>However, t</w:t>
      </w:r>
      <w:r w:rsidRPr="009B2F05">
        <w:t xml:space="preserve">he leisure palliative coping </w:t>
      </w:r>
      <w:r w:rsidR="005B3E3F" w:rsidRPr="009B2F05">
        <w:t>sub</w:t>
      </w:r>
      <w:r w:rsidRPr="009B2F05">
        <w:t xml:space="preserve">scale resulted with no correlation in the sense of community. </w:t>
      </w:r>
    </w:p>
    <w:p w14:paraId="094D26ED" w14:textId="0EFBA4F9" w:rsidR="00BD668E" w:rsidRPr="009B2F05" w:rsidRDefault="00BD668E" w:rsidP="00BD668E">
      <w:pPr>
        <w:autoSpaceDE w:val="0"/>
        <w:autoSpaceDN w:val="0"/>
        <w:adjustRightInd w:val="0"/>
        <w:spacing w:line="480" w:lineRule="auto"/>
        <w:ind w:right="-720"/>
        <w:rPr>
          <w:b/>
          <w:bCs/>
        </w:rPr>
      </w:pPr>
      <w:r w:rsidRPr="009B2F05">
        <w:rPr>
          <w:b/>
          <w:bCs/>
        </w:rPr>
        <w:t>RQ4: Are there differences in leisure coping strategies of yogis?</w:t>
      </w:r>
    </w:p>
    <w:p w14:paraId="6B051D4B" w14:textId="42642C86" w:rsidR="00757716" w:rsidRPr="009B2F05" w:rsidRDefault="00757716" w:rsidP="00752FC9">
      <w:pPr>
        <w:spacing w:line="480" w:lineRule="auto"/>
      </w:pPr>
      <w:r w:rsidRPr="009B2F05">
        <w:rPr>
          <w:b/>
          <w:bCs/>
        </w:rPr>
        <w:tab/>
      </w:r>
      <w:r w:rsidR="00BD785D" w:rsidRPr="009B2F05">
        <w:t>While th</w:t>
      </w:r>
      <w:r w:rsidR="00CB12C1" w:rsidRPr="009B2F05">
        <w:t>e current</w:t>
      </w:r>
      <w:r w:rsidR="00BD785D" w:rsidRPr="009B2F05">
        <w:t xml:space="preserve"> survey </w:t>
      </w:r>
      <w:r w:rsidR="005B6B8B" w:rsidRPr="009B2F05">
        <w:t>yielded low reliability</w:t>
      </w:r>
      <w:r w:rsidR="00BD785D" w:rsidRPr="009B2F05">
        <w:t xml:space="preserve"> </w:t>
      </w:r>
      <w:r w:rsidR="00171481">
        <w:t xml:space="preserve">for two of the three subscales </w:t>
      </w:r>
      <w:r w:rsidR="00BD785D" w:rsidRPr="009B2F05">
        <w:t xml:space="preserve">due to the modification, the results displayed similar findings to other articles using a similar </w:t>
      </w:r>
      <w:r w:rsidR="005B3E3F" w:rsidRPr="009B2F05">
        <w:t xml:space="preserve">modified </w:t>
      </w:r>
      <w:r w:rsidR="00BD785D" w:rsidRPr="009B2F05">
        <w:t xml:space="preserve">version (Jordan, 2014). </w:t>
      </w:r>
      <w:r w:rsidRPr="009B2F05">
        <w:t>Practicing yoga consistently allow</w:t>
      </w:r>
      <w:r w:rsidR="005B6B8B" w:rsidRPr="009B2F05">
        <w:t>ed</w:t>
      </w:r>
      <w:r w:rsidRPr="009B2F05">
        <w:t xml:space="preserve"> </w:t>
      </w:r>
      <w:r w:rsidR="001F62EC" w:rsidRPr="009B2F05">
        <w:t>participants</w:t>
      </w:r>
      <w:r w:rsidRPr="009B2F05">
        <w:t xml:space="preserve"> to control </w:t>
      </w:r>
      <w:r w:rsidR="00002728" w:rsidRPr="009B2F05">
        <w:t xml:space="preserve">the </w:t>
      </w:r>
      <w:r w:rsidRPr="009B2F05">
        <w:t>breath</w:t>
      </w:r>
      <w:r w:rsidR="00002728" w:rsidRPr="009B2F05">
        <w:t xml:space="preserve"> </w:t>
      </w:r>
      <w:r w:rsidRPr="009B2F05">
        <w:t>and ease the</w:t>
      </w:r>
      <w:r w:rsidR="00002728" w:rsidRPr="009B2F05">
        <w:t xml:space="preserve"> </w:t>
      </w:r>
      <w:r w:rsidRPr="009B2F05">
        <w:t>mind (Kupershmidt &amp; Barnable, 2019). A participant’s level of practice indicates the</w:t>
      </w:r>
      <w:r w:rsidR="00002728" w:rsidRPr="009B2F05">
        <w:t xml:space="preserve"> </w:t>
      </w:r>
      <w:r w:rsidRPr="009B2F05">
        <w:t xml:space="preserve">perception of </w:t>
      </w:r>
      <w:r w:rsidR="00002728" w:rsidRPr="009B2F05">
        <w:t xml:space="preserve">a yogi’s </w:t>
      </w:r>
      <w:r w:rsidRPr="009B2F05">
        <w:t xml:space="preserve">physical and spiritual </w:t>
      </w:r>
      <w:r w:rsidR="00002728" w:rsidRPr="009B2F05">
        <w:t>practice</w:t>
      </w:r>
      <w:r w:rsidRPr="009B2F05">
        <w:t xml:space="preserve">. </w:t>
      </w:r>
      <w:r w:rsidR="00F17EE6" w:rsidRPr="009B2F05">
        <w:t>Therefore</w:t>
      </w:r>
      <w:r w:rsidRPr="009B2F05">
        <w:t xml:space="preserve">, the stronger a yogi’s practice </w:t>
      </w:r>
      <w:r w:rsidR="005B3E3F" w:rsidRPr="009B2F05">
        <w:t>was</w:t>
      </w:r>
      <w:r w:rsidRPr="009B2F05">
        <w:t xml:space="preserve">, the more confident </w:t>
      </w:r>
      <w:r w:rsidR="002F1E89" w:rsidRPr="009B2F05">
        <w:t>the participant</w:t>
      </w:r>
      <w:r w:rsidRPr="009B2F05">
        <w:t xml:space="preserve"> </w:t>
      </w:r>
      <w:r w:rsidR="002F1E89" w:rsidRPr="009B2F05">
        <w:t>was</w:t>
      </w:r>
      <w:r w:rsidRPr="009B2F05">
        <w:t xml:space="preserve"> in maintaining composure, strength, and happiness throughout unprecedented times. The </w:t>
      </w:r>
      <w:r w:rsidR="001676A1" w:rsidRPr="009B2F05">
        <w:t>days practiced weekly</w:t>
      </w:r>
      <w:r w:rsidRPr="009B2F05">
        <w:t>, the individual’s level of practice, and the years of practice did not affect the ability to use yoga as leisure coping strategies for means of stress re</w:t>
      </w:r>
      <w:r w:rsidR="005B3E3F" w:rsidRPr="009B2F05">
        <w:t>duction</w:t>
      </w:r>
      <w:r w:rsidRPr="009B2F05">
        <w:t xml:space="preserve"> during the Covid-19 pandemic.</w:t>
      </w:r>
    </w:p>
    <w:p w14:paraId="47DD976A" w14:textId="78BCC934" w:rsidR="005E1998" w:rsidRPr="009B2F05" w:rsidRDefault="006F1F19" w:rsidP="00673B23">
      <w:pPr>
        <w:spacing w:line="480" w:lineRule="auto"/>
        <w:rPr>
          <w:b/>
          <w:bCs/>
        </w:rPr>
      </w:pPr>
      <w:r w:rsidRPr="009B2F05">
        <w:rPr>
          <w:b/>
          <w:bCs/>
        </w:rPr>
        <w:t xml:space="preserve">Recreational Therapy </w:t>
      </w:r>
      <w:r w:rsidR="008E0568" w:rsidRPr="009B2F05">
        <w:rPr>
          <w:b/>
          <w:bCs/>
        </w:rPr>
        <w:t>and Yoga</w:t>
      </w:r>
    </w:p>
    <w:p w14:paraId="4B376D16" w14:textId="677906DD" w:rsidR="00BD26D5" w:rsidRDefault="00673B23" w:rsidP="00673B23">
      <w:pPr>
        <w:spacing w:line="480" w:lineRule="auto"/>
      </w:pPr>
      <w:r w:rsidRPr="009B2F05">
        <w:rPr>
          <w:b/>
          <w:bCs/>
        </w:rPr>
        <w:tab/>
      </w:r>
      <w:r w:rsidRPr="009B2F05">
        <w:t>Th</w:t>
      </w:r>
      <w:r w:rsidR="0075593D" w:rsidRPr="009B2F05">
        <w:t>e</w:t>
      </w:r>
      <w:r w:rsidRPr="009B2F05">
        <w:t xml:space="preserve"> study </w:t>
      </w:r>
      <w:r w:rsidR="007C56A5" w:rsidRPr="009B2F05">
        <w:t>shows yoga</w:t>
      </w:r>
      <w:r w:rsidR="00F17EE6" w:rsidRPr="009B2F05">
        <w:t xml:space="preserve"> </w:t>
      </w:r>
      <w:r w:rsidR="007C56A5" w:rsidRPr="009B2F05">
        <w:t xml:space="preserve">could be a beneficial modality for recreational therapy patients displaying symptoms of stress due to the </w:t>
      </w:r>
      <w:r w:rsidR="00F17EE6" w:rsidRPr="009B2F05">
        <w:t>desire for the individual</w:t>
      </w:r>
      <w:r w:rsidRPr="009B2F05">
        <w:t xml:space="preserve"> to improve every aspect of t</w:t>
      </w:r>
      <w:r w:rsidR="0067154D" w:rsidRPr="009B2F05">
        <w:t>he body</w:t>
      </w:r>
      <w:r w:rsidRPr="009B2F05">
        <w:t xml:space="preserve">. As with many therapies the use of yoga in recreational therapy could be suggested by a medical doctor, therefore, giving more incentive for a patient to </w:t>
      </w:r>
      <w:r w:rsidR="00AB30DD" w:rsidRPr="009B2F05">
        <w:t>attend treatment</w:t>
      </w:r>
      <w:r w:rsidRPr="009B2F05">
        <w:t xml:space="preserve">. </w:t>
      </w:r>
      <w:r w:rsidR="00BD26D5">
        <w:t xml:space="preserve">With the growing research of yoga and recreational therapy, many benefits have been found for a significant number of different populations outside of stress. For example, many chronic conditions including stroke (Van Puymbroeck et al., 2014), chronic pancreatitis (Sareena, et al., 2007), geriatrics; helping with balance (Adams et al., 2019), Parkinson’s (Hawkins et al., 2018), along with so many others. </w:t>
      </w:r>
    </w:p>
    <w:p w14:paraId="0CD3D756" w14:textId="19CF8106" w:rsidR="00631711" w:rsidRPr="009B2F05" w:rsidRDefault="00631711" w:rsidP="009D20DA">
      <w:pPr>
        <w:spacing w:line="480" w:lineRule="auto"/>
        <w:ind w:firstLine="720"/>
      </w:pPr>
      <w:r w:rsidRPr="009B2F05">
        <w:t xml:space="preserve">However, </w:t>
      </w:r>
      <w:r w:rsidR="00F17EE6" w:rsidRPr="009B2F05">
        <w:t xml:space="preserve">the importance of a </w:t>
      </w:r>
      <w:r w:rsidRPr="009B2F05">
        <w:t>recreational therapist</w:t>
      </w:r>
      <w:r w:rsidR="00F17EE6" w:rsidRPr="009B2F05">
        <w:t xml:space="preserve"> </w:t>
      </w:r>
      <w:r w:rsidRPr="009B2F05">
        <w:t>fully grasp</w:t>
      </w:r>
      <w:r w:rsidR="00F17EE6" w:rsidRPr="009B2F05">
        <w:t xml:space="preserve">ing </w:t>
      </w:r>
      <w:r w:rsidRPr="009B2F05">
        <w:t xml:space="preserve">the intricacies </w:t>
      </w:r>
      <w:r w:rsidR="00F17EE6" w:rsidRPr="009B2F05">
        <w:t xml:space="preserve">of the </w:t>
      </w:r>
      <w:r w:rsidRPr="009B2F05">
        <w:t>practices of yoga before providing therapeutic aid to a patient</w:t>
      </w:r>
      <w:r w:rsidR="00F17EE6" w:rsidRPr="009B2F05">
        <w:t xml:space="preserve"> will determine the extent of yoga’s benefits</w:t>
      </w:r>
      <w:r w:rsidRPr="009B2F05">
        <w:t xml:space="preserve">. </w:t>
      </w:r>
      <w:r w:rsidR="009D20DA">
        <w:t xml:space="preserve"> </w:t>
      </w:r>
      <w:r w:rsidR="00F17EE6" w:rsidRPr="009B2F05">
        <w:t>The</w:t>
      </w:r>
      <w:r w:rsidRPr="009B2F05">
        <w:t xml:space="preserve"> </w:t>
      </w:r>
      <w:r w:rsidR="00F17EE6" w:rsidRPr="009B2F05">
        <w:t>necessity</w:t>
      </w:r>
      <w:r w:rsidRPr="009B2F05">
        <w:t xml:space="preserve"> for the therapist to properly gauge the patient or population</w:t>
      </w:r>
      <w:r w:rsidR="002F1E89" w:rsidRPr="009B2F05">
        <w:t xml:space="preserve"> to</w:t>
      </w:r>
      <w:r w:rsidRPr="009B2F05">
        <w:t xml:space="preserve"> provide the best physical sequence and meditational practice</w:t>
      </w:r>
      <w:r w:rsidR="00F17EE6" w:rsidRPr="009B2F05">
        <w:t xml:space="preserve"> is of most importance</w:t>
      </w:r>
      <w:r w:rsidR="002F1E89" w:rsidRPr="009B2F05">
        <w:t xml:space="preserve"> for the patient</w:t>
      </w:r>
      <w:r w:rsidRPr="009B2F05">
        <w:t xml:space="preserve">. For example, patients with cardiac or respiratory conditions should not practice certain types of breathing techniques, because </w:t>
      </w:r>
      <w:r w:rsidR="00F17EE6" w:rsidRPr="009B2F05">
        <w:t xml:space="preserve">of the risks of </w:t>
      </w:r>
      <w:r w:rsidR="002F1E89" w:rsidRPr="009B2F05">
        <w:t>becoming</w:t>
      </w:r>
      <w:r w:rsidRPr="009B2F05">
        <w:t xml:space="preserve"> in </w:t>
      </w:r>
      <w:r w:rsidR="00F17EE6" w:rsidRPr="009B2F05">
        <w:t xml:space="preserve">physical </w:t>
      </w:r>
      <w:r w:rsidRPr="009B2F05">
        <w:t>distress (</w:t>
      </w:r>
      <w:r w:rsidR="00226A1E" w:rsidRPr="009B2F05">
        <w:t>Kaminoff, 2007</w:t>
      </w:r>
      <w:r w:rsidRPr="009B2F05">
        <w:t xml:space="preserve">). Other patients </w:t>
      </w:r>
      <w:r w:rsidR="005B3E3F" w:rsidRPr="009B2F05">
        <w:t>with anxiety, PT</w:t>
      </w:r>
      <w:r w:rsidR="00DD4B8F">
        <w:t>S</w:t>
      </w:r>
      <w:r w:rsidR="005B3E3F" w:rsidRPr="009B2F05">
        <w:t xml:space="preserve">D, etc. </w:t>
      </w:r>
      <w:r w:rsidRPr="009B2F05">
        <w:t>should be warned that certain poses and meditative aspects can produce an immense amount of emotional response, both positive and negative (</w:t>
      </w:r>
      <w:r w:rsidR="00226A1E" w:rsidRPr="009B2F05">
        <w:t>Kaminoff, 2007</w:t>
      </w:r>
      <w:r w:rsidRPr="009B2F05">
        <w:t>). Therefore, allowing the patient to prepare for this type of practice prior to the session</w:t>
      </w:r>
      <w:r w:rsidR="009D20DA">
        <w:t xml:space="preserve"> is essential for healing.</w:t>
      </w:r>
    </w:p>
    <w:p w14:paraId="21538464" w14:textId="53524E99" w:rsidR="00B664EF" w:rsidRPr="009B2F05" w:rsidRDefault="00631711" w:rsidP="00BC5E02">
      <w:pPr>
        <w:spacing w:line="480" w:lineRule="auto"/>
        <w:ind w:firstLine="720"/>
      </w:pPr>
      <w:r w:rsidRPr="009B2F05">
        <w:t>The data revel</w:t>
      </w:r>
      <w:r w:rsidR="007C56A5" w:rsidRPr="009B2F05">
        <w:t>ed</w:t>
      </w:r>
      <w:r w:rsidRPr="009B2F05">
        <w:t xml:space="preserve"> the benefits of yoga </w:t>
      </w:r>
      <w:r w:rsidR="00420E37" w:rsidRPr="009B2F05">
        <w:t>as a</w:t>
      </w:r>
      <w:r w:rsidR="00420E37" w:rsidRPr="009B2F05">
        <w:rPr>
          <w:b/>
          <w:bCs/>
        </w:rPr>
        <w:t xml:space="preserve"> </w:t>
      </w:r>
      <w:r w:rsidR="005B3E3F" w:rsidRPr="009B2F05">
        <w:t>stress relieving mechanism</w:t>
      </w:r>
      <w:r w:rsidRPr="009B2F05">
        <w:t xml:space="preserve"> for </w:t>
      </w:r>
      <w:r w:rsidR="001F62EC" w:rsidRPr="009B2F05">
        <w:t xml:space="preserve">participants </w:t>
      </w:r>
      <w:r w:rsidRPr="009B2F05">
        <w:t>of all levels and backgrounds.</w:t>
      </w:r>
      <w:r w:rsidR="00E76BD6" w:rsidRPr="009B2F05">
        <w:t xml:space="preserve"> From the current study, it can be inferred that yoga could be a beneficial treatment modality within recreational therapy. However, more studies are needed within the recreational therapy setting using yoga to relieve stress to fully correlate the benefits of using yoga as a treatment modality</w:t>
      </w:r>
      <w:r w:rsidRPr="009B2F05">
        <w:t xml:space="preserve"> </w:t>
      </w:r>
      <w:r w:rsidR="00E76BD6" w:rsidRPr="009B2F05">
        <w:t>for recreational therapy.</w:t>
      </w:r>
    </w:p>
    <w:p w14:paraId="546CF1CC" w14:textId="47D3B430" w:rsidR="00B51D93" w:rsidRDefault="00B317EA" w:rsidP="005F4F6B">
      <w:pPr>
        <w:spacing w:line="480" w:lineRule="auto"/>
        <w:rPr>
          <w:b/>
          <w:bCs/>
        </w:rPr>
      </w:pPr>
      <w:r>
        <w:rPr>
          <w:b/>
          <w:bCs/>
        </w:rPr>
        <w:t>Limitations and Future Research</w:t>
      </w:r>
    </w:p>
    <w:p w14:paraId="6586236E" w14:textId="1C1CEFB0" w:rsidR="005F4F6B" w:rsidRPr="009B2F05" w:rsidRDefault="005F4F6B" w:rsidP="009D20DA">
      <w:pPr>
        <w:spacing w:line="480" w:lineRule="auto"/>
        <w:ind w:firstLine="720"/>
      </w:pPr>
      <w:r>
        <w:t>A</w:t>
      </w:r>
      <w:r w:rsidRPr="009B2F05">
        <w:t xml:space="preserve"> limitation </w:t>
      </w:r>
      <w:r>
        <w:t xml:space="preserve">in the current study </w:t>
      </w:r>
      <w:r w:rsidRPr="009B2F05">
        <w:t xml:space="preserve">is the lack of diversity. However, the sample population of the study is representative of yogis in the United States, predominately Caucasian females. Future studies should attempt to diversify the sample in gender, race, and include age to gain potentially different viewpoints than the average population in the U.S. of Caucasian females. </w:t>
      </w:r>
      <w:r w:rsidR="009D20DA">
        <w:t>Additionally, the self-reporting of level of practice could skew data by one novice yogi believing they are advanced or one advanced yogi believing they are more novice. Finally</w:t>
      </w:r>
      <w:r>
        <w:t>, not knowing how many people received the survey invitation due to social media and snowball sampling was a final limitation.</w:t>
      </w:r>
      <w:r w:rsidR="009D20DA">
        <w:t xml:space="preserve"> Finally, the self-reporting of level of practice</w:t>
      </w:r>
    </w:p>
    <w:p w14:paraId="1FB46BFB" w14:textId="660A1710" w:rsidR="005F4F6B" w:rsidRPr="005F4F6B" w:rsidRDefault="005F4F6B" w:rsidP="005F4F6B">
      <w:pPr>
        <w:spacing w:line="480" w:lineRule="auto"/>
        <w:rPr>
          <w:b/>
          <w:bCs/>
        </w:rPr>
      </w:pPr>
    </w:p>
    <w:p w14:paraId="5E4A672F" w14:textId="669EA578" w:rsidR="007E4D61" w:rsidRDefault="007E4D61" w:rsidP="005B3E3F">
      <w:pPr>
        <w:spacing w:line="480" w:lineRule="auto"/>
      </w:pPr>
    </w:p>
    <w:p w14:paraId="6F3ED305" w14:textId="58324C45" w:rsidR="005F4F6B" w:rsidRDefault="005F4F6B" w:rsidP="005B3E3F">
      <w:pPr>
        <w:spacing w:line="480" w:lineRule="auto"/>
      </w:pPr>
    </w:p>
    <w:p w14:paraId="1CA4CACF" w14:textId="0C59B688" w:rsidR="005F4F6B" w:rsidRDefault="005F4F6B" w:rsidP="005B3E3F">
      <w:pPr>
        <w:spacing w:line="480" w:lineRule="auto"/>
      </w:pPr>
    </w:p>
    <w:p w14:paraId="68BC41A4" w14:textId="7B9A81F5" w:rsidR="005F4F6B" w:rsidRDefault="005F4F6B" w:rsidP="005B3E3F">
      <w:pPr>
        <w:spacing w:line="480" w:lineRule="auto"/>
      </w:pPr>
    </w:p>
    <w:p w14:paraId="717882E5" w14:textId="6B2709AA" w:rsidR="005F4F6B" w:rsidRDefault="005F4F6B" w:rsidP="005B3E3F">
      <w:pPr>
        <w:spacing w:line="480" w:lineRule="auto"/>
      </w:pPr>
    </w:p>
    <w:p w14:paraId="53AAB49F" w14:textId="71985450" w:rsidR="005F4F6B" w:rsidRDefault="005F4F6B" w:rsidP="005B3E3F">
      <w:pPr>
        <w:spacing w:line="480" w:lineRule="auto"/>
      </w:pPr>
    </w:p>
    <w:p w14:paraId="6EE05638" w14:textId="5D09E05D" w:rsidR="005F4F6B" w:rsidRDefault="005F4F6B" w:rsidP="005B3E3F">
      <w:pPr>
        <w:spacing w:line="480" w:lineRule="auto"/>
      </w:pPr>
    </w:p>
    <w:p w14:paraId="5EF1474B" w14:textId="77777777" w:rsidR="00DC7BC5" w:rsidRDefault="00DC7BC5" w:rsidP="005B3E3F">
      <w:pPr>
        <w:spacing w:line="480" w:lineRule="auto"/>
      </w:pPr>
    </w:p>
    <w:p w14:paraId="032B5C68" w14:textId="77777777" w:rsidR="005F4F6B" w:rsidRPr="009B2F05" w:rsidRDefault="005F4F6B" w:rsidP="005B3E3F">
      <w:pPr>
        <w:spacing w:line="480" w:lineRule="auto"/>
      </w:pPr>
    </w:p>
    <w:p w14:paraId="442FD61B" w14:textId="4F9F3CBB" w:rsidR="00A32738" w:rsidRPr="009B2F05" w:rsidRDefault="004D2063" w:rsidP="00D30EB4">
      <w:pPr>
        <w:pStyle w:val="Heading1"/>
        <w:spacing w:line="480" w:lineRule="auto"/>
        <w:jc w:val="center"/>
        <w:rPr>
          <w:rFonts w:ascii="Times New Roman" w:hAnsi="Times New Roman" w:cs="Times New Roman"/>
          <w:b/>
          <w:bCs/>
          <w:color w:val="000000" w:themeColor="text1"/>
          <w:sz w:val="24"/>
          <w:szCs w:val="24"/>
        </w:rPr>
      </w:pPr>
      <w:bookmarkStart w:id="18" w:name="_Toc70668185"/>
      <w:r w:rsidRPr="009B2F05">
        <w:rPr>
          <w:rFonts w:ascii="Times New Roman" w:hAnsi="Times New Roman" w:cs="Times New Roman"/>
          <w:b/>
          <w:bCs/>
          <w:color w:val="000000" w:themeColor="text1"/>
          <w:sz w:val="24"/>
          <w:szCs w:val="24"/>
        </w:rPr>
        <w:t xml:space="preserve">Chapter </w:t>
      </w:r>
      <w:r w:rsidR="00B51D93" w:rsidRPr="009B2F05">
        <w:rPr>
          <w:rFonts w:ascii="Times New Roman" w:hAnsi="Times New Roman" w:cs="Times New Roman"/>
          <w:b/>
          <w:bCs/>
          <w:color w:val="000000" w:themeColor="text1"/>
          <w:sz w:val="24"/>
          <w:szCs w:val="24"/>
        </w:rPr>
        <w:t>6</w:t>
      </w:r>
      <w:r w:rsidRPr="009B2F05">
        <w:rPr>
          <w:rFonts w:ascii="Times New Roman" w:hAnsi="Times New Roman" w:cs="Times New Roman"/>
          <w:b/>
          <w:bCs/>
          <w:color w:val="000000" w:themeColor="text1"/>
          <w:sz w:val="24"/>
          <w:szCs w:val="24"/>
        </w:rPr>
        <w:t>: Conclusion and Recommendations</w:t>
      </w:r>
      <w:bookmarkEnd w:id="18"/>
    </w:p>
    <w:p w14:paraId="2DD21DB0" w14:textId="7EB6AC70" w:rsidR="005D2084" w:rsidRDefault="005D2084" w:rsidP="005D2084">
      <w:pPr>
        <w:spacing w:line="480" w:lineRule="auto"/>
        <w:ind w:firstLine="720"/>
      </w:pPr>
      <w:r>
        <w:t xml:space="preserve">The findings from the current study suggest yoga is beneficial at reducing perceived stress levels during the Covid-19 pandemic. Participants who practiced more than four days per week, were advanced in their learning, and had more than one year of practice showed the lowest levels of perceived stress. Additionally, </w:t>
      </w:r>
      <w:r w:rsidR="00171481">
        <w:t xml:space="preserve">yoga has been supported by research </w:t>
      </w:r>
      <w:r>
        <w:t xml:space="preserve">to be a beneficial coping mechanism for </w:t>
      </w:r>
      <w:r w:rsidR="007E4D61">
        <w:t xml:space="preserve">stress reduction in </w:t>
      </w:r>
      <w:r>
        <w:t>participants during the Covid-19 pandemic</w:t>
      </w:r>
      <w:r w:rsidR="00171481">
        <w:t>.</w:t>
      </w:r>
    </w:p>
    <w:p w14:paraId="78900179" w14:textId="14B5278F" w:rsidR="00F103D2" w:rsidRDefault="000B3958" w:rsidP="005D2084">
      <w:pPr>
        <w:spacing w:line="480" w:lineRule="auto"/>
        <w:ind w:firstLine="720"/>
      </w:pPr>
      <w:r>
        <w:t>Due to yoga’s ability to reduce perceived stress levels and be used as a coping strategy, y</w:t>
      </w:r>
      <w:r w:rsidR="00F103D2" w:rsidRPr="009B2F05">
        <w:t>oga has been suggested to be</w:t>
      </w:r>
      <w:r w:rsidR="00513EB0">
        <w:t xml:space="preserve"> a tool</w:t>
      </w:r>
      <w:r w:rsidR="00F103D2" w:rsidRPr="009B2F05">
        <w:t xml:space="preserve"> </w:t>
      </w:r>
      <w:r w:rsidR="00513EB0">
        <w:t>for</w:t>
      </w:r>
      <w:r w:rsidR="00F103D2" w:rsidRPr="009B2F05">
        <w:t xml:space="preserve"> recreation</w:t>
      </w:r>
      <w:r w:rsidR="007E4D61">
        <w:t>al</w:t>
      </w:r>
      <w:r w:rsidR="00F103D2" w:rsidRPr="009B2F05">
        <w:t xml:space="preserve"> therapy to relieve physical and mental aspects of injury. As the Leisure Coping Framework (LCS) suggests, purposeful leisure reduces the effects of stress. The current study is </w:t>
      </w:r>
      <w:r w:rsidR="000C62CD" w:rsidRPr="009B2F05">
        <w:t xml:space="preserve">one of the </w:t>
      </w:r>
      <w:r w:rsidR="00F103D2" w:rsidRPr="009B2F05">
        <w:t xml:space="preserve">first to explore the effects of yoga </w:t>
      </w:r>
      <w:r w:rsidR="00513EB0">
        <w:t>for</w:t>
      </w:r>
      <w:r w:rsidR="00F103D2" w:rsidRPr="009B2F05">
        <w:t xml:space="preserve"> coping with stress and the benefits on mental health during the Covid-19 pandemic.</w:t>
      </w:r>
    </w:p>
    <w:p w14:paraId="3701FB4C" w14:textId="38D22C60" w:rsidR="007E4D61" w:rsidRDefault="00513EB0" w:rsidP="007E4D61">
      <w:pPr>
        <w:spacing w:line="480" w:lineRule="auto"/>
        <w:ind w:firstLine="720"/>
      </w:pPr>
      <w:r w:rsidRPr="009B2F05">
        <w:t>The</w:t>
      </w:r>
      <w:r>
        <w:t xml:space="preserve"> current</w:t>
      </w:r>
      <w:r w:rsidRPr="009B2F05">
        <w:t xml:space="preserve"> study was designed to examine the perceived stress levels of yogis and stress related symptoms, as well as, using yoga as a leisure coping strategy for stress reduction during the Covid-19 pandemic. </w:t>
      </w:r>
      <w:r w:rsidR="005D2084" w:rsidRPr="009B2F05">
        <w:t>Due to the pandemic</w:t>
      </w:r>
      <w:r w:rsidR="005F4F6B">
        <w:t>’s lack of ability</w:t>
      </w:r>
      <w:r w:rsidR="005D2084" w:rsidRPr="009B2F05">
        <w:t xml:space="preserve"> to interrupt the mental and spiritual teachings of yoga, the ability to relieve stress in participants was continuous</w:t>
      </w:r>
      <w:r w:rsidR="00696714">
        <w:t xml:space="preserve"> throughout</w:t>
      </w:r>
      <w:r w:rsidR="005D2084" w:rsidRPr="009B2F05">
        <w:t xml:space="preserve">. </w:t>
      </w:r>
    </w:p>
    <w:p w14:paraId="03B4850B" w14:textId="105BA218" w:rsidR="00414790" w:rsidRDefault="007E4D61" w:rsidP="00B078AB">
      <w:pPr>
        <w:spacing w:line="480" w:lineRule="auto"/>
        <w:ind w:firstLine="720"/>
      </w:pPr>
      <w:r>
        <w:t xml:space="preserve">A novel result of this study </w:t>
      </w:r>
      <w:r w:rsidR="00B078AB">
        <w:t>was that</w:t>
      </w:r>
      <w:r w:rsidR="00696714">
        <w:t xml:space="preserve"> yoga can be assumed to be a positive modality for yogis at reducing perceived stress during the Covid-19 pandemic. </w:t>
      </w:r>
    </w:p>
    <w:p w14:paraId="26662B84" w14:textId="38A034A8" w:rsidR="00171481" w:rsidRDefault="00171481" w:rsidP="00B078AB">
      <w:pPr>
        <w:spacing w:line="480" w:lineRule="auto"/>
        <w:ind w:firstLine="720"/>
      </w:pPr>
    </w:p>
    <w:p w14:paraId="7510D25E" w14:textId="216348FA" w:rsidR="00171481" w:rsidRDefault="00171481" w:rsidP="00B078AB">
      <w:pPr>
        <w:spacing w:line="480" w:lineRule="auto"/>
        <w:ind w:firstLine="720"/>
      </w:pPr>
    </w:p>
    <w:p w14:paraId="78F356CA" w14:textId="77777777" w:rsidR="00171481" w:rsidRDefault="00171481" w:rsidP="00B078AB">
      <w:pPr>
        <w:spacing w:line="480" w:lineRule="auto"/>
        <w:ind w:firstLine="720"/>
      </w:pPr>
    </w:p>
    <w:p w14:paraId="4EFBBC80" w14:textId="198F0022" w:rsidR="00B078AB" w:rsidRDefault="00B078AB" w:rsidP="00B078AB">
      <w:pPr>
        <w:spacing w:line="480" w:lineRule="auto"/>
        <w:ind w:firstLine="720"/>
      </w:pPr>
    </w:p>
    <w:p w14:paraId="1E04E47B" w14:textId="77777777" w:rsidR="00313C68" w:rsidRPr="009B2F05" w:rsidRDefault="00313C68" w:rsidP="00B078AB">
      <w:pPr>
        <w:spacing w:line="480" w:lineRule="auto"/>
        <w:ind w:firstLine="720"/>
      </w:pPr>
    </w:p>
    <w:p w14:paraId="76CFFCC3" w14:textId="77777777" w:rsidR="00611A21" w:rsidRPr="009B2F05" w:rsidRDefault="00611A21" w:rsidP="000A59CC"/>
    <w:p w14:paraId="4AC3B800" w14:textId="5B3E9F09" w:rsidR="00747EEF" w:rsidRPr="009B2F05" w:rsidRDefault="002E3FD2" w:rsidP="002717C4">
      <w:pPr>
        <w:pStyle w:val="Heading1"/>
        <w:jc w:val="center"/>
        <w:rPr>
          <w:rFonts w:ascii="Times New Roman" w:hAnsi="Times New Roman" w:cs="Times New Roman"/>
          <w:color w:val="000000" w:themeColor="text1"/>
          <w:sz w:val="24"/>
          <w:szCs w:val="24"/>
        </w:rPr>
      </w:pPr>
      <w:bookmarkStart w:id="19" w:name="_Toc70668186"/>
      <w:r w:rsidRPr="009B2F05">
        <w:rPr>
          <w:rStyle w:val="Strong"/>
          <w:rFonts w:ascii="Times New Roman" w:hAnsi="Times New Roman" w:cs="Times New Roman"/>
          <w:color w:val="000000" w:themeColor="text1"/>
          <w:sz w:val="24"/>
          <w:szCs w:val="24"/>
        </w:rPr>
        <w:t>References</w:t>
      </w:r>
      <w:bookmarkEnd w:id="19"/>
    </w:p>
    <w:p w14:paraId="5032A68E" w14:textId="77777777" w:rsidR="00747EEF" w:rsidRPr="009B2F05" w:rsidRDefault="00747EEF" w:rsidP="00747EEF"/>
    <w:p w14:paraId="4401D11E" w14:textId="77777777" w:rsidR="003C7BF7" w:rsidRDefault="003C7BF7" w:rsidP="003C7BF7">
      <w:pPr>
        <w:spacing w:line="480" w:lineRule="auto"/>
        <w:rPr>
          <w:rFonts w:eastAsiaTheme="minorHAnsi"/>
          <w:color w:val="000000" w:themeColor="text1"/>
        </w:rPr>
      </w:pPr>
      <w:r w:rsidRPr="003C7BF7">
        <w:rPr>
          <w:rFonts w:eastAsiaTheme="minorHAnsi"/>
          <w:color w:val="000000" w:themeColor="text1"/>
        </w:rPr>
        <w:t xml:space="preserve">Adams, E. V., Crowe, B. M., Van Puymbroeck, M., Allison, C. K., &amp; Schmid, A. A. (2019). </w:t>
      </w:r>
    </w:p>
    <w:p w14:paraId="14C04DFC" w14:textId="77777777" w:rsidR="003C7BF7" w:rsidRDefault="003C7BF7" w:rsidP="003C7BF7">
      <w:pPr>
        <w:spacing w:line="480" w:lineRule="auto"/>
        <w:ind w:firstLine="720"/>
        <w:rPr>
          <w:rFonts w:eastAsiaTheme="minorHAnsi"/>
          <w:color w:val="000000" w:themeColor="text1"/>
        </w:rPr>
      </w:pPr>
      <w:r w:rsidRPr="003C7BF7">
        <w:rPr>
          <w:rFonts w:eastAsiaTheme="minorHAnsi"/>
          <w:color w:val="000000" w:themeColor="text1"/>
        </w:rPr>
        <w:t xml:space="preserve">Yoga as a community-based recreational therapy intervention for older adults: A pilot </w:t>
      </w:r>
    </w:p>
    <w:p w14:paraId="307C671C" w14:textId="77777777" w:rsidR="003C7BF7" w:rsidRPr="003C7BF7" w:rsidRDefault="003C7BF7" w:rsidP="003C7BF7">
      <w:pPr>
        <w:spacing w:line="480" w:lineRule="auto"/>
        <w:ind w:firstLine="720"/>
        <w:rPr>
          <w:rFonts w:eastAsiaTheme="minorHAnsi"/>
          <w:color w:val="000000" w:themeColor="text1"/>
        </w:rPr>
      </w:pPr>
      <w:r w:rsidRPr="003C7BF7">
        <w:rPr>
          <w:rFonts w:eastAsiaTheme="minorHAnsi"/>
          <w:color w:val="000000" w:themeColor="text1"/>
        </w:rPr>
        <w:t xml:space="preserve">study. </w:t>
      </w:r>
      <w:r w:rsidRPr="003C7BF7">
        <w:rPr>
          <w:rFonts w:eastAsiaTheme="minorHAnsi"/>
          <w:i/>
          <w:iCs/>
          <w:color w:val="000000" w:themeColor="text1"/>
        </w:rPr>
        <w:t>Therapeutic Recreation Journal</w:t>
      </w:r>
      <w:r w:rsidRPr="003C7BF7">
        <w:rPr>
          <w:rFonts w:eastAsiaTheme="minorHAnsi"/>
          <w:color w:val="000000" w:themeColor="text1"/>
        </w:rPr>
        <w:t xml:space="preserve">, </w:t>
      </w:r>
      <w:r w:rsidRPr="003C7BF7">
        <w:rPr>
          <w:rFonts w:eastAsiaTheme="minorHAnsi"/>
          <w:i/>
          <w:iCs/>
          <w:color w:val="000000" w:themeColor="text1"/>
        </w:rPr>
        <w:t>53</w:t>
      </w:r>
      <w:r w:rsidRPr="003C7BF7">
        <w:rPr>
          <w:rFonts w:eastAsiaTheme="minorHAnsi"/>
          <w:color w:val="000000" w:themeColor="text1"/>
        </w:rPr>
        <w:t>(4).</w:t>
      </w:r>
    </w:p>
    <w:p w14:paraId="2F8C573E" w14:textId="35FBB699" w:rsidR="003C7BF7" w:rsidRDefault="003C7BF7" w:rsidP="003C7BF7">
      <w:pPr>
        <w:rPr>
          <w:color w:val="000000" w:themeColor="text1"/>
        </w:rPr>
      </w:pPr>
      <w:r w:rsidRPr="003C7BF7">
        <w:rPr>
          <w:rFonts w:eastAsiaTheme="minorHAnsi"/>
          <w:color w:val="000000" w:themeColor="text1"/>
        </w:rPr>
        <w:tab/>
      </w:r>
      <w:hyperlink r:id="rId18" w:history="1">
        <w:r w:rsidRPr="003C7BF7">
          <w:rPr>
            <w:rStyle w:val="Hyperlink"/>
            <w:color w:val="000000" w:themeColor="text1"/>
            <w:u w:val="none"/>
          </w:rPr>
          <w:t>https://doi.org/10.18666/TRJ-2019-V53-I4-9728</w:t>
        </w:r>
      </w:hyperlink>
    </w:p>
    <w:p w14:paraId="1498D397" w14:textId="77777777" w:rsidR="003C7BF7" w:rsidRPr="003C7BF7" w:rsidRDefault="003C7BF7" w:rsidP="003C7BF7">
      <w:pPr>
        <w:rPr>
          <w:color w:val="000000" w:themeColor="text1"/>
        </w:rPr>
      </w:pPr>
    </w:p>
    <w:p w14:paraId="3BBE43CE" w14:textId="490E24E1" w:rsidR="00FC35E0" w:rsidRPr="00313C68" w:rsidRDefault="00FC35E0" w:rsidP="00545B96">
      <w:pPr>
        <w:spacing w:line="480" w:lineRule="auto"/>
        <w:rPr>
          <w:rStyle w:val="Hyperlink"/>
          <w:color w:val="000000" w:themeColor="text1"/>
          <w:u w:val="none"/>
        </w:rPr>
      </w:pPr>
      <w:r w:rsidRPr="00313C68">
        <w:rPr>
          <w:rStyle w:val="Hyperlink"/>
          <w:color w:val="000000" w:themeColor="text1"/>
          <w:u w:val="none"/>
        </w:rPr>
        <w:t xml:space="preserve">American Therapeutic Recreation Association. (n.d.). </w:t>
      </w:r>
      <w:r w:rsidRPr="00313C68">
        <w:rPr>
          <w:rStyle w:val="Hyperlink"/>
          <w:i/>
          <w:iCs/>
          <w:color w:val="000000" w:themeColor="text1"/>
          <w:u w:val="none"/>
        </w:rPr>
        <w:t>What is recreational therapy?</w:t>
      </w:r>
      <w:r w:rsidR="00F94035" w:rsidRPr="00313C68">
        <w:rPr>
          <w:rStyle w:val="Hyperlink"/>
          <w:i/>
          <w:iCs/>
          <w:color w:val="000000" w:themeColor="text1"/>
          <w:u w:val="none"/>
        </w:rPr>
        <w:t xml:space="preserve"> </w:t>
      </w:r>
      <w:r w:rsidR="00F94035" w:rsidRPr="00313C68">
        <w:rPr>
          <w:rStyle w:val="Hyperlink"/>
          <w:color w:val="000000" w:themeColor="text1"/>
          <w:u w:val="none"/>
        </w:rPr>
        <w:t>ATRA.</w:t>
      </w:r>
    </w:p>
    <w:p w14:paraId="04C0106B" w14:textId="29391C7D" w:rsidR="00FC35E0" w:rsidRPr="00313C68" w:rsidRDefault="00FC35E0" w:rsidP="00545B96">
      <w:pPr>
        <w:spacing w:line="480" w:lineRule="auto"/>
      </w:pPr>
      <w:r w:rsidRPr="00313C68">
        <w:rPr>
          <w:rStyle w:val="Hyperlink"/>
          <w:color w:val="000000" w:themeColor="text1"/>
          <w:u w:val="none"/>
        </w:rPr>
        <w:tab/>
        <w:t>https://www.atra-online.com/page/AboutRecTherapy</w:t>
      </w:r>
    </w:p>
    <w:p w14:paraId="6AD07F22" w14:textId="77777777" w:rsidR="00DD39A6" w:rsidRPr="00313C68" w:rsidRDefault="008B7826" w:rsidP="00545B96">
      <w:pPr>
        <w:spacing w:line="480" w:lineRule="auto"/>
        <w:rPr>
          <w:i/>
          <w:iCs/>
        </w:rPr>
      </w:pPr>
      <w:r w:rsidRPr="00313C68">
        <w:t xml:space="preserve">Aravamudan, S. (2001). Guru English. </w:t>
      </w:r>
      <w:r w:rsidRPr="00313C68">
        <w:rPr>
          <w:i/>
          <w:iCs/>
        </w:rPr>
        <w:t>Social Text, 19(1), 19-44.</w:t>
      </w:r>
      <w:r w:rsidR="00DD39A6" w:rsidRPr="00313C68">
        <w:rPr>
          <w:i/>
          <w:iCs/>
        </w:rPr>
        <w:t xml:space="preserve"> </w:t>
      </w:r>
    </w:p>
    <w:p w14:paraId="27266139" w14:textId="70ACFFAD" w:rsidR="004B62E5" w:rsidRPr="00313C68" w:rsidRDefault="0067679B" w:rsidP="00FE6749">
      <w:pPr>
        <w:spacing w:line="480" w:lineRule="auto"/>
        <w:ind w:firstLine="720"/>
      </w:pPr>
      <w:hyperlink r:id="rId19" w:history="1">
        <w:r w:rsidR="00FE6749" w:rsidRPr="00313C68">
          <w:rPr>
            <w:rStyle w:val="Hyperlink"/>
            <w:color w:val="000000" w:themeColor="text1"/>
            <w:u w:val="none"/>
          </w:rPr>
          <w:t>https://www.muse.jhu.edu/article/31889</w:t>
        </w:r>
      </w:hyperlink>
      <w:r w:rsidR="00747EBC" w:rsidRPr="00313C68">
        <w:t>.</w:t>
      </w:r>
    </w:p>
    <w:p w14:paraId="5F1BB235" w14:textId="77777777" w:rsidR="004B62E5" w:rsidRPr="00313C68" w:rsidRDefault="00747EBC" w:rsidP="00545B96">
      <w:pPr>
        <w:spacing w:line="480" w:lineRule="auto"/>
        <w:rPr>
          <w:i/>
          <w:iCs/>
        </w:rPr>
      </w:pPr>
      <w:r w:rsidRPr="00313C68">
        <w:t xml:space="preserve">Austin, D. R. (Director). (2003). </w:t>
      </w:r>
      <w:r w:rsidRPr="00313C68">
        <w:rPr>
          <w:i/>
          <w:iCs/>
        </w:rPr>
        <w:t xml:space="preserve">Therapeutic recreation history the formative years </w:t>
      </w:r>
    </w:p>
    <w:p w14:paraId="78613A6E" w14:textId="77777777" w:rsidR="004B62E5" w:rsidRPr="00313C68" w:rsidRDefault="00747EBC" w:rsidP="00FE6749">
      <w:pPr>
        <w:spacing w:line="480" w:lineRule="auto"/>
        <w:ind w:firstLine="720"/>
      </w:pPr>
      <w:r w:rsidRPr="00313C68">
        <w:t>[Film]</w:t>
      </w:r>
      <w:r w:rsidRPr="00313C68">
        <w:rPr>
          <w:i/>
          <w:iCs/>
        </w:rPr>
        <w:t xml:space="preserve">. </w:t>
      </w:r>
      <w:r w:rsidRPr="00313C68">
        <w:t xml:space="preserve">Indiana University, department of Recreation and Park Administration. </w:t>
      </w:r>
    </w:p>
    <w:p w14:paraId="1D0B926F" w14:textId="3CD542FE" w:rsidR="004B62E5" w:rsidRPr="00313C68" w:rsidRDefault="0067679B" w:rsidP="00FE6749">
      <w:pPr>
        <w:spacing w:line="480" w:lineRule="auto"/>
        <w:ind w:firstLine="720"/>
      </w:pPr>
      <w:hyperlink r:id="rId20" w:history="1">
        <w:r w:rsidR="00FE6749" w:rsidRPr="00313C68">
          <w:rPr>
            <w:rStyle w:val="Hyperlink"/>
            <w:color w:val="000000" w:themeColor="text1"/>
            <w:u w:val="none"/>
          </w:rPr>
          <w:t>https://media.dlib.indiana.edu/media_objects/6w924g675</w:t>
        </w:r>
      </w:hyperlink>
    </w:p>
    <w:p w14:paraId="07FB03AB" w14:textId="64D0103B" w:rsidR="00747EBC" w:rsidRPr="00313C68" w:rsidRDefault="00747EBC" w:rsidP="00545B96">
      <w:pPr>
        <w:spacing w:line="480" w:lineRule="auto"/>
        <w:rPr>
          <w:i/>
          <w:iCs/>
        </w:rPr>
      </w:pPr>
      <w:r w:rsidRPr="00313C68">
        <w:t xml:space="preserve">Austin, D. R. (2004). Therapeutic recreation: a long past, but a brief history. </w:t>
      </w:r>
      <w:r w:rsidRPr="00313C68">
        <w:rPr>
          <w:i/>
          <w:iCs/>
        </w:rPr>
        <w:t xml:space="preserve">Palaestra, </w:t>
      </w:r>
      <w:r w:rsidRPr="00313C68">
        <w:t xml:space="preserve">20(1), </w:t>
      </w:r>
    </w:p>
    <w:p w14:paraId="5C74FFA6" w14:textId="5BD38E4A" w:rsidR="00747EBC" w:rsidRPr="00313C68" w:rsidRDefault="00747EBC" w:rsidP="00FE6749">
      <w:pPr>
        <w:spacing w:line="480" w:lineRule="auto"/>
        <w:ind w:firstLine="720"/>
      </w:pPr>
      <w:r w:rsidRPr="00313C68">
        <w:t>37+.</w:t>
      </w:r>
    </w:p>
    <w:p w14:paraId="450DC30A" w14:textId="3F05592F" w:rsidR="00DD39A6" w:rsidRPr="00313C68" w:rsidRDefault="0067679B" w:rsidP="00FE6749">
      <w:pPr>
        <w:spacing w:line="480" w:lineRule="auto"/>
        <w:ind w:firstLine="720"/>
      </w:pPr>
      <w:hyperlink r:id="rId21" w:history="1">
        <w:r w:rsidR="00FE6749" w:rsidRPr="00313C68">
          <w:rPr>
            <w:rStyle w:val="Hyperlink"/>
            <w:color w:val="000000" w:themeColor="text1"/>
            <w:u w:val="none"/>
          </w:rPr>
          <w:t>https://go.gale.com/ps/i.do?v=2.1&amp;it=r&amp;sw=w&amp;id=GALE%7CA114366605&amp;prodId=A</w:t>
        </w:r>
      </w:hyperlink>
    </w:p>
    <w:p w14:paraId="3F6E7787" w14:textId="77777777" w:rsidR="00DD39A6" w:rsidRPr="00313C68" w:rsidRDefault="00DD39A6" w:rsidP="00FE6749">
      <w:pPr>
        <w:spacing w:line="480" w:lineRule="auto"/>
        <w:ind w:firstLine="720"/>
      </w:pPr>
      <w:r w:rsidRPr="00313C68">
        <w:t>ONE&amp;sid=googleScholarFullText&amp;lat=35.95491391455834&amp;lng=-</w:t>
      </w:r>
    </w:p>
    <w:p w14:paraId="06119F24" w14:textId="6D12CD17" w:rsidR="00DD39A6" w:rsidRPr="00313C68" w:rsidRDefault="00DD39A6" w:rsidP="00FE6749">
      <w:pPr>
        <w:spacing w:line="480" w:lineRule="auto"/>
        <w:ind w:firstLine="720"/>
      </w:pPr>
      <w:r w:rsidRPr="00313C68">
        <w:t>83.92924923839523&amp;userGroupName=knox61277</w:t>
      </w:r>
    </w:p>
    <w:p w14:paraId="1AAAC84D" w14:textId="77777777" w:rsidR="00747EBC" w:rsidRPr="00313C68" w:rsidRDefault="00A159D3" w:rsidP="00545B96">
      <w:pPr>
        <w:spacing w:line="480" w:lineRule="auto"/>
      </w:pPr>
      <w:r w:rsidRPr="00313C68">
        <w:t xml:space="preserve">Austin, D. R. (2013). Therapeutic recreation processes and techniques: Evidence-based </w:t>
      </w:r>
    </w:p>
    <w:p w14:paraId="48212CED" w14:textId="24D3049F" w:rsidR="00A159D3" w:rsidRPr="00313C68" w:rsidRDefault="00A159D3" w:rsidP="00FE6749">
      <w:pPr>
        <w:spacing w:line="480" w:lineRule="auto"/>
        <w:ind w:firstLine="720"/>
      </w:pPr>
      <w:r w:rsidRPr="00313C68">
        <w:t>recreational therapy (7th ed.). Urbana, IL: Sagamore.</w:t>
      </w:r>
    </w:p>
    <w:p w14:paraId="4AD4068A" w14:textId="02B622C5" w:rsidR="008B7826" w:rsidRPr="00313C68" w:rsidRDefault="00A159D3" w:rsidP="00313C68">
      <w:pPr>
        <w:spacing w:line="480" w:lineRule="auto"/>
      </w:pPr>
      <w:r w:rsidRPr="00313C68">
        <w:t>Austin, D. R. (2017)</w:t>
      </w:r>
      <w:r w:rsidR="00747EBC" w:rsidRPr="00313C68">
        <w:t xml:space="preserve">. </w:t>
      </w:r>
      <w:r w:rsidR="00747EBC" w:rsidRPr="00313C68">
        <w:rPr>
          <w:i/>
          <w:iCs/>
        </w:rPr>
        <w:t>Perspectives on recreational therapy</w:t>
      </w:r>
      <w:r w:rsidR="00747EBC" w:rsidRPr="00313C68">
        <w:t>. Sagamore Publishing LLC.</w:t>
      </w:r>
    </w:p>
    <w:p w14:paraId="50030361" w14:textId="77777777" w:rsidR="00294CF0" w:rsidRPr="00313C68" w:rsidRDefault="00294CF0" w:rsidP="00545B96">
      <w:pPr>
        <w:spacing w:line="480" w:lineRule="auto"/>
      </w:pPr>
      <w:r w:rsidRPr="00313C68">
        <w:t xml:space="preserve">Barnes, N., Singh, B., &amp; Parayitam, S. (2020). Yoga practice and stress management: Spiritual </w:t>
      </w:r>
    </w:p>
    <w:p w14:paraId="1EA56FD1" w14:textId="77777777" w:rsidR="00294CF0" w:rsidRPr="00313C68" w:rsidRDefault="00294CF0" w:rsidP="00FE6749">
      <w:pPr>
        <w:spacing w:line="480" w:lineRule="auto"/>
        <w:ind w:firstLine="720"/>
        <w:rPr>
          <w:i/>
          <w:iCs/>
        </w:rPr>
      </w:pPr>
      <w:r w:rsidRPr="00313C68">
        <w:t xml:space="preserve">belief as a moderator. </w:t>
      </w:r>
      <w:r w:rsidRPr="00313C68">
        <w:rPr>
          <w:i/>
          <w:iCs/>
        </w:rPr>
        <w:t xml:space="preserve">International Journal of Yoga- Philosophy, Psychology, and </w:t>
      </w:r>
    </w:p>
    <w:p w14:paraId="4BBF54A8" w14:textId="77777777" w:rsidR="00294CF0" w:rsidRPr="00313C68" w:rsidRDefault="00294CF0" w:rsidP="00FE6749">
      <w:pPr>
        <w:spacing w:line="480" w:lineRule="auto"/>
        <w:ind w:firstLine="720"/>
        <w:rPr>
          <w:i/>
          <w:iCs/>
        </w:rPr>
      </w:pPr>
      <w:r w:rsidRPr="00313C68">
        <w:rPr>
          <w:i/>
          <w:iCs/>
        </w:rPr>
        <w:t xml:space="preserve">Parapsychology, 8(1), 21-32. </w:t>
      </w:r>
    </w:p>
    <w:p w14:paraId="1112DB58" w14:textId="6DD8C72D" w:rsidR="00294CF0" w:rsidRPr="00313C68" w:rsidRDefault="00294CF0" w:rsidP="00545B96">
      <w:pPr>
        <w:spacing w:line="480" w:lineRule="auto"/>
        <w:rPr>
          <w:shd w:val="clear" w:color="auto" w:fill="FFFFFF"/>
        </w:rPr>
      </w:pPr>
      <w:r w:rsidRPr="00313C68">
        <w:rPr>
          <w:shd w:val="clear" w:color="auto" w:fill="FFFFFF"/>
        </w:rPr>
        <w:t xml:space="preserve"> </w:t>
      </w:r>
      <w:r w:rsidR="00FE6749" w:rsidRPr="00313C68">
        <w:rPr>
          <w:shd w:val="clear" w:color="auto" w:fill="FFFFFF"/>
        </w:rPr>
        <w:tab/>
      </w:r>
      <w:hyperlink r:id="rId22" w:history="1">
        <w:r w:rsidR="00FE6749" w:rsidRPr="00313C68">
          <w:rPr>
            <w:rStyle w:val="Hyperlink"/>
            <w:color w:val="000000" w:themeColor="text1"/>
            <w:u w:val="none"/>
            <w:shd w:val="clear" w:color="auto" w:fill="FFFFFF"/>
          </w:rPr>
          <w:t>https://doi.org/10.4103/ijny.ijoyppp_14_19</w:t>
        </w:r>
      </w:hyperlink>
    </w:p>
    <w:p w14:paraId="02DF3A01" w14:textId="3321283E" w:rsidR="008B7826" w:rsidRPr="00313C68" w:rsidRDefault="008B7826" w:rsidP="00545B96">
      <w:pPr>
        <w:spacing w:line="480" w:lineRule="auto"/>
        <w:rPr>
          <w:i/>
          <w:iCs/>
        </w:rPr>
      </w:pPr>
      <w:r w:rsidRPr="00313C68">
        <w:t xml:space="preserve">Basavaraddi, I. V. (2015). Yoga: </w:t>
      </w:r>
      <w:r w:rsidR="00313C68">
        <w:t>I</w:t>
      </w:r>
      <w:r w:rsidRPr="00313C68">
        <w:t xml:space="preserve">ts origin, history and development. </w:t>
      </w:r>
      <w:r w:rsidRPr="00313C68">
        <w:rPr>
          <w:i/>
          <w:iCs/>
        </w:rPr>
        <w:t xml:space="preserve">Ministry of External </w:t>
      </w:r>
    </w:p>
    <w:p w14:paraId="4D48266E" w14:textId="111CE376" w:rsidR="009402AB" w:rsidRPr="00313C68" w:rsidRDefault="008B7826" w:rsidP="00FE6749">
      <w:pPr>
        <w:spacing w:line="480" w:lineRule="auto"/>
        <w:ind w:firstLine="720"/>
        <w:rPr>
          <w:rStyle w:val="Hyperlink"/>
          <w:i/>
          <w:iCs/>
          <w:color w:val="000000" w:themeColor="text1"/>
          <w:u w:val="none"/>
        </w:rPr>
      </w:pPr>
      <w:r w:rsidRPr="00313C68">
        <w:rPr>
          <w:i/>
          <w:iCs/>
        </w:rPr>
        <w:t xml:space="preserve">Affairs, Government of India. </w:t>
      </w:r>
    </w:p>
    <w:p w14:paraId="24D26A91" w14:textId="77777777" w:rsidR="007D505F" w:rsidRPr="00313C68" w:rsidRDefault="007D505F" w:rsidP="00545B96">
      <w:pPr>
        <w:spacing w:line="480" w:lineRule="auto"/>
        <w:rPr>
          <w:rStyle w:val="Hyperlink"/>
          <w:i/>
          <w:iCs/>
          <w:color w:val="000000" w:themeColor="text1"/>
          <w:u w:val="none"/>
        </w:rPr>
      </w:pPr>
      <w:r w:rsidRPr="00313C68">
        <w:rPr>
          <w:rStyle w:val="Hyperlink"/>
          <w:color w:val="000000" w:themeColor="text1"/>
          <w:u w:val="none"/>
        </w:rPr>
        <w:t xml:space="preserve">Bhavanani, A. B. (2016). Understanding yoga as therapy. </w:t>
      </w:r>
      <w:r w:rsidRPr="00313C68">
        <w:rPr>
          <w:rStyle w:val="Hyperlink"/>
          <w:i/>
          <w:iCs/>
          <w:color w:val="000000" w:themeColor="text1"/>
          <w:u w:val="none"/>
        </w:rPr>
        <w:t xml:space="preserve">Journal of Yoga and Physiotherapy, </w:t>
      </w:r>
    </w:p>
    <w:p w14:paraId="40EDCC1F" w14:textId="43B45AEA" w:rsidR="007D505F" w:rsidRPr="00313C68" w:rsidRDefault="007D505F" w:rsidP="00FE6749">
      <w:pPr>
        <w:spacing w:line="480" w:lineRule="auto"/>
        <w:ind w:firstLine="720"/>
        <w:rPr>
          <w:rStyle w:val="Hyperlink"/>
          <w:i/>
          <w:iCs/>
          <w:color w:val="000000" w:themeColor="text1"/>
          <w:u w:val="none"/>
        </w:rPr>
      </w:pPr>
      <w:r w:rsidRPr="00313C68">
        <w:rPr>
          <w:rStyle w:val="Hyperlink"/>
          <w:i/>
          <w:iCs/>
          <w:color w:val="000000" w:themeColor="text1"/>
          <w:u w:val="none"/>
        </w:rPr>
        <w:t>1(1).</w:t>
      </w:r>
    </w:p>
    <w:p w14:paraId="494A24C3" w14:textId="77777777" w:rsidR="000E4CC5" w:rsidRPr="00313C68" w:rsidRDefault="000E4CC5" w:rsidP="00545B96">
      <w:pPr>
        <w:spacing w:line="480" w:lineRule="auto"/>
      </w:pPr>
      <w:r w:rsidRPr="00313C68">
        <w:t xml:space="preserve">Bonadies, V. (2004). A yoga therapy program for AIDS-related pain and anxiety: Implications </w:t>
      </w:r>
    </w:p>
    <w:p w14:paraId="7847D67A" w14:textId="3C711B4A" w:rsidR="000E4CC5" w:rsidRPr="00313C68" w:rsidRDefault="000E4CC5" w:rsidP="00FE6749">
      <w:pPr>
        <w:spacing w:line="480" w:lineRule="auto"/>
        <w:ind w:firstLine="720"/>
        <w:rPr>
          <w:i/>
          <w:iCs/>
        </w:rPr>
      </w:pPr>
      <w:r w:rsidRPr="00313C68">
        <w:t xml:space="preserve">for therapeutic recreation. </w:t>
      </w:r>
      <w:r w:rsidRPr="00313C68">
        <w:rPr>
          <w:i/>
          <w:iCs/>
        </w:rPr>
        <w:t>Therapeutic Recreation Journal</w:t>
      </w:r>
      <w:r w:rsidRPr="00313C68">
        <w:t xml:space="preserve">, </w:t>
      </w:r>
      <w:r w:rsidRPr="00313C68">
        <w:rPr>
          <w:i/>
          <w:iCs/>
        </w:rPr>
        <w:t>38</w:t>
      </w:r>
      <w:r w:rsidRPr="00313C68">
        <w:t xml:space="preserve">(2), 148-166. </w:t>
      </w:r>
    </w:p>
    <w:p w14:paraId="40F5CE19" w14:textId="77777777" w:rsidR="008B7826" w:rsidRPr="00313C68" w:rsidRDefault="008B7826" w:rsidP="00545B96">
      <w:pPr>
        <w:spacing w:line="480" w:lineRule="auto"/>
      </w:pPr>
      <w:r w:rsidRPr="00313C68">
        <w:t xml:space="preserve">Brooks, S. K., Webster, R. K., Smith, L. E., Woodland, L., Wessely, S., Greenberg, N., &amp; </w:t>
      </w:r>
    </w:p>
    <w:p w14:paraId="30F06422" w14:textId="3064FC1C" w:rsidR="008B7826" w:rsidRPr="00313C68" w:rsidRDefault="008B7826" w:rsidP="00FE6749">
      <w:pPr>
        <w:spacing w:line="480" w:lineRule="auto"/>
        <w:ind w:left="720"/>
        <w:rPr>
          <w:i/>
          <w:iCs/>
        </w:rPr>
      </w:pPr>
      <w:r w:rsidRPr="00313C68">
        <w:t xml:space="preserve">Rubin, G. J. (2020). The psychological impact of quarantine and how to reduce it: </w:t>
      </w:r>
      <w:r w:rsidR="00313C68">
        <w:t>R</w:t>
      </w:r>
      <w:r w:rsidRPr="00313C68">
        <w:t xml:space="preserve">apid review of the evidence. </w:t>
      </w:r>
      <w:r w:rsidRPr="00313C68">
        <w:rPr>
          <w:i/>
          <w:iCs/>
        </w:rPr>
        <w:t>The Lancet. 395(10227), 912-920.</w:t>
      </w:r>
    </w:p>
    <w:p w14:paraId="1AF84FEB" w14:textId="15B35A13" w:rsidR="008B7826" w:rsidRPr="00313C68" w:rsidRDefault="0067679B" w:rsidP="00FE6749">
      <w:pPr>
        <w:spacing w:line="480" w:lineRule="auto"/>
        <w:ind w:firstLine="720"/>
      </w:pPr>
      <w:hyperlink r:id="rId23" w:history="1">
        <w:r w:rsidR="00FE6749" w:rsidRPr="00313C68">
          <w:rPr>
            <w:rStyle w:val="Hyperlink"/>
            <w:color w:val="000000" w:themeColor="text1"/>
            <w:u w:val="none"/>
          </w:rPr>
          <w:t>https://doi.org/10.1016/S0140-6736(20)30460-8</w:t>
        </w:r>
      </w:hyperlink>
    </w:p>
    <w:p w14:paraId="745186EC" w14:textId="77777777" w:rsidR="00FC35E0" w:rsidRPr="00313C68" w:rsidRDefault="008B7826" w:rsidP="00545B96">
      <w:pPr>
        <w:spacing w:line="480" w:lineRule="auto"/>
      </w:pPr>
      <w:r w:rsidRPr="00313C68">
        <w:t xml:space="preserve">Centers for Disease Control. (2020, July </w:t>
      </w:r>
      <w:r w:rsidR="00FC35E0" w:rsidRPr="00313C68">
        <w:t>30</w:t>
      </w:r>
      <w:r w:rsidRPr="00313C68">
        <w:t>)</w:t>
      </w:r>
      <w:r w:rsidR="00FC35E0" w:rsidRPr="00313C68">
        <w:t xml:space="preserve">. </w:t>
      </w:r>
      <w:r w:rsidR="00FC35E0" w:rsidRPr="00313C68">
        <w:rPr>
          <w:i/>
          <w:iCs/>
        </w:rPr>
        <w:t>Visiting Parks &amp; Recreational Facilities.</w:t>
      </w:r>
      <w:r w:rsidRPr="00313C68">
        <w:t xml:space="preserve"> </w:t>
      </w:r>
    </w:p>
    <w:p w14:paraId="0A46AC3D" w14:textId="76B1F18F" w:rsidR="008B7826" w:rsidRPr="00313C68" w:rsidRDefault="00FC35E0" w:rsidP="00FE6749">
      <w:pPr>
        <w:spacing w:line="480" w:lineRule="auto"/>
        <w:ind w:firstLine="720"/>
      </w:pPr>
      <w:r w:rsidRPr="00313C68">
        <w:t>Coronavirus Disease.</w:t>
      </w:r>
      <w:r w:rsidR="008B7826" w:rsidRPr="00313C68">
        <w:t xml:space="preserve"> Centers for Disease Control. </w:t>
      </w:r>
    </w:p>
    <w:p w14:paraId="544A52F6" w14:textId="11D9451A" w:rsidR="008B7826" w:rsidRPr="00313C68" w:rsidRDefault="008B7826" w:rsidP="00545B96">
      <w:pPr>
        <w:spacing w:line="480" w:lineRule="auto"/>
        <w:rPr>
          <w:rStyle w:val="Hyperlink"/>
          <w:color w:val="000000" w:themeColor="text1"/>
          <w:u w:val="none"/>
        </w:rPr>
      </w:pPr>
      <w:r w:rsidRPr="00313C68">
        <w:tab/>
      </w:r>
      <w:hyperlink r:id="rId24" w:history="1">
        <w:r w:rsidR="00FC35E0" w:rsidRPr="00313C68">
          <w:rPr>
            <w:rStyle w:val="Hyperlink"/>
            <w:color w:val="000000" w:themeColor="text1"/>
            <w:u w:val="none"/>
          </w:rPr>
          <w:t>https://www.cdc.gov/coronavirus/2019-ncov/daily-life-coping/visitors.html</w:t>
        </w:r>
      </w:hyperlink>
    </w:p>
    <w:p w14:paraId="70BB6EFA" w14:textId="0DE18D4E" w:rsidR="00FC35E0" w:rsidRPr="00313C68" w:rsidRDefault="00FC35E0" w:rsidP="00545B96">
      <w:pPr>
        <w:spacing w:line="480" w:lineRule="auto"/>
      </w:pPr>
      <w:r w:rsidRPr="00313C68">
        <w:t>Centers for Disease Control. (20</w:t>
      </w:r>
      <w:r w:rsidR="00BD0CD3" w:rsidRPr="00313C68">
        <w:t>12</w:t>
      </w:r>
      <w:r w:rsidRPr="00313C68">
        <w:t xml:space="preserve">, July 20). </w:t>
      </w:r>
      <w:r w:rsidRPr="00313C68">
        <w:rPr>
          <w:i/>
          <w:iCs/>
        </w:rPr>
        <w:t>History of quarantine</w:t>
      </w:r>
      <w:r w:rsidRPr="00313C68">
        <w:t xml:space="preserve">. Quarantine and Isolation </w:t>
      </w:r>
    </w:p>
    <w:p w14:paraId="3CE0E362" w14:textId="71B162BE" w:rsidR="00FC35E0" w:rsidRPr="00313C68" w:rsidRDefault="00FC35E0" w:rsidP="00FE6749">
      <w:pPr>
        <w:spacing w:line="480" w:lineRule="auto"/>
        <w:ind w:firstLine="720"/>
      </w:pPr>
      <w:r w:rsidRPr="00313C68">
        <w:t xml:space="preserve">Centers for Disease Control. </w:t>
      </w:r>
    </w:p>
    <w:p w14:paraId="74E835FD" w14:textId="7A54802D" w:rsidR="00FC35E0" w:rsidRPr="00313C68" w:rsidRDefault="0067679B" w:rsidP="00FE6749">
      <w:pPr>
        <w:spacing w:line="480" w:lineRule="auto"/>
        <w:ind w:firstLine="720"/>
        <w:rPr>
          <w:rStyle w:val="Hyperlink"/>
          <w:color w:val="000000" w:themeColor="text1"/>
          <w:u w:val="none"/>
        </w:rPr>
      </w:pPr>
      <w:hyperlink r:id="rId25" w:history="1">
        <w:r w:rsidR="00FE6749" w:rsidRPr="00313C68">
          <w:rPr>
            <w:rStyle w:val="Hyperlink"/>
            <w:color w:val="000000" w:themeColor="text1"/>
            <w:u w:val="none"/>
          </w:rPr>
          <w:t>https://www.cdc.gov/quarantine/historyquarantine.html</w:t>
        </w:r>
      </w:hyperlink>
    </w:p>
    <w:p w14:paraId="425D870D" w14:textId="77777777" w:rsidR="008B7826" w:rsidRPr="00313C68" w:rsidRDefault="008B7826" w:rsidP="00545B96">
      <w:pPr>
        <w:spacing w:line="480" w:lineRule="auto"/>
        <w:rPr>
          <w:i/>
          <w:iCs/>
        </w:rPr>
      </w:pPr>
      <w:r w:rsidRPr="00313C68">
        <w:rPr>
          <w:shd w:val="clear" w:color="auto" w:fill="FFFFFF"/>
        </w:rPr>
        <w:t>Chatterjee, K., &amp; Chauhan, V. S. (2020). Epidemics, quarantine and mental health. </w:t>
      </w:r>
      <w:r w:rsidRPr="00313C68">
        <w:rPr>
          <w:i/>
          <w:iCs/>
        </w:rPr>
        <w:t xml:space="preserve">Medical </w:t>
      </w:r>
    </w:p>
    <w:p w14:paraId="1912D5D7" w14:textId="77777777" w:rsidR="008B7826" w:rsidRPr="00313C68" w:rsidRDefault="008B7826" w:rsidP="00FE6749">
      <w:pPr>
        <w:spacing w:line="480" w:lineRule="auto"/>
        <w:ind w:firstLine="720"/>
      </w:pPr>
      <w:r w:rsidRPr="00313C68">
        <w:rPr>
          <w:i/>
          <w:iCs/>
        </w:rPr>
        <w:t>Journal, Armed Forces India</w:t>
      </w:r>
      <w:r w:rsidRPr="00313C68">
        <w:rPr>
          <w:shd w:val="clear" w:color="auto" w:fill="FFFFFF"/>
        </w:rPr>
        <w:t>, </w:t>
      </w:r>
      <w:r w:rsidRPr="00313C68">
        <w:rPr>
          <w:i/>
          <w:iCs/>
        </w:rPr>
        <w:t>76</w:t>
      </w:r>
      <w:r w:rsidRPr="00313C68">
        <w:rPr>
          <w:shd w:val="clear" w:color="auto" w:fill="FFFFFF"/>
        </w:rPr>
        <w:t>(2), 125.</w:t>
      </w:r>
    </w:p>
    <w:p w14:paraId="02A263F7" w14:textId="4A6C1F50" w:rsidR="008B7826" w:rsidRPr="00313C68" w:rsidRDefault="0067679B" w:rsidP="00FE6749">
      <w:pPr>
        <w:spacing w:line="480" w:lineRule="auto"/>
        <w:ind w:firstLine="720"/>
        <w:rPr>
          <w:rStyle w:val="Hyperlink"/>
          <w:color w:val="000000" w:themeColor="text1"/>
          <w:u w:val="none"/>
        </w:rPr>
      </w:pPr>
      <w:hyperlink r:id="rId26" w:history="1">
        <w:r w:rsidR="00FE6749" w:rsidRPr="00313C68">
          <w:rPr>
            <w:rStyle w:val="Hyperlink"/>
            <w:color w:val="000000" w:themeColor="text1"/>
            <w:u w:val="none"/>
          </w:rPr>
          <w:t>https://doi.org/10.1016/j.mjafi.2020.03.017</w:t>
        </w:r>
      </w:hyperlink>
    </w:p>
    <w:p w14:paraId="5CA3393C" w14:textId="77777777" w:rsidR="00B132FB" w:rsidRPr="00313C68" w:rsidRDefault="00B132FB" w:rsidP="00B132FB">
      <w:pPr>
        <w:spacing w:line="480" w:lineRule="auto"/>
      </w:pPr>
      <w:r w:rsidRPr="00313C68">
        <w:t xml:space="preserve">Cheng, T. M., Chang, S. Y., &amp; Chan, Y. Y. (2018). I know you are suffering from burnout: The </w:t>
      </w:r>
    </w:p>
    <w:p w14:paraId="753065CE" w14:textId="77777777" w:rsidR="00B132FB" w:rsidRPr="00313C68" w:rsidRDefault="00B132FB" w:rsidP="00B132FB">
      <w:pPr>
        <w:spacing w:line="480" w:lineRule="auto"/>
        <w:ind w:firstLine="720"/>
      </w:pPr>
      <w:r w:rsidRPr="00313C68">
        <w:t xml:space="preserve">moderated mediation effects of" leisure benefits" and" leisure coping" on the burnout </w:t>
      </w:r>
    </w:p>
    <w:p w14:paraId="30FA266A" w14:textId="5CBE895E" w:rsidR="00B132FB" w:rsidRPr="00313C68" w:rsidRDefault="00B132FB" w:rsidP="00B132FB">
      <w:pPr>
        <w:spacing w:line="480" w:lineRule="auto"/>
        <w:ind w:firstLine="720"/>
      </w:pPr>
      <w:r w:rsidRPr="00313C68">
        <w:t xml:space="preserve">model of flight attendants. </w:t>
      </w:r>
      <w:r w:rsidRPr="00313C68">
        <w:rPr>
          <w:i/>
          <w:iCs/>
        </w:rPr>
        <w:t>Journal of Air Transport Management</w:t>
      </w:r>
      <w:r w:rsidRPr="00313C68">
        <w:t xml:space="preserve">, </w:t>
      </w:r>
      <w:r w:rsidRPr="00313C68">
        <w:rPr>
          <w:i/>
          <w:iCs/>
        </w:rPr>
        <w:t>71</w:t>
      </w:r>
      <w:r w:rsidRPr="00313C68">
        <w:t>, 119-129.</w:t>
      </w:r>
    </w:p>
    <w:p w14:paraId="14A8CCF8" w14:textId="76460C2A" w:rsidR="00B132FB" w:rsidRPr="00313C68" w:rsidRDefault="0067679B" w:rsidP="00B132FB">
      <w:pPr>
        <w:spacing w:line="480" w:lineRule="auto"/>
        <w:ind w:firstLine="720"/>
        <w:rPr>
          <w:rStyle w:val="Hyperlink"/>
          <w:color w:val="000000" w:themeColor="text1"/>
          <w:u w:val="none"/>
        </w:rPr>
      </w:pPr>
      <w:hyperlink r:id="rId27" w:history="1">
        <w:r w:rsidR="00B132FB" w:rsidRPr="00313C68">
          <w:rPr>
            <w:rStyle w:val="Hyperlink"/>
            <w:color w:val="000000" w:themeColor="text1"/>
            <w:u w:val="none"/>
          </w:rPr>
          <w:t>https://doi.org/10.1016/j.jairtraman.2018.06.003</w:t>
        </w:r>
      </w:hyperlink>
    </w:p>
    <w:p w14:paraId="635FC58A" w14:textId="77777777" w:rsidR="00171481" w:rsidRDefault="00171481" w:rsidP="00171481">
      <w:pPr>
        <w:spacing w:line="480" w:lineRule="auto"/>
        <w:rPr>
          <w:color w:val="000000" w:themeColor="text1"/>
          <w:shd w:val="clear" w:color="auto" w:fill="FFFFFF"/>
        </w:rPr>
      </w:pPr>
      <w:r w:rsidRPr="00171481">
        <w:rPr>
          <w:color w:val="000000" w:themeColor="text1"/>
          <w:shd w:val="clear" w:color="auto" w:fill="FFFFFF"/>
        </w:rPr>
        <w:t xml:space="preserve">Cohen, S., Kamarck, T., &amp; Mermelstein, R. (1983). A global measure of perceived </w:t>
      </w:r>
    </w:p>
    <w:p w14:paraId="0D131FFB" w14:textId="6C2A1932" w:rsidR="00171481" w:rsidRPr="00171481" w:rsidRDefault="00171481" w:rsidP="00171481">
      <w:pPr>
        <w:spacing w:line="480" w:lineRule="auto"/>
        <w:ind w:firstLine="720"/>
        <w:rPr>
          <w:color w:val="000000" w:themeColor="text1"/>
          <w:shd w:val="clear" w:color="auto" w:fill="FFFFFF"/>
        </w:rPr>
      </w:pPr>
      <w:r w:rsidRPr="00171481">
        <w:rPr>
          <w:color w:val="000000" w:themeColor="text1"/>
          <w:shd w:val="clear" w:color="auto" w:fill="FFFFFF"/>
        </w:rPr>
        <w:t>stress.</w:t>
      </w:r>
      <w:r w:rsidRPr="00171481">
        <w:rPr>
          <w:rStyle w:val="apple-converted-space"/>
          <w:color w:val="000000" w:themeColor="text1"/>
          <w:shd w:val="clear" w:color="auto" w:fill="FFFFFF"/>
        </w:rPr>
        <w:t> </w:t>
      </w:r>
      <w:r w:rsidRPr="00171481">
        <w:rPr>
          <w:i/>
          <w:iCs/>
          <w:color w:val="000000" w:themeColor="text1"/>
        </w:rPr>
        <w:t>Journal of health and social behavior</w:t>
      </w:r>
      <w:r w:rsidRPr="00171481">
        <w:rPr>
          <w:color w:val="000000" w:themeColor="text1"/>
          <w:shd w:val="clear" w:color="auto" w:fill="FFFFFF"/>
        </w:rPr>
        <w:t>, 385-396.</w:t>
      </w:r>
    </w:p>
    <w:p w14:paraId="04EC6F67" w14:textId="6D6BED75" w:rsidR="00171481" w:rsidRPr="00171481" w:rsidRDefault="00171481" w:rsidP="00171481">
      <w:pPr>
        <w:spacing w:line="480" w:lineRule="auto"/>
        <w:rPr>
          <w:color w:val="000000" w:themeColor="text1"/>
        </w:rPr>
      </w:pPr>
      <w:r w:rsidRPr="00171481">
        <w:rPr>
          <w:color w:val="000000" w:themeColor="text1"/>
          <w:shd w:val="clear" w:color="auto" w:fill="FFFFFF"/>
        </w:rPr>
        <w:tab/>
      </w:r>
      <w:hyperlink r:id="rId28" w:tgtFrame="_blank" w:tooltip="This link opens in a new window" w:history="1">
        <w:r w:rsidRPr="00171481">
          <w:rPr>
            <w:rStyle w:val="Hyperlink"/>
            <w:color w:val="000000" w:themeColor="text1"/>
            <w:spacing w:val="-5"/>
            <w:u w:val="none"/>
          </w:rPr>
          <w:t>https://doi.org/10.2307/2136404</w:t>
        </w:r>
      </w:hyperlink>
    </w:p>
    <w:p w14:paraId="6EAEAD7E" w14:textId="77777777" w:rsidR="00FE6749" w:rsidRPr="00313C68" w:rsidRDefault="008B7826" w:rsidP="00FE6749">
      <w:pPr>
        <w:spacing w:line="480" w:lineRule="auto"/>
        <w:rPr>
          <w:shd w:val="clear" w:color="auto" w:fill="FFFFFF"/>
        </w:rPr>
      </w:pPr>
      <w:r w:rsidRPr="00313C68">
        <w:rPr>
          <w:shd w:val="clear" w:color="auto" w:fill="FFFFFF"/>
        </w:rPr>
        <w:t xml:space="preserve">Coward, H. (1979). Mysticism in the analytical psychology of </w:t>
      </w:r>
      <w:r w:rsidR="00FE6749" w:rsidRPr="00313C68">
        <w:rPr>
          <w:shd w:val="clear" w:color="auto" w:fill="FFFFFF"/>
        </w:rPr>
        <w:t>C</w:t>
      </w:r>
      <w:r w:rsidRPr="00313C68">
        <w:rPr>
          <w:shd w:val="clear" w:color="auto" w:fill="FFFFFF"/>
        </w:rPr>
        <w:t xml:space="preserve">arl </w:t>
      </w:r>
      <w:r w:rsidR="00FE6749" w:rsidRPr="00313C68">
        <w:rPr>
          <w:shd w:val="clear" w:color="auto" w:fill="FFFFFF"/>
        </w:rPr>
        <w:t>J</w:t>
      </w:r>
      <w:r w:rsidRPr="00313C68">
        <w:rPr>
          <w:shd w:val="clear" w:color="auto" w:fill="FFFFFF"/>
        </w:rPr>
        <w:t xml:space="preserve">ung and the yoga </w:t>
      </w:r>
    </w:p>
    <w:p w14:paraId="2BC8BCC1" w14:textId="21A510F2" w:rsidR="008B7826" w:rsidRPr="00313C68" w:rsidRDefault="008B7826" w:rsidP="00FE6749">
      <w:pPr>
        <w:spacing w:line="480" w:lineRule="auto"/>
        <w:ind w:firstLine="720"/>
        <w:rPr>
          <w:shd w:val="clear" w:color="auto" w:fill="FFFFFF"/>
        </w:rPr>
      </w:pPr>
      <w:r w:rsidRPr="00313C68">
        <w:rPr>
          <w:shd w:val="clear" w:color="auto" w:fill="FFFFFF"/>
        </w:rPr>
        <w:t xml:space="preserve">psychology of Patanjali: </w:t>
      </w:r>
      <w:r w:rsidR="00171481">
        <w:rPr>
          <w:shd w:val="clear" w:color="auto" w:fill="FFFFFF"/>
        </w:rPr>
        <w:t>A</w:t>
      </w:r>
      <w:r w:rsidRPr="00313C68">
        <w:rPr>
          <w:shd w:val="clear" w:color="auto" w:fill="FFFFFF"/>
        </w:rPr>
        <w:t xml:space="preserve"> comparative study. </w:t>
      </w:r>
      <w:r w:rsidRPr="00313C68">
        <w:rPr>
          <w:i/>
          <w:iCs/>
        </w:rPr>
        <w:t>Philosophy East and West</w:t>
      </w:r>
      <w:r w:rsidRPr="00313C68">
        <w:rPr>
          <w:shd w:val="clear" w:color="auto" w:fill="FFFFFF"/>
        </w:rPr>
        <w:t>, 323-336.</w:t>
      </w:r>
    </w:p>
    <w:p w14:paraId="4EFDF8C7" w14:textId="29A8BFDA" w:rsidR="008B7826" w:rsidRPr="00313C68" w:rsidRDefault="0067679B" w:rsidP="00FE6749">
      <w:pPr>
        <w:spacing w:line="480" w:lineRule="auto"/>
        <w:ind w:firstLine="720"/>
        <w:rPr>
          <w:rStyle w:val="Hyperlink"/>
          <w:color w:val="000000" w:themeColor="text1"/>
          <w:u w:val="none"/>
          <w:shd w:val="clear" w:color="auto" w:fill="FFFFFF"/>
        </w:rPr>
      </w:pPr>
      <w:hyperlink r:id="rId29" w:history="1">
        <w:r w:rsidR="00FE6749" w:rsidRPr="00313C68">
          <w:rPr>
            <w:rStyle w:val="Hyperlink"/>
            <w:color w:val="000000" w:themeColor="text1"/>
            <w:u w:val="none"/>
            <w:shd w:val="clear" w:color="auto" w:fill="FFFFFF"/>
          </w:rPr>
          <w:t>https://doi:10.2307/1398935</w:t>
        </w:r>
      </w:hyperlink>
    </w:p>
    <w:p w14:paraId="2ECBEC6A" w14:textId="77777777" w:rsidR="00436CD7" w:rsidRPr="00313C68" w:rsidRDefault="00436CD7" w:rsidP="00545B96">
      <w:pPr>
        <w:spacing w:line="480" w:lineRule="auto"/>
      </w:pPr>
      <w:r w:rsidRPr="00313C68">
        <w:t xml:space="preserve">Crowe, B. M., Van Puymbroeck, M., &amp; Schmid, A. A. (2016). Yoga as coping: A </w:t>
      </w:r>
    </w:p>
    <w:p w14:paraId="7038C0CB" w14:textId="42AD6184" w:rsidR="00436CD7" w:rsidRPr="00313C68" w:rsidRDefault="00436CD7" w:rsidP="00FE6749">
      <w:pPr>
        <w:spacing w:line="480" w:lineRule="auto"/>
        <w:ind w:left="720"/>
      </w:pPr>
      <w:r w:rsidRPr="00313C68">
        <w:t xml:space="preserve">conceptual framework for meaningful participation in yoga. </w:t>
      </w:r>
      <w:r w:rsidRPr="00313C68">
        <w:rPr>
          <w:i/>
          <w:iCs/>
        </w:rPr>
        <w:t>International journal of yoga therapy</w:t>
      </w:r>
      <w:r w:rsidRPr="00313C68">
        <w:t xml:space="preserve">, </w:t>
      </w:r>
      <w:r w:rsidRPr="00313C68">
        <w:rPr>
          <w:i/>
          <w:iCs/>
        </w:rPr>
        <w:t>26</w:t>
      </w:r>
      <w:r w:rsidRPr="00313C68">
        <w:t>(1), 123-129.</w:t>
      </w:r>
    </w:p>
    <w:p w14:paraId="1082DEF2" w14:textId="2275C124" w:rsidR="00436CD7" w:rsidRPr="00313C68" w:rsidRDefault="0067679B" w:rsidP="00FE6749">
      <w:pPr>
        <w:spacing w:line="480" w:lineRule="auto"/>
        <w:ind w:firstLine="720"/>
        <w:rPr>
          <w:rStyle w:val="Hyperlink"/>
          <w:color w:val="000000" w:themeColor="text1"/>
          <w:u w:val="none"/>
        </w:rPr>
      </w:pPr>
      <w:hyperlink r:id="rId30" w:history="1">
        <w:r w:rsidR="00FE6749" w:rsidRPr="00313C68">
          <w:rPr>
            <w:rStyle w:val="Hyperlink"/>
            <w:color w:val="000000" w:themeColor="text1"/>
            <w:u w:val="none"/>
            <w:bdr w:val="none" w:sz="0" w:space="0" w:color="auto" w:frame="1"/>
          </w:rPr>
          <w:t>https://doi.org/10.17761/1531-2054-26.1.123</w:t>
        </w:r>
      </w:hyperlink>
    </w:p>
    <w:p w14:paraId="3DC432A9" w14:textId="77777777" w:rsidR="00436CD7" w:rsidRPr="00313C68" w:rsidRDefault="00436CD7" w:rsidP="00545B96">
      <w:pPr>
        <w:spacing w:line="480" w:lineRule="auto"/>
      </w:pPr>
      <w:r w:rsidRPr="00313C68">
        <w:t>Crowe, B. M., &amp; Van Puymbroeck, M. (2019). Enhancing problem-and emotion-</w:t>
      </w:r>
    </w:p>
    <w:p w14:paraId="23168FB8" w14:textId="2AD84CAC" w:rsidR="00436CD7" w:rsidRPr="00313C68" w:rsidRDefault="00436CD7" w:rsidP="00FE6749">
      <w:pPr>
        <w:spacing w:line="480" w:lineRule="auto"/>
        <w:ind w:left="720"/>
      </w:pPr>
      <w:r w:rsidRPr="00313C68">
        <w:t xml:space="preserve">focused coping in menopausal women through yoga. </w:t>
      </w:r>
      <w:r w:rsidRPr="00313C68">
        <w:rPr>
          <w:i/>
          <w:iCs/>
        </w:rPr>
        <w:t>International journal of yoga therapy</w:t>
      </w:r>
      <w:r w:rsidRPr="00313C68">
        <w:t xml:space="preserve">, </w:t>
      </w:r>
      <w:r w:rsidRPr="00313C68">
        <w:rPr>
          <w:i/>
          <w:iCs/>
        </w:rPr>
        <w:t>29</w:t>
      </w:r>
      <w:r w:rsidRPr="00313C68">
        <w:t>(1), 57-64.</w:t>
      </w:r>
    </w:p>
    <w:p w14:paraId="776381F1" w14:textId="4E8371EC" w:rsidR="00436CD7" w:rsidRPr="00313C68" w:rsidRDefault="0067679B" w:rsidP="00FE6749">
      <w:pPr>
        <w:spacing w:line="480" w:lineRule="auto"/>
        <w:ind w:firstLine="720"/>
      </w:pPr>
      <w:hyperlink r:id="rId31" w:history="1">
        <w:r w:rsidR="00FE6749" w:rsidRPr="00313C68">
          <w:rPr>
            <w:rStyle w:val="Hyperlink"/>
            <w:color w:val="000000" w:themeColor="text1"/>
            <w:u w:val="none"/>
            <w:bdr w:val="none" w:sz="0" w:space="0" w:color="auto" w:frame="1"/>
          </w:rPr>
          <w:t>https://doi.org/10.17761/2019-00020</w:t>
        </w:r>
      </w:hyperlink>
    </w:p>
    <w:p w14:paraId="49611390" w14:textId="77777777" w:rsidR="00DF28B2" w:rsidRPr="00313C68" w:rsidRDefault="00DF28B2" w:rsidP="00545B96">
      <w:pPr>
        <w:spacing w:line="480" w:lineRule="auto"/>
      </w:pPr>
      <w:r w:rsidRPr="00313C68">
        <w:t xml:space="preserve">David, D., Cristea, I., Hofmann, S. (2018). Why cognitive behavioral </w:t>
      </w:r>
    </w:p>
    <w:p w14:paraId="43628667" w14:textId="522503E2" w:rsidR="00DF28B2" w:rsidRPr="00313C68" w:rsidRDefault="00DF28B2" w:rsidP="00FE6749">
      <w:pPr>
        <w:spacing w:line="480" w:lineRule="auto"/>
        <w:ind w:left="720"/>
      </w:pPr>
      <w:r w:rsidRPr="00313C68">
        <w:t xml:space="preserve">therapy is the current gold standard of psychotherapy. </w:t>
      </w:r>
      <w:r w:rsidRPr="00313C68">
        <w:rPr>
          <w:i/>
          <w:iCs/>
        </w:rPr>
        <w:t xml:space="preserve">Frontiers in psychiatry, 9, 4. </w:t>
      </w:r>
      <w:hyperlink r:id="rId32" w:history="1">
        <w:r w:rsidR="00FE6749" w:rsidRPr="00313C68">
          <w:rPr>
            <w:rStyle w:val="Hyperlink"/>
            <w:color w:val="000000" w:themeColor="text1"/>
            <w:u w:val="none"/>
          </w:rPr>
          <w:t>https://doi.org/10.3389/fpsyt.2018.00004</w:t>
        </w:r>
      </w:hyperlink>
    </w:p>
    <w:p w14:paraId="2D966E99" w14:textId="77777777" w:rsidR="00342CFC" w:rsidRPr="00313C68" w:rsidRDefault="00342CFC" w:rsidP="00545B96">
      <w:pPr>
        <w:spacing w:line="480" w:lineRule="auto"/>
      </w:pPr>
      <w:r w:rsidRPr="00313C68">
        <w:t xml:space="preserve">Dattilo, J., McKenney, A. (2016). </w:t>
      </w:r>
      <w:r w:rsidRPr="00313C68">
        <w:rPr>
          <w:i/>
          <w:iCs/>
        </w:rPr>
        <w:t xml:space="preserve">Facilitation techniques in therapeutic recreation. </w:t>
      </w:r>
      <w:r w:rsidRPr="00313C68">
        <w:t xml:space="preserve">Venture </w:t>
      </w:r>
    </w:p>
    <w:p w14:paraId="5AD40CA2" w14:textId="55744183" w:rsidR="00342CFC" w:rsidRPr="00313C68" w:rsidRDefault="00342CFC" w:rsidP="00FE6749">
      <w:pPr>
        <w:spacing w:line="480" w:lineRule="auto"/>
        <w:ind w:firstLine="720"/>
      </w:pPr>
      <w:r w:rsidRPr="00313C68">
        <w:t xml:space="preserve">Publishing. </w:t>
      </w:r>
    </w:p>
    <w:p w14:paraId="3B7DC4A9" w14:textId="28E2C4B3" w:rsidR="00342CFC" w:rsidRPr="00313C68" w:rsidRDefault="0067679B" w:rsidP="00FE6749">
      <w:pPr>
        <w:spacing w:line="480" w:lineRule="auto"/>
        <w:ind w:left="720"/>
      </w:pPr>
      <w:hyperlink r:id="rId33" w:history="1">
        <w:r w:rsidR="00FE6749" w:rsidRPr="00313C68">
          <w:rPr>
            <w:rStyle w:val="Hyperlink"/>
            <w:color w:val="000000" w:themeColor="text1"/>
            <w:u w:val="none"/>
          </w:rPr>
          <w:t>https://www.sagamorepub.com/sites/default/files/2018-07/FacilitationTechniquesTR-lookinsideOPT.pdf</w:t>
        </w:r>
      </w:hyperlink>
    </w:p>
    <w:p w14:paraId="3C5F854E" w14:textId="5ACB46A8" w:rsidR="008B7826" w:rsidRPr="00313C68" w:rsidRDefault="008B7826" w:rsidP="00545B96">
      <w:pPr>
        <w:spacing w:line="480" w:lineRule="auto"/>
      </w:pPr>
      <w:r w:rsidRPr="00313C68">
        <w:t xml:space="preserve">Descilo, T., Vedamurtachar, A., Gerbarg, P. L., Nagaraja, D., Gangadhar, B. N., Damodaran, B., </w:t>
      </w:r>
    </w:p>
    <w:p w14:paraId="3789DA80" w14:textId="77777777" w:rsidR="008B7826" w:rsidRPr="00313C68" w:rsidRDefault="008B7826" w:rsidP="00FE6749">
      <w:pPr>
        <w:spacing w:line="480" w:lineRule="auto"/>
        <w:ind w:firstLine="720"/>
      </w:pPr>
      <w:r w:rsidRPr="00313C68">
        <w:t xml:space="preserve">Adelson, B., Braslow, L. H., Marcus, S. &amp; Brown, R. P. (2010). Effects of yoga breath </w:t>
      </w:r>
    </w:p>
    <w:p w14:paraId="3EFB2331" w14:textId="1EA0C66B" w:rsidR="008B7826" w:rsidRPr="00313C68" w:rsidRDefault="008B7826" w:rsidP="00FE6749">
      <w:pPr>
        <w:spacing w:line="480" w:lineRule="auto"/>
        <w:ind w:left="720"/>
      </w:pPr>
      <w:r w:rsidRPr="00313C68">
        <w:t xml:space="preserve">intervention alone and in combination with an exposure therapy for post-traumatic stress disorder and depression in survivors of the 2004 South-East Asia tsunami. </w:t>
      </w:r>
      <w:r w:rsidRPr="00313C68">
        <w:rPr>
          <w:i/>
          <w:iCs/>
        </w:rPr>
        <w:t xml:space="preserve">Acta </w:t>
      </w:r>
    </w:p>
    <w:p w14:paraId="4381D9A7" w14:textId="77777777" w:rsidR="008B7826" w:rsidRPr="00313C68" w:rsidRDefault="008B7826" w:rsidP="00FE6749">
      <w:pPr>
        <w:spacing w:line="480" w:lineRule="auto"/>
        <w:ind w:firstLine="720"/>
        <w:rPr>
          <w:i/>
          <w:iCs/>
        </w:rPr>
      </w:pPr>
      <w:r w:rsidRPr="00313C68">
        <w:rPr>
          <w:i/>
          <w:iCs/>
        </w:rPr>
        <w:t xml:space="preserve">Psychiatrica Scandinavica. 121(4), </w:t>
      </w:r>
      <w:r w:rsidRPr="00313C68">
        <w:t>241-320.</w:t>
      </w:r>
    </w:p>
    <w:p w14:paraId="6787C71D" w14:textId="77777777" w:rsidR="008B7826" w:rsidRPr="00313C68" w:rsidRDefault="008B7826" w:rsidP="00545B96">
      <w:pPr>
        <w:spacing w:line="480" w:lineRule="auto"/>
      </w:pPr>
      <w:r w:rsidRPr="00313C68">
        <w:rPr>
          <w:i/>
          <w:iCs/>
        </w:rPr>
        <w:tab/>
      </w:r>
      <w:hyperlink r:id="rId34" w:history="1">
        <w:r w:rsidRPr="00313C68">
          <w:t>https://doi.org/10.1111/j.1600-0447.2009.01466.x</w:t>
        </w:r>
      </w:hyperlink>
    </w:p>
    <w:p w14:paraId="5139C7B0" w14:textId="77777777" w:rsidR="009402AB" w:rsidRPr="00313C68" w:rsidRDefault="008B7826" w:rsidP="00545B96">
      <w:pPr>
        <w:spacing w:line="480" w:lineRule="auto"/>
        <w:rPr>
          <w:i/>
          <w:iCs/>
        </w:rPr>
      </w:pPr>
      <w:r w:rsidRPr="00313C68">
        <w:rPr>
          <w:shd w:val="clear" w:color="auto" w:fill="FFFFFF"/>
        </w:rPr>
        <w:t>Deslippe, P. R. (2018). The swami circuit: Mapping the terrain of early American yoga. </w:t>
      </w:r>
      <w:r w:rsidRPr="00313C68">
        <w:rPr>
          <w:i/>
          <w:iCs/>
        </w:rPr>
        <w:t xml:space="preserve">Journal </w:t>
      </w:r>
    </w:p>
    <w:p w14:paraId="01043E41" w14:textId="30AE9B7B" w:rsidR="008B7826" w:rsidRPr="00313C68" w:rsidRDefault="008B7826" w:rsidP="00FE6749">
      <w:pPr>
        <w:spacing w:line="480" w:lineRule="auto"/>
        <w:ind w:firstLine="720"/>
        <w:rPr>
          <w:i/>
          <w:iCs/>
        </w:rPr>
      </w:pPr>
      <w:r w:rsidRPr="00313C68">
        <w:rPr>
          <w:i/>
          <w:iCs/>
        </w:rPr>
        <w:t>of Yoga Studies</w:t>
      </w:r>
      <w:r w:rsidRPr="00313C68">
        <w:rPr>
          <w:shd w:val="clear" w:color="auto" w:fill="FFFFFF"/>
        </w:rPr>
        <w:t>, </w:t>
      </w:r>
      <w:r w:rsidRPr="00313C68">
        <w:rPr>
          <w:i/>
          <w:iCs/>
        </w:rPr>
        <w:t>1</w:t>
      </w:r>
      <w:r w:rsidRPr="00313C68">
        <w:rPr>
          <w:i/>
          <w:iCs/>
          <w:shd w:val="clear" w:color="auto" w:fill="FFFFFF"/>
        </w:rPr>
        <w:t xml:space="preserve">(1), </w:t>
      </w:r>
      <w:r w:rsidRPr="00313C68">
        <w:rPr>
          <w:shd w:val="clear" w:color="auto" w:fill="FFFFFF"/>
        </w:rPr>
        <w:t>5-44.</w:t>
      </w:r>
    </w:p>
    <w:p w14:paraId="1AD4F6CB" w14:textId="77777777" w:rsidR="008B7826" w:rsidRPr="00313C68" w:rsidRDefault="008B7826" w:rsidP="00545B96">
      <w:pPr>
        <w:spacing w:line="480" w:lineRule="auto"/>
        <w:rPr>
          <w:shd w:val="clear" w:color="auto" w:fill="FFFFFF"/>
        </w:rPr>
      </w:pPr>
      <w:r w:rsidRPr="00313C68">
        <w:rPr>
          <w:shd w:val="clear" w:color="auto" w:fill="FFFFFF"/>
        </w:rPr>
        <w:t>Douglass, L. (2007). How did we get here? A history of yoga in America, 1800-</w:t>
      </w:r>
    </w:p>
    <w:p w14:paraId="770C7F8B" w14:textId="77777777" w:rsidR="008B7826" w:rsidRPr="00313C68" w:rsidRDefault="008B7826" w:rsidP="00FE6749">
      <w:pPr>
        <w:spacing w:line="480" w:lineRule="auto"/>
        <w:ind w:firstLine="720"/>
        <w:rPr>
          <w:shd w:val="clear" w:color="auto" w:fill="FFFFFF"/>
        </w:rPr>
      </w:pPr>
      <w:r w:rsidRPr="00313C68">
        <w:rPr>
          <w:shd w:val="clear" w:color="auto" w:fill="FFFFFF"/>
        </w:rPr>
        <w:t>1970. </w:t>
      </w:r>
      <w:r w:rsidRPr="00313C68">
        <w:rPr>
          <w:i/>
          <w:iCs/>
        </w:rPr>
        <w:t>International Journal of Yoga Therapy</w:t>
      </w:r>
      <w:r w:rsidRPr="00313C68">
        <w:rPr>
          <w:shd w:val="clear" w:color="auto" w:fill="FFFFFF"/>
        </w:rPr>
        <w:t>, </w:t>
      </w:r>
      <w:r w:rsidRPr="00313C68">
        <w:rPr>
          <w:i/>
          <w:iCs/>
        </w:rPr>
        <w:t>17</w:t>
      </w:r>
      <w:r w:rsidRPr="00313C68">
        <w:rPr>
          <w:shd w:val="clear" w:color="auto" w:fill="FFFFFF"/>
        </w:rPr>
        <w:t>(1), 35-42.</w:t>
      </w:r>
    </w:p>
    <w:p w14:paraId="3585ECDF" w14:textId="289373FD" w:rsidR="008B7826" w:rsidRPr="00313C68" w:rsidRDefault="008B7826" w:rsidP="00545B96">
      <w:pPr>
        <w:spacing w:line="480" w:lineRule="auto"/>
        <w:rPr>
          <w:bdr w:val="none" w:sz="0" w:space="0" w:color="auto" w:frame="1"/>
        </w:rPr>
      </w:pPr>
      <w:r w:rsidRPr="00313C68">
        <w:rPr>
          <w:shd w:val="clear" w:color="auto" w:fill="FFFFFF"/>
        </w:rPr>
        <w:tab/>
      </w:r>
      <w:hyperlink r:id="rId35" w:tgtFrame="_blank" w:history="1">
        <w:r w:rsidRPr="00313C68">
          <w:rPr>
            <w:bdr w:val="none" w:sz="0" w:space="0" w:color="auto" w:frame="1"/>
          </w:rPr>
          <w:t>https://doi.org/10.17761/ijyt.17.1.180p845622653856</w:t>
        </w:r>
      </w:hyperlink>
    </w:p>
    <w:p w14:paraId="7B07EF49" w14:textId="77777777" w:rsidR="00B132FB" w:rsidRPr="00313C68" w:rsidRDefault="00B132FB" w:rsidP="00B132FB">
      <w:pPr>
        <w:spacing w:line="480" w:lineRule="auto"/>
      </w:pPr>
      <w:r w:rsidRPr="00313C68">
        <w:t xml:space="preserve">Frank, J. L., Bose, B., &amp; Schrobenhauser-Clonan, A. (2014). Effectiveness of a school-based </w:t>
      </w:r>
    </w:p>
    <w:p w14:paraId="17214AB3" w14:textId="77777777" w:rsidR="00B132FB" w:rsidRPr="00313C68" w:rsidRDefault="00B132FB" w:rsidP="00B132FB">
      <w:pPr>
        <w:spacing w:line="480" w:lineRule="auto"/>
        <w:ind w:firstLine="720"/>
      </w:pPr>
      <w:r w:rsidRPr="00313C68">
        <w:t xml:space="preserve">yoga program on adolescent mental health, stress coping strategies, and attitudes toward </w:t>
      </w:r>
    </w:p>
    <w:p w14:paraId="48B7B373" w14:textId="77777777" w:rsidR="00B132FB" w:rsidRPr="00313C68" w:rsidRDefault="00B132FB" w:rsidP="00B132FB">
      <w:pPr>
        <w:spacing w:line="480" w:lineRule="auto"/>
        <w:ind w:firstLine="720"/>
      </w:pPr>
      <w:r w:rsidRPr="00313C68">
        <w:t xml:space="preserve">violence: Findings from a high-risk sample. </w:t>
      </w:r>
      <w:r w:rsidRPr="00313C68">
        <w:rPr>
          <w:i/>
          <w:iCs/>
        </w:rPr>
        <w:t>Journal of applied school psychology</w:t>
      </w:r>
      <w:r w:rsidRPr="00313C68">
        <w:t xml:space="preserve">, </w:t>
      </w:r>
      <w:r w:rsidRPr="00313C68">
        <w:rPr>
          <w:i/>
          <w:iCs/>
        </w:rPr>
        <w:t>30</w:t>
      </w:r>
      <w:r w:rsidRPr="00313C68">
        <w:t xml:space="preserve">(1), </w:t>
      </w:r>
    </w:p>
    <w:p w14:paraId="14F98A64" w14:textId="733B65A7" w:rsidR="00B132FB" w:rsidRPr="00313C68" w:rsidRDefault="00B132FB" w:rsidP="00B132FB">
      <w:pPr>
        <w:spacing w:line="480" w:lineRule="auto"/>
        <w:ind w:firstLine="720"/>
      </w:pPr>
      <w:r w:rsidRPr="00313C68">
        <w:t>29-49.</w:t>
      </w:r>
    </w:p>
    <w:p w14:paraId="58DC2300" w14:textId="0554C007" w:rsidR="00B132FB" w:rsidRPr="00313C68" w:rsidRDefault="0067679B" w:rsidP="00B132FB">
      <w:pPr>
        <w:spacing w:line="480" w:lineRule="auto"/>
        <w:ind w:firstLine="720"/>
      </w:pPr>
      <w:hyperlink r:id="rId36" w:history="1">
        <w:r w:rsidR="00B132FB" w:rsidRPr="00313C68">
          <w:rPr>
            <w:rStyle w:val="Hyperlink"/>
            <w:color w:val="000000" w:themeColor="text1"/>
            <w:u w:val="none"/>
          </w:rPr>
          <w:t>https://doi.org/10.1080/15377903.2013.863259</w:t>
        </w:r>
      </w:hyperlink>
    </w:p>
    <w:p w14:paraId="58657451" w14:textId="77777777" w:rsidR="008B7826" w:rsidRPr="00313C68" w:rsidRDefault="008B7826" w:rsidP="00545B96">
      <w:pPr>
        <w:spacing w:line="480" w:lineRule="auto"/>
        <w:rPr>
          <w:shd w:val="clear" w:color="auto" w:fill="FFFFFF"/>
        </w:rPr>
      </w:pPr>
      <w:r w:rsidRPr="00313C68">
        <w:rPr>
          <w:shd w:val="clear" w:color="auto" w:fill="FFFFFF"/>
        </w:rPr>
        <w:t xml:space="preserve">Gard, T., Noggle, J. J., Park, C. L., Vago, D. R., &amp; Wilson, A. (2014). Potential self-regulatory </w:t>
      </w:r>
    </w:p>
    <w:p w14:paraId="472C38CB" w14:textId="77777777" w:rsidR="008B7826" w:rsidRPr="00313C68" w:rsidRDefault="008B7826" w:rsidP="00FE6749">
      <w:pPr>
        <w:spacing w:line="480" w:lineRule="auto"/>
        <w:ind w:firstLine="720"/>
        <w:rPr>
          <w:shd w:val="clear" w:color="auto" w:fill="FFFFFF"/>
        </w:rPr>
      </w:pPr>
      <w:r w:rsidRPr="00313C68">
        <w:rPr>
          <w:shd w:val="clear" w:color="auto" w:fill="FFFFFF"/>
        </w:rPr>
        <w:t xml:space="preserve">mechanisms of yoga for psychological health. </w:t>
      </w:r>
      <w:r w:rsidRPr="00313C68">
        <w:rPr>
          <w:i/>
          <w:iCs/>
          <w:shd w:val="clear" w:color="auto" w:fill="FFFFFF"/>
        </w:rPr>
        <w:t>Frontiers in human neuroscience</w:t>
      </w:r>
      <w:r w:rsidRPr="00313C68">
        <w:rPr>
          <w:shd w:val="clear" w:color="auto" w:fill="FFFFFF"/>
        </w:rPr>
        <w:t xml:space="preserve">, </w:t>
      </w:r>
      <w:r w:rsidRPr="00313C68">
        <w:rPr>
          <w:i/>
          <w:iCs/>
          <w:shd w:val="clear" w:color="auto" w:fill="FFFFFF"/>
        </w:rPr>
        <w:t>8</w:t>
      </w:r>
      <w:r w:rsidRPr="00313C68">
        <w:rPr>
          <w:shd w:val="clear" w:color="auto" w:fill="FFFFFF"/>
        </w:rPr>
        <w:t>, 770.</w:t>
      </w:r>
    </w:p>
    <w:p w14:paraId="068B96C5" w14:textId="4240F8E4" w:rsidR="008B7826" w:rsidRPr="00313C68" w:rsidRDefault="0067679B" w:rsidP="00FE6749">
      <w:pPr>
        <w:spacing w:line="480" w:lineRule="auto"/>
        <w:ind w:firstLine="720"/>
        <w:rPr>
          <w:rStyle w:val="Hyperlink"/>
          <w:color w:val="000000" w:themeColor="text1"/>
          <w:u w:val="none"/>
        </w:rPr>
      </w:pPr>
      <w:hyperlink r:id="rId37" w:history="1">
        <w:r w:rsidR="00FE6749" w:rsidRPr="00313C68">
          <w:rPr>
            <w:rStyle w:val="Hyperlink"/>
            <w:color w:val="000000" w:themeColor="text1"/>
            <w:u w:val="none"/>
          </w:rPr>
          <w:t>https://doi.org/10.3389/fnhum.2014.00770</w:t>
        </w:r>
      </w:hyperlink>
    </w:p>
    <w:p w14:paraId="79B9C82B" w14:textId="100E7780" w:rsidR="000C5D20" w:rsidRPr="00313C68" w:rsidRDefault="000C5D20" w:rsidP="00545B96">
      <w:pPr>
        <w:spacing w:line="480" w:lineRule="auto"/>
      </w:pPr>
      <w:r w:rsidRPr="00313C68">
        <w:rPr>
          <w:rStyle w:val="Hyperlink"/>
          <w:color w:val="000000" w:themeColor="text1"/>
          <w:u w:val="none"/>
        </w:rPr>
        <w:t>Gerrig, R. J., &amp; Zimbardo</w:t>
      </w:r>
      <w:r w:rsidR="00773E6A" w:rsidRPr="00313C68">
        <w:rPr>
          <w:rStyle w:val="Hyperlink"/>
          <w:color w:val="000000" w:themeColor="text1"/>
          <w:u w:val="none"/>
        </w:rPr>
        <w:t xml:space="preserve">, P. G. (2002). </w:t>
      </w:r>
      <w:r w:rsidR="00773E6A" w:rsidRPr="00313C68">
        <w:rPr>
          <w:rStyle w:val="Hyperlink"/>
          <w:i/>
          <w:iCs/>
          <w:color w:val="000000" w:themeColor="text1"/>
          <w:u w:val="none"/>
        </w:rPr>
        <w:t xml:space="preserve">Psychology and life. </w:t>
      </w:r>
      <w:r w:rsidR="00773E6A" w:rsidRPr="00313C68">
        <w:rPr>
          <w:rStyle w:val="Hyperlink"/>
          <w:color w:val="000000" w:themeColor="text1"/>
          <w:u w:val="none"/>
        </w:rPr>
        <w:t xml:space="preserve">Allyn and Bacon. </w:t>
      </w:r>
    </w:p>
    <w:p w14:paraId="3423C0EF" w14:textId="77777777" w:rsidR="008B7826" w:rsidRPr="00313C68" w:rsidRDefault="008B7826" w:rsidP="00545B96">
      <w:pPr>
        <w:spacing w:line="480" w:lineRule="auto"/>
        <w:rPr>
          <w:rStyle w:val="nlmarticle-title"/>
        </w:rPr>
      </w:pPr>
      <w:r w:rsidRPr="00313C68">
        <w:rPr>
          <w:rStyle w:val="hlfld-contribauthor"/>
        </w:rPr>
        <w:t>Granath,</w:t>
      </w:r>
      <w:r w:rsidRPr="00313C68">
        <w:rPr>
          <w:rStyle w:val="apple-converted-space"/>
        </w:rPr>
        <w:t> </w:t>
      </w:r>
      <w:r w:rsidRPr="00313C68">
        <w:rPr>
          <w:rStyle w:val="nlmgiven-names"/>
        </w:rPr>
        <w:t>J.</w:t>
      </w:r>
      <w:r w:rsidRPr="00313C68">
        <w:rPr>
          <w:shd w:val="clear" w:color="auto" w:fill="FFFFFF"/>
        </w:rPr>
        <w:t>,</w:t>
      </w:r>
      <w:r w:rsidRPr="00313C68">
        <w:rPr>
          <w:rStyle w:val="apple-converted-space"/>
          <w:shd w:val="clear" w:color="auto" w:fill="FFFFFF"/>
        </w:rPr>
        <w:t> </w:t>
      </w:r>
      <w:r w:rsidRPr="00313C68">
        <w:rPr>
          <w:rStyle w:val="hlfld-contribauthor"/>
        </w:rPr>
        <w:t>Ingvarsson,</w:t>
      </w:r>
      <w:r w:rsidRPr="00313C68">
        <w:rPr>
          <w:rStyle w:val="apple-converted-space"/>
        </w:rPr>
        <w:t> </w:t>
      </w:r>
      <w:r w:rsidRPr="00313C68">
        <w:rPr>
          <w:rStyle w:val="nlmgiven-names"/>
        </w:rPr>
        <w:t>S.</w:t>
      </w:r>
      <w:r w:rsidRPr="00313C68">
        <w:rPr>
          <w:shd w:val="clear" w:color="auto" w:fill="FFFFFF"/>
        </w:rPr>
        <w:t>,</w:t>
      </w:r>
      <w:r w:rsidRPr="00313C68">
        <w:rPr>
          <w:rStyle w:val="apple-converted-space"/>
          <w:shd w:val="clear" w:color="auto" w:fill="FFFFFF"/>
        </w:rPr>
        <w:t> </w:t>
      </w:r>
      <w:r w:rsidRPr="00313C68">
        <w:rPr>
          <w:rStyle w:val="hlfld-contribauthor"/>
        </w:rPr>
        <w:t>von Thiele,</w:t>
      </w:r>
      <w:r w:rsidRPr="00313C68">
        <w:rPr>
          <w:rStyle w:val="apple-converted-space"/>
        </w:rPr>
        <w:t> </w:t>
      </w:r>
      <w:r w:rsidRPr="00313C68">
        <w:rPr>
          <w:rStyle w:val="nlmgiven-names"/>
        </w:rPr>
        <w:t>U.</w:t>
      </w:r>
      <w:r w:rsidRPr="00313C68">
        <w:rPr>
          <w:rStyle w:val="apple-converted-space"/>
          <w:shd w:val="clear" w:color="auto" w:fill="FFFFFF"/>
        </w:rPr>
        <w:t> </w:t>
      </w:r>
      <w:r w:rsidRPr="00313C68">
        <w:rPr>
          <w:shd w:val="clear" w:color="auto" w:fill="FFFFFF"/>
        </w:rPr>
        <w:t>&amp;</w:t>
      </w:r>
      <w:r w:rsidRPr="00313C68">
        <w:rPr>
          <w:rStyle w:val="apple-converted-space"/>
          <w:shd w:val="clear" w:color="auto" w:fill="FFFFFF"/>
        </w:rPr>
        <w:t> </w:t>
      </w:r>
      <w:r w:rsidRPr="00313C68">
        <w:rPr>
          <w:rStyle w:val="hlfld-contribauthor"/>
        </w:rPr>
        <w:t>Lundberg,</w:t>
      </w:r>
      <w:r w:rsidRPr="00313C68">
        <w:rPr>
          <w:rStyle w:val="apple-converted-space"/>
        </w:rPr>
        <w:t> </w:t>
      </w:r>
      <w:r w:rsidRPr="00313C68">
        <w:rPr>
          <w:rStyle w:val="nlmgiven-names"/>
        </w:rPr>
        <w:t>U.</w:t>
      </w:r>
      <w:r w:rsidRPr="00313C68">
        <w:rPr>
          <w:rStyle w:val="apple-converted-space"/>
          <w:shd w:val="clear" w:color="auto" w:fill="FFFFFF"/>
        </w:rPr>
        <w:t> (</w:t>
      </w:r>
      <w:r w:rsidRPr="00313C68">
        <w:rPr>
          <w:rStyle w:val="nlmyear"/>
        </w:rPr>
        <w:t>2006)</w:t>
      </w:r>
      <w:r w:rsidRPr="00313C68">
        <w:rPr>
          <w:shd w:val="clear" w:color="auto" w:fill="FFFFFF"/>
        </w:rPr>
        <w:t>.</w:t>
      </w:r>
      <w:r w:rsidRPr="00313C68">
        <w:rPr>
          <w:rStyle w:val="apple-converted-space"/>
          <w:shd w:val="clear" w:color="auto" w:fill="FFFFFF"/>
        </w:rPr>
        <w:t> </w:t>
      </w:r>
      <w:r w:rsidRPr="00313C68">
        <w:rPr>
          <w:rStyle w:val="nlmarticle-title"/>
        </w:rPr>
        <w:t xml:space="preserve">Stress management: A </w:t>
      </w:r>
    </w:p>
    <w:p w14:paraId="5AAD6198" w14:textId="77777777" w:rsidR="008B7826" w:rsidRPr="00313C68" w:rsidRDefault="008B7826" w:rsidP="00FE6749">
      <w:pPr>
        <w:spacing w:line="480" w:lineRule="auto"/>
        <w:ind w:firstLine="720"/>
        <w:rPr>
          <w:i/>
          <w:iCs/>
        </w:rPr>
      </w:pPr>
      <w:r w:rsidRPr="00313C68">
        <w:rPr>
          <w:rStyle w:val="nlmarticle-title"/>
        </w:rPr>
        <w:t>randomized study of cognitive behavioural therapy and yoga</w:t>
      </w:r>
      <w:r w:rsidRPr="00313C68">
        <w:rPr>
          <w:shd w:val="clear" w:color="auto" w:fill="FFFFFF"/>
        </w:rPr>
        <w:t>.</w:t>
      </w:r>
      <w:r w:rsidRPr="00313C68">
        <w:rPr>
          <w:rStyle w:val="apple-converted-space"/>
          <w:shd w:val="clear" w:color="auto" w:fill="FFFFFF"/>
        </w:rPr>
        <w:t> </w:t>
      </w:r>
      <w:r w:rsidRPr="00313C68">
        <w:rPr>
          <w:i/>
          <w:iCs/>
        </w:rPr>
        <w:t xml:space="preserve">Cognitive Behaviour </w:t>
      </w:r>
    </w:p>
    <w:p w14:paraId="4885FD14" w14:textId="77777777" w:rsidR="008B7826" w:rsidRPr="00313C68" w:rsidRDefault="008B7826" w:rsidP="00FE6749">
      <w:pPr>
        <w:spacing w:line="480" w:lineRule="auto"/>
        <w:ind w:firstLine="720"/>
      </w:pPr>
      <w:r w:rsidRPr="00313C68">
        <w:rPr>
          <w:i/>
          <w:iCs/>
        </w:rPr>
        <w:t>Therapy</w:t>
      </w:r>
      <w:r w:rsidRPr="00313C68">
        <w:rPr>
          <w:shd w:val="clear" w:color="auto" w:fill="FFFFFF"/>
        </w:rPr>
        <w:t>,35, 3-10.</w:t>
      </w:r>
    </w:p>
    <w:p w14:paraId="24CDDAE0" w14:textId="45FA10B0" w:rsidR="003C7BF7" w:rsidRDefault="008B7826" w:rsidP="003C7BF7">
      <w:pPr>
        <w:spacing w:line="480" w:lineRule="auto"/>
      </w:pPr>
      <w:r w:rsidRPr="00313C68">
        <w:tab/>
      </w:r>
      <w:hyperlink r:id="rId38" w:history="1">
        <w:r w:rsidRPr="00313C68">
          <w:t>https://doi.org/10.1080/16506070500401292</w:t>
        </w:r>
      </w:hyperlink>
    </w:p>
    <w:p w14:paraId="1110304B" w14:textId="77777777" w:rsidR="003C7BF7" w:rsidRDefault="003C7BF7" w:rsidP="003C7BF7">
      <w:pPr>
        <w:spacing w:line="480" w:lineRule="auto"/>
        <w:rPr>
          <w:rFonts w:eastAsiaTheme="minorHAnsi"/>
          <w:color w:val="000000" w:themeColor="text1"/>
        </w:rPr>
      </w:pPr>
      <w:r w:rsidRPr="003C7BF7">
        <w:rPr>
          <w:rFonts w:eastAsiaTheme="minorHAnsi"/>
          <w:color w:val="000000" w:themeColor="text1"/>
        </w:rPr>
        <w:t xml:space="preserve">Hawkins, B. L., Van Puymbroeck, M., Walter, A., Sharp, J., Woshkolup, K., Urrea-Mendoza, E., </w:t>
      </w:r>
    </w:p>
    <w:p w14:paraId="6111FC3E" w14:textId="77777777" w:rsidR="003C7BF7" w:rsidRDefault="003C7BF7" w:rsidP="003C7BF7">
      <w:pPr>
        <w:spacing w:line="480" w:lineRule="auto"/>
        <w:ind w:firstLine="720"/>
        <w:rPr>
          <w:rFonts w:eastAsiaTheme="minorHAnsi"/>
          <w:color w:val="000000" w:themeColor="text1"/>
        </w:rPr>
      </w:pPr>
      <w:r w:rsidRPr="003C7BF7">
        <w:rPr>
          <w:rFonts w:eastAsiaTheme="minorHAnsi"/>
          <w:color w:val="000000" w:themeColor="text1"/>
        </w:rPr>
        <w:t xml:space="preserve">&amp; Schmid, A. A. (2018). Perceived activities and participation outcomes of a yoga </w:t>
      </w:r>
    </w:p>
    <w:p w14:paraId="427F99B8" w14:textId="77777777" w:rsidR="003C7BF7" w:rsidRDefault="003C7BF7" w:rsidP="003C7BF7">
      <w:pPr>
        <w:spacing w:line="480" w:lineRule="auto"/>
        <w:ind w:firstLine="720"/>
        <w:rPr>
          <w:rFonts w:eastAsiaTheme="minorHAnsi"/>
          <w:color w:val="000000" w:themeColor="text1"/>
        </w:rPr>
      </w:pPr>
      <w:r w:rsidRPr="003C7BF7">
        <w:rPr>
          <w:rFonts w:eastAsiaTheme="minorHAnsi"/>
          <w:color w:val="000000" w:themeColor="text1"/>
        </w:rPr>
        <w:t xml:space="preserve">intervention for individuals with Parkinson's disease: A mixed methods study. </w:t>
      </w:r>
    </w:p>
    <w:p w14:paraId="255EF8B2" w14:textId="0A06D0A9" w:rsidR="003C7BF7" w:rsidRPr="003C7BF7" w:rsidRDefault="003C7BF7" w:rsidP="003C7BF7">
      <w:pPr>
        <w:spacing w:line="480" w:lineRule="auto"/>
        <w:ind w:firstLine="720"/>
        <w:rPr>
          <w:rFonts w:eastAsiaTheme="minorHAnsi"/>
          <w:color w:val="000000" w:themeColor="text1"/>
        </w:rPr>
      </w:pPr>
      <w:r w:rsidRPr="003C7BF7">
        <w:rPr>
          <w:rFonts w:eastAsiaTheme="minorHAnsi"/>
          <w:i/>
          <w:iCs/>
          <w:color w:val="000000" w:themeColor="text1"/>
        </w:rPr>
        <w:t>International journal of yoga therapy</w:t>
      </w:r>
      <w:r w:rsidRPr="003C7BF7">
        <w:rPr>
          <w:rFonts w:eastAsiaTheme="minorHAnsi"/>
          <w:color w:val="000000" w:themeColor="text1"/>
        </w:rPr>
        <w:t xml:space="preserve">, </w:t>
      </w:r>
      <w:r w:rsidRPr="003C7BF7">
        <w:rPr>
          <w:rFonts w:eastAsiaTheme="minorHAnsi"/>
          <w:i/>
          <w:iCs/>
          <w:color w:val="000000" w:themeColor="text1"/>
        </w:rPr>
        <w:t>28</w:t>
      </w:r>
      <w:r w:rsidRPr="003C7BF7">
        <w:rPr>
          <w:rFonts w:eastAsiaTheme="minorHAnsi"/>
          <w:color w:val="000000" w:themeColor="text1"/>
        </w:rPr>
        <w:t>(1), 51-61.</w:t>
      </w:r>
    </w:p>
    <w:p w14:paraId="72B48F90" w14:textId="1D810F58" w:rsidR="003C7BF7" w:rsidRPr="003C7BF7" w:rsidRDefault="003C7BF7" w:rsidP="003C7BF7">
      <w:pPr>
        <w:rPr>
          <w:color w:val="000000" w:themeColor="text1"/>
        </w:rPr>
      </w:pPr>
      <w:r w:rsidRPr="003C7BF7">
        <w:rPr>
          <w:rFonts w:eastAsiaTheme="minorHAnsi"/>
          <w:color w:val="000000" w:themeColor="text1"/>
        </w:rPr>
        <w:tab/>
      </w:r>
      <w:hyperlink r:id="rId39" w:tgtFrame="_blank" w:history="1">
        <w:r w:rsidRPr="003C7BF7">
          <w:rPr>
            <w:rStyle w:val="Hyperlink"/>
            <w:color w:val="000000" w:themeColor="text1"/>
            <w:u w:val="none"/>
            <w:bdr w:val="none" w:sz="0" w:space="0" w:color="auto" w:frame="1"/>
          </w:rPr>
          <w:t>https://doi.org/10.17761/2018-00018R2</w:t>
        </w:r>
      </w:hyperlink>
    </w:p>
    <w:p w14:paraId="7B36523F" w14:textId="77777777" w:rsidR="003C7BF7" w:rsidRPr="00313C68" w:rsidRDefault="003C7BF7" w:rsidP="003C7BF7"/>
    <w:p w14:paraId="23FD34E7" w14:textId="77777777" w:rsidR="00102F9C" w:rsidRPr="00313C68" w:rsidRDefault="00102F9C" w:rsidP="00545B96">
      <w:pPr>
        <w:spacing w:line="480" w:lineRule="auto"/>
      </w:pPr>
      <w:r w:rsidRPr="00313C68">
        <w:t xml:space="preserve">Hemingway, M. (2010). </w:t>
      </w:r>
      <w:r w:rsidRPr="00313C68">
        <w:rPr>
          <w:i/>
          <w:iCs/>
        </w:rPr>
        <w:t xml:space="preserve">Teaching Yoga: Essential Foundations and Techniques. </w:t>
      </w:r>
      <w:r w:rsidRPr="00313C68">
        <w:t xml:space="preserve">North Atlantic </w:t>
      </w:r>
    </w:p>
    <w:p w14:paraId="474F78E4" w14:textId="43E33E63" w:rsidR="00102F9C" w:rsidRPr="00313C68" w:rsidRDefault="00102F9C" w:rsidP="00102F9C">
      <w:pPr>
        <w:spacing w:line="480" w:lineRule="auto"/>
        <w:ind w:firstLine="720"/>
      </w:pPr>
      <w:r w:rsidRPr="00313C68">
        <w:t>Books.</w:t>
      </w:r>
    </w:p>
    <w:p w14:paraId="4D75E065" w14:textId="77777777" w:rsidR="00171481" w:rsidRDefault="00DF28B2" w:rsidP="00171481">
      <w:pPr>
        <w:spacing w:line="480" w:lineRule="auto"/>
      </w:pPr>
      <w:r w:rsidRPr="00313C68">
        <w:t xml:space="preserve">Hofmann, S. G., Asmundson, G. J., &amp; Beck, A. T. (2013). The science of cognitive therapy. </w:t>
      </w:r>
    </w:p>
    <w:p w14:paraId="71C07097" w14:textId="3E2E5A95" w:rsidR="00DF28B2" w:rsidRPr="00313C68" w:rsidRDefault="00DF28B2" w:rsidP="00171481">
      <w:pPr>
        <w:spacing w:line="480" w:lineRule="auto"/>
        <w:ind w:firstLine="720"/>
      </w:pPr>
      <w:r w:rsidRPr="00313C68">
        <w:rPr>
          <w:i/>
          <w:iCs/>
        </w:rPr>
        <w:t>Behavior Therapy</w:t>
      </w:r>
      <w:r w:rsidRPr="00313C68">
        <w:t>, 44, 199– 212.</w:t>
      </w:r>
    </w:p>
    <w:p w14:paraId="7C33AB84" w14:textId="23B309A7" w:rsidR="00DF28B2" w:rsidRPr="00313C68" w:rsidRDefault="0067679B" w:rsidP="00FE6749">
      <w:pPr>
        <w:spacing w:line="480" w:lineRule="auto"/>
        <w:ind w:firstLine="720"/>
      </w:pPr>
      <w:hyperlink r:id="rId40" w:history="1">
        <w:r w:rsidR="00FE6749" w:rsidRPr="00313C68">
          <w:rPr>
            <w:rStyle w:val="Hyperlink"/>
            <w:color w:val="000000" w:themeColor="text1"/>
            <w:u w:val="none"/>
          </w:rPr>
          <w:t>https://doi.org/10.1016/j.beth.2009.01.007</w:t>
        </w:r>
      </w:hyperlink>
    </w:p>
    <w:p w14:paraId="6E4BABCC" w14:textId="77777777" w:rsidR="008B7826" w:rsidRPr="00313C68" w:rsidRDefault="008B7826" w:rsidP="00545B96">
      <w:pPr>
        <w:spacing w:line="480" w:lineRule="auto"/>
        <w:rPr>
          <w:shd w:val="clear" w:color="auto" w:fill="FFFFFF"/>
        </w:rPr>
      </w:pPr>
      <w:r w:rsidRPr="00313C68">
        <w:rPr>
          <w:shd w:val="clear" w:color="auto" w:fill="FFFFFF"/>
        </w:rPr>
        <w:t xml:space="preserve">Hossain, M. M., Sultana, A., &amp; Purohit, N. (2020). Mental health outcomes of quarantine and </w:t>
      </w:r>
    </w:p>
    <w:p w14:paraId="680AB428" w14:textId="77777777" w:rsidR="008B7826" w:rsidRPr="00313C68" w:rsidRDefault="008B7826" w:rsidP="00FE6749">
      <w:pPr>
        <w:spacing w:line="480" w:lineRule="auto"/>
        <w:ind w:firstLine="720"/>
        <w:rPr>
          <w:shd w:val="clear" w:color="auto" w:fill="FFFFFF"/>
        </w:rPr>
      </w:pPr>
      <w:r w:rsidRPr="00313C68">
        <w:rPr>
          <w:shd w:val="clear" w:color="auto" w:fill="FFFFFF"/>
        </w:rPr>
        <w:t xml:space="preserve">isolation for infection prevention: A systematic umbrella review of the global </w:t>
      </w:r>
    </w:p>
    <w:p w14:paraId="7DAE56E4" w14:textId="77777777" w:rsidR="008B7826" w:rsidRPr="00313C68" w:rsidRDefault="008B7826" w:rsidP="00FE6749">
      <w:pPr>
        <w:spacing w:line="480" w:lineRule="auto"/>
        <w:ind w:firstLine="720"/>
        <w:rPr>
          <w:i/>
          <w:iCs/>
          <w:shd w:val="clear" w:color="auto" w:fill="FFFFFF"/>
        </w:rPr>
      </w:pPr>
      <w:r w:rsidRPr="00313C68">
        <w:rPr>
          <w:shd w:val="clear" w:color="auto" w:fill="FFFFFF"/>
        </w:rPr>
        <w:t>evidence. </w:t>
      </w:r>
      <w:r w:rsidRPr="00313C68">
        <w:rPr>
          <w:i/>
          <w:iCs/>
          <w:shd w:val="clear" w:color="auto" w:fill="FFFFFF"/>
        </w:rPr>
        <w:t>Epidemiol Health, 42.</w:t>
      </w:r>
    </w:p>
    <w:p w14:paraId="24486C67" w14:textId="671DE7BD" w:rsidR="008B7826" w:rsidRPr="00313C68" w:rsidRDefault="008B7826" w:rsidP="00545B96">
      <w:pPr>
        <w:spacing w:line="480" w:lineRule="auto"/>
        <w:rPr>
          <w:rStyle w:val="Hyperlink"/>
          <w:color w:val="000000" w:themeColor="text1"/>
          <w:u w:val="none"/>
          <w:shd w:val="clear" w:color="auto" w:fill="FFFFFF"/>
        </w:rPr>
      </w:pPr>
      <w:r w:rsidRPr="00313C68">
        <w:rPr>
          <w:shd w:val="clear" w:color="auto" w:fill="FFFFFF"/>
        </w:rPr>
        <w:tab/>
      </w:r>
      <w:hyperlink r:id="rId41" w:history="1">
        <w:r w:rsidRPr="00313C68">
          <w:rPr>
            <w:rStyle w:val="Hyperlink"/>
            <w:color w:val="000000" w:themeColor="text1"/>
            <w:u w:val="none"/>
            <w:shd w:val="clear" w:color="auto" w:fill="FFFFFF"/>
          </w:rPr>
          <w:t>https://doi:10.4178/epih.e2020038</w:t>
        </w:r>
      </w:hyperlink>
    </w:p>
    <w:p w14:paraId="3FA0E58F" w14:textId="77777777" w:rsidR="00436CD7" w:rsidRPr="00313C68" w:rsidRDefault="00436CD7" w:rsidP="00545B96">
      <w:pPr>
        <w:spacing w:line="480" w:lineRule="auto"/>
        <w:rPr>
          <w:i/>
          <w:iCs/>
        </w:rPr>
      </w:pPr>
      <w:r w:rsidRPr="00313C68">
        <w:t xml:space="preserve">Iwasaki, Y., &amp; Mannell, R. C. (2000). Hierarchical dimensions of leisure stress coping. </w:t>
      </w:r>
      <w:r w:rsidRPr="00313C68">
        <w:rPr>
          <w:i/>
          <w:iCs/>
        </w:rPr>
        <w:t xml:space="preserve">Leisure </w:t>
      </w:r>
    </w:p>
    <w:p w14:paraId="2D435D7E" w14:textId="77777777" w:rsidR="00436CD7" w:rsidRPr="00313C68" w:rsidRDefault="00436CD7" w:rsidP="00FE6749">
      <w:pPr>
        <w:spacing w:line="480" w:lineRule="auto"/>
        <w:ind w:firstLine="720"/>
      </w:pPr>
      <w:r w:rsidRPr="00313C68">
        <w:rPr>
          <w:i/>
          <w:iCs/>
        </w:rPr>
        <w:t>Sciences, 22</w:t>
      </w:r>
      <w:r w:rsidRPr="00313C68">
        <w:t>, 163-181.</w:t>
      </w:r>
    </w:p>
    <w:p w14:paraId="49073ABE" w14:textId="4E635488" w:rsidR="00436CD7" w:rsidRPr="00313C68" w:rsidRDefault="0067679B" w:rsidP="00FE6749">
      <w:pPr>
        <w:spacing w:line="480" w:lineRule="auto"/>
        <w:ind w:firstLine="720"/>
      </w:pPr>
      <w:hyperlink r:id="rId42" w:history="1">
        <w:r w:rsidR="00FE6749" w:rsidRPr="00313C68">
          <w:rPr>
            <w:rStyle w:val="Hyperlink"/>
            <w:color w:val="000000" w:themeColor="text1"/>
            <w:u w:val="none"/>
          </w:rPr>
          <w:t>https://doi.org/10.1080/01490409950121843</w:t>
        </w:r>
      </w:hyperlink>
      <w:r w:rsidR="00436CD7" w:rsidRPr="00313C68">
        <w:t xml:space="preserve"> </w:t>
      </w:r>
    </w:p>
    <w:p w14:paraId="05988621" w14:textId="77777777" w:rsidR="009B13AF" w:rsidRPr="00313C68" w:rsidRDefault="00D14A15" w:rsidP="00545B96">
      <w:pPr>
        <w:spacing w:line="480" w:lineRule="auto"/>
      </w:pPr>
      <w:r w:rsidRPr="00313C68">
        <w:t>Janicka-Panek, T. (2017). Selected inter</w:t>
      </w:r>
      <w:r w:rsidR="009B13AF" w:rsidRPr="00313C68">
        <w:t xml:space="preserve">national definitions about young students’ leisure time: </w:t>
      </w:r>
    </w:p>
    <w:p w14:paraId="15C89099" w14:textId="5C150D82" w:rsidR="00D14A15" w:rsidRPr="00313C68" w:rsidRDefault="00171481" w:rsidP="00FE6749">
      <w:pPr>
        <w:spacing w:line="480" w:lineRule="auto"/>
        <w:ind w:left="720"/>
      </w:pPr>
      <w:r>
        <w:t>T</w:t>
      </w:r>
      <w:r w:rsidR="009B13AF" w:rsidRPr="00313C68">
        <w:t xml:space="preserve">heoretical and practical background in Poland. </w:t>
      </w:r>
      <w:r w:rsidR="009B13AF" w:rsidRPr="00313C68">
        <w:rPr>
          <w:i/>
          <w:iCs/>
        </w:rPr>
        <w:t xml:space="preserve">Comparative Professional Pedagogy 7(1), </w:t>
      </w:r>
      <w:r w:rsidR="009B13AF" w:rsidRPr="00313C68">
        <w:t>43-50.</w:t>
      </w:r>
    </w:p>
    <w:p w14:paraId="07DA57BC" w14:textId="01A7F46B" w:rsidR="009B13AF" w:rsidRPr="00313C68" w:rsidRDefault="0067679B" w:rsidP="00FE6749">
      <w:pPr>
        <w:spacing w:line="480" w:lineRule="auto"/>
        <w:ind w:firstLine="720"/>
        <w:rPr>
          <w:rStyle w:val="Hyperlink"/>
          <w:color w:val="000000" w:themeColor="text1"/>
          <w:u w:val="none"/>
          <w:shd w:val="clear" w:color="auto" w:fill="FFFFFF"/>
        </w:rPr>
      </w:pPr>
      <w:hyperlink r:id="rId43" w:history="1">
        <w:r w:rsidR="00FE6749" w:rsidRPr="00313C68">
          <w:rPr>
            <w:rStyle w:val="Hyperlink"/>
            <w:color w:val="000000" w:themeColor="text1"/>
            <w:u w:val="none"/>
            <w:shd w:val="clear" w:color="auto" w:fill="FFFFFF"/>
          </w:rPr>
          <w:t>https://doi.org/10.1515/rpp-2017-0006</w:t>
        </w:r>
      </w:hyperlink>
    </w:p>
    <w:p w14:paraId="1A632A24" w14:textId="77777777" w:rsidR="00FF3D07" w:rsidRPr="00313C68" w:rsidRDefault="00FF3D07" w:rsidP="00FF3D07">
      <w:pPr>
        <w:autoSpaceDE w:val="0"/>
        <w:autoSpaceDN w:val="0"/>
        <w:adjustRightInd w:val="0"/>
        <w:spacing w:line="480" w:lineRule="auto"/>
      </w:pPr>
      <w:r w:rsidRPr="00313C68">
        <w:t xml:space="preserve">Jasti, N., Bhargav, H., George, S., Varambally, S., &amp; Gangadhar, B. N. (2020). Tele-yoga for </w:t>
      </w:r>
    </w:p>
    <w:p w14:paraId="12AF6844" w14:textId="77777777" w:rsidR="00FF3D07" w:rsidRPr="00313C68" w:rsidRDefault="00FF3D07" w:rsidP="00FF3D07">
      <w:pPr>
        <w:autoSpaceDE w:val="0"/>
        <w:autoSpaceDN w:val="0"/>
        <w:adjustRightInd w:val="0"/>
        <w:spacing w:line="480" w:lineRule="auto"/>
        <w:ind w:firstLine="720"/>
      </w:pPr>
      <w:r w:rsidRPr="00313C68">
        <w:t xml:space="preserve">stress management: Need of the hour during the COVID-19 pandemic and beyond?. </w:t>
      </w:r>
    </w:p>
    <w:p w14:paraId="74A716E7" w14:textId="6ADBF0BD" w:rsidR="00FF3D07" w:rsidRPr="00313C68" w:rsidRDefault="00FF3D07" w:rsidP="00FF3D07">
      <w:pPr>
        <w:autoSpaceDE w:val="0"/>
        <w:autoSpaceDN w:val="0"/>
        <w:adjustRightInd w:val="0"/>
        <w:spacing w:line="480" w:lineRule="auto"/>
        <w:ind w:firstLine="720"/>
      </w:pPr>
      <w:r w:rsidRPr="00313C68">
        <w:rPr>
          <w:i/>
          <w:iCs/>
        </w:rPr>
        <w:t>Asian journal of psychiatry</w:t>
      </w:r>
      <w:r w:rsidRPr="00313C68">
        <w:t>.</w:t>
      </w:r>
    </w:p>
    <w:p w14:paraId="2358509D" w14:textId="11AE105C" w:rsidR="00FF3D07" w:rsidRPr="00313C68" w:rsidRDefault="00FF3D07" w:rsidP="00FF3D07">
      <w:pPr>
        <w:spacing w:line="480" w:lineRule="auto"/>
        <w:ind w:firstLine="720"/>
        <w:rPr>
          <w:shd w:val="clear" w:color="auto" w:fill="FFFFFF"/>
        </w:rPr>
      </w:pPr>
      <w:r w:rsidRPr="00313C68">
        <w:rPr>
          <w:u w:color="243778"/>
        </w:rPr>
        <w:t>https://doi.org/10.1016/j.ajp.2020.102334</w:t>
      </w:r>
    </w:p>
    <w:p w14:paraId="55D194C0" w14:textId="77777777" w:rsidR="000C5D20" w:rsidRPr="00313C68" w:rsidRDefault="000C5D20" w:rsidP="00545B96">
      <w:pPr>
        <w:spacing w:line="480" w:lineRule="auto"/>
      </w:pPr>
      <w:r w:rsidRPr="00313C68">
        <w:t xml:space="preserve">Jordan, K. A. (2014). </w:t>
      </w:r>
      <w:r w:rsidRPr="00313C68">
        <w:rPr>
          <w:i/>
          <w:iCs/>
        </w:rPr>
        <w:t>Leisure activity and coping with the stress of university life</w:t>
      </w:r>
      <w:r w:rsidRPr="00313C68">
        <w:t xml:space="preserve"> </w:t>
      </w:r>
    </w:p>
    <w:p w14:paraId="70057561" w14:textId="6444806F" w:rsidR="000C5D20" w:rsidRPr="00313C68" w:rsidRDefault="000C5D20" w:rsidP="00FE6749">
      <w:pPr>
        <w:spacing w:line="480" w:lineRule="auto"/>
        <w:ind w:firstLine="720"/>
        <w:rPr>
          <w:i/>
          <w:iCs/>
        </w:rPr>
      </w:pPr>
      <w:r w:rsidRPr="00313C68">
        <w:t>(Doctoral dissertation, University of Georgia).</w:t>
      </w:r>
    </w:p>
    <w:p w14:paraId="6E04DC2E" w14:textId="77777777" w:rsidR="00192CEA" w:rsidRPr="00313C68" w:rsidRDefault="00192CEA" w:rsidP="00545B96">
      <w:pPr>
        <w:spacing w:line="480" w:lineRule="auto"/>
        <w:rPr>
          <w:shd w:val="clear" w:color="auto" w:fill="FFFFFF"/>
        </w:rPr>
      </w:pPr>
      <w:r w:rsidRPr="00313C68">
        <w:rPr>
          <w:shd w:val="clear" w:color="auto" w:fill="FFFFFF"/>
        </w:rPr>
        <w:t>Jung, C. G. (1999). </w:t>
      </w:r>
      <w:r w:rsidRPr="00313C68">
        <w:rPr>
          <w:i/>
          <w:iCs/>
        </w:rPr>
        <w:t>The psychology of Kundalini Yoga: notes of the seminar given in 1932</w:t>
      </w:r>
      <w:r w:rsidRPr="00313C68">
        <w:rPr>
          <w:shd w:val="clear" w:color="auto" w:fill="FFFFFF"/>
        </w:rPr>
        <w:t xml:space="preserve"> (Vol. </w:t>
      </w:r>
    </w:p>
    <w:p w14:paraId="2EFDDD4D" w14:textId="41034D05" w:rsidR="00192CEA" w:rsidRPr="00313C68" w:rsidRDefault="00192CEA" w:rsidP="00FE6749">
      <w:pPr>
        <w:spacing w:line="480" w:lineRule="auto"/>
        <w:ind w:firstLine="720"/>
        <w:rPr>
          <w:shd w:val="clear" w:color="auto" w:fill="FFFFFF"/>
        </w:rPr>
      </w:pPr>
      <w:r w:rsidRPr="00313C68">
        <w:rPr>
          <w:shd w:val="clear" w:color="auto" w:fill="FFFFFF"/>
        </w:rPr>
        <w:t>99). Princeton University Press.</w:t>
      </w:r>
    </w:p>
    <w:p w14:paraId="17DCC912" w14:textId="77777777" w:rsidR="003926AD" w:rsidRPr="00313C68" w:rsidRDefault="00226A1E" w:rsidP="00226A1E">
      <w:pPr>
        <w:spacing w:line="480" w:lineRule="auto"/>
        <w:rPr>
          <w:i/>
          <w:iCs/>
          <w:shd w:val="clear" w:color="auto" w:fill="FFFFFF"/>
        </w:rPr>
      </w:pPr>
      <w:r w:rsidRPr="00313C68">
        <w:rPr>
          <w:shd w:val="clear" w:color="auto" w:fill="FFFFFF"/>
        </w:rPr>
        <w:t>Kaminoff, L. (2007).</w:t>
      </w:r>
      <w:r w:rsidR="003926AD" w:rsidRPr="00313C68">
        <w:rPr>
          <w:shd w:val="clear" w:color="auto" w:fill="FFFFFF"/>
        </w:rPr>
        <w:t xml:space="preserve"> </w:t>
      </w:r>
      <w:r w:rsidR="003926AD" w:rsidRPr="00313C68">
        <w:rPr>
          <w:i/>
          <w:iCs/>
          <w:shd w:val="clear" w:color="auto" w:fill="FFFFFF"/>
        </w:rPr>
        <w:t xml:space="preserve">YOGA Anatomy: Your illustrated guide to postures, movements, and </w:t>
      </w:r>
    </w:p>
    <w:p w14:paraId="78807505" w14:textId="0C1A6A45" w:rsidR="00226A1E" w:rsidRPr="00313C68" w:rsidRDefault="003926AD" w:rsidP="003926AD">
      <w:pPr>
        <w:spacing w:line="480" w:lineRule="auto"/>
        <w:ind w:firstLine="720"/>
        <w:rPr>
          <w:shd w:val="clear" w:color="auto" w:fill="FFFFFF"/>
        </w:rPr>
      </w:pPr>
      <w:r w:rsidRPr="00313C68">
        <w:rPr>
          <w:i/>
          <w:iCs/>
          <w:shd w:val="clear" w:color="auto" w:fill="FFFFFF"/>
        </w:rPr>
        <w:t xml:space="preserve">breathing techniques. </w:t>
      </w:r>
      <w:r w:rsidRPr="00313C68">
        <w:rPr>
          <w:shd w:val="clear" w:color="auto" w:fill="FFFFFF"/>
        </w:rPr>
        <w:t>Human Kinetics.</w:t>
      </w:r>
    </w:p>
    <w:p w14:paraId="3B468C43" w14:textId="77777777" w:rsidR="00436CD7" w:rsidRPr="00313C68" w:rsidRDefault="00436CD7" w:rsidP="00545B96">
      <w:pPr>
        <w:spacing w:line="480" w:lineRule="auto"/>
      </w:pPr>
      <w:r w:rsidRPr="00313C68">
        <w:t xml:space="preserve">Kiecolt-Glaser, J. K., Christian, L., Preston, H., Houts, C. R., Malarkey, W. B., </w:t>
      </w:r>
    </w:p>
    <w:p w14:paraId="37D219B1" w14:textId="262E8E95" w:rsidR="00436CD7" w:rsidRPr="00313C68" w:rsidRDefault="00436CD7" w:rsidP="00FE6749">
      <w:pPr>
        <w:spacing w:line="480" w:lineRule="auto"/>
        <w:ind w:left="720"/>
      </w:pPr>
      <w:r w:rsidRPr="00313C68">
        <w:t xml:space="preserve">Emery, C. F., &amp; Glaser, R. (2010). Stress, inflammation, and yoga practice. </w:t>
      </w:r>
      <w:r w:rsidRPr="00313C68">
        <w:rPr>
          <w:i/>
          <w:iCs/>
        </w:rPr>
        <w:t>Psychosomatic medicine</w:t>
      </w:r>
      <w:r w:rsidRPr="00313C68">
        <w:t xml:space="preserve">, </w:t>
      </w:r>
      <w:r w:rsidRPr="00313C68">
        <w:rPr>
          <w:i/>
          <w:iCs/>
        </w:rPr>
        <w:t>72</w:t>
      </w:r>
      <w:r w:rsidRPr="00313C68">
        <w:t>(2), 113.</w:t>
      </w:r>
    </w:p>
    <w:p w14:paraId="76012C44" w14:textId="27675178" w:rsidR="000C5D20" w:rsidRPr="00313C68" w:rsidRDefault="0067679B" w:rsidP="00FE6749">
      <w:pPr>
        <w:spacing w:line="480" w:lineRule="auto"/>
        <w:ind w:firstLine="720"/>
      </w:pPr>
      <w:hyperlink r:id="rId44" w:history="1">
        <w:r w:rsidR="00FE6749" w:rsidRPr="00313C68">
          <w:rPr>
            <w:rStyle w:val="Hyperlink"/>
            <w:color w:val="000000" w:themeColor="text1"/>
            <w:u w:val="none"/>
          </w:rPr>
          <w:t>https://doi.org/10.1097/PSY.0b013e3181cb9377</w:t>
        </w:r>
      </w:hyperlink>
      <w:r w:rsidR="00436CD7" w:rsidRPr="00313C68">
        <w:t xml:space="preserve"> </w:t>
      </w:r>
    </w:p>
    <w:p w14:paraId="3CF288B8" w14:textId="77777777" w:rsidR="000C5D20" w:rsidRPr="00313C68" w:rsidRDefault="000C5D20" w:rsidP="00545B96">
      <w:pPr>
        <w:spacing w:line="480" w:lineRule="auto"/>
      </w:pPr>
      <w:r w:rsidRPr="00313C68">
        <w:t xml:space="preserve">Kleiber, D. A., Hutchinson, S. L., &amp; Williams, R. (2002). Leisure as a resource in transcending </w:t>
      </w:r>
    </w:p>
    <w:p w14:paraId="58AF906B" w14:textId="77777777" w:rsidR="000C5D20" w:rsidRPr="00313C68" w:rsidRDefault="000C5D20" w:rsidP="00FE6749">
      <w:pPr>
        <w:spacing w:line="480" w:lineRule="auto"/>
        <w:ind w:firstLine="720"/>
        <w:rPr>
          <w:i/>
          <w:iCs/>
        </w:rPr>
      </w:pPr>
      <w:r w:rsidRPr="00313C68">
        <w:t xml:space="preserve">negative life events: Self-protection, self-restoration and personal transformation. </w:t>
      </w:r>
      <w:r w:rsidRPr="00313C68">
        <w:rPr>
          <w:i/>
          <w:iCs/>
        </w:rPr>
        <w:t xml:space="preserve">Leisure </w:t>
      </w:r>
    </w:p>
    <w:p w14:paraId="78311B7D" w14:textId="77777777" w:rsidR="000C5D20" w:rsidRPr="00313C68" w:rsidRDefault="000C5D20" w:rsidP="00FE6749">
      <w:pPr>
        <w:spacing w:line="480" w:lineRule="auto"/>
        <w:ind w:firstLine="720"/>
      </w:pPr>
      <w:r w:rsidRPr="00313C68">
        <w:rPr>
          <w:i/>
          <w:iCs/>
        </w:rPr>
        <w:t>Sciences, 24</w:t>
      </w:r>
      <w:r w:rsidRPr="00313C68">
        <w:t>, 219-235.</w:t>
      </w:r>
    </w:p>
    <w:p w14:paraId="4189E7E7" w14:textId="0414A782" w:rsidR="00436CD7" w:rsidRPr="00313C68" w:rsidRDefault="0067679B" w:rsidP="00FE6749">
      <w:pPr>
        <w:spacing w:line="480" w:lineRule="auto"/>
        <w:ind w:firstLine="720"/>
      </w:pPr>
      <w:hyperlink r:id="rId45" w:history="1">
        <w:r w:rsidR="00FE6749" w:rsidRPr="00313C68">
          <w:rPr>
            <w:rStyle w:val="Hyperlink"/>
            <w:color w:val="000000" w:themeColor="text1"/>
            <w:u w:val="none"/>
          </w:rPr>
          <w:t>https://doi.org/10.1080/01490400252900167</w:t>
        </w:r>
      </w:hyperlink>
    </w:p>
    <w:p w14:paraId="44B1C22A" w14:textId="77777777" w:rsidR="00AF3072" w:rsidRPr="00313C68" w:rsidRDefault="008B7826" w:rsidP="00545B96">
      <w:pPr>
        <w:spacing w:line="480" w:lineRule="auto"/>
        <w:rPr>
          <w:rStyle w:val="Hyperlink"/>
          <w:color w:val="000000" w:themeColor="text1"/>
          <w:u w:val="none"/>
          <w:shd w:val="clear" w:color="auto" w:fill="FFFFFF"/>
        </w:rPr>
      </w:pPr>
      <w:r w:rsidRPr="00313C68">
        <w:rPr>
          <w:rStyle w:val="Hyperlink"/>
          <w:color w:val="000000" w:themeColor="text1"/>
          <w:u w:val="none"/>
          <w:shd w:val="clear" w:color="auto" w:fill="FFFFFF"/>
        </w:rPr>
        <w:t xml:space="preserve">Kumar, N., &amp; Pradhan, B. (2017). Immediate role of two yoga-based breathing technique on </w:t>
      </w:r>
    </w:p>
    <w:p w14:paraId="5B5E4ED4" w14:textId="77777777" w:rsidR="00AF3072" w:rsidRPr="00313C68" w:rsidRDefault="008B7826" w:rsidP="00FE6749">
      <w:pPr>
        <w:spacing w:line="480" w:lineRule="auto"/>
        <w:ind w:firstLine="720"/>
        <w:rPr>
          <w:rStyle w:val="Hyperlink"/>
          <w:color w:val="000000" w:themeColor="text1"/>
          <w:u w:val="none"/>
          <w:shd w:val="clear" w:color="auto" w:fill="FFFFFF"/>
        </w:rPr>
      </w:pPr>
      <w:r w:rsidRPr="00313C68">
        <w:rPr>
          <w:rStyle w:val="Hyperlink"/>
          <w:color w:val="000000" w:themeColor="text1"/>
          <w:u w:val="none"/>
          <w:shd w:val="clear" w:color="auto" w:fill="FFFFFF"/>
        </w:rPr>
        <w:t xml:space="preserve">state anxiety in patients suffering from anxiety disorder: A self as control pilot </w:t>
      </w:r>
    </w:p>
    <w:p w14:paraId="376D5D4D" w14:textId="77777777" w:rsidR="00AF3072" w:rsidRPr="00313C68" w:rsidRDefault="008B7826" w:rsidP="00FE6749">
      <w:pPr>
        <w:spacing w:line="480" w:lineRule="auto"/>
        <w:ind w:firstLine="720"/>
        <w:rPr>
          <w:rStyle w:val="Hyperlink"/>
          <w:i/>
          <w:iCs/>
          <w:color w:val="000000" w:themeColor="text1"/>
          <w:u w:val="none"/>
          <w:shd w:val="clear" w:color="auto" w:fill="FFFFFF"/>
        </w:rPr>
      </w:pPr>
      <w:r w:rsidRPr="00313C68">
        <w:rPr>
          <w:rStyle w:val="Hyperlink"/>
          <w:color w:val="000000" w:themeColor="text1"/>
          <w:u w:val="none"/>
          <w:shd w:val="clear" w:color="auto" w:fill="FFFFFF"/>
        </w:rPr>
        <w:t xml:space="preserve">study. </w:t>
      </w:r>
      <w:r w:rsidRPr="00313C68">
        <w:rPr>
          <w:rStyle w:val="Hyperlink"/>
          <w:i/>
          <w:iCs/>
          <w:color w:val="000000" w:themeColor="text1"/>
          <w:u w:val="none"/>
          <w:shd w:val="clear" w:color="auto" w:fill="FFFFFF"/>
        </w:rPr>
        <w:t xml:space="preserve">International Journal of Yoga – Philosophy, Psychology and </w:t>
      </w:r>
    </w:p>
    <w:p w14:paraId="2B412729" w14:textId="74F007EF" w:rsidR="00AF3072" w:rsidRPr="00313C68" w:rsidRDefault="008B7826" w:rsidP="00FE6749">
      <w:pPr>
        <w:spacing w:line="480" w:lineRule="auto"/>
        <w:ind w:firstLine="720"/>
        <w:rPr>
          <w:rStyle w:val="Hyperlink"/>
          <w:i/>
          <w:iCs/>
          <w:color w:val="000000" w:themeColor="text1"/>
          <w:u w:val="none"/>
          <w:shd w:val="clear" w:color="auto" w:fill="FFFFFF"/>
        </w:rPr>
      </w:pPr>
      <w:r w:rsidRPr="00313C68">
        <w:rPr>
          <w:rStyle w:val="Hyperlink"/>
          <w:i/>
          <w:iCs/>
          <w:color w:val="000000" w:themeColor="text1"/>
          <w:u w:val="none"/>
          <w:shd w:val="clear" w:color="auto" w:fill="FFFFFF"/>
        </w:rPr>
        <w:t>Parapsychology, 5(1).</w:t>
      </w:r>
    </w:p>
    <w:p w14:paraId="23A7A1E2" w14:textId="5954CE08" w:rsidR="008B7826" w:rsidRPr="00313C68" w:rsidRDefault="008B7826" w:rsidP="00FE6749">
      <w:pPr>
        <w:spacing w:line="480" w:lineRule="auto"/>
        <w:ind w:firstLine="720"/>
        <w:rPr>
          <w:rStyle w:val="Hyperlink"/>
          <w:color w:val="000000" w:themeColor="text1"/>
          <w:u w:val="none"/>
          <w:shd w:val="clear" w:color="auto" w:fill="FFFFFF"/>
        </w:rPr>
      </w:pPr>
      <w:r w:rsidRPr="00313C68">
        <w:rPr>
          <w:rStyle w:val="Hyperlink"/>
          <w:i/>
          <w:iCs/>
          <w:color w:val="000000" w:themeColor="text1"/>
          <w:u w:val="none"/>
          <w:shd w:val="clear" w:color="auto" w:fill="FFFFFF"/>
        </w:rPr>
        <w:t xml:space="preserve"> </w:t>
      </w:r>
      <w:hyperlink r:id="rId46" w:history="1">
        <w:r w:rsidRPr="00313C68">
          <w:rPr>
            <w:rStyle w:val="Hyperlink"/>
            <w:color w:val="000000" w:themeColor="text1"/>
            <w:u w:val="none"/>
            <w:shd w:val="clear" w:color="auto" w:fill="FFFFFF"/>
          </w:rPr>
          <w:t>https://doi.org/10.4103/ijny.ijoyppp_9_16</w:t>
        </w:r>
      </w:hyperlink>
    </w:p>
    <w:p w14:paraId="32EF9107" w14:textId="77777777" w:rsidR="00B53D9E" w:rsidRPr="00313C68" w:rsidRDefault="00B53D9E" w:rsidP="00545B96">
      <w:pPr>
        <w:spacing w:line="480" w:lineRule="auto"/>
        <w:rPr>
          <w:rStyle w:val="Hyperlink"/>
          <w:color w:val="000000" w:themeColor="text1"/>
          <w:u w:val="none"/>
          <w:shd w:val="clear" w:color="auto" w:fill="FFFFFF"/>
        </w:rPr>
      </w:pPr>
      <w:r w:rsidRPr="00313C68">
        <w:rPr>
          <w:rStyle w:val="Hyperlink"/>
          <w:color w:val="000000" w:themeColor="text1"/>
          <w:u w:val="none"/>
          <w:shd w:val="clear" w:color="auto" w:fill="FFFFFF"/>
        </w:rPr>
        <w:t xml:space="preserve">Kroenke, K., Spitzer, R. L., Williams, J.B. (2001). The PHQ-9: validity of a brief depression </w:t>
      </w:r>
    </w:p>
    <w:p w14:paraId="2571007E" w14:textId="2B9B9927" w:rsidR="00B53D9E" w:rsidRPr="00313C68" w:rsidRDefault="00B53D9E" w:rsidP="00FE6749">
      <w:pPr>
        <w:spacing w:line="480" w:lineRule="auto"/>
        <w:ind w:firstLine="720"/>
        <w:rPr>
          <w:shd w:val="clear" w:color="auto" w:fill="FFFFFF"/>
        </w:rPr>
      </w:pPr>
      <w:r w:rsidRPr="00313C68">
        <w:rPr>
          <w:rStyle w:val="Hyperlink"/>
          <w:color w:val="000000" w:themeColor="text1"/>
          <w:u w:val="none"/>
          <w:shd w:val="clear" w:color="auto" w:fill="FFFFFF"/>
        </w:rPr>
        <w:t xml:space="preserve">severity measure. </w:t>
      </w:r>
      <w:r w:rsidRPr="00313C68">
        <w:rPr>
          <w:rStyle w:val="Hyperlink"/>
          <w:i/>
          <w:iCs/>
          <w:color w:val="000000" w:themeColor="text1"/>
          <w:u w:val="none"/>
          <w:shd w:val="clear" w:color="auto" w:fill="FFFFFF"/>
        </w:rPr>
        <w:t xml:space="preserve">Journal of general internal medicine, 16(9), </w:t>
      </w:r>
      <w:r w:rsidRPr="00313C68">
        <w:rPr>
          <w:rStyle w:val="Hyperlink"/>
          <w:color w:val="000000" w:themeColor="text1"/>
          <w:u w:val="none"/>
          <w:shd w:val="clear" w:color="auto" w:fill="FFFFFF"/>
        </w:rPr>
        <w:t>606-613.</w:t>
      </w:r>
    </w:p>
    <w:p w14:paraId="70FA21D5" w14:textId="77777777" w:rsidR="008B7826" w:rsidRPr="00313C68" w:rsidRDefault="008B7826" w:rsidP="00545B96">
      <w:pPr>
        <w:spacing w:line="480" w:lineRule="auto"/>
        <w:rPr>
          <w:shd w:val="clear" w:color="auto" w:fill="FFFFFF"/>
        </w:rPr>
      </w:pPr>
      <w:r w:rsidRPr="00313C68">
        <w:rPr>
          <w:shd w:val="clear" w:color="auto" w:fill="FFFFFF"/>
        </w:rPr>
        <w:t xml:space="preserve">Kupershmidt, S., &amp; Barnable, T. (2019). Definition of a yoga breathing (Pranayama) protocol </w:t>
      </w:r>
    </w:p>
    <w:p w14:paraId="06E3180A" w14:textId="77777777" w:rsidR="00AF3072" w:rsidRPr="00313C68" w:rsidRDefault="008B7826" w:rsidP="00FE6749">
      <w:pPr>
        <w:spacing w:line="480" w:lineRule="auto"/>
        <w:ind w:firstLine="720"/>
        <w:rPr>
          <w:shd w:val="clear" w:color="auto" w:fill="FFFFFF"/>
        </w:rPr>
      </w:pPr>
      <w:r w:rsidRPr="00313C68">
        <w:rPr>
          <w:shd w:val="clear" w:color="auto" w:fill="FFFFFF"/>
        </w:rPr>
        <w:t>that improves lung function. </w:t>
      </w:r>
      <w:r w:rsidRPr="00313C68">
        <w:rPr>
          <w:i/>
          <w:iCs/>
        </w:rPr>
        <w:t>Holistic Nursing Practice</w:t>
      </w:r>
      <w:r w:rsidRPr="00313C68">
        <w:rPr>
          <w:shd w:val="clear" w:color="auto" w:fill="FFFFFF"/>
        </w:rPr>
        <w:t>, </w:t>
      </w:r>
      <w:r w:rsidRPr="00313C68">
        <w:rPr>
          <w:i/>
          <w:iCs/>
        </w:rPr>
        <w:t>33</w:t>
      </w:r>
      <w:r w:rsidRPr="00313C68">
        <w:rPr>
          <w:shd w:val="clear" w:color="auto" w:fill="FFFFFF"/>
        </w:rPr>
        <w:t xml:space="preserve">(4), 197–203. </w:t>
      </w:r>
    </w:p>
    <w:p w14:paraId="46F0D433" w14:textId="3F53D314" w:rsidR="008B7826" w:rsidRPr="00313C68" w:rsidRDefault="0067679B" w:rsidP="00FE6749">
      <w:pPr>
        <w:spacing w:line="480" w:lineRule="auto"/>
        <w:ind w:firstLine="720"/>
        <w:rPr>
          <w:rStyle w:val="Hyperlink"/>
          <w:color w:val="000000" w:themeColor="text1"/>
          <w:u w:val="none"/>
          <w:shd w:val="clear" w:color="auto" w:fill="FFFFFF"/>
        </w:rPr>
      </w:pPr>
      <w:hyperlink r:id="rId47" w:history="1">
        <w:r w:rsidR="00FE6749" w:rsidRPr="00313C68">
          <w:rPr>
            <w:rStyle w:val="Hyperlink"/>
            <w:color w:val="000000" w:themeColor="text1"/>
            <w:u w:val="none"/>
            <w:shd w:val="clear" w:color="auto" w:fill="FFFFFF"/>
          </w:rPr>
          <w:t>https://doi.org/10.1097/HNP.0000000000000331</w:t>
        </w:r>
      </w:hyperlink>
    </w:p>
    <w:p w14:paraId="3C0315CD" w14:textId="77777777" w:rsidR="00AF3072" w:rsidRPr="00313C68" w:rsidRDefault="008B7826" w:rsidP="00545B96">
      <w:pPr>
        <w:spacing w:line="480" w:lineRule="auto"/>
        <w:rPr>
          <w:i/>
          <w:iCs/>
        </w:rPr>
      </w:pPr>
      <w:r w:rsidRPr="00313C68">
        <w:t xml:space="preserve">Lanman, C. R. (1917). Hindu ascetics and their powers. </w:t>
      </w:r>
      <w:r w:rsidRPr="00313C68">
        <w:rPr>
          <w:i/>
          <w:iCs/>
        </w:rPr>
        <w:t xml:space="preserve">Transactions and Proceedings of the </w:t>
      </w:r>
    </w:p>
    <w:p w14:paraId="2009910E" w14:textId="5D683316" w:rsidR="008B7826" w:rsidRPr="00313C68" w:rsidRDefault="008B7826" w:rsidP="00FE6749">
      <w:pPr>
        <w:spacing w:line="480" w:lineRule="auto"/>
        <w:ind w:firstLine="720"/>
        <w:rPr>
          <w:i/>
          <w:iCs/>
        </w:rPr>
      </w:pPr>
      <w:r w:rsidRPr="00313C68">
        <w:rPr>
          <w:i/>
          <w:iCs/>
        </w:rPr>
        <w:t xml:space="preserve">American Philological Association, </w:t>
      </w:r>
      <w:r w:rsidRPr="00313C68">
        <w:t>48, 133-151.</w:t>
      </w:r>
      <w:r w:rsidRPr="00313C68">
        <w:rPr>
          <w:i/>
          <w:iCs/>
        </w:rPr>
        <w:t xml:space="preserve"> </w:t>
      </w:r>
    </w:p>
    <w:p w14:paraId="2A0E8879" w14:textId="13BE838F" w:rsidR="008B7826" w:rsidRPr="00313C68" w:rsidRDefault="0067679B" w:rsidP="00FE6749">
      <w:pPr>
        <w:spacing w:line="480" w:lineRule="auto"/>
        <w:ind w:firstLine="720"/>
        <w:rPr>
          <w:rStyle w:val="Hyperlink"/>
          <w:color w:val="000000" w:themeColor="text1"/>
          <w:u w:val="none"/>
        </w:rPr>
      </w:pPr>
      <w:hyperlink r:id="rId48" w:history="1">
        <w:r w:rsidR="00FE6749" w:rsidRPr="00313C68">
          <w:rPr>
            <w:rStyle w:val="Hyperlink"/>
            <w:color w:val="000000" w:themeColor="text1"/>
            <w:u w:val="none"/>
          </w:rPr>
          <w:t>https://doi.org/10.2307/282786</w:t>
        </w:r>
      </w:hyperlink>
    </w:p>
    <w:p w14:paraId="3A249366" w14:textId="77777777" w:rsidR="000C5D20" w:rsidRPr="00313C68" w:rsidRDefault="000C5D20" w:rsidP="00545B96">
      <w:pPr>
        <w:spacing w:line="480" w:lineRule="auto"/>
        <w:rPr>
          <w:shd w:val="clear" w:color="auto" w:fill="FFFFFF"/>
        </w:rPr>
      </w:pPr>
      <w:r w:rsidRPr="00313C68">
        <w:rPr>
          <w:shd w:val="clear" w:color="auto" w:fill="FFFFFF"/>
        </w:rPr>
        <w:t>Lazarus, R. S., &amp; Folkman, S. (1984). </w:t>
      </w:r>
      <w:r w:rsidRPr="00313C68">
        <w:rPr>
          <w:i/>
          <w:iCs/>
        </w:rPr>
        <w:t>Stress, appraisal, and coping</w:t>
      </w:r>
      <w:r w:rsidRPr="00313C68">
        <w:rPr>
          <w:shd w:val="clear" w:color="auto" w:fill="FFFFFF"/>
        </w:rPr>
        <w:t xml:space="preserve">. Springer publishing </w:t>
      </w:r>
    </w:p>
    <w:p w14:paraId="19287340" w14:textId="166EF16A" w:rsidR="000C5D20" w:rsidRDefault="000C5D20" w:rsidP="00FE6749">
      <w:pPr>
        <w:spacing w:line="480" w:lineRule="auto"/>
        <w:ind w:firstLine="720"/>
        <w:rPr>
          <w:shd w:val="clear" w:color="auto" w:fill="FFFFFF"/>
        </w:rPr>
      </w:pPr>
      <w:r w:rsidRPr="00313C68">
        <w:rPr>
          <w:shd w:val="clear" w:color="auto" w:fill="FFFFFF"/>
        </w:rPr>
        <w:t>company.</w:t>
      </w:r>
    </w:p>
    <w:p w14:paraId="061156DA" w14:textId="77777777" w:rsidR="003E0AAB" w:rsidRPr="00313C68" w:rsidRDefault="003E0AAB" w:rsidP="003E0AAB">
      <w:pPr>
        <w:spacing w:line="480" w:lineRule="auto"/>
        <w:rPr>
          <w:i/>
          <w:iCs/>
        </w:rPr>
      </w:pPr>
      <w:r w:rsidRPr="00313C68">
        <w:rPr>
          <w:shd w:val="clear" w:color="auto" w:fill="FFFFFF"/>
        </w:rPr>
        <w:t xml:space="preserve">Lee, E. H. (2012). Review of the psychometric evidence of the perceived stress </w:t>
      </w:r>
    </w:p>
    <w:p w14:paraId="623DA92F" w14:textId="77777777" w:rsidR="003E0AAB" w:rsidRPr="00313C68" w:rsidRDefault="003E0AAB" w:rsidP="003E0AAB">
      <w:pPr>
        <w:spacing w:line="480" w:lineRule="auto"/>
        <w:ind w:firstLine="720"/>
        <w:rPr>
          <w:i/>
          <w:iCs/>
        </w:rPr>
      </w:pPr>
      <w:r w:rsidRPr="00313C68">
        <w:rPr>
          <w:shd w:val="clear" w:color="auto" w:fill="FFFFFF"/>
        </w:rPr>
        <w:t>scale.</w:t>
      </w:r>
      <w:r w:rsidRPr="00313C68">
        <w:rPr>
          <w:rStyle w:val="apple-converted-space"/>
          <w:shd w:val="clear" w:color="auto" w:fill="FFFFFF"/>
        </w:rPr>
        <w:t> </w:t>
      </w:r>
      <w:r w:rsidRPr="00313C68">
        <w:rPr>
          <w:i/>
          <w:iCs/>
        </w:rPr>
        <w:t>Asian nursing research</w:t>
      </w:r>
      <w:r w:rsidRPr="00313C68">
        <w:rPr>
          <w:shd w:val="clear" w:color="auto" w:fill="FFFFFF"/>
        </w:rPr>
        <w:t>,</w:t>
      </w:r>
      <w:r w:rsidRPr="00313C68">
        <w:rPr>
          <w:rStyle w:val="apple-converted-space"/>
          <w:shd w:val="clear" w:color="auto" w:fill="FFFFFF"/>
        </w:rPr>
        <w:t> </w:t>
      </w:r>
      <w:r w:rsidRPr="00313C68">
        <w:rPr>
          <w:i/>
          <w:iCs/>
        </w:rPr>
        <w:t>6</w:t>
      </w:r>
      <w:r w:rsidRPr="00313C68">
        <w:rPr>
          <w:shd w:val="clear" w:color="auto" w:fill="FFFFFF"/>
        </w:rPr>
        <w:t>(4), 121-127.</w:t>
      </w:r>
    </w:p>
    <w:p w14:paraId="72904E8E" w14:textId="77777777" w:rsidR="003E0AAB" w:rsidRPr="00313C68" w:rsidRDefault="0067679B" w:rsidP="003E0AAB">
      <w:pPr>
        <w:spacing w:line="480" w:lineRule="auto"/>
        <w:ind w:firstLine="720"/>
      </w:pPr>
      <w:hyperlink r:id="rId49" w:history="1">
        <w:r w:rsidR="003E0AAB" w:rsidRPr="00313C68">
          <w:rPr>
            <w:rStyle w:val="Hyperlink"/>
            <w:color w:val="000000" w:themeColor="text1"/>
            <w:u w:val="none"/>
          </w:rPr>
          <w:t>https://doi.org/10.1016/j.anr.2012.08.004</w:t>
        </w:r>
      </w:hyperlink>
    </w:p>
    <w:p w14:paraId="25229FAA" w14:textId="77777777" w:rsidR="003E0AAB" w:rsidRPr="00313C68" w:rsidRDefault="003E0AAB" w:rsidP="003E0AAB">
      <w:pPr>
        <w:spacing w:line="480" w:lineRule="auto"/>
      </w:pPr>
      <w:r w:rsidRPr="00313C68">
        <w:t xml:space="preserve">Libby, D., Reddy, F., Pilver, C., &amp; Desai, R. (2012). The use of yoga in </w:t>
      </w:r>
    </w:p>
    <w:p w14:paraId="3C53FCD2" w14:textId="77777777" w:rsidR="003E0AAB" w:rsidRPr="00313C68" w:rsidRDefault="003E0AAB" w:rsidP="003E0AAB">
      <w:pPr>
        <w:spacing w:line="480" w:lineRule="auto"/>
        <w:ind w:firstLine="720"/>
        <w:rPr>
          <w:i/>
          <w:iCs/>
        </w:rPr>
      </w:pPr>
      <w:r w:rsidRPr="00313C68">
        <w:t xml:space="preserve">specialized VA PTSD treatment programs. </w:t>
      </w:r>
      <w:r w:rsidRPr="00313C68">
        <w:rPr>
          <w:i/>
          <w:iCs/>
        </w:rPr>
        <w:t xml:space="preserve">International journal of yoga </w:t>
      </w:r>
    </w:p>
    <w:p w14:paraId="7D16E9BD" w14:textId="77777777" w:rsidR="003E0AAB" w:rsidRPr="00313C68" w:rsidRDefault="003E0AAB" w:rsidP="003E0AAB">
      <w:pPr>
        <w:spacing w:line="480" w:lineRule="auto"/>
        <w:ind w:firstLine="720"/>
      </w:pPr>
      <w:r w:rsidRPr="00313C68">
        <w:rPr>
          <w:i/>
          <w:iCs/>
        </w:rPr>
        <w:t>therapy</w:t>
      </w:r>
      <w:r w:rsidRPr="00313C68">
        <w:t xml:space="preserve">, </w:t>
      </w:r>
      <w:r w:rsidRPr="00313C68">
        <w:rPr>
          <w:i/>
          <w:iCs/>
        </w:rPr>
        <w:t>22</w:t>
      </w:r>
      <w:r w:rsidRPr="00313C68">
        <w:t>(1), 79-88.</w:t>
      </w:r>
    </w:p>
    <w:p w14:paraId="39301E90" w14:textId="13086EEA" w:rsidR="003E0AAB" w:rsidRPr="003E0AAB" w:rsidRDefault="0067679B" w:rsidP="003E0AAB">
      <w:pPr>
        <w:spacing w:line="480" w:lineRule="auto"/>
        <w:ind w:firstLine="720"/>
      </w:pPr>
      <w:hyperlink r:id="rId50" w:history="1">
        <w:r w:rsidR="003E0AAB" w:rsidRPr="00313C68">
          <w:rPr>
            <w:rStyle w:val="Hyperlink"/>
            <w:color w:val="000000" w:themeColor="text1"/>
            <w:u w:val="none"/>
            <w:bdr w:val="none" w:sz="0" w:space="0" w:color="auto" w:frame="1"/>
          </w:rPr>
          <w:t>https://doi.org/10.17761/ijyt.22.1.v71h07m12412k218</w:t>
        </w:r>
      </w:hyperlink>
    </w:p>
    <w:p w14:paraId="0A966141" w14:textId="68FA7FC1" w:rsidR="008B7826" w:rsidRPr="00313C68" w:rsidRDefault="008B7826" w:rsidP="00545B96">
      <w:pPr>
        <w:spacing w:line="480" w:lineRule="auto"/>
        <w:rPr>
          <w:shd w:val="clear" w:color="auto" w:fill="FFFFFF"/>
        </w:rPr>
      </w:pPr>
      <w:r w:rsidRPr="00313C68">
        <w:rPr>
          <w:shd w:val="clear" w:color="auto" w:fill="FFFFFF"/>
        </w:rPr>
        <w:t xml:space="preserve">McEwen, B. S. (2007). Physiology and neurobiology of stress and adaptation: central role of the </w:t>
      </w:r>
    </w:p>
    <w:p w14:paraId="461D9F2E" w14:textId="77777777" w:rsidR="008B7826" w:rsidRPr="00313C68" w:rsidRDefault="008B7826" w:rsidP="00FE6749">
      <w:pPr>
        <w:spacing w:line="480" w:lineRule="auto"/>
        <w:ind w:firstLine="720"/>
        <w:rPr>
          <w:shd w:val="clear" w:color="auto" w:fill="FFFFFF"/>
        </w:rPr>
      </w:pPr>
      <w:r w:rsidRPr="00313C68">
        <w:rPr>
          <w:shd w:val="clear" w:color="auto" w:fill="FFFFFF"/>
        </w:rPr>
        <w:t>brain.</w:t>
      </w:r>
      <w:r w:rsidRPr="00313C68">
        <w:rPr>
          <w:rStyle w:val="apple-converted-space"/>
          <w:shd w:val="clear" w:color="auto" w:fill="FFFFFF"/>
        </w:rPr>
        <w:t> </w:t>
      </w:r>
      <w:r w:rsidRPr="00313C68">
        <w:rPr>
          <w:i/>
          <w:iCs/>
        </w:rPr>
        <w:t>Physiological reviews</w:t>
      </w:r>
      <w:r w:rsidRPr="00313C68">
        <w:rPr>
          <w:shd w:val="clear" w:color="auto" w:fill="FFFFFF"/>
        </w:rPr>
        <w:t>,</w:t>
      </w:r>
      <w:r w:rsidRPr="00313C68">
        <w:rPr>
          <w:rStyle w:val="apple-converted-space"/>
          <w:shd w:val="clear" w:color="auto" w:fill="FFFFFF"/>
        </w:rPr>
        <w:t> </w:t>
      </w:r>
      <w:r w:rsidRPr="00313C68">
        <w:rPr>
          <w:i/>
          <w:iCs/>
        </w:rPr>
        <w:t>87</w:t>
      </w:r>
      <w:r w:rsidRPr="00313C68">
        <w:rPr>
          <w:shd w:val="clear" w:color="auto" w:fill="FFFFFF"/>
        </w:rPr>
        <w:t>(3), 873-904.</w:t>
      </w:r>
    </w:p>
    <w:p w14:paraId="6A15E7B0" w14:textId="704E6092" w:rsidR="008B7826" w:rsidRPr="00313C68" w:rsidRDefault="008B7826" w:rsidP="00545B96">
      <w:pPr>
        <w:spacing w:line="480" w:lineRule="auto"/>
      </w:pPr>
      <w:r w:rsidRPr="00313C68">
        <w:rPr>
          <w:shd w:val="clear" w:color="auto" w:fill="FFFFFF"/>
        </w:rPr>
        <w:tab/>
      </w:r>
      <w:hyperlink r:id="rId51" w:history="1">
        <w:r w:rsidRPr="00313C68">
          <w:t>https://doi.org/10.1152/physrev.00041.2006</w:t>
        </w:r>
      </w:hyperlink>
    </w:p>
    <w:p w14:paraId="3B186AE0" w14:textId="77777777" w:rsidR="004B62E5" w:rsidRPr="00313C68" w:rsidRDefault="008B7826" w:rsidP="00545B96">
      <w:pPr>
        <w:spacing w:line="480" w:lineRule="auto"/>
        <w:rPr>
          <w:i/>
          <w:iCs/>
        </w:rPr>
      </w:pPr>
      <w:r w:rsidRPr="00313C68">
        <w:t xml:space="preserve">Mervosh, S., Lu, D. &amp; Swales, V. (2020, April 20) </w:t>
      </w:r>
      <w:r w:rsidRPr="00313C68">
        <w:rPr>
          <w:i/>
          <w:iCs/>
        </w:rPr>
        <w:t xml:space="preserve">See which states and cities have told </w:t>
      </w:r>
    </w:p>
    <w:p w14:paraId="656641D9" w14:textId="32C8E38D" w:rsidR="008B7826" w:rsidRPr="00313C68" w:rsidRDefault="008B7826" w:rsidP="00FE6749">
      <w:pPr>
        <w:spacing w:line="480" w:lineRule="auto"/>
        <w:ind w:firstLine="720"/>
        <w:rPr>
          <w:i/>
          <w:iCs/>
        </w:rPr>
      </w:pPr>
      <w:r w:rsidRPr="00313C68">
        <w:rPr>
          <w:i/>
          <w:iCs/>
        </w:rPr>
        <w:t>residents to stay at home.</w:t>
      </w:r>
      <w:r w:rsidRPr="00313C68">
        <w:t xml:space="preserve"> The New York Times</w:t>
      </w:r>
      <w:r w:rsidRPr="00313C68">
        <w:rPr>
          <w:i/>
          <w:iCs/>
        </w:rPr>
        <w:t xml:space="preserve">. </w:t>
      </w:r>
    </w:p>
    <w:p w14:paraId="3108DACF" w14:textId="30F78602" w:rsidR="00B77A5B" w:rsidRPr="00313C68" w:rsidRDefault="008B7826" w:rsidP="00545B96">
      <w:pPr>
        <w:spacing w:line="480" w:lineRule="auto"/>
        <w:rPr>
          <w:i/>
          <w:iCs/>
        </w:rPr>
      </w:pPr>
      <w:r w:rsidRPr="00313C68">
        <w:rPr>
          <w:i/>
          <w:iCs/>
        </w:rPr>
        <w:tab/>
      </w:r>
      <w:hyperlink r:id="rId52" w:history="1">
        <w:r w:rsidRPr="00313C68">
          <w:rPr>
            <w:rStyle w:val="Hyperlink"/>
            <w:i/>
            <w:iCs/>
            <w:color w:val="000000" w:themeColor="text1"/>
            <w:u w:val="none"/>
          </w:rPr>
          <w:t>https://www.nytimes.com/interactive/2020/us/coronavirus-stay-at-home-order.html</w:t>
        </w:r>
      </w:hyperlink>
    </w:p>
    <w:p w14:paraId="1257CB8F" w14:textId="77777777" w:rsidR="00AF3072" w:rsidRPr="00313C68" w:rsidRDefault="008B7826" w:rsidP="00545B96">
      <w:pPr>
        <w:spacing w:line="480" w:lineRule="auto"/>
        <w:rPr>
          <w:shd w:val="clear" w:color="auto" w:fill="FFFFFF"/>
        </w:rPr>
      </w:pPr>
      <w:r w:rsidRPr="00313C68">
        <w:rPr>
          <w:shd w:val="clear" w:color="auto" w:fill="FFFFFF"/>
        </w:rPr>
        <w:t xml:space="preserve">Milligan, C. K. (2006). Yoga for stress management program as a complementary alternative </w:t>
      </w:r>
    </w:p>
    <w:p w14:paraId="73D84C01" w14:textId="77777777" w:rsidR="004B62E5" w:rsidRPr="00313C68" w:rsidRDefault="008B7826" w:rsidP="00FE6749">
      <w:pPr>
        <w:spacing w:line="480" w:lineRule="auto"/>
        <w:ind w:firstLine="720"/>
        <w:rPr>
          <w:i/>
          <w:iCs/>
          <w:shd w:val="clear" w:color="auto" w:fill="FFFFFF"/>
        </w:rPr>
      </w:pPr>
      <w:r w:rsidRPr="00313C68">
        <w:rPr>
          <w:shd w:val="clear" w:color="auto" w:fill="FFFFFF"/>
        </w:rPr>
        <w:t xml:space="preserve">counseling resource in a university counseling center. </w:t>
      </w:r>
      <w:r w:rsidRPr="00313C68">
        <w:rPr>
          <w:i/>
          <w:iCs/>
          <w:shd w:val="clear" w:color="auto" w:fill="FFFFFF"/>
        </w:rPr>
        <w:t xml:space="preserve">Journal of College </w:t>
      </w:r>
    </w:p>
    <w:p w14:paraId="525FD5B2" w14:textId="0F2E073C" w:rsidR="008B7826" w:rsidRPr="00313C68" w:rsidRDefault="008B7826" w:rsidP="00FE6749">
      <w:pPr>
        <w:spacing w:line="480" w:lineRule="auto"/>
        <w:ind w:firstLine="720"/>
        <w:rPr>
          <w:shd w:val="clear" w:color="auto" w:fill="FFFFFF"/>
        </w:rPr>
      </w:pPr>
      <w:r w:rsidRPr="00313C68">
        <w:rPr>
          <w:i/>
          <w:iCs/>
          <w:shd w:val="clear" w:color="auto" w:fill="FFFFFF"/>
        </w:rPr>
        <w:t>Counseling</w:t>
      </w:r>
      <w:r w:rsidRPr="00313C68">
        <w:rPr>
          <w:shd w:val="clear" w:color="auto" w:fill="FFFFFF"/>
        </w:rPr>
        <w:t xml:space="preserve">, </w:t>
      </w:r>
      <w:r w:rsidRPr="00313C68">
        <w:rPr>
          <w:i/>
          <w:iCs/>
          <w:shd w:val="clear" w:color="auto" w:fill="FFFFFF"/>
        </w:rPr>
        <w:t>9</w:t>
      </w:r>
      <w:r w:rsidRPr="00313C68">
        <w:rPr>
          <w:shd w:val="clear" w:color="auto" w:fill="FFFFFF"/>
        </w:rPr>
        <w:t xml:space="preserve">, 181–187. </w:t>
      </w:r>
    </w:p>
    <w:p w14:paraId="4195FA29" w14:textId="1860535C" w:rsidR="008B7826" w:rsidRPr="00313C68" w:rsidRDefault="0067679B" w:rsidP="00FE6749">
      <w:pPr>
        <w:spacing w:line="480" w:lineRule="auto"/>
        <w:ind w:firstLine="720"/>
      </w:pPr>
      <w:hyperlink r:id="rId53" w:history="1">
        <w:r w:rsidR="00FE6749" w:rsidRPr="00313C68">
          <w:rPr>
            <w:rStyle w:val="Hyperlink"/>
            <w:color w:val="000000" w:themeColor="text1"/>
            <w:u w:val="none"/>
          </w:rPr>
          <w:t>https://doi.org/10.1002/j.2161-1882.2006.tb00105.x</w:t>
        </w:r>
      </w:hyperlink>
    </w:p>
    <w:p w14:paraId="11C9692D" w14:textId="77777777" w:rsidR="009402AB" w:rsidRPr="00313C68" w:rsidRDefault="008B7826" w:rsidP="00545B96">
      <w:pPr>
        <w:spacing w:line="480" w:lineRule="auto"/>
        <w:rPr>
          <w:shd w:val="clear" w:color="auto" w:fill="FFFFFF"/>
        </w:rPr>
      </w:pPr>
      <w:r w:rsidRPr="00313C68">
        <w:rPr>
          <w:shd w:val="clear" w:color="auto" w:fill="FFFFFF"/>
        </w:rPr>
        <w:t xml:space="preserve">Nemeroff, C. B., Mayber, H. S., Krahl, S. E., McNamara, J., Frazer, A., Henry, T. R., George, </w:t>
      </w:r>
    </w:p>
    <w:p w14:paraId="767882F8" w14:textId="77777777" w:rsidR="004B62E5" w:rsidRPr="00313C68" w:rsidRDefault="008B7826" w:rsidP="00FE6749">
      <w:pPr>
        <w:spacing w:line="480" w:lineRule="auto"/>
        <w:ind w:firstLine="720"/>
        <w:rPr>
          <w:shd w:val="clear" w:color="auto" w:fill="FFFFFF"/>
        </w:rPr>
      </w:pPr>
      <w:r w:rsidRPr="00313C68">
        <w:rPr>
          <w:shd w:val="clear" w:color="auto" w:fill="FFFFFF"/>
        </w:rPr>
        <w:t>M. S., Charney, D. S. &amp; Brannan, S. K. (2006). VNS therapy in treatment</w:t>
      </w:r>
      <w:r w:rsidR="00510653" w:rsidRPr="00313C68">
        <w:rPr>
          <w:shd w:val="clear" w:color="auto" w:fill="FFFFFF"/>
        </w:rPr>
        <w:t xml:space="preserve"> </w:t>
      </w:r>
    </w:p>
    <w:p w14:paraId="275EDCBB" w14:textId="1E8BDBB5" w:rsidR="009402AB" w:rsidRPr="00313C68" w:rsidRDefault="008B7826" w:rsidP="00FE6749">
      <w:pPr>
        <w:spacing w:line="480" w:lineRule="auto"/>
        <w:ind w:firstLine="720"/>
        <w:rPr>
          <w:shd w:val="clear" w:color="auto" w:fill="FFFFFF"/>
        </w:rPr>
      </w:pPr>
      <w:r w:rsidRPr="00313C68">
        <w:rPr>
          <w:shd w:val="clear" w:color="auto" w:fill="FFFFFF"/>
        </w:rPr>
        <w:t xml:space="preserve">resistant depression: clinical evidence and putative neurobiological mechanisms. </w:t>
      </w:r>
    </w:p>
    <w:p w14:paraId="314B2299" w14:textId="3BEDA850" w:rsidR="008B7826" w:rsidRPr="00313C68" w:rsidRDefault="008B7826" w:rsidP="00FE6749">
      <w:pPr>
        <w:spacing w:line="480" w:lineRule="auto"/>
        <w:ind w:firstLine="720"/>
        <w:rPr>
          <w:shd w:val="clear" w:color="auto" w:fill="FFFFFF"/>
        </w:rPr>
      </w:pPr>
      <w:r w:rsidRPr="00313C68">
        <w:rPr>
          <w:i/>
          <w:iCs/>
          <w:shd w:val="clear" w:color="auto" w:fill="FFFFFF"/>
        </w:rPr>
        <w:t xml:space="preserve">Neuropsychopharmacology, </w:t>
      </w:r>
      <w:r w:rsidRPr="00313C68">
        <w:rPr>
          <w:shd w:val="clear" w:color="auto" w:fill="FFFFFF"/>
        </w:rPr>
        <w:t>31, 1345-1355.</w:t>
      </w:r>
    </w:p>
    <w:p w14:paraId="2A7B2685" w14:textId="653D1657" w:rsidR="008B7826" w:rsidRPr="00313C68" w:rsidRDefault="0067679B" w:rsidP="00FE6749">
      <w:pPr>
        <w:spacing w:line="480" w:lineRule="auto"/>
        <w:ind w:firstLine="720"/>
        <w:rPr>
          <w:shd w:val="clear" w:color="auto" w:fill="FFFFFF"/>
        </w:rPr>
      </w:pPr>
      <w:hyperlink r:id="rId54" w:history="1">
        <w:r w:rsidR="00FE6749" w:rsidRPr="00313C68">
          <w:rPr>
            <w:rStyle w:val="Hyperlink"/>
            <w:color w:val="000000" w:themeColor="text1"/>
            <w:u w:val="none"/>
          </w:rPr>
          <w:t>https://doi.org/10.1038/sj.npp.1301190</w:t>
        </w:r>
      </w:hyperlink>
    </w:p>
    <w:p w14:paraId="684AC3B3" w14:textId="77777777" w:rsidR="00AF3072" w:rsidRPr="00313C68" w:rsidRDefault="008B7826" w:rsidP="00545B96">
      <w:pPr>
        <w:spacing w:line="480" w:lineRule="auto"/>
        <w:rPr>
          <w:i/>
          <w:iCs/>
          <w:shd w:val="clear" w:color="auto" w:fill="FFFFFF"/>
        </w:rPr>
      </w:pPr>
      <w:r w:rsidRPr="00313C68">
        <w:rPr>
          <w:shd w:val="clear" w:color="auto" w:fill="FFFFFF"/>
        </w:rPr>
        <w:t xml:space="preserve">Pal, R. &amp; Gupta, C. (2020). Effectiveness of nada yoga during quarantine anxiety. </w:t>
      </w:r>
      <w:r w:rsidRPr="00313C68">
        <w:rPr>
          <w:i/>
          <w:iCs/>
          <w:shd w:val="clear" w:color="auto" w:fill="FFFFFF"/>
        </w:rPr>
        <w:t xml:space="preserve">Mukt Shabd </w:t>
      </w:r>
    </w:p>
    <w:p w14:paraId="5181751C" w14:textId="3ACC110C" w:rsidR="008B7826" w:rsidRPr="00313C68" w:rsidRDefault="008B7826" w:rsidP="00FE6749">
      <w:pPr>
        <w:spacing w:line="480" w:lineRule="auto"/>
        <w:ind w:firstLine="720"/>
        <w:rPr>
          <w:shd w:val="clear" w:color="auto" w:fill="FFFFFF"/>
        </w:rPr>
      </w:pPr>
      <w:r w:rsidRPr="00313C68">
        <w:rPr>
          <w:i/>
          <w:iCs/>
          <w:shd w:val="clear" w:color="auto" w:fill="FFFFFF"/>
        </w:rPr>
        <w:t>Journa</w:t>
      </w:r>
      <w:r w:rsidRPr="00313C68">
        <w:rPr>
          <w:shd w:val="clear" w:color="auto" w:fill="FFFFFF"/>
        </w:rPr>
        <w:t>l, 9(5), 148-154.</w:t>
      </w:r>
    </w:p>
    <w:p w14:paraId="495D4837" w14:textId="77777777" w:rsidR="00D84863" w:rsidRPr="00313C68" w:rsidRDefault="00D84863" w:rsidP="00545B96">
      <w:pPr>
        <w:spacing w:line="480" w:lineRule="auto"/>
        <w:rPr>
          <w:shd w:val="clear" w:color="auto" w:fill="FFFFFF"/>
        </w:rPr>
      </w:pPr>
      <w:r w:rsidRPr="00313C68">
        <w:rPr>
          <w:shd w:val="clear" w:color="auto" w:fill="FFFFFF"/>
        </w:rPr>
        <w:t xml:space="preserve">Palsson, O., Ballou, S., &amp; Gray, S. (2020). </w:t>
      </w:r>
      <w:r w:rsidRPr="00313C68">
        <w:rPr>
          <w:i/>
          <w:iCs/>
          <w:shd w:val="clear" w:color="auto" w:fill="FFFFFF"/>
        </w:rPr>
        <w:t>The U.S. national pandemic emotional impact report.</w:t>
      </w:r>
      <w:r w:rsidRPr="00313C68">
        <w:rPr>
          <w:shd w:val="clear" w:color="auto" w:fill="FFFFFF"/>
        </w:rPr>
        <w:t xml:space="preserve"> </w:t>
      </w:r>
    </w:p>
    <w:p w14:paraId="41B6DEF6" w14:textId="1AA844EB" w:rsidR="00D84863" w:rsidRPr="00313C68" w:rsidRDefault="00D84863" w:rsidP="00FE6749">
      <w:pPr>
        <w:spacing w:line="480" w:lineRule="auto"/>
        <w:ind w:firstLine="720"/>
        <w:rPr>
          <w:shd w:val="clear" w:color="auto" w:fill="FFFFFF"/>
        </w:rPr>
      </w:pPr>
      <w:r w:rsidRPr="00313C68">
        <w:rPr>
          <w:shd w:val="clear" w:color="auto" w:fill="FFFFFF"/>
        </w:rPr>
        <w:t>Pandemic Impact Report.</w:t>
      </w:r>
    </w:p>
    <w:p w14:paraId="1FADD87E" w14:textId="03218C6A" w:rsidR="00D84863" w:rsidRPr="00313C68" w:rsidRDefault="00D84863" w:rsidP="00545B96">
      <w:pPr>
        <w:spacing w:line="480" w:lineRule="auto"/>
        <w:rPr>
          <w:shd w:val="clear" w:color="auto" w:fill="FFFFFF"/>
        </w:rPr>
      </w:pPr>
      <w:r w:rsidRPr="00313C68">
        <w:rPr>
          <w:shd w:val="clear" w:color="auto" w:fill="FFFFFF"/>
        </w:rPr>
        <w:tab/>
      </w:r>
      <w:hyperlink r:id="rId55" w:history="1">
        <w:r w:rsidRPr="00313C68">
          <w:rPr>
            <w:rStyle w:val="Hyperlink"/>
            <w:color w:val="000000" w:themeColor="text1"/>
            <w:u w:val="none"/>
            <w:shd w:val="clear" w:color="auto" w:fill="FFFFFF"/>
          </w:rPr>
          <w:t>https://www.pandemicimpactreport.com/report/PalssonBallouGray_2020_PandemicImpa</w:t>
        </w:r>
      </w:hyperlink>
    </w:p>
    <w:p w14:paraId="2314AD61" w14:textId="6B4C22D3" w:rsidR="00D84863" w:rsidRPr="00313C68" w:rsidRDefault="00D84863" w:rsidP="00FE6749">
      <w:pPr>
        <w:spacing w:line="480" w:lineRule="auto"/>
        <w:ind w:firstLine="720"/>
        <w:rPr>
          <w:shd w:val="clear" w:color="auto" w:fill="FFFFFF"/>
        </w:rPr>
      </w:pPr>
      <w:r w:rsidRPr="00313C68">
        <w:rPr>
          <w:shd w:val="clear" w:color="auto" w:fill="FFFFFF"/>
        </w:rPr>
        <w:t>ctReport.pdf</w:t>
      </w:r>
    </w:p>
    <w:p w14:paraId="797DB7BA" w14:textId="77777777" w:rsidR="00AF3072" w:rsidRPr="00313C68" w:rsidRDefault="008B7826" w:rsidP="00545B96">
      <w:pPr>
        <w:spacing w:line="480" w:lineRule="auto"/>
        <w:rPr>
          <w:shd w:val="clear" w:color="auto" w:fill="FFFFFF"/>
        </w:rPr>
      </w:pPr>
      <w:r w:rsidRPr="00313C68">
        <w:rPr>
          <w:shd w:val="clear" w:color="auto" w:fill="FFFFFF"/>
        </w:rPr>
        <w:t xml:space="preserve">Pankhania, J. (2005). Integrating traditional healing practices into counseling and </w:t>
      </w:r>
    </w:p>
    <w:p w14:paraId="4781CFC9" w14:textId="77777777" w:rsidR="00AA29E9" w:rsidRPr="00313C68" w:rsidRDefault="008B7826" w:rsidP="00AA29E9">
      <w:pPr>
        <w:spacing w:line="480" w:lineRule="auto"/>
        <w:ind w:firstLine="720"/>
        <w:rPr>
          <w:shd w:val="clear" w:color="auto" w:fill="FFFFFF"/>
        </w:rPr>
      </w:pPr>
      <w:r w:rsidRPr="00313C68">
        <w:rPr>
          <w:shd w:val="clear" w:color="auto" w:fill="FFFFFF"/>
        </w:rPr>
        <w:t>psychotherapy:</w:t>
      </w:r>
      <w:r w:rsidRPr="00313C68">
        <w:rPr>
          <w:i/>
          <w:iCs/>
          <w:shd w:val="clear" w:color="auto" w:fill="FFFFFF"/>
        </w:rPr>
        <w:t xml:space="preserve"> Multicultural Aspects of Counseling and Psychotherapy </w:t>
      </w:r>
      <w:r w:rsidRPr="00313C68">
        <w:rPr>
          <w:shd w:val="clear" w:color="auto" w:fill="FFFFFF"/>
        </w:rPr>
        <w:t xml:space="preserve">(R. Moodley, Ed. </w:t>
      </w:r>
    </w:p>
    <w:p w14:paraId="6E76A73C" w14:textId="75FC2B72" w:rsidR="008B7826" w:rsidRPr="00313C68" w:rsidRDefault="008B7826" w:rsidP="00AA29E9">
      <w:pPr>
        <w:spacing w:line="480" w:lineRule="auto"/>
        <w:ind w:firstLine="720"/>
        <w:rPr>
          <w:shd w:val="clear" w:color="auto" w:fill="FFFFFF"/>
        </w:rPr>
      </w:pPr>
      <w:r w:rsidRPr="00313C68">
        <w:rPr>
          <w:shd w:val="clear" w:color="auto" w:fill="FFFFFF"/>
        </w:rPr>
        <w:t>&amp; W. West, Ed.). Sage Publications.</w:t>
      </w:r>
    </w:p>
    <w:p w14:paraId="55F757EC" w14:textId="77777777" w:rsidR="00AA29E9" w:rsidRPr="00313C68" w:rsidRDefault="00AA29E9" w:rsidP="00AA29E9">
      <w:pPr>
        <w:spacing w:line="480" w:lineRule="auto"/>
        <w:rPr>
          <w:shd w:val="clear" w:color="auto" w:fill="FFFFFF"/>
        </w:rPr>
      </w:pPr>
      <w:r w:rsidRPr="00313C68">
        <w:rPr>
          <w:shd w:val="clear" w:color="auto" w:fill="FFFFFF"/>
        </w:rPr>
        <w:t>Parshad, O. (2004). Role of yoga in stress management. </w:t>
      </w:r>
      <w:r w:rsidRPr="00313C68">
        <w:rPr>
          <w:i/>
          <w:iCs/>
        </w:rPr>
        <w:t>The West Indian Medical Journal</w:t>
      </w:r>
      <w:r w:rsidRPr="00313C68">
        <w:rPr>
          <w:shd w:val="clear" w:color="auto" w:fill="FFFFFF"/>
        </w:rPr>
        <w:t>, </w:t>
      </w:r>
      <w:r w:rsidRPr="00313C68">
        <w:rPr>
          <w:i/>
          <w:iCs/>
        </w:rPr>
        <w:t>53</w:t>
      </w:r>
      <w:r w:rsidRPr="00313C68">
        <w:rPr>
          <w:shd w:val="clear" w:color="auto" w:fill="FFFFFF"/>
        </w:rPr>
        <w:t xml:space="preserve">(3), </w:t>
      </w:r>
    </w:p>
    <w:p w14:paraId="0D41987F" w14:textId="0CF4D10A" w:rsidR="00AA29E9" w:rsidRPr="00313C68" w:rsidRDefault="00AA29E9" w:rsidP="00AA29E9">
      <w:pPr>
        <w:spacing w:line="480" w:lineRule="auto"/>
        <w:ind w:firstLine="720"/>
      </w:pPr>
      <w:r w:rsidRPr="00313C68">
        <w:rPr>
          <w:shd w:val="clear" w:color="auto" w:fill="FFFFFF"/>
        </w:rPr>
        <w:t>191-194.</w:t>
      </w:r>
    </w:p>
    <w:p w14:paraId="182D5C36" w14:textId="0FFA7181" w:rsidR="00B132FB" w:rsidRPr="00313C68" w:rsidRDefault="002717C4" w:rsidP="00545B96">
      <w:pPr>
        <w:spacing w:line="480" w:lineRule="auto"/>
        <w:rPr>
          <w:shd w:val="clear" w:color="auto" w:fill="FFFFFF"/>
        </w:rPr>
      </w:pPr>
      <w:r w:rsidRPr="00313C68">
        <w:rPr>
          <w:shd w:val="clear" w:color="auto" w:fill="FFFFFF"/>
        </w:rPr>
        <w:t xml:space="preserve">Richardson, M. (2019). Exploring yoga as a leisure-stress coping strategy among adults with </w:t>
      </w:r>
    </w:p>
    <w:p w14:paraId="6E684E7A" w14:textId="50B70450" w:rsidR="002717C4" w:rsidRPr="00313C68" w:rsidRDefault="002717C4" w:rsidP="00B132FB">
      <w:pPr>
        <w:spacing w:line="480" w:lineRule="auto"/>
        <w:ind w:firstLine="720"/>
        <w:rPr>
          <w:i/>
          <w:iCs/>
          <w:shd w:val="clear" w:color="auto" w:fill="FFFFFF"/>
        </w:rPr>
      </w:pPr>
      <w:r w:rsidRPr="00313C68">
        <w:rPr>
          <w:shd w:val="clear" w:color="auto" w:fill="FFFFFF"/>
        </w:rPr>
        <w:t>intellectual and developmental disabilities</w:t>
      </w:r>
      <w:r w:rsidR="00B132FB" w:rsidRPr="00313C68">
        <w:rPr>
          <w:shd w:val="clear" w:color="auto" w:fill="FFFFFF"/>
        </w:rPr>
        <w:t xml:space="preserve">. </w:t>
      </w:r>
      <w:r w:rsidR="00B132FB" w:rsidRPr="00313C68">
        <w:rPr>
          <w:i/>
          <w:iCs/>
          <w:shd w:val="clear" w:color="auto" w:fill="FFFFFF"/>
        </w:rPr>
        <w:t>Clemson University.</w:t>
      </w:r>
    </w:p>
    <w:p w14:paraId="28E23238" w14:textId="43F8CBD9" w:rsidR="00B132FB" w:rsidRPr="00313C68" w:rsidRDefault="0067679B" w:rsidP="00B132FB">
      <w:pPr>
        <w:spacing w:line="480" w:lineRule="auto"/>
        <w:ind w:firstLine="720"/>
        <w:rPr>
          <w:shd w:val="clear" w:color="auto" w:fill="FFFFFF"/>
        </w:rPr>
      </w:pPr>
      <w:hyperlink r:id="rId56" w:history="1">
        <w:r w:rsidR="00AA29E9" w:rsidRPr="00313C68">
          <w:rPr>
            <w:rStyle w:val="Hyperlink"/>
            <w:color w:val="000000" w:themeColor="text1"/>
            <w:u w:val="none"/>
            <w:shd w:val="clear" w:color="auto" w:fill="FFFFFF"/>
          </w:rPr>
          <w:t>https://tigerprints.clemson.edu/all_theses/3223</w:t>
        </w:r>
      </w:hyperlink>
    </w:p>
    <w:p w14:paraId="6581F213" w14:textId="77777777" w:rsidR="00AA29E9" w:rsidRPr="00313C68" w:rsidRDefault="00AA29E9" w:rsidP="00AA29E9">
      <w:pPr>
        <w:spacing w:line="480" w:lineRule="auto"/>
        <w:rPr>
          <w:shd w:val="clear" w:color="auto" w:fill="FFFFFF"/>
        </w:rPr>
      </w:pPr>
      <w:r w:rsidRPr="00313C68">
        <w:rPr>
          <w:shd w:val="clear" w:color="auto" w:fill="FFFFFF"/>
        </w:rPr>
        <w:t xml:space="preserve">Riley, K. E., Park, C. L., Wilson, A., Sabo, A. N., Antoni, M. H., Braun, T. D., ... &amp; Cope, S. </w:t>
      </w:r>
    </w:p>
    <w:p w14:paraId="3E20514E" w14:textId="77777777" w:rsidR="00AA29E9" w:rsidRPr="00313C68" w:rsidRDefault="00AA29E9" w:rsidP="00AA29E9">
      <w:pPr>
        <w:spacing w:line="480" w:lineRule="auto"/>
        <w:ind w:firstLine="720"/>
        <w:rPr>
          <w:shd w:val="clear" w:color="auto" w:fill="FFFFFF"/>
        </w:rPr>
      </w:pPr>
      <w:r w:rsidRPr="00313C68">
        <w:rPr>
          <w:shd w:val="clear" w:color="auto" w:fill="FFFFFF"/>
        </w:rPr>
        <w:t xml:space="preserve">(2017). Improving physical and mental health in frontline mental health care providers: </w:t>
      </w:r>
    </w:p>
    <w:p w14:paraId="268A0ED8" w14:textId="77777777" w:rsidR="00AA29E9" w:rsidRPr="00313C68" w:rsidRDefault="00AA29E9" w:rsidP="00AA29E9">
      <w:pPr>
        <w:spacing w:line="480" w:lineRule="auto"/>
        <w:ind w:firstLine="720"/>
        <w:rPr>
          <w:i/>
          <w:iCs/>
        </w:rPr>
      </w:pPr>
      <w:r w:rsidRPr="00313C68">
        <w:rPr>
          <w:shd w:val="clear" w:color="auto" w:fill="FFFFFF"/>
        </w:rPr>
        <w:t>Yoga-based stress management versus cognitive behavioral stress management. </w:t>
      </w:r>
      <w:r w:rsidRPr="00313C68">
        <w:rPr>
          <w:i/>
          <w:iCs/>
        </w:rPr>
        <w:t xml:space="preserve">Journal </w:t>
      </w:r>
    </w:p>
    <w:p w14:paraId="7A0A5919" w14:textId="78DBE26B" w:rsidR="00AA29E9" w:rsidRPr="00313C68" w:rsidRDefault="00AA29E9" w:rsidP="00AA29E9">
      <w:pPr>
        <w:spacing w:line="480" w:lineRule="auto"/>
        <w:ind w:firstLine="720"/>
      </w:pPr>
      <w:r w:rsidRPr="00313C68">
        <w:rPr>
          <w:i/>
          <w:iCs/>
        </w:rPr>
        <w:t>of Workplace Behavioral Health</w:t>
      </w:r>
      <w:r w:rsidRPr="00313C68">
        <w:rPr>
          <w:shd w:val="clear" w:color="auto" w:fill="FFFFFF"/>
        </w:rPr>
        <w:t>, </w:t>
      </w:r>
      <w:r w:rsidRPr="00313C68">
        <w:rPr>
          <w:i/>
          <w:iCs/>
        </w:rPr>
        <w:t>32</w:t>
      </w:r>
      <w:r w:rsidRPr="00313C68">
        <w:rPr>
          <w:shd w:val="clear" w:color="auto" w:fill="FFFFFF"/>
        </w:rPr>
        <w:t>(1), 26-48.</w:t>
      </w:r>
    </w:p>
    <w:p w14:paraId="01605F3E" w14:textId="5E4F7302" w:rsidR="00AA29E9" w:rsidRPr="00313C68" w:rsidRDefault="00AA29E9" w:rsidP="00AA29E9">
      <w:pPr>
        <w:spacing w:line="480" w:lineRule="auto"/>
      </w:pPr>
      <w:r w:rsidRPr="00313C68">
        <w:tab/>
      </w:r>
      <w:hyperlink r:id="rId57" w:history="1">
        <w:r w:rsidRPr="00313C68">
          <w:rPr>
            <w:rStyle w:val="Hyperlink"/>
            <w:color w:val="000000" w:themeColor="text1"/>
            <w:u w:val="none"/>
          </w:rPr>
          <w:t>https://doi.org/10.1080/15555240.2016.1261254</w:t>
        </w:r>
      </w:hyperlink>
    </w:p>
    <w:p w14:paraId="426FBE12" w14:textId="77777777" w:rsidR="008B7826" w:rsidRPr="00313C68" w:rsidRDefault="008B7826" w:rsidP="00AA29E9">
      <w:pPr>
        <w:spacing w:line="480" w:lineRule="auto"/>
        <w:rPr>
          <w:i/>
          <w:iCs/>
        </w:rPr>
      </w:pPr>
      <w:r w:rsidRPr="00313C68">
        <w:t xml:space="preserve">Ross, F. (2018, June 8). </w:t>
      </w:r>
      <w:r w:rsidRPr="00313C68">
        <w:rPr>
          <w:i/>
          <w:iCs/>
        </w:rPr>
        <w:t xml:space="preserve">Stress vs. anxiety- knowing the difference is critical to your health. </w:t>
      </w:r>
    </w:p>
    <w:p w14:paraId="53DB85DD" w14:textId="77777777" w:rsidR="008B7826" w:rsidRPr="00313C68" w:rsidRDefault="008B7826" w:rsidP="00B132FB">
      <w:pPr>
        <w:spacing w:line="480" w:lineRule="auto"/>
        <w:ind w:firstLine="720"/>
      </w:pPr>
      <w:r w:rsidRPr="00313C68">
        <w:t>Mental Health First Aid USA.</w:t>
      </w:r>
    </w:p>
    <w:p w14:paraId="27AB5A82" w14:textId="66C8D0F6" w:rsidR="008B7826" w:rsidRPr="00313C68" w:rsidRDefault="008B7826" w:rsidP="00545B96">
      <w:pPr>
        <w:spacing w:line="480" w:lineRule="auto"/>
        <w:rPr>
          <w:rStyle w:val="Hyperlink"/>
          <w:color w:val="000000" w:themeColor="text1"/>
          <w:u w:val="none"/>
        </w:rPr>
      </w:pPr>
      <w:r w:rsidRPr="00313C68">
        <w:tab/>
      </w:r>
      <w:hyperlink r:id="rId58" w:history="1">
        <w:r w:rsidRPr="00313C68">
          <w:rPr>
            <w:rStyle w:val="Hyperlink"/>
            <w:color w:val="000000" w:themeColor="text1"/>
            <w:u w:val="none"/>
          </w:rPr>
          <w:t>https://www.mentalhealthfirstaid.org/external/2018/06/stress-vs-anxiety/</w:t>
        </w:r>
      </w:hyperlink>
    </w:p>
    <w:p w14:paraId="235CEF4D" w14:textId="6F029B75" w:rsidR="008B7826" w:rsidRDefault="008B7826" w:rsidP="00545B96">
      <w:pPr>
        <w:spacing w:line="480" w:lineRule="auto"/>
      </w:pPr>
      <w:r w:rsidRPr="00313C68">
        <w:t xml:space="preserve">Satchidananda, S. S. (1978). </w:t>
      </w:r>
      <w:r w:rsidRPr="00313C68">
        <w:rPr>
          <w:i/>
          <w:iCs/>
        </w:rPr>
        <w:t xml:space="preserve">The yoga sutra of Patanjali. </w:t>
      </w:r>
      <w:r w:rsidRPr="00313C68">
        <w:t>Integral Yoga Publications.</w:t>
      </w:r>
    </w:p>
    <w:p w14:paraId="569BC14E" w14:textId="77777777" w:rsidR="003C7BF7" w:rsidRDefault="003C7BF7" w:rsidP="00545B96">
      <w:pPr>
        <w:spacing w:line="480" w:lineRule="auto"/>
        <w:rPr>
          <w:rFonts w:eastAsiaTheme="minorHAnsi"/>
          <w:color w:val="000000" w:themeColor="text1"/>
        </w:rPr>
      </w:pPr>
      <w:r w:rsidRPr="003C7BF7">
        <w:rPr>
          <w:rFonts w:eastAsiaTheme="minorHAnsi"/>
          <w:color w:val="000000" w:themeColor="text1"/>
        </w:rPr>
        <w:t xml:space="preserve">Sareen, S., Kumari, V., Gajebasia, K. S., &amp; Gajebasia, N. K. (2007). Yoga: a tool for improving </w:t>
      </w:r>
    </w:p>
    <w:p w14:paraId="5212CF17" w14:textId="3053B87C" w:rsidR="003C7BF7" w:rsidRPr="003C7BF7" w:rsidRDefault="003C7BF7" w:rsidP="003C7BF7">
      <w:pPr>
        <w:spacing w:line="480" w:lineRule="auto"/>
        <w:ind w:left="720"/>
        <w:rPr>
          <w:rFonts w:eastAsiaTheme="minorHAnsi"/>
          <w:color w:val="000000" w:themeColor="text1"/>
        </w:rPr>
      </w:pPr>
      <w:r w:rsidRPr="003C7BF7">
        <w:rPr>
          <w:rFonts w:eastAsiaTheme="minorHAnsi"/>
          <w:color w:val="000000" w:themeColor="text1"/>
        </w:rPr>
        <w:t xml:space="preserve">the quality of life in chronic pancreatitis. </w:t>
      </w:r>
      <w:r w:rsidRPr="003C7BF7">
        <w:rPr>
          <w:rFonts w:eastAsiaTheme="minorHAnsi"/>
          <w:i/>
          <w:iCs/>
          <w:color w:val="000000" w:themeColor="text1"/>
        </w:rPr>
        <w:t>World journal of gastroenterology: WJG</w:t>
      </w:r>
      <w:r w:rsidRPr="003C7BF7">
        <w:rPr>
          <w:rFonts w:eastAsiaTheme="minorHAnsi"/>
          <w:color w:val="000000" w:themeColor="text1"/>
        </w:rPr>
        <w:t xml:space="preserve">, </w:t>
      </w:r>
      <w:r w:rsidRPr="003C7BF7">
        <w:rPr>
          <w:rFonts w:eastAsiaTheme="minorHAnsi"/>
          <w:i/>
          <w:iCs/>
          <w:color w:val="000000" w:themeColor="text1"/>
        </w:rPr>
        <w:t>13</w:t>
      </w:r>
      <w:r w:rsidRPr="003C7BF7">
        <w:rPr>
          <w:rFonts w:eastAsiaTheme="minorHAnsi"/>
          <w:color w:val="000000" w:themeColor="text1"/>
        </w:rPr>
        <w:t>(3), 391.</w:t>
      </w:r>
    </w:p>
    <w:p w14:paraId="3B4C8555" w14:textId="7AC5354C" w:rsidR="003C7BF7" w:rsidRDefault="003C7BF7" w:rsidP="003C7BF7">
      <w:pPr>
        <w:rPr>
          <w:color w:val="000000" w:themeColor="text1"/>
        </w:rPr>
      </w:pPr>
      <w:r w:rsidRPr="003C7BF7">
        <w:rPr>
          <w:rFonts w:eastAsiaTheme="minorHAnsi"/>
          <w:color w:val="000000" w:themeColor="text1"/>
        </w:rPr>
        <w:tab/>
        <w:t>https://doi.org/</w:t>
      </w:r>
      <w:hyperlink r:id="rId59" w:history="1">
        <w:r w:rsidRPr="003C7BF7">
          <w:rPr>
            <w:rStyle w:val="Hyperlink"/>
            <w:color w:val="000000" w:themeColor="text1"/>
            <w:u w:val="none"/>
          </w:rPr>
          <w:t>10.3748/wjg.v13.i3.391</w:t>
        </w:r>
      </w:hyperlink>
    </w:p>
    <w:p w14:paraId="7A9A8B55" w14:textId="77777777" w:rsidR="003C7BF7" w:rsidRPr="003C7BF7" w:rsidRDefault="003C7BF7" w:rsidP="003C7BF7">
      <w:pPr>
        <w:rPr>
          <w:color w:val="000000" w:themeColor="text1"/>
        </w:rPr>
      </w:pPr>
    </w:p>
    <w:p w14:paraId="554C6BE3" w14:textId="77777777" w:rsidR="00E54FC4" w:rsidRPr="00313C68" w:rsidRDefault="00E54FC4" w:rsidP="00545B96">
      <w:pPr>
        <w:spacing w:line="480" w:lineRule="auto"/>
        <w:rPr>
          <w:rStyle w:val="Hyperlink"/>
          <w:color w:val="000000" w:themeColor="text1"/>
          <w:u w:val="none"/>
        </w:rPr>
      </w:pPr>
      <w:r w:rsidRPr="00313C68">
        <w:rPr>
          <w:rStyle w:val="Hyperlink"/>
          <w:color w:val="000000" w:themeColor="text1"/>
          <w:u w:val="none"/>
        </w:rPr>
        <w:t xml:space="preserve">Sharma, M. (2013). Yoga as an alternative and complementary approach for stress management: </w:t>
      </w:r>
    </w:p>
    <w:p w14:paraId="28D2847A" w14:textId="0D054C76" w:rsidR="00FE6749" w:rsidRPr="00171481" w:rsidRDefault="00171481" w:rsidP="00171481">
      <w:pPr>
        <w:spacing w:line="480" w:lineRule="auto"/>
        <w:ind w:firstLine="720"/>
        <w:rPr>
          <w:rStyle w:val="Hyperlink"/>
          <w:i/>
          <w:iCs/>
          <w:color w:val="000000" w:themeColor="text1"/>
          <w:u w:val="none"/>
        </w:rPr>
      </w:pPr>
      <w:r>
        <w:rPr>
          <w:rStyle w:val="Hyperlink"/>
          <w:color w:val="000000" w:themeColor="text1"/>
          <w:u w:val="none"/>
        </w:rPr>
        <w:t>A</w:t>
      </w:r>
      <w:r w:rsidR="00E54FC4" w:rsidRPr="00313C68">
        <w:rPr>
          <w:rStyle w:val="Hyperlink"/>
          <w:color w:val="000000" w:themeColor="text1"/>
          <w:u w:val="none"/>
        </w:rPr>
        <w:t xml:space="preserve"> systematic review. </w:t>
      </w:r>
      <w:r w:rsidR="00E54FC4" w:rsidRPr="00313C68">
        <w:rPr>
          <w:rStyle w:val="Hyperlink"/>
          <w:i/>
          <w:iCs/>
          <w:color w:val="000000" w:themeColor="text1"/>
          <w:u w:val="none"/>
        </w:rPr>
        <w:t>Journal of Evidence-Based Integrative Medicine, 19(1), 59</w:t>
      </w:r>
      <w:r w:rsidR="00E00590" w:rsidRPr="00313C68">
        <w:rPr>
          <w:rStyle w:val="Hyperlink"/>
          <w:i/>
          <w:iCs/>
          <w:color w:val="000000" w:themeColor="text1"/>
          <w:u w:val="none"/>
        </w:rPr>
        <w:t>-</w:t>
      </w:r>
      <w:r w:rsidR="00E54FC4" w:rsidRPr="00313C68">
        <w:rPr>
          <w:rStyle w:val="Hyperlink"/>
          <w:i/>
          <w:iCs/>
          <w:color w:val="000000" w:themeColor="text1"/>
          <w:u w:val="none"/>
        </w:rPr>
        <w:t>67.</w:t>
      </w:r>
    </w:p>
    <w:p w14:paraId="28B8694B" w14:textId="5DB6567D" w:rsidR="00E54FC4" w:rsidRPr="00313C68" w:rsidRDefault="0067679B" w:rsidP="00FE6749">
      <w:pPr>
        <w:spacing w:line="480" w:lineRule="auto"/>
        <w:ind w:firstLine="720"/>
        <w:rPr>
          <w:rStyle w:val="Hyperlink"/>
          <w:color w:val="000000" w:themeColor="text1"/>
          <w:u w:val="none"/>
        </w:rPr>
      </w:pPr>
      <w:hyperlink r:id="rId60" w:history="1">
        <w:r w:rsidR="00FE6749" w:rsidRPr="00313C68">
          <w:rPr>
            <w:rStyle w:val="Hyperlink"/>
            <w:color w:val="000000" w:themeColor="text1"/>
            <w:u w:val="none"/>
          </w:rPr>
          <w:t>https://doi.org/10.1177/2156587213503344</w:t>
        </w:r>
      </w:hyperlink>
    </w:p>
    <w:p w14:paraId="048E1594" w14:textId="77777777" w:rsidR="00FF3D07" w:rsidRPr="00313C68" w:rsidRDefault="00FF3D07" w:rsidP="00FF3D07">
      <w:pPr>
        <w:autoSpaceDE w:val="0"/>
        <w:autoSpaceDN w:val="0"/>
        <w:adjustRightInd w:val="0"/>
        <w:spacing w:line="480" w:lineRule="auto"/>
      </w:pPr>
      <w:r w:rsidRPr="00313C68">
        <w:t xml:space="preserve">Sharma, K., Anand, A., &amp; Kumar, R. (2020). The role of Yoga in working from home during the </w:t>
      </w:r>
    </w:p>
    <w:p w14:paraId="6B454FB4" w14:textId="59DE701C" w:rsidR="00FF3D07" w:rsidRPr="00313C68" w:rsidRDefault="00FF3D07" w:rsidP="00FF3D07">
      <w:pPr>
        <w:autoSpaceDE w:val="0"/>
        <w:autoSpaceDN w:val="0"/>
        <w:adjustRightInd w:val="0"/>
        <w:spacing w:line="480" w:lineRule="auto"/>
        <w:ind w:firstLine="720"/>
      </w:pPr>
      <w:r w:rsidRPr="00313C68">
        <w:t xml:space="preserve">COVID-19 global lockdown. </w:t>
      </w:r>
      <w:r w:rsidRPr="00313C68">
        <w:rPr>
          <w:i/>
          <w:iCs/>
        </w:rPr>
        <w:t>Work</w:t>
      </w:r>
      <w:r w:rsidRPr="00313C68">
        <w:t>, (Preprint), 1-7.</w:t>
      </w:r>
    </w:p>
    <w:p w14:paraId="2427DD72" w14:textId="1EACFBB6" w:rsidR="00FF3D07" w:rsidRPr="00313C68" w:rsidRDefault="0067679B" w:rsidP="00FF3D07">
      <w:pPr>
        <w:spacing w:line="480" w:lineRule="auto"/>
        <w:ind w:firstLine="720"/>
        <w:rPr>
          <w:rStyle w:val="Hyperlink"/>
          <w:color w:val="000000" w:themeColor="text1"/>
          <w:u w:val="none"/>
        </w:rPr>
      </w:pPr>
      <w:hyperlink r:id="rId61" w:history="1">
        <w:r w:rsidR="00FF3D07" w:rsidRPr="00313C68">
          <w:rPr>
            <w:rStyle w:val="Hyperlink"/>
            <w:color w:val="000000" w:themeColor="text1"/>
            <w:u w:val="none"/>
          </w:rPr>
          <w:t>https://doi.org/10.3233/WOR-203219</w:t>
        </w:r>
      </w:hyperlink>
    </w:p>
    <w:p w14:paraId="0F2D458E" w14:textId="58007225" w:rsidR="008B7826" w:rsidRPr="00313C68" w:rsidRDefault="008B7826" w:rsidP="00FF3D07">
      <w:pPr>
        <w:spacing w:line="480" w:lineRule="auto"/>
      </w:pPr>
      <w:r w:rsidRPr="00313C68">
        <w:t xml:space="preserve">Soule, K. (2020). </w:t>
      </w:r>
      <w:r w:rsidRPr="00313C68">
        <w:rPr>
          <w:i/>
          <w:iCs/>
        </w:rPr>
        <w:t xml:space="preserve">This is your brain on Quarantine…And how to cope. </w:t>
      </w:r>
      <w:r w:rsidRPr="00313C68">
        <w:t>Insight Timer.</w:t>
      </w:r>
    </w:p>
    <w:p w14:paraId="56D217C0" w14:textId="4719F412" w:rsidR="008B7826" w:rsidRPr="00313C68" w:rsidRDefault="008B7826" w:rsidP="00545B96">
      <w:pPr>
        <w:spacing w:line="480" w:lineRule="auto"/>
        <w:rPr>
          <w:rStyle w:val="Hyperlink"/>
          <w:b/>
          <w:bCs/>
          <w:color w:val="000000" w:themeColor="text1"/>
          <w:u w:val="none"/>
        </w:rPr>
      </w:pPr>
      <w:r w:rsidRPr="00313C68">
        <w:tab/>
      </w:r>
      <w:hyperlink r:id="rId62" w:history="1">
        <w:r w:rsidRPr="00313C68">
          <w:rPr>
            <w:rStyle w:val="Hyperlink"/>
            <w:color w:val="000000" w:themeColor="text1"/>
            <w:u w:val="none"/>
          </w:rPr>
          <w:t>https://insighttimer.com/blog/brain-quarantine-anxiety/</w:t>
        </w:r>
      </w:hyperlink>
    </w:p>
    <w:p w14:paraId="58A062F7" w14:textId="77777777" w:rsidR="004451FF" w:rsidRPr="00313C68" w:rsidRDefault="004451FF" w:rsidP="00545B96">
      <w:pPr>
        <w:spacing w:line="480" w:lineRule="auto"/>
      </w:pPr>
      <w:r w:rsidRPr="00313C68">
        <w:t xml:space="preserve">Spitzer, R. L., Kroenke, K., Williams, J. B., &amp; Lowe, B. (2006). A brief measure for assessing </w:t>
      </w:r>
    </w:p>
    <w:p w14:paraId="0F0ED3A1" w14:textId="77777777" w:rsidR="004B62E5" w:rsidRPr="00313C68" w:rsidRDefault="004451FF" w:rsidP="00FE6749">
      <w:pPr>
        <w:spacing w:line="480" w:lineRule="auto"/>
        <w:ind w:firstLine="720"/>
        <w:rPr>
          <w:i/>
          <w:iCs/>
        </w:rPr>
      </w:pPr>
      <w:r w:rsidRPr="00313C68">
        <w:t xml:space="preserve">generalized anxiety disorder: the GAD-7. </w:t>
      </w:r>
      <w:r w:rsidRPr="00313C68">
        <w:rPr>
          <w:i/>
          <w:iCs/>
        </w:rPr>
        <w:t xml:space="preserve">Achieves of Internal Medicine, 166 </w:t>
      </w:r>
    </w:p>
    <w:p w14:paraId="49B52C1B" w14:textId="5752658E" w:rsidR="004451FF" w:rsidRPr="00313C68" w:rsidRDefault="004451FF" w:rsidP="00FE6749">
      <w:pPr>
        <w:spacing w:line="480" w:lineRule="auto"/>
        <w:ind w:firstLine="720"/>
        <w:rPr>
          <w:i/>
          <w:iCs/>
        </w:rPr>
      </w:pPr>
      <w:r w:rsidRPr="00313C68">
        <w:rPr>
          <w:i/>
          <w:iCs/>
        </w:rPr>
        <w:t>(10</w:t>
      </w:r>
      <w:r w:rsidRPr="00313C68">
        <w:t>), 1092-1097</w:t>
      </w:r>
      <w:r w:rsidRPr="00313C68">
        <w:rPr>
          <w:i/>
          <w:iCs/>
        </w:rPr>
        <w:t>.</w:t>
      </w:r>
    </w:p>
    <w:p w14:paraId="42953CEC" w14:textId="77777777" w:rsidR="009402AB" w:rsidRPr="00313C68" w:rsidRDefault="008B7826" w:rsidP="00545B96">
      <w:pPr>
        <w:spacing w:line="480" w:lineRule="auto"/>
        <w:rPr>
          <w:shd w:val="clear" w:color="auto" w:fill="FFFFFF"/>
        </w:rPr>
      </w:pPr>
      <w:r w:rsidRPr="00313C68">
        <w:rPr>
          <w:shd w:val="clear" w:color="auto" w:fill="FFFFFF"/>
        </w:rPr>
        <w:t xml:space="preserve">Streeter, C. C., Gerbarg, P. L., Saper, R. B., Ciraulo, D. A., &amp; Brown, R. P. (2012). Effects of </w:t>
      </w:r>
    </w:p>
    <w:p w14:paraId="306546F2" w14:textId="77777777" w:rsidR="00E00590" w:rsidRPr="00313C68" w:rsidRDefault="008B7826" w:rsidP="00FE6749">
      <w:pPr>
        <w:spacing w:line="480" w:lineRule="auto"/>
        <w:ind w:firstLine="720"/>
        <w:rPr>
          <w:shd w:val="clear" w:color="auto" w:fill="FFFFFF"/>
        </w:rPr>
      </w:pPr>
      <w:r w:rsidRPr="00313C68">
        <w:rPr>
          <w:shd w:val="clear" w:color="auto" w:fill="FFFFFF"/>
        </w:rPr>
        <w:t xml:space="preserve">yoga on the autonomic nervous system, gamma-aminobutyric-acid, and </w:t>
      </w:r>
    </w:p>
    <w:p w14:paraId="18C66BAE" w14:textId="77777777" w:rsidR="00E00590" w:rsidRPr="00313C68" w:rsidRDefault="008B7826" w:rsidP="00FE6749">
      <w:pPr>
        <w:spacing w:line="480" w:lineRule="auto"/>
        <w:ind w:firstLine="720"/>
        <w:rPr>
          <w:shd w:val="clear" w:color="auto" w:fill="FFFFFF"/>
        </w:rPr>
      </w:pPr>
      <w:r w:rsidRPr="00313C68">
        <w:rPr>
          <w:shd w:val="clear" w:color="auto" w:fill="FFFFFF"/>
        </w:rPr>
        <w:t xml:space="preserve">allostasis in epilepsy, depression, and post-traumatic stress disorder. </w:t>
      </w:r>
    </w:p>
    <w:p w14:paraId="5FDDA538" w14:textId="7C425BBD" w:rsidR="008B7826" w:rsidRPr="00313C68" w:rsidRDefault="008B7826" w:rsidP="00FE6749">
      <w:pPr>
        <w:spacing w:line="480" w:lineRule="auto"/>
        <w:ind w:firstLine="720"/>
        <w:rPr>
          <w:shd w:val="clear" w:color="auto" w:fill="FFFFFF"/>
        </w:rPr>
      </w:pPr>
      <w:r w:rsidRPr="00313C68">
        <w:rPr>
          <w:i/>
          <w:iCs/>
          <w:shd w:val="clear" w:color="auto" w:fill="FFFFFF"/>
        </w:rPr>
        <w:t>Medical hypotheses</w:t>
      </w:r>
      <w:r w:rsidRPr="00313C68">
        <w:rPr>
          <w:shd w:val="clear" w:color="auto" w:fill="FFFFFF"/>
        </w:rPr>
        <w:t xml:space="preserve">, </w:t>
      </w:r>
      <w:r w:rsidRPr="00313C68">
        <w:rPr>
          <w:i/>
          <w:iCs/>
          <w:shd w:val="clear" w:color="auto" w:fill="FFFFFF"/>
        </w:rPr>
        <w:t>78</w:t>
      </w:r>
      <w:r w:rsidRPr="00313C68">
        <w:rPr>
          <w:shd w:val="clear" w:color="auto" w:fill="FFFFFF"/>
        </w:rPr>
        <w:t>(5), 571-579.</w:t>
      </w:r>
    </w:p>
    <w:p w14:paraId="20717ABA" w14:textId="7BDF928C" w:rsidR="008B7826" w:rsidRPr="00313C68" w:rsidRDefault="008B7826" w:rsidP="00545B96">
      <w:pPr>
        <w:spacing w:line="480" w:lineRule="auto"/>
      </w:pPr>
      <w:r w:rsidRPr="00313C68">
        <w:rPr>
          <w:shd w:val="clear" w:color="auto" w:fill="FFFFFF"/>
        </w:rPr>
        <w:tab/>
      </w:r>
      <w:hyperlink r:id="rId63" w:tgtFrame="_blank" w:tooltip="Persistent link using digital object identifier" w:history="1">
        <w:r w:rsidRPr="00313C68">
          <w:t>https://doi.org/10.1016/j.mehy.2012.01.021</w:t>
        </w:r>
      </w:hyperlink>
    </w:p>
    <w:p w14:paraId="7CCEFE05" w14:textId="77777777" w:rsidR="00DF28B2" w:rsidRPr="00313C68" w:rsidRDefault="00DF28B2" w:rsidP="00545B96">
      <w:pPr>
        <w:spacing w:line="480" w:lineRule="auto"/>
      </w:pPr>
      <w:r w:rsidRPr="00313C68">
        <w:t xml:space="preserve">Tillu, G., Chaturvedi, S., Chopra, A., &amp; Patwardhan, B. (2020). Public health </w:t>
      </w:r>
    </w:p>
    <w:p w14:paraId="367BA54B" w14:textId="77777777" w:rsidR="00DF28B2" w:rsidRPr="00313C68" w:rsidRDefault="00DF28B2" w:rsidP="00FE6749">
      <w:pPr>
        <w:spacing w:line="480" w:lineRule="auto"/>
        <w:ind w:firstLine="720"/>
        <w:rPr>
          <w:i/>
          <w:iCs/>
        </w:rPr>
      </w:pPr>
      <w:r w:rsidRPr="00313C68">
        <w:t xml:space="preserve">approach of Ayurveda and Yoga for COVID-19 prophylaxis. </w:t>
      </w:r>
      <w:r w:rsidRPr="00313C68">
        <w:rPr>
          <w:i/>
          <w:iCs/>
        </w:rPr>
        <w:t xml:space="preserve">The Journal of </w:t>
      </w:r>
    </w:p>
    <w:p w14:paraId="2F9BF720" w14:textId="77777777" w:rsidR="00DF28B2" w:rsidRPr="00313C68" w:rsidRDefault="00DF28B2" w:rsidP="00FE6749">
      <w:pPr>
        <w:spacing w:line="480" w:lineRule="auto"/>
        <w:ind w:firstLine="720"/>
      </w:pPr>
      <w:r w:rsidRPr="00313C68">
        <w:rPr>
          <w:i/>
          <w:iCs/>
        </w:rPr>
        <w:t>Alternative and Complementary Medicine</w:t>
      </w:r>
      <w:r w:rsidRPr="00313C68">
        <w:t xml:space="preserve">, </w:t>
      </w:r>
      <w:r w:rsidRPr="00313C68">
        <w:rPr>
          <w:i/>
          <w:iCs/>
        </w:rPr>
        <w:t>26</w:t>
      </w:r>
      <w:r w:rsidRPr="00313C68">
        <w:t xml:space="preserve">(5), 360-364. </w:t>
      </w:r>
    </w:p>
    <w:p w14:paraId="4B05F746" w14:textId="4080FDF8" w:rsidR="00DF28B2" w:rsidRPr="00313C68" w:rsidRDefault="00DF28B2" w:rsidP="00FE6749">
      <w:pPr>
        <w:spacing w:line="480" w:lineRule="auto"/>
        <w:ind w:firstLine="720"/>
      </w:pPr>
      <w:r w:rsidRPr="00313C68">
        <w:t>https://doi.org/10.1089/acm.2020.0129</w:t>
      </w:r>
    </w:p>
    <w:p w14:paraId="3C7DE2F3" w14:textId="77777777" w:rsidR="008B7826" w:rsidRPr="00313C68" w:rsidRDefault="008B7826" w:rsidP="00545B96">
      <w:pPr>
        <w:spacing w:line="480" w:lineRule="auto"/>
        <w:rPr>
          <w:shd w:val="clear" w:color="auto" w:fill="FFFFFF"/>
        </w:rPr>
      </w:pPr>
      <w:r w:rsidRPr="00313C68">
        <w:rPr>
          <w:shd w:val="clear" w:color="auto" w:fill="FFFFFF"/>
        </w:rPr>
        <w:t xml:space="preserve">Usher, K., Bhullar, N., &amp; Jackson, D. (2020). Life in the pandemic: Social isolation and mental </w:t>
      </w:r>
    </w:p>
    <w:p w14:paraId="447852A7" w14:textId="77777777" w:rsidR="008B7826" w:rsidRPr="00313C68" w:rsidRDefault="008B7826" w:rsidP="00FE6749">
      <w:pPr>
        <w:spacing w:line="480" w:lineRule="auto"/>
        <w:ind w:firstLine="720"/>
        <w:rPr>
          <w:shd w:val="clear" w:color="auto" w:fill="FFFFFF"/>
        </w:rPr>
      </w:pPr>
      <w:r w:rsidRPr="00313C68">
        <w:rPr>
          <w:shd w:val="clear" w:color="auto" w:fill="FFFFFF"/>
        </w:rPr>
        <w:t>health. </w:t>
      </w:r>
      <w:r w:rsidRPr="00313C68">
        <w:rPr>
          <w:i/>
          <w:iCs/>
        </w:rPr>
        <w:t>Journal of Clinical Nursing</w:t>
      </w:r>
      <w:r w:rsidRPr="00313C68">
        <w:rPr>
          <w:shd w:val="clear" w:color="auto" w:fill="FFFFFF"/>
        </w:rPr>
        <w:t>.</w:t>
      </w:r>
    </w:p>
    <w:p w14:paraId="382C932A" w14:textId="7E12E66B" w:rsidR="008B7826" w:rsidRDefault="0067679B" w:rsidP="00FE6749">
      <w:pPr>
        <w:spacing w:line="480" w:lineRule="auto"/>
        <w:ind w:firstLine="720"/>
        <w:rPr>
          <w:rStyle w:val="Hyperlink"/>
          <w:color w:val="000000" w:themeColor="text1"/>
          <w:u w:val="none"/>
        </w:rPr>
      </w:pPr>
      <w:hyperlink r:id="rId64" w:history="1">
        <w:r w:rsidR="00FE6749" w:rsidRPr="00313C68">
          <w:rPr>
            <w:rStyle w:val="Hyperlink"/>
            <w:color w:val="000000" w:themeColor="text1"/>
            <w:u w:val="none"/>
          </w:rPr>
          <w:t>https://doi.org/10.1111/jocn.15290</w:t>
        </w:r>
      </w:hyperlink>
    </w:p>
    <w:p w14:paraId="100593BC" w14:textId="77777777" w:rsidR="003C7BF7" w:rsidRDefault="003C7BF7" w:rsidP="003C7BF7">
      <w:pPr>
        <w:spacing w:line="480" w:lineRule="auto"/>
        <w:rPr>
          <w:rFonts w:eastAsiaTheme="minorHAnsi"/>
          <w:color w:val="1A1A1A"/>
        </w:rPr>
      </w:pPr>
      <w:r w:rsidRPr="003C7BF7">
        <w:rPr>
          <w:rFonts w:eastAsiaTheme="minorHAnsi"/>
          <w:color w:val="1A1A1A"/>
        </w:rPr>
        <w:t xml:space="preserve">Van Puymbroeck, M., Allsop, J., Miller, K. K., &amp; Schmid, A. A. (2014). ICF-based </w:t>
      </w:r>
    </w:p>
    <w:p w14:paraId="361E8E3C" w14:textId="4101475F" w:rsidR="003C7BF7" w:rsidRDefault="003C7BF7" w:rsidP="003C7BF7">
      <w:pPr>
        <w:spacing w:line="480" w:lineRule="auto"/>
        <w:ind w:left="720"/>
        <w:rPr>
          <w:rFonts w:eastAsiaTheme="minorHAnsi"/>
          <w:color w:val="1A1A1A"/>
        </w:rPr>
      </w:pPr>
      <w:r w:rsidRPr="003C7BF7">
        <w:rPr>
          <w:rFonts w:eastAsiaTheme="minorHAnsi"/>
          <w:color w:val="1A1A1A"/>
        </w:rPr>
        <w:t xml:space="preserve">improvements in body structures and function, and activity and participation in chronic stroke following a yoga-based intervention. </w:t>
      </w:r>
      <w:r w:rsidRPr="003C7BF7">
        <w:rPr>
          <w:rFonts w:eastAsiaTheme="minorHAnsi"/>
          <w:i/>
          <w:iCs/>
          <w:color w:val="1A1A1A"/>
        </w:rPr>
        <w:t>American Journal of Recreation Therapy</w:t>
      </w:r>
      <w:r w:rsidRPr="003C7BF7">
        <w:rPr>
          <w:rFonts w:eastAsiaTheme="minorHAnsi"/>
          <w:color w:val="1A1A1A"/>
        </w:rPr>
        <w:t xml:space="preserve">, </w:t>
      </w:r>
      <w:r w:rsidRPr="003C7BF7">
        <w:rPr>
          <w:rFonts w:eastAsiaTheme="minorHAnsi"/>
          <w:i/>
          <w:iCs/>
          <w:color w:val="1A1A1A"/>
        </w:rPr>
        <w:t>13</w:t>
      </w:r>
      <w:r w:rsidRPr="003C7BF7">
        <w:rPr>
          <w:rFonts w:eastAsiaTheme="minorHAnsi"/>
          <w:color w:val="1A1A1A"/>
        </w:rPr>
        <w:t>(3), 23-33.</w:t>
      </w:r>
    </w:p>
    <w:p w14:paraId="316C7A32" w14:textId="794012D3" w:rsidR="003C7BF7" w:rsidRPr="003C7BF7" w:rsidRDefault="003C7BF7" w:rsidP="003C7BF7">
      <w:r>
        <w:rPr>
          <w:rFonts w:eastAsiaTheme="minorHAnsi"/>
          <w:color w:val="1A1A1A"/>
        </w:rPr>
        <w:tab/>
      </w:r>
      <w:r w:rsidRPr="003C7BF7">
        <w:rPr>
          <w:color w:val="000000" w:themeColor="text1"/>
          <w:shd w:val="clear" w:color="auto" w:fill="FFFFFF"/>
        </w:rPr>
        <w:t> </w:t>
      </w:r>
      <w:hyperlink r:id="rId65" w:history="1">
        <w:r w:rsidRPr="003C7BF7">
          <w:rPr>
            <w:color w:val="000000" w:themeColor="text1"/>
          </w:rPr>
          <w:t>https://doi.org/10.5055/ajrt.2014.0076</w:t>
        </w:r>
      </w:hyperlink>
    </w:p>
    <w:p w14:paraId="2A1F33CC" w14:textId="77777777" w:rsidR="003C7BF7" w:rsidRPr="003C7BF7" w:rsidRDefault="003C7BF7" w:rsidP="003C7BF7">
      <w:pPr>
        <w:rPr>
          <w:rStyle w:val="Hyperlink"/>
          <w:color w:val="auto"/>
          <w:u w:val="none"/>
        </w:rPr>
      </w:pPr>
    </w:p>
    <w:p w14:paraId="0416FB87" w14:textId="77777777" w:rsidR="00E5778E" w:rsidRPr="00313C68" w:rsidRDefault="008766D7" w:rsidP="00545B96">
      <w:pPr>
        <w:spacing w:line="480" w:lineRule="auto"/>
      </w:pPr>
      <w:r w:rsidRPr="00313C68">
        <w:t xml:space="preserve">Van Puymbroeck, M., Miller, K. K., Dickes, L. A., &amp; Schmid, A. A. (2015). Perceptions of yoga </w:t>
      </w:r>
    </w:p>
    <w:p w14:paraId="79DF63E5" w14:textId="77777777" w:rsidR="00E5778E" w:rsidRPr="00313C68" w:rsidRDefault="008766D7" w:rsidP="00FE6749">
      <w:pPr>
        <w:spacing w:line="480" w:lineRule="auto"/>
        <w:ind w:firstLine="720"/>
      </w:pPr>
      <w:r w:rsidRPr="00313C68">
        <w:t xml:space="preserve">therapy embedded in two inpatient rehabilitation hospitals: Agency perspectives. </w:t>
      </w:r>
    </w:p>
    <w:p w14:paraId="049EE447" w14:textId="07EF1403" w:rsidR="008766D7" w:rsidRPr="00313C68" w:rsidRDefault="008766D7" w:rsidP="00FE6749">
      <w:pPr>
        <w:spacing w:line="480" w:lineRule="auto"/>
        <w:ind w:firstLine="720"/>
      </w:pPr>
      <w:r w:rsidRPr="00313C68">
        <w:rPr>
          <w:i/>
          <w:iCs/>
        </w:rPr>
        <w:t>Evidence-Based Complementary and Alternative Medicine</w:t>
      </w:r>
      <w:r w:rsidRPr="00313C68">
        <w:t xml:space="preserve">, </w:t>
      </w:r>
      <w:r w:rsidRPr="00313C68">
        <w:rPr>
          <w:i/>
          <w:iCs/>
        </w:rPr>
        <w:t xml:space="preserve">2015, </w:t>
      </w:r>
      <w:r w:rsidRPr="00313C68">
        <w:t xml:space="preserve">1-7. </w:t>
      </w:r>
    </w:p>
    <w:p w14:paraId="3CD80AE1" w14:textId="73ED17A1" w:rsidR="008766D7" w:rsidRPr="00313C68" w:rsidRDefault="0067679B" w:rsidP="00FE6749">
      <w:pPr>
        <w:spacing w:line="480" w:lineRule="auto"/>
        <w:ind w:firstLine="720"/>
      </w:pPr>
      <w:hyperlink r:id="rId66" w:history="1">
        <w:r w:rsidR="00FE6749" w:rsidRPr="00313C68">
          <w:rPr>
            <w:rStyle w:val="Hyperlink"/>
            <w:color w:val="000000" w:themeColor="text1"/>
            <w:u w:val="none"/>
          </w:rPr>
          <w:t>https://doi.org/10.1155/2015/125969</w:t>
        </w:r>
      </w:hyperlink>
    </w:p>
    <w:p w14:paraId="6B1448E0" w14:textId="56787F81" w:rsidR="004B62E5" w:rsidRPr="00313C68" w:rsidRDefault="004B62E5" w:rsidP="00545B96">
      <w:pPr>
        <w:spacing w:line="480" w:lineRule="auto"/>
        <w:rPr>
          <w:i/>
          <w:iCs/>
          <w:shd w:val="clear" w:color="auto" w:fill="FFFFFF"/>
        </w:rPr>
      </w:pPr>
      <w:r w:rsidRPr="00313C68">
        <w:rPr>
          <w:shd w:val="clear" w:color="auto" w:fill="FFFFFF"/>
        </w:rPr>
        <w:t xml:space="preserve">Wechsler, B. (1995). Coping and coping strategies: </w:t>
      </w:r>
      <w:r w:rsidR="00171481">
        <w:rPr>
          <w:shd w:val="clear" w:color="auto" w:fill="FFFFFF"/>
        </w:rPr>
        <w:t>A</w:t>
      </w:r>
      <w:r w:rsidRPr="00313C68">
        <w:rPr>
          <w:shd w:val="clear" w:color="auto" w:fill="FFFFFF"/>
        </w:rPr>
        <w:t xml:space="preserve"> </w:t>
      </w:r>
      <w:r w:rsidR="00171481" w:rsidRPr="00313C68">
        <w:rPr>
          <w:shd w:val="clear" w:color="auto" w:fill="FFFFFF"/>
        </w:rPr>
        <w:t>behavioral</w:t>
      </w:r>
      <w:r w:rsidRPr="00313C68">
        <w:rPr>
          <w:shd w:val="clear" w:color="auto" w:fill="FFFFFF"/>
        </w:rPr>
        <w:t xml:space="preserve"> view. </w:t>
      </w:r>
      <w:r w:rsidRPr="00313C68">
        <w:rPr>
          <w:i/>
          <w:iCs/>
          <w:shd w:val="clear" w:color="auto" w:fill="FFFFFF"/>
        </w:rPr>
        <w:t xml:space="preserve">Applied Animal </w:t>
      </w:r>
    </w:p>
    <w:p w14:paraId="7CFC4BCC" w14:textId="043C9A1D" w:rsidR="004B62E5" w:rsidRPr="00313C68" w:rsidRDefault="004B62E5" w:rsidP="00FE6749">
      <w:pPr>
        <w:spacing w:line="480" w:lineRule="auto"/>
        <w:ind w:firstLine="720"/>
        <w:rPr>
          <w:i/>
          <w:iCs/>
          <w:shd w:val="clear" w:color="auto" w:fill="FFFFFF"/>
        </w:rPr>
      </w:pPr>
      <w:r w:rsidRPr="00313C68">
        <w:rPr>
          <w:i/>
          <w:iCs/>
          <w:shd w:val="clear" w:color="auto" w:fill="FFFFFF"/>
        </w:rPr>
        <w:t>Behaviour Science, 43(2), 123-134.</w:t>
      </w:r>
    </w:p>
    <w:p w14:paraId="229004D4" w14:textId="15FE1468" w:rsidR="004B62E5" w:rsidRPr="00313C68" w:rsidRDefault="004B62E5" w:rsidP="00545B96">
      <w:pPr>
        <w:spacing w:line="480" w:lineRule="auto"/>
      </w:pPr>
      <w:r w:rsidRPr="00313C68">
        <w:rPr>
          <w:i/>
          <w:iCs/>
          <w:shd w:val="clear" w:color="auto" w:fill="FFFFFF"/>
        </w:rPr>
        <w:tab/>
      </w:r>
      <w:hyperlink r:id="rId67" w:tgtFrame="_blank" w:tooltip="Persistent link using digital object identifier" w:history="1">
        <w:r w:rsidRPr="00313C68">
          <w:rPr>
            <w:rStyle w:val="Hyperlink"/>
            <w:color w:val="000000" w:themeColor="text1"/>
            <w:u w:val="none"/>
          </w:rPr>
          <w:t>https://doi.org/10.1016/0168-1591(95)00557-9</w:t>
        </w:r>
      </w:hyperlink>
    </w:p>
    <w:p w14:paraId="602DE3D7" w14:textId="0DBF16F0" w:rsidR="00AF3072" w:rsidRPr="00313C68" w:rsidRDefault="008B7826" w:rsidP="00545B96">
      <w:pPr>
        <w:spacing w:line="480" w:lineRule="auto"/>
        <w:rPr>
          <w:i/>
          <w:iCs/>
        </w:rPr>
      </w:pPr>
      <w:r w:rsidRPr="00313C68">
        <w:rPr>
          <w:shd w:val="clear" w:color="auto" w:fill="FFFFFF"/>
        </w:rPr>
        <w:t xml:space="preserve">White, D. (1956). Translation and Oriental philosophy: </w:t>
      </w:r>
      <w:r w:rsidR="00171481">
        <w:rPr>
          <w:shd w:val="clear" w:color="auto" w:fill="FFFFFF"/>
        </w:rPr>
        <w:t>A</w:t>
      </w:r>
      <w:r w:rsidRPr="00313C68">
        <w:rPr>
          <w:shd w:val="clear" w:color="auto" w:fill="FFFFFF"/>
        </w:rPr>
        <w:t>n introductory study. </w:t>
      </w:r>
      <w:r w:rsidRPr="00313C68">
        <w:rPr>
          <w:i/>
          <w:iCs/>
        </w:rPr>
        <w:t xml:space="preserve">Philosophy East </w:t>
      </w:r>
    </w:p>
    <w:p w14:paraId="580FEE39" w14:textId="5B8A8678" w:rsidR="008B7826" w:rsidRPr="00313C68" w:rsidRDefault="008B7826" w:rsidP="00FE6749">
      <w:pPr>
        <w:spacing w:line="480" w:lineRule="auto"/>
        <w:ind w:firstLine="720"/>
        <w:rPr>
          <w:i/>
          <w:iCs/>
        </w:rPr>
      </w:pPr>
      <w:r w:rsidRPr="00313C68">
        <w:rPr>
          <w:i/>
          <w:iCs/>
        </w:rPr>
        <w:t>and West</w:t>
      </w:r>
      <w:r w:rsidRPr="00313C68">
        <w:rPr>
          <w:shd w:val="clear" w:color="auto" w:fill="FFFFFF"/>
        </w:rPr>
        <w:t>, </w:t>
      </w:r>
      <w:r w:rsidRPr="00313C68">
        <w:rPr>
          <w:i/>
          <w:iCs/>
        </w:rPr>
        <w:t>6</w:t>
      </w:r>
      <w:r w:rsidRPr="00313C68">
        <w:rPr>
          <w:shd w:val="clear" w:color="auto" w:fill="FFFFFF"/>
        </w:rPr>
        <w:t>(3), 247-255.</w:t>
      </w:r>
    </w:p>
    <w:p w14:paraId="5796F08B" w14:textId="431743D4" w:rsidR="00DD39A6" w:rsidRPr="00313C68" w:rsidRDefault="008B7826" w:rsidP="00545B96">
      <w:pPr>
        <w:spacing w:line="480" w:lineRule="auto"/>
        <w:rPr>
          <w:rStyle w:val="Hyperlink"/>
          <w:color w:val="000000" w:themeColor="text1"/>
          <w:u w:val="none"/>
          <w:shd w:val="clear" w:color="auto" w:fill="FFFFFF"/>
        </w:rPr>
      </w:pPr>
      <w:r w:rsidRPr="00313C68">
        <w:rPr>
          <w:shd w:val="clear" w:color="auto" w:fill="FFFFFF"/>
        </w:rPr>
        <w:tab/>
      </w:r>
      <w:hyperlink r:id="rId68" w:history="1">
        <w:r w:rsidRPr="00313C68">
          <w:rPr>
            <w:rStyle w:val="Hyperlink"/>
            <w:color w:val="000000" w:themeColor="text1"/>
            <w:u w:val="none"/>
            <w:shd w:val="clear" w:color="auto" w:fill="FFFFFF"/>
          </w:rPr>
          <w:t>https://doi.org/10.2307/1397155</w:t>
        </w:r>
      </w:hyperlink>
    </w:p>
    <w:p w14:paraId="3D4CED04" w14:textId="77777777" w:rsidR="00DD39A6" w:rsidRPr="00313C68" w:rsidRDefault="00DD39A6" w:rsidP="00545B96">
      <w:pPr>
        <w:spacing w:line="480" w:lineRule="auto"/>
        <w:rPr>
          <w:rStyle w:val="Hyperlink"/>
          <w:i/>
          <w:iCs/>
          <w:color w:val="000000" w:themeColor="text1"/>
          <w:u w:val="none"/>
          <w:shd w:val="clear" w:color="auto" w:fill="FFFFFF"/>
        </w:rPr>
      </w:pPr>
      <w:r w:rsidRPr="00313C68">
        <w:rPr>
          <w:rStyle w:val="Hyperlink"/>
          <w:color w:val="000000" w:themeColor="text1"/>
          <w:u w:val="none"/>
          <w:shd w:val="clear" w:color="auto" w:fill="FFFFFF"/>
        </w:rPr>
        <w:t xml:space="preserve">Wiles, A. (2019). An investigation into the use of yoga in recreational therapy practice. </w:t>
      </w:r>
      <w:r w:rsidRPr="00313C68">
        <w:rPr>
          <w:rStyle w:val="Hyperlink"/>
          <w:i/>
          <w:iCs/>
          <w:color w:val="000000" w:themeColor="text1"/>
          <w:u w:val="none"/>
          <w:shd w:val="clear" w:color="auto" w:fill="FFFFFF"/>
        </w:rPr>
        <w:t xml:space="preserve">Clemson </w:t>
      </w:r>
    </w:p>
    <w:p w14:paraId="6E91FA1F" w14:textId="4B2D82C7" w:rsidR="00DD39A6" w:rsidRPr="00313C68" w:rsidRDefault="00DD39A6" w:rsidP="00FE6749">
      <w:pPr>
        <w:spacing w:line="480" w:lineRule="auto"/>
        <w:ind w:firstLine="720"/>
        <w:rPr>
          <w:rStyle w:val="Hyperlink"/>
          <w:i/>
          <w:iCs/>
          <w:color w:val="000000" w:themeColor="text1"/>
          <w:u w:val="none"/>
          <w:shd w:val="clear" w:color="auto" w:fill="FFFFFF"/>
        </w:rPr>
      </w:pPr>
      <w:r w:rsidRPr="00313C68">
        <w:rPr>
          <w:rStyle w:val="Hyperlink"/>
          <w:i/>
          <w:iCs/>
          <w:color w:val="000000" w:themeColor="text1"/>
          <w:u w:val="none"/>
          <w:shd w:val="clear" w:color="auto" w:fill="FFFFFF"/>
        </w:rPr>
        <w:t xml:space="preserve">University. </w:t>
      </w:r>
    </w:p>
    <w:p w14:paraId="5BB89F61" w14:textId="15EB44CA" w:rsidR="008B7826" w:rsidRPr="00313C68" w:rsidRDefault="00DD39A6" w:rsidP="00545B96">
      <w:pPr>
        <w:spacing w:line="480" w:lineRule="auto"/>
      </w:pPr>
      <w:r w:rsidRPr="00313C68">
        <w:rPr>
          <w:rStyle w:val="Hyperlink"/>
          <w:i/>
          <w:iCs/>
          <w:color w:val="000000" w:themeColor="text1"/>
          <w:u w:val="none"/>
          <w:shd w:val="clear" w:color="auto" w:fill="FFFFFF"/>
        </w:rPr>
        <w:tab/>
      </w:r>
      <w:hyperlink r:id="rId69" w:history="1">
        <w:r w:rsidRPr="00313C68">
          <w:rPr>
            <w:rStyle w:val="Hyperlink"/>
            <w:color w:val="000000" w:themeColor="text1"/>
            <w:u w:val="none"/>
          </w:rPr>
          <w:t>https://tigerprints.clemson.edu/cgi/viewcontent.cgi?article=4165&amp;context=all_theses</w:t>
        </w:r>
      </w:hyperlink>
    </w:p>
    <w:p w14:paraId="54C732BD" w14:textId="77777777" w:rsidR="008B7826" w:rsidRPr="00313C68" w:rsidRDefault="008B7826" w:rsidP="00545B96">
      <w:pPr>
        <w:spacing w:line="480" w:lineRule="auto"/>
        <w:rPr>
          <w:i/>
          <w:iCs/>
          <w:shd w:val="clear" w:color="auto" w:fill="FFFFFF"/>
        </w:rPr>
      </w:pPr>
      <w:r w:rsidRPr="00313C68">
        <w:rPr>
          <w:shd w:val="clear" w:color="auto" w:fill="FFFFFF"/>
        </w:rPr>
        <w:t xml:space="preserve">World Health Organization (2020). </w:t>
      </w:r>
      <w:r w:rsidRPr="00313C68">
        <w:rPr>
          <w:i/>
          <w:iCs/>
          <w:shd w:val="clear" w:color="auto" w:fill="FFFFFF"/>
        </w:rPr>
        <w:t xml:space="preserve">Coronavirus. Overview. </w:t>
      </w:r>
      <w:r w:rsidRPr="00313C68">
        <w:rPr>
          <w:shd w:val="clear" w:color="auto" w:fill="FFFFFF"/>
        </w:rPr>
        <w:t>World Health Organization</w:t>
      </w:r>
    </w:p>
    <w:p w14:paraId="78F26914" w14:textId="77777777" w:rsidR="008B7826" w:rsidRPr="00313C68" w:rsidRDefault="008B7826" w:rsidP="00545B96">
      <w:pPr>
        <w:spacing w:line="480" w:lineRule="auto"/>
        <w:rPr>
          <w:i/>
          <w:iCs/>
          <w:shd w:val="clear" w:color="auto" w:fill="FFFFFF"/>
        </w:rPr>
      </w:pPr>
      <w:r w:rsidRPr="00313C68">
        <w:rPr>
          <w:i/>
          <w:iCs/>
          <w:shd w:val="clear" w:color="auto" w:fill="FFFFFF"/>
        </w:rPr>
        <w:tab/>
      </w:r>
      <w:hyperlink r:id="rId70" w:anchor="tab=tab_1" w:history="1">
        <w:r w:rsidRPr="00313C68">
          <w:rPr>
            <w:rStyle w:val="Hyperlink"/>
            <w:i/>
            <w:iCs/>
            <w:color w:val="000000" w:themeColor="text1"/>
            <w:u w:val="none"/>
            <w:shd w:val="clear" w:color="auto" w:fill="FFFFFF"/>
          </w:rPr>
          <w:t>https://www.who.int/health-topics/coronavirus#tab=tab_1</w:t>
        </w:r>
      </w:hyperlink>
    </w:p>
    <w:p w14:paraId="3236D208" w14:textId="77777777" w:rsidR="009402AB" w:rsidRPr="00313C68" w:rsidRDefault="008B7826" w:rsidP="00545B96">
      <w:pPr>
        <w:spacing w:line="480" w:lineRule="auto"/>
        <w:rPr>
          <w:i/>
          <w:iCs/>
          <w:shd w:val="clear" w:color="auto" w:fill="FFFFFF"/>
        </w:rPr>
      </w:pPr>
      <w:r w:rsidRPr="00313C68">
        <w:rPr>
          <w:shd w:val="clear" w:color="auto" w:fill="FFFFFF"/>
        </w:rPr>
        <w:t xml:space="preserve">World Health Organization (2020, June 4). </w:t>
      </w:r>
      <w:r w:rsidRPr="00313C68">
        <w:rPr>
          <w:i/>
          <w:iCs/>
          <w:shd w:val="clear" w:color="auto" w:fill="FFFFFF"/>
        </w:rPr>
        <w:t xml:space="preserve">Coronavirus disease (COVID-19) pandemic; Advice </w:t>
      </w:r>
    </w:p>
    <w:p w14:paraId="06B61E1A" w14:textId="7C245205" w:rsidR="008B7826" w:rsidRPr="00313C68" w:rsidRDefault="008B7826" w:rsidP="00FE6749">
      <w:pPr>
        <w:spacing w:line="480" w:lineRule="auto"/>
        <w:ind w:firstLine="720"/>
        <w:rPr>
          <w:i/>
          <w:iCs/>
          <w:shd w:val="clear" w:color="auto" w:fill="FFFFFF"/>
        </w:rPr>
      </w:pPr>
      <w:r w:rsidRPr="00313C68">
        <w:rPr>
          <w:i/>
          <w:iCs/>
          <w:shd w:val="clear" w:color="auto" w:fill="FFFFFF"/>
        </w:rPr>
        <w:t xml:space="preserve">for the public. </w:t>
      </w:r>
      <w:r w:rsidRPr="00313C68">
        <w:rPr>
          <w:shd w:val="clear" w:color="auto" w:fill="FFFFFF"/>
        </w:rPr>
        <w:t>World Health Organization.</w:t>
      </w:r>
    </w:p>
    <w:p w14:paraId="37A91FCB" w14:textId="1FD47AD5" w:rsidR="00AF3072" w:rsidRPr="00313C68" w:rsidRDefault="008B7826" w:rsidP="00545B96">
      <w:pPr>
        <w:spacing w:line="480" w:lineRule="auto"/>
        <w:rPr>
          <w:rStyle w:val="Hyperlink"/>
          <w:color w:val="000000" w:themeColor="text1"/>
          <w:u w:val="none"/>
          <w:shd w:val="clear" w:color="auto" w:fill="FFFFFF"/>
        </w:rPr>
      </w:pPr>
      <w:r w:rsidRPr="00313C68">
        <w:rPr>
          <w:shd w:val="clear" w:color="auto" w:fill="FFFFFF"/>
        </w:rPr>
        <w:tab/>
      </w:r>
      <w:hyperlink r:id="rId71" w:history="1">
        <w:r w:rsidRPr="00313C68">
          <w:rPr>
            <w:rStyle w:val="Hyperlink"/>
            <w:color w:val="000000" w:themeColor="text1"/>
            <w:u w:val="none"/>
            <w:shd w:val="clear" w:color="auto" w:fill="FFFFFF"/>
          </w:rPr>
          <w:t>https://www.who.int/emergencies/diseases/novel-coronavirus-2019/advice-for-public</w:t>
        </w:r>
      </w:hyperlink>
    </w:p>
    <w:p w14:paraId="71FCB0A9" w14:textId="77777777" w:rsidR="009B2F05" w:rsidRPr="00313C68" w:rsidRDefault="009B2F05" w:rsidP="009B2F05">
      <w:pPr>
        <w:autoSpaceDE w:val="0"/>
        <w:autoSpaceDN w:val="0"/>
        <w:adjustRightInd w:val="0"/>
        <w:spacing w:line="480" w:lineRule="auto"/>
      </w:pPr>
      <w:r w:rsidRPr="00313C68">
        <w:t xml:space="preserve">Xiong, J., Lipsitz, O., Nasri, F., Lui, L. M., Gill, H., Phan, L., ... &amp; McIntyre, R. S. (2020). </w:t>
      </w:r>
    </w:p>
    <w:p w14:paraId="0B145B88" w14:textId="77777777" w:rsidR="009B2F05" w:rsidRPr="00313C68" w:rsidRDefault="009B2F05" w:rsidP="009B2F05">
      <w:pPr>
        <w:autoSpaceDE w:val="0"/>
        <w:autoSpaceDN w:val="0"/>
        <w:adjustRightInd w:val="0"/>
        <w:spacing w:line="480" w:lineRule="auto"/>
        <w:ind w:firstLine="720"/>
      </w:pPr>
      <w:r w:rsidRPr="00313C68">
        <w:t xml:space="preserve">Impact of COVID-19 pandemic on mental health in the general population: A systematic </w:t>
      </w:r>
    </w:p>
    <w:p w14:paraId="378C9FFB" w14:textId="205C2C18" w:rsidR="009B2F05" w:rsidRPr="00313C68" w:rsidRDefault="009B2F05" w:rsidP="009B2F05">
      <w:pPr>
        <w:autoSpaceDE w:val="0"/>
        <w:autoSpaceDN w:val="0"/>
        <w:adjustRightInd w:val="0"/>
        <w:spacing w:line="480" w:lineRule="auto"/>
        <w:ind w:firstLine="720"/>
      </w:pPr>
      <w:r w:rsidRPr="00313C68">
        <w:t xml:space="preserve">review. </w:t>
      </w:r>
      <w:r w:rsidRPr="00313C68">
        <w:rPr>
          <w:i/>
          <w:iCs/>
        </w:rPr>
        <w:t>Journal of affective disorders</w:t>
      </w:r>
      <w:r w:rsidRPr="00313C68">
        <w:t>.</w:t>
      </w:r>
    </w:p>
    <w:p w14:paraId="3218174F" w14:textId="385288C3" w:rsidR="009B2F05" w:rsidRPr="00313C68" w:rsidRDefault="0067679B" w:rsidP="009B2F05">
      <w:pPr>
        <w:spacing w:line="480" w:lineRule="auto"/>
        <w:ind w:firstLine="720"/>
        <w:rPr>
          <w:shd w:val="clear" w:color="auto" w:fill="FFFFFF"/>
        </w:rPr>
      </w:pPr>
      <w:hyperlink r:id="rId72" w:history="1">
        <w:r w:rsidR="009B2F05" w:rsidRPr="00313C68">
          <w:rPr>
            <w:rStyle w:val="Hyperlink"/>
            <w:color w:val="000000" w:themeColor="text1"/>
            <w:u w:val="none"/>
          </w:rPr>
          <w:t>https://doi.org/10.1016/j.jad.2020.08.001</w:t>
        </w:r>
      </w:hyperlink>
    </w:p>
    <w:p w14:paraId="5F8E1D28" w14:textId="46CC990B" w:rsidR="00DD39A6" w:rsidRPr="00313C68" w:rsidRDefault="00DD39A6" w:rsidP="009B2F05">
      <w:pPr>
        <w:spacing w:line="480" w:lineRule="auto"/>
        <w:rPr>
          <w:shd w:val="clear" w:color="auto" w:fill="FFFFFF"/>
        </w:rPr>
      </w:pPr>
      <w:r w:rsidRPr="00313C68">
        <w:t xml:space="preserve">Yoga Alliance. (n.d.). </w:t>
      </w:r>
      <w:r w:rsidRPr="00313C68">
        <w:rPr>
          <w:i/>
          <w:iCs/>
        </w:rPr>
        <w:t>What does it mean to be an RYT?</w:t>
      </w:r>
      <w:r w:rsidRPr="00313C68">
        <w:t xml:space="preserve"> Yoga Alliance. </w:t>
      </w:r>
    </w:p>
    <w:p w14:paraId="600A3643" w14:textId="5FED0A61" w:rsidR="00DD39A6" w:rsidRPr="00313C68" w:rsidRDefault="0067679B" w:rsidP="00FE6749">
      <w:pPr>
        <w:spacing w:line="480" w:lineRule="auto"/>
        <w:ind w:left="720"/>
      </w:pPr>
      <w:hyperlink r:id="rId73" w:history="1">
        <w:r w:rsidR="00FE6749" w:rsidRPr="00313C68">
          <w:rPr>
            <w:rStyle w:val="Hyperlink"/>
            <w:color w:val="000000" w:themeColor="text1"/>
            <w:u w:val="none"/>
          </w:rPr>
          <w:t>https://www.yogaalliance.org/Become_a_Member/Member_Overview/RYT_Resource_Center/What_Does_It_Mean_To_Be_a_RYT</w:t>
        </w:r>
      </w:hyperlink>
      <w:r w:rsidR="00DD39A6" w:rsidRPr="00313C68">
        <w:t>.</w:t>
      </w:r>
    </w:p>
    <w:p w14:paraId="574176F8" w14:textId="77777777" w:rsidR="009402AB" w:rsidRPr="00313C68" w:rsidRDefault="008B7826" w:rsidP="00545B96">
      <w:pPr>
        <w:spacing w:line="480" w:lineRule="auto"/>
        <w:rPr>
          <w:shd w:val="clear" w:color="auto" w:fill="FFFFFF"/>
        </w:rPr>
      </w:pPr>
      <w:r w:rsidRPr="00313C68">
        <w:rPr>
          <w:shd w:val="clear" w:color="auto" w:fill="FFFFFF"/>
        </w:rPr>
        <w:t xml:space="preserve">Zhai, Y., &amp; Du, X. (2020). Addressing collegiate mental health amid COVID-19 </w:t>
      </w:r>
    </w:p>
    <w:p w14:paraId="53E243D0" w14:textId="057DF98A" w:rsidR="00AF3072" w:rsidRPr="00313C68" w:rsidRDefault="008B7826" w:rsidP="00FE6749">
      <w:pPr>
        <w:spacing w:line="480" w:lineRule="auto"/>
        <w:ind w:firstLine="720"/>
        <w:rPr>
          <w:shd w:val="clear" w:color="auto" w:fill="FFFFFF"/>
        </w:rPr>
      </w:pPr>
      <w:r w:rsidRPr="00313C68">
        <w:rPr>
          <w:shd w:val="clear" w:color="auto" w:fill="FFFFFF"/>
        </w:rPr>
        <w:t>pandemic. </w:t>
      </w:r>
      <w:r w:rsidRPr="00313C68">
        <w:rPr>
          <w:i/>
          <w:iCs/>
        </w:rPr>
        <w:t>Psychiatry Research</w:t>
      </w:r>
      <w:r w:rsidRPr="00313C68">
        <w:rPr>
          <w:shd w:val="clear" w:color="auto" w:fill="FFFFFF"/>
        </w:rPr>
        <w:t>, </w:t>
      </w:r>
      <w:r w:rsidRPr="00313C68">
        <w:rPr>
          <w:i/>
          <w:iCs/>
        </w:rPr>
        <w:t>288</w:t>
      </w:r>
      <w:r w:rsidRPr="00313C68">
        <w:rPr>
          <w:shd w:val="clear" w:color="auto" w:fill="FFFFFF"/>
        </w:rPr>
        <w:t>, 113003.</w:t>
      </w:r>
      <w:r w:rsidR="00AF3072" w:rsidRPr="00313C68">
        <w:rPr>
          <w:shd w:val="clear" w:color="auto" w:fill="FFFFFF"/>
        </w:rPr>
        <w:t xml:space="preserve"> </w:t>
      </w:r>
    </w:p>
    <w:p w14:paraId="439B3F81" w14:textId="30352834" w:rsidR="00414790" w:rsidRDefault="0067679B" w:rsidP="00DC7BC5">
      <w:pPr>
        <w:spacing w:line="480" w:lineRule="auto"/>
        <w:ind w:firstLine="720"/>
        <w:rPr>
          <w:rStyle w:val="Strong"/>
        </w:rPr>
      </w:pPr>
      <w:hyperlink r:id="rId74" w:history="1">
        <w:r w:rsidR="00FE6749" w:rsidRPr="00313C68">
          <w:rPr>
            <w:rStyle w:val="Hyperlink"/>
            <w:color w:val="000000" w:themeColor="text1"/>
            <w:u w:val="none"/>
          </w:rPr>
          <w:t>https://doi.org/10.1016/j.psychres.2020.113003</w:t>
        </w:r>
      </w:hyperlink>
    </w:p>
    <w:p w14:paraId="02541C06" w14:textId="77777777" w:rsidR="00DC7BC5" w:rsidRPr="00DC7BC5" w:rsidRDefault="00DC7BC5" w:rsidP="00DC7BC5">
      <w:pPr>
        <w:spacing w:line="480" w:lineRule="auto"/>
        <w:ind w:firstLine="720"/>
        <w:rPr>
          <w:b/>
          <w:bCs/>
        </w:rPr>
      </w:pPr>
    </w:p>
    <w:p w14:paraId="0966FDCC" w14:textId="77777777" w:rsidR="00414790" w:rsidRPr="009B2F05" w:rsidRDefault="00414790" w:rsidP="000A59CC"/>
    <w:p w14:paraId="284198B7" w14:textId="0836E25F" w:rsidR="008B6410" w:rsidRPr="009B2F05" w:rsidRDefault="00747EEF" w:rsidP="000A59CC">
      <w:pPr>
        <w:pStyle w:val="Heading1"/>
        <w:jc w:val="center"/>
        <w:rPr>
          <w:rStyle w:val="Strong"/>
          <w:rFonts w:ascii="Times New Roman" w:hAnsi="Times New Roman" w:cs="Times New Roman"/>
          <w:color w:val="000000" w:themeColor="text1"/>
          <w:sz w:val="24"/>
          <w:szCs w:val="24"/>
        </w:rPr>
      </w:pPr>
      <w:bookmarkStart w:id="20" w:name="_Toc70668187"/>
      <w:r w:rsidRPr="009B2F05">
        <w:rPr>
          <w:rStyle w:val="Strong"/>
          <w:rFonts w:ascii="Times New Roman" w:hAnsi="Times New Roman" w:cs="Times New Roman"/>
          <w:color w:val="000000" w:themeColor="text1"/>
          <w:sz w:val="24"/>
          <w:szCs w:val="24"/>
        </w:rPr>
        <w:t>Appendi</w:t>
      </w:r>
      <w:r w:rsidR="000A59CC" w:rsidRPr="009B2F05">
        <w:rPr>
          <w:rStyle w:val="Strong"/>
          <w:rFonts w:ascii="Times New Roman" w:hAnsi="Times New Roman" w:cs="Times New Roman"/>
          <w:color w:val="000000" w:themeColor="text1"/>
          <w:sz w:val="24"/>
          <w:szCs w:val="24"/>
        </w:rPr>
        <w:t>x</w:t>
      </w:r>
      <w:r w:rsidR="002E7493" w:rsidRPr="009B2F05">
        <w:rPr>
          <w:rStyle w:val="Strong"/>
          <w:rFonts w:ascii="Times New Roman" w:hAnsi="Times New Roman" w:cs="Times New Roman"/>
          <w:color w:val="000000" w:themeColor="text1"/>
          <w:sz w:val="24"/>
          <w:szCs w:val="24"/>
        </w:rPr>
        <w:t xml:space="preserve"> A</w:t>
      </w:r>
      <w:r w:rsidR="00DB47CD" w:rsidRPr="009B2F05">
        <w:rPr>
          <w:rStyle w:val="Strong"/>
          <w:rFonts w:ascii="Times New Roman" w:hAnsi="Times New Roman" w:cs="Times New Roman"/>
          <w:color w:val="000000" w:themeColor="text1"/>
          <w:sz w:val="24"/>
          <w:szCs w:val="24"/>
        </w:rPr>
        <w:t>- Survey and Scales</w:t>
      </w:r>
      <w:bookmarkEnd w:id="20"/>
    </w:p>
    <w:p w14:paraId="1F49E3AE" w14:textId="77777777" w:rsidR="000A59CC" w:rsidRPr="009B2F05" w:rsidRDefault="000A59CC" w:rsidP="000A59CC"/>
    <w:p w14:paraId="62143D8D" w14:textId="77777777" w:rsidR="00747EEF" w:rsidRPr="009B2F05" w:rsidRDefault="00747EEF" w:rsidP="00747EEF">
      <w:pPr>
        <w:pStyle w:val="ListParagraph"/>
        <w:numPr>
          <w:ilvl w:val="0"/>
          <w:numId w:val="8"/>
        </w:numPr>
      </w:pPr>
      <w:r w:rsidRPr="009B2F05">
        <w:t>How many days a week have you practiced yoga during the Covid-19 pandemic?</w:t>
      </w:r>
    </w:p>
    <w:p w14:paraId="3D8A3B24" w14:textId="77777777" w:rsidR="00747EEF" w:rsidRPr="009B2F05" w:rsidRDefault="00747EEF" w:rsidP="00747EEF">
      <w:pPr>
        <w:pStyle w:val="ListParagraph"/>
        <w:numPr>
          <w:ilvl w:val="1"/>
          <w:numId w:val="8"/>
        </w:numPr>
      </w:pPr>
      <w:r w:rsidRPr="009B2F05">
        <w:t>0</w:t>
      </w:r>
    </w:p>
    <w:p w14:paraId="7B0BA3A6" w14:textId="77777777" w:rsidR="00747EEF" w:rsidRPr="009B2F05" w:rsidRDefault="00747EEF" w:rsidP="00747EEF">
      <w:pPr>
        <w:pStyle w:val="ListParagraph"/>
        <w:numPr>
          <w:ilvl w:val="1"/>
          <w:numId w:val="8"/>
        </w:numPr>
      </w:pPr>
      <w:r w:rsidRPr="009B2F05">
        <w:t>1-2</w:t>
      </w:r>
    </w:p>
    <w:p w14:paraId="089213C4" w14:textId="77777777" w:rsidR="00747EEF" w:rsidRPr="009B2F05" w:rsidRDefault="00747EEF" w:rsidP="00747EEF">
      <w:pPr>
        <w:pStyle w:val="ListParagraph"/>
        <w:numPr>
          <w:ilvl w:val="1"/>
          <w:numId w:val="8"/>
        </w:numPr>
      </w:pPr>
      <w:r w:rsidRPr="009B2F05">
        <w:t>3-4</w:t>
      </w:r>
    </w:p>
    <w:p w14:paraId="670CEE70" w14:textId="77777777" w:rsidR="00747EEF" w:rsidRPr="009B2F05" w:rsidRDefault="00747EEF" w:rsidP="00747EEF">
      <w:pPr>
        <w:pStyle w:val="ListParagraph"/>
        <w:numPr>
          <w:ilvl w:val="1"/>
          <w:numId w:val="8"/>
        </w:numPr>
      </w:pPr>
      <w:r w:rsidRPr="009B2F05">
        <w:t>5+</w:t>
      </w:r>
    </w:p>
    <w:p w14:paraId="76242D47" w14:textId="77777777" w:rsidR="00747EEF" w:rsidRPr="009B2F05" w:rsidRDefault="00747EEF" w:rsidP="00747EEF">
      <w:pPr>
        <w:pStyle w:val="ListParagraph"/>
        <w:numPr>
          <w:ilvl w:val="0"/>
          <w:numId w:val="8"/>
        </w:numPr>
      </w:pPr>
      <w:r w:rsidRPr="009B2F05">
        <w:t>What gender do you identify as?</w:t>
      </w:r>
    </w:p>
    <w:p w14:paraId="64EA00E4" w14:textId="77777777" w:rsidR="00747EEF" w:rsidRPr="009B2F05" w:rsidRDefault="00747EEF" w:rsidP="00747EEF">
      <w:pPr>
        <w:pStyle w:val="ListParagraph"/>
        <w:numPr>
          <w:ilvl w:val="1"/>
          <w:numId w:val="8"/>
        </w:numPr>
      </w:pPr>
      <w:r w:rsidRPr="009B2F05">
        <w:t>Male</w:t>
      </w:r>
    </w:p>
    <w:p w14:paraId="00310DAA" w14:textId="77777777" w:rsidR="00747EEF" w:rsidRPr="009B2F05" w:rsidRDefault="00747EEF" w:rsidP="00747EEF">
      <w:pPr>
        <w:pStyle w:val="ListParagraph"/>
        <w:numPr>
          <w:ilvl w:val="1"/>
          <w:numId w:val="8"/>
        </w:numPr>
      </w:pPr>
      <w:r w:rsidRPr="009B2F05">
        <w:t>Female</w:t>
      </w:r>
    </w:p>
    <w:p w14:paraId="74E5D645" w14:textId="77777777" w:rsidR="00747EEF" w:rsidRPr="009B2F05" w:rsidRDefault="00747EEF" w:rsidP="00747EEF">
      <w:pPr>
        <w:pStyle w:val="ListParagraph"/>
        <w:numPr>
          <w:ilvl w:val="1"/>
          <w:numId w:val="8"/>
        </w:numPr>
      </w:pPr>
      <w:r w:rsidRPr="009B2F05">
        <w:t>Other</w:t>
      </w:r>
    </w:p>
    <w:p w14:paraId="305A1905" w14:textId="77777777" w:rsidR="00747EEF" w:rsidRPr="009B2F05" w:rsidRDefault="00747EEF" w:rsidP="00747EEF">
      <w:pPr>
        <w:pStyle w:val="ListParagraph"/>
        <w:numPr>
          <w:ilvl w:val="0"/>
          <w:numId w:val="8"/>
        </w:numPr>
      </w:pPr>
      <w:r w:rsidRPr="009B2F05">
        <w:t>What race do you identify as?</w:t>
      </w:r>
    </w:p>
    <w:p w14:paraId="0B7E91BD" w14:textId="77777777" w:rsidR="00747EEF" w:rsidRPr="009B2F05" w:rsidRDefault="00747EEF" w:rsidP="00747EEF">
      <w:pPr>
        <w:pStyle w:val="ListParagraph"/>
        <w:numPr>
          <w:ilvl w:val="1"/>
          <w:numId w:val="8"/>
        </w:numPr>
      </w:pPr>
      <w:r w:rsidRPr="009B2F05">
        <w:t>African American</w:t>
      </w:r>
    </w:p>
    <w:p w14:paraId="11A9A6A0" w14:textId="77777777" w:rsidR="00747EEF" w:rsidRPr="009B2F05" w:rsidRDefault="00747EEF" w:rsidP="00747EEF">
      <w:pPr>
        <w:pStyle w:val="ListParagraph"/>
        <w:numPr>
          <w:ilvl w:val="1"/>
          <w:numId w:val="8"/>
        </w:numPr>
      </w:pPr>
      <w:r w:rsidRPr="009B2F05">
        <w:t>American Indian</w:t>
      </w:r>
    </w:p>
    <w:p w14:paraId="346A0CFC" w14:textId="77777777" w:rsidR="00747EEF" w:rsidRPr="009B2F05" w:rsidRDefault="00747EEF" w:rsidP="00747EEF">
      <w:pPr>
        <w:pStyle w:val="ListParagraph"/>
        <w:numPr>
          <w:ilvl w:val="1"/>
          <w:numId w:val="8"/>
        </w:numPr>
      </w:pPr>
      <w:r w:rsidRPr="009B2F05">
        <w:t>Pacific Islander or Native Hawaiian</w:t>
      </w:r>
    </w:p>
    <w:p w14:paraId="6380F69D" w14:textId="77777777" w:rsidR="00747EEF" w:rsidRPr="009B2F05" w:rsidRDefault="00747EEF" w:rsidP="00747EEF">
      <w:pPr>
        <w:pStyle w:val="ListParagraph"/>
        <w:numPr>
          <w:ilvl w:val="1"/>
          <w:numId w:val="8"/>
        </w:numPr>
      </w:pPr>
      <w:r w:rsidRPr="009B2F05">
        <w:t>Caucasian</w:t>
      </w:r>
    </w:p>
    <w:p w14:paraId="6581C16B" w14:textId="77777777" w:rsidR="00747EEF" w:rsidRPr="009B2F05" w:rsidRDefault="00747EEF" w:rsidP="00747EEF">
      <w:pPr>
        <w:pStyle w:val="ListParagraph"/>
        <w:numPr>
          <w:ilvl w:val="1"/>
          <w:numId w:val="8"/>
        </w:numPr>
      </w:pPr>
      <w:r w:rsidRPr="009B2F05">
        <w:t>Other _______</w:t>
      </w:r>
    </w:p>
    <w:p w14:paraId="3DE624A6" w14:textId="77777777" w:rsidR="00747EEF" w:rsidRPr="009B2F05" w:rsidRDefault="00747EEF" w:rsidP="00747EEF">
      <w:pPr>
        <w:pStyle w:val="ListParagraph"/>
        <w:numPr>
          <w:ilvl w:val="0"/>
          <w:numId w:val="8"/>
        </w:numPr>
      </w:pPr>
      <w:r w:rsidRPr="009B2F05">
        <w:t>Were you furloughed or did you lose your job due to Covid-19?</w:t>
      </w:r>
    </w:p>
    <w:p w14:paraId="4118DB08" w14:textId="77777777" w:rsidR="00747EEF" w:rsidRPr="009B2F05" w:rsidRDefault="00747EEF" w:rsidP="00747EEF">
      <w:pPr>
        <w:pStyle w:val="ListParagraph"/>
        <w:numPr>
          <w:ilvl w:val="1"/>
          <w:numId w:val="8"/>
        </w:numPr>
      </w:pPr>
      <w:r w:rsidRPr="009B2F05">
        <w:t>Yes</w:t>
      </w:r>
    </w:p>
    <w:p w14:paraId="71979CDE" w14:textId="77777777" w:rsidR="00747EEF" w:rsidRPr="009B2F05" w:rsidRDefault="00747EEF" w:rsidP="00747EEF">
      <w:pPr>
        <w:pStyle w:val="ListParagraph"/>
        <w:numPr>
          <w:ilvl w:val="1"/>
          <w:numId w:val="8"/>
        </w:numPr>
      </w:pPr>
      <w:r w:rsidRPr="009B2F05">
        <w:t>No</w:t>
      </w:r>
    </w:p>
    <w:p w14:paraId="6069DE1E" w14:textId="77777777" w:rsidR="00747EEF" w:rsidRPr="009B2F05" w:rsidRDefault="00747EEF" w:rsidP="00747EEF">
      <w:pPr>
        <w:pStyle w:val="ListParagraph"/>
        <w:numPr>
          <w:ilvl w:val="0"/>
          <w:numId w:val="8"/>
        </w:numPr>
      </w:pPr>
      <w:r w:rsidRPr="009B2F05">
        <w:t>How many days a week do you typically practice yoga?</w:t>
      </w:r>
    </w:p>
    <w:p w14:paraId="587B0D46" w14:textId="77777777" w:rsidR="00747EEF" w:rsidRPr="009B2F05" w:rsidRDefault="00747EEF" w:rsidP="00747EEF">
      <w:pPr>
        <w:pStyle w:val="ListParagraph"/>
        <w:numPr>
          <w:ilvl w:val="1"/>
          <w:numId w:val="8"/>
        </w:numPr>
      </w:pPr>
      <w:r w:rsidRPr="009B2F05">
        <w:t>1-2</w:t>
      </w:r>
    </w:p>
    <w:p w14:paraId="03B9113F" w14:textId="77777777" w:rsidR="00747EEF" w:rsidRPr="009B2F05" w:rsidRDefault="00747EEF" w:rsidP="00747EEF">
      <w:pPr>
        <w:pStyle w:val="ListParagraph"/>
        <w:numPr>
          <w:ilvl w:val="1"/>
          <w:numId w:val="8"/>
        </w:numPr>
      </w:pPr>
      <w:r w:rsidRPr="009B2F05">
        <w:t>3-4</w:t>
      </w:r>
    </w:p>
    <w:p w14:paraId="6DD7570E" w14:textId="77777777" w:rsidR="00747EEF" w:rsidRPr="009B2F05" w:rsidRDefault="00747EEF" w:rsidP="00747EEF">
      <w:pPr>
        <w:pStyle w:val="ListParagraph"/>
        <w:numPr>
          <w:ilvl w:val="1"/>
          <w:numId w:val="8"/>
        </w:numPr>
      </w:pPr>
      <w:r w:rsidRPr="009B2F05">
        <w:t>5+</w:t>
      </w:r>
    </w:p>
    <w:p w14:paraId="7933A4A0" w14:textId="77777777" w:rsidR="00747EEF" w:rsidRPr="009B2F05" w:rsidRDefault="00747EEF" w:rsidP="00747EEF">
      <w:pPr>
        <w:pStyle w:val="ListParagraph"/>
        <w:numPr>
          <w:ilvl w:val="0"/>
          <w:numId w:val="8"/>
        </w:numPr>
      </w:pPr>
      <w:r w:rsidRPr="009B2F05">
        <w:t>How long have you been consistently practicing yoga (2+ times a week)?</w:t>
      </w:r>
    </w:p>
    <w:p w14:paraId="4D3F87BC" w14:textId="77777777" w:rsidR="00747EEF" w:rsidRPr="009B2F05" w:rsidRDefault="00747EEF" w:rsidP="00747EEF">
      <w:pPr>
        <w:pStyle w:val="ListParagraph"/>
        <w:numPr>
          <w:ilvl w:val="1"/>
          <w:numId w:val="8"/>
        </w:numPr>
      </w:pPr>
      <w:r w:rsidRPr="009B2F05">
        <w:t>Less than 6 months</w:t>
      </w:r>
    </w:p>
    <w:p w14:paraId="194709A5" w14:textId="77777777" w:rsidR="00747EEF" w:rsidRPr="009B2F05" w:rsidRDefault="00747EEF" w:rsidP="00747EEF">
      <w:pPr>
        <w:pStyle w:val="ListParagraph"/>
        <w:numPr>
          <w:ilvl w:val="1"/>
          <w:numId w:val="8"/>
        </w:numPr>
      </w:pPr>
      <w:r w:rsidRPr="009B2F05">
        <w:t>6 months to 1 year</w:t>
      </w:r>
    </w:p>
    <w:p w14:paraId="5549CA51" w14:textId="77777777" w:rsidR="00747EEF" w:rsidRPr="009B2F05" w:rsidRDefault="00747EEF" w:rsidP="00747EEF">
      <w:pPr>
        <w:pStyle w:val="ListParagraph"/>
        <w:numPr>
          <w:ilvl w:val="1"/>
          <w:numId w:val="8"/>
        </w:numPr>
      </w:pPr>
      <w:r w:rsidRPr="009B2F05">
        <w:t>1-2 years</w:t>
      </w:r>
    </w:p>
    <w:p w14:paraId="0AE37B4B" w14:textId="77777777" w:rsidR="00747EEF" w:rsidRPr="009B2F05" w:rsidRDefault="00747EEF" w:rsidP="00747EEF">
      <w:pPr>
        <w:pStyle w:val="ListParagraph"/>
        <w:numPr>
          <w:ilvl w:val="1"/>
          <w:numId w:val="8"/>
        </w:numPr>
      </w:pPr>
      <w:r w:rsidRPr="009B2F05">
        <w:t>2-4 years</w:t>
      </w:r>
    </w:p>
    <w:p w14:paraId="53FD9502" w14:textId="77777777" w:rsidR="00747EEF" w:rsidRPr="009B2F05" w:rsidRDefault="00747EEF" w:rsidP="00747EEF">
      <w:pPr>
        <w:pStyle w:val="ListParagraph"/>
        <w:numPr>
          <w:ilvl w:val="1"/>
          <w:numId w:val="8"/>
        </w:numPr>
      </w:pPr>
      <w:r w:rsidRPr="009B2F05">
        <w:t>5+ years</w:t>
      </w:r>
    </w:p>
    <w:p w14:paraId="424A405F" w14:textId="77777777" w:rsidR="00747EEF" w:rsidRPr="009B2F05" w:rsidRDefault="00747EEF" w:rsidP="00747EEF">
      <w:pPr>
        <w:pStyle w:val="ListParagraph"/>
        <w:numPr>
          <w:ilvl w:val="0"/>
          <w:numId w:val="8"/>
        </w:numPr>
      </w:pPr>
      <w:r w:rsidRPr="009B2F05">
        <w:t>Do you consider yourself…?</w:t>
      </w:r>
    </w:p>
    <w:p w14:paraId="359463C4" w14:textId="77777777" w:rsidR="00747EEF" w:rsidRPr="009B2F05" w:rsidRDefault="00747EEF" w:rsidP="00747EEF">
      <w:pPr>
        <w:pStyle w:val="ListParagraph"/>
        <w:numPr>
          <w:ilvl w:val="1"/>
          <w:numId w:val="8"/>
        </w:numPr>
      </w:pPr>
      <w:r w:rsidRPr="009B2F05">
        <w:t xml:space="preserve">Yoga teacher </w:t>
      </w:r>
    </w:p>
    <w:p w14:paraId="18C41538" w14:textId="77777777" w:rsidR="00747EEF" w:rsidRPr="009B2F05" w:rsidRDefault="00747EEF" w:rsidP="00747EEF">
      <w:pPr>
        <w:pStyle w:val="ListParagraph"/>
        <w:numPr>
          <w:ilvl w:val="1"/>
          <w:numId w:val="8"/>
        </w:numPr>
      </w:pPr>
      <w:r w:rsidRPr="009B2F05">
        <w:t>Yoga student</w:t>
      </w:r>
    </w:p>
    <w:p w14:paraId="356ED5F8" w14:textId="77777777" w:rsidR="00747EEF" w:rsidRPr="009B2F05" w:rsidRDefault="00747EEF" w:rsidP="00747EEF">
      <w:pPr>
        <w:pStyle w:val="ListParagraph"/>
        <w:numPr>
          <w:ilvl w:val="1"/>
          <w:numId w:val="8"/>
        </w:numPr>
      </w:pPr>
      <w:r w:rsidRPr="009B2F05">
        <w:t>Both</w:t>
      </w:r>
    </w:p>
    <w:p w14:paraId="78134FA6" w14:textId="77777777" w:rsidR="00747EEF" w:rsidRPr="009B2F05" w:rsidRDefault="00747EEF" w:rsidP="00747EEF">
      <w:pPr>
        <w:pStyle w:val="ListParagraph"/>
        <w:numPr>
          <w:ilvl w:val="0"/>
          <w:numId w:val="8"/>
        </w:numPr>
      </w:pPr>
      <w:r w:rsidRPr="009B2F05">
        <w:t>How has your commitment to your yoga practiced changed throughout the Covid-19 pandemic (amount of time in practice, days a week, etc)?</w:t>
      </w:r>
    </w:p>
    <w:p w14:paraId="17E39B3A" w14:textId="77777777" w:rsidR="00747EEF" w:rsidRPr="009B2F05" w:rsidRDefault="00747EEF" w:rsidP="00747EEF">
      <w:pPr>
        <w:pStyle w:val="ListParagraph"/>
        <w:numPr>
          <w:ilvl w:val="1"/>
          <w:numId w:val="8"/>
        </w:numPr>
      </w:pPr>
      <w:r w:rsidRPr="009B2F05">
        <w:t>It increased</w:t>
      </w:r>
    </w:p>
    <w:p w14:paraId="11C6C6BB" w14:textId="77777777" w:rsidR="00747EEF" w:rsidRPr="009B2F05" w:rsidRDefault="00747EEF" w:rsidP="00747EEF">
      <w:pPr>
        <w:pStyle w:val="ListParagraph"/>
        <w:numPr>
          <w:ilvl w:val="1"/>
          <w:numId w:val="8"/>
        </w:numPr>
      </w:pPr>
      <w:r w:rsidRPr="009B2F05">
        <w:t>It decreased</w:t>
      </w:r>
    </w:p>
    <w:p w14:paraId="11C2B26D" w14:textId="77777777" w:rsidR="00747EEF" w:rsidRPr="009B2F05" w:rsidRDefault="00747EEF" w:rsidP="00747EEF">
      <w:pPr>
        <w:pStyle w:val="ListParagraph"/>
        <w:numPr>
          <w:ilvl w:val="1"/>
          <w:numId w:val="8"/>
        </w:numPr>
      </w:pPr>
      <w:r w:rsidRPr="009B2F05">
        <w:t>It stayed the same</w:t>
      </w:r>
    </w:p>
    <w:p w14:paraId="7543C5CD" w14:textId="77777777" w:rsidR="00747EEF" w:rsidRPr="009B2F05" w:rsidRDefault="00747EEF" w:rsidP="00747EEF">
      <w:pPr>
        <w:pStyle w:val="ListParagraph"/>
        <w:numPr>
          <w:ilvl w:val="0"/>
          <w:numId w:val="8"/>
        </w:numPr>
      </w:pPr>
      <w:r w:rsidRPr="009B2F05">
        <w:t xml:space="preserve">On a scale of 1-7 </w:t>
      </w:r>
    </w:p>
    <w:p w14:paraId="4408513E" w14:textId="77777777" w:rsidR="00747EEF" w:rsidRPr="009B2F05" w:rsidRDefault="00747EEF" w:rsidP="00747EEF">
      <w:pPr>
        <w:pStyle w:val="ListParagraph"/>
      </w:pPr>
      <w:r w:rsidRPr="009B2F05">
        <w:t>how many days are you committed to your yoga practice?</w:t>
      </w:r>
    </w:p>
    <w:p w14:paraId="0E219676" w14:textId="77777777" w:rsidR="00747EEF" w:rsidRPr="009B2F05" w:rsidRDefault="00747EEF" w:rsidP="00747EEF">
      <w:pPr>
        <w:ind w:left="360" w:firstLine="360"/>
      </w:pPr>
      <w:r w:rsidRPr="009B2F05">
        <w:t>Not committed   1</w:t>
      </w:r>
      <w:r w:rsidRPr="009B2F05">
        <w:tab/>
        <w:t xml:space="preserve">    2</w:t>
      </w:r>
      <w:r w:rsidRPr="009B2F05">
        <w:tab/>
        <w:t xml:space="preserve">   3</w:t>
      </w:r>
      <w:r w:rsidRPr="009B2F05">
        <w:tab/>
        <w:t xml:space="preserve"> 4</w:t>
      </w:r>
      <w:r w:rsidRPr="009B2F05">
        <w:tab/>
        <w:t xml:space="preserve"> 5</w:t>
      </w:r>
      <w:r w:rsidRPr="009B2F05">
        <w:tab/>
        <w:t xml:space="preserve"> 6</w:t>
      </w:r>
      <w:r w:rsidRPr="009B2F05">
        <w:tab/>
        <w:t xml:space="preserve"> 7</w:t>
      </w:r>
      <w:r w:rsidRPr="009B2F05">
        <w:tab/>
        <w:t>strongly committed</w:t>
      </w:r>
    </w:p>
    <w:p w14:paraId="3995E5AA" w14:textId="77777777" w:rsidR="00747EEF" w:rsidRPr="009B2F05" w:rsidRDefault="00747EEF" w:rsidP="00747EEF">
      <w:pPr>
        <w:pStyle w:val="ListParagraph"/>
        <w:numPr>
          <w:ilvl w:val="0"/>
          <w:numId w:val="8"/>
        </w:numPr>
      </w:pPr>
      <w:r w:rsidRPr="009B2F05">
        <w:t>Do you consider yoga a coping strategy for stress and stress symptoms?</w:t>
      </w:r>
    </w:p>
    <w:p w14:paraId="46987875" w14:textId="77777777" w:rsidR="00747EEF" w:rsidRPr="009B2F05" w:rsidRDefault="00747EEF" w:rsidP="00747EEF">
      <w:pPr>
        <w:pStyle w:val="ListParagraph"/>
        <w:numPr>
          <w:ilvl w:val="1"/>
          <w:numId w:val="8"/>
        </w:numPr>
      </w:pPr>
      <w:r w:rsidRPr="009B2F05">
        <w:t>Yes</w:t>
      </w:r>
    </w:p>
    <w:p w14:paraId="62520834" w14:textId="77777777" w:rsidR="00747EEF" w:rsidRPr="009B2F05" w:rsidRDefault="00747EEF" w:rsidP="00747EEF">
      <w:pPr>
        <w:pStyle w:val="ListParagraph"/>
        <w:numPr>
          <w:ilvl w:val="1"/>
          <w:numId w:val="8"/>
        </w:numPr>
      </w:pPr>
      <w:r w:rsidRPr="009B2F05">
        <w:t>No</w:t>
      </w:r>
    </w:p>
    <w:p w14:paraId="00119BB8" w14:textId="77777777" w:rsidR="00747EEF" w:rsidRPr="009B2F05" w:rsidRDefault="00747EEF" w:rsidP="00747EEF">
      <w:pPr>
        <w:pStyle w:val="ListParagraph"/>
        <w:numPr>
          <w:ilvl w:val="1"/>
          <w:numId w:val="8"/>
        </w:numPr>
      </w:pPr>
      <w:r w:rsidRPr="009B2F05">
        <w:t>N/A</w:t>
      </w:r>
    </w:p>
    <w:p w14:paraId="3E8F99BE" w14:textId="77777777" w:rsidR="00747EEF" w:rsidRPr="009B2F05" w:rsidRDefault="00747EEF" w:rsidP="00747EEF">
      <w:pPr>
        <w:pStyle w:val="ListParagraph"/>
        <w:numPr>
          <w:ilvl w:val="0"/>
          <w:numId w:val="8"/>
        </w:numPr>
      </w:pPr>
      <w:r w:rsidRPr="009B2F05">
        <w:t>Do you consider yoga your leisure activity?</w:t>
      </w:r>
    </w:p>
    <w:p w14:paraId="2609D4D5" w14:textId="77777777" w:rsidR="00747EEF" w:rsidRPr="009B2F05" w:rsidRDefault="00747EEF" w:rsidP="00747EEF">
      <w:pPr>
        <w:pStyle w:val="ListParagraph"/>
        <w:numPr>
          <w:ilvl w:val="1"/>
          <w:numId w:val="8"/>
        </w:numPr>
      </w:pPr>
      <w:r w:rsidRPr="009B2F05">
        <w:t>Yes</w:t>
      </w:r>
    </w:p>
    <w:p w14:paraId="6236C971" w14:textId="77777777" w:rsidR="00747EEF" w:rsidRPr="009B2F05" w:rsidRDefault="00747EEF" w:rsidP="00747EEF">
      <w:pPr>
        <w:pStyle w:val="ListParagraph"/>
        <w:numPr>
          <w:ilvl w:val="1"/>
          <w:numId w:val="8"/>
        </w:numPr>
      </w:pPr>
      <w:r w:rsidRPr="009B2F05">
        <w:t>No</w:t>
      </w:r>
    </w:p>
    <w:p w14:paraId="6ADADAA0" w14:textId="77777777" w:rsidR="00747EEF" w:rsidRPr="009B2F05" w:rsidRDefault="00747EEF" w:rsidP="00747EEF">
      <w:pPr>
        <w:pStyle w:val="ListParagraph"/>
        <w:numPr>
          <w:ilvl w:val="1"/>
          <w:numId w:val="8"/>
        </w:numPr>
      </w:pPr>
      <w:r w:rsidRPr="009B2F05">
        <w:t>N/A</w:t>
      </w:r>
    </w:p>
    <w:p w14:paraId="69021F83" w14:textId="77777777" w:rsidR="00747EEF" w:rsidRPr="009B2F05" w:rsidRDefault="00747EEF" w:rsidP="00747EEF">
      <w:pPr>
        <w:pStyle w:val="ListParagraph"/>
        <w:numPr>
          <w:ilvl w:val="0"/>
          <w:numId w:val="8"/>
        </w:numPr>
      </w:pPr>
      <w:r w:rsidRPr="009B2F05">
        <w:t>During the pandemic, do you practice… (check all that apply)</w:t>
      </w:r>
    </w:p>
    <w:p w14:paraId="117FDA4E" w14:textId="77777777" w:rsidR="00747EEF" w:rsidRPr="009B2F05" w:rsidRDefault="00747EEF" w:rsidP="00747EEF">
      <w:pPr>
        <w:pStyle w:val="ListParagraph"/>
        <w:numPr>
          <w:ilvl w:val="1"/>
          <w:numId w:val="8"/>
        </w:numPr>
      </w:pPr>
      <w:r w:rsidRPr="009B2F05">
        <w:t>Virtually</w:t>
      </w:r>
    </w:p>
    <w:p w14:paraId="70E6A385" w14:textId="77777777" w:rsidR="00747EEF" w:rsidRPr="009B2F05" w:rsidRDefault="00747EEF" w:rsidP="00747EEF">
      <w:pPr>
        <w:pStyle w:val="ListParagraph"/>
        <w:numPr>
          <w:ilvl w:val="1"/>
          <w:numId w:val="8"/>
        </w:numPr>
      </w:pPr>
      <w:r w:rsidRPr="009B2F05">
        <w:t>Outdoors</w:t>
      </w:r>
    </w:p>
    <w:p w14:paraId="5B1C2691" w14:textId="77777777" w:rsidR="00747EEF" w:rsidRPr="009B2F05" w:rsidRDefault="00747EEF" w:rsidP="00747EEF">
      <w:pPr>
        <w:pStyle w:val="ListParagraph"/>
        <w:numPr>
          <w:ilvl w:val="1"/>
          <w:numId w:val="8"/>
        </w:numPr>
      </w:pPr>
      <w:r w:rsidRPr="009B2F05">
        <w:t>In studio</w:t>
      </w:r>
    </w:p>
    <w:p w14:paraId="62006F40" w14:textId="77777777" w:rsidR="00747EEF" w:rsidRPr="009B2F05" w:rsidRDefault="00747EEF" w:rsidP="00747EEF">
      <w:pPr>
        <w:pStyle w:val="ListParagraph"/>
        <w:numPr>
          <w:ilvl w:val="1"/>
          <w:numId w:val="8"/>
        </w:numPr>
      </w:pPr>
      <w:r w:rsidRPr="009B2F05">
        <w:t>One on one</w:t>
      </w:r>
    </w:p>
    <w:p w14:paraId="45B8DDA4" w14:textId="77777777" w:rsidR="00747EEF" w:rsidRPr="009B2F05" w:rsidRDefault="00747EEF" w:rsidP="00747EEF">
      <w:pPr>
        <w:pStyle w:val="ListParagraph"/>
        <w:numPr>
          <w:ilvl w:val="1"/>
          <w:numId w:val="8"/>
        </w:numPr>
      </w:pPr>
      <w:r w:rsidRPr="009B2F05">
        <w:t>Other</w:t>
      </w:r>
    </w:p>
    <w:p w14:paraId="601BABED" w14:textId="77777777" w:rsidR="00747EEF" w:rsidRPr="009B2F05" w:rsidRDefault="00747EEF" w:rsidP="00747EEF">
      <w:pPr>
        <w:pStyle w:val="ListParagraph"/>
        <w:numPr>
          <w:ilvl w:val="0"/>
          <w:numId w:val="8"/>
        </w:numPr>
      </w:pPr>
      <w:r w:rsidRPr="009B2F05">
        <w:t>Has the sense of your yoga community changed since the start of the pandemic?</w:t>
      </w:r>
    </w:p>
    <w:p w14:paraId="209F8AA7" w14:textId="77777777" w:rsidR="00747EEF" w:rsidRPr="009B2F05" w:rsidRDefault="00747EEF" w:rsidP="00747EEF">
      <w:pPr>
        <w:pStyle w:val="ListParagraph"/>
        <w:numPr>
          <w:ilvl w:val="1"/>
          <w:numId w:val="8"/>
        </w:numPr>
      </w:pPr>
      <w:r w:rsidRPr="009B2F05">
        <w:t>Yes</w:t>
      </w:r>
    </w:p>
    <w:p w14:paraId="2396DD32" w14:textId="77777777" w:rsidR="00747EEF" w:rsidRPr="009B2F05" w:rsidRDefault="00747EEF" w:rsidP="00747EEF">
      <w:pPr>
        <w:pStyle w:val="ListParagraph"/>
        <w:numPr>
          <w:ilvl w:val="1"/>
          <w:numId w:val="8"/>
        </w:numPr>
      </w:pPr>
      <w:r w:rsidRPr="009B2F05">
        <w:t>No</w:t>
      </w:r>
    </w:p>
    <w:p w14:paraId="6DB0874D" w14:textId="77777777" w:rsidR="00747EEF" w:rsidRPr="009B2F05" w:rsidRDefault="00747EEF" w:rsidP="00747EEF">
      <w:pPr>
        <w:pStyle w:val="ListParagraph"/>
        <w:numPr>
          <w:ilvl w:val="0"/>
          <w:numId w:val="8"/>
        </w:numPr>
      </w:pPr>
      <w:r w:rsidRPr="009B2F05">
        <w:t>On a scale of 1 to 7</w:t>
      </w:r>
    </w:p>
    <w:p w14:paraId="28438165" w14:textId="77777777" w:rsidR="00747EEF" w:rsidRPr="009B2F05" w:rsidRDefault="00747EEF" w:rsidP="00747EEF">
      <w:pPr>
        <w:pStyle w:val="ListParagraph"/>
      </w:pPr>
      <w:r w:rsidRPr="009B2F05">
        <w:t>To what degree do you feel the yogi sense of community during the pandemic?</w:t>
      </w:r>
    </w:p>
    <w:p w14:paraId="40C7D33D" w14:textId="77777777" w:rsidR="00747EEF" w:rsidRPr="009B2F05" w:rsidRDefault="00747EEF" w:rsidP="00747EEF">
      <w:pPr>
        <w:ind w:firstLine="720"/>
      </w:pPr>
      <w:r w:rsidRPr="009B2F05">
        <w:t xml:space="preserve">No sense </w:t>
      </w:r>
      <w:r w:rsidRPr="009B2F05">
        <w:tab/>
        <w:t>1</w:t>
      </w:r>
      <w:r w:rsidRPr="009B2F05">
        <w:tab/>
        <w:t>2</w:t>
      </w:r>
      <w:r w:rsidRPr="009B2F05">
        <w:tab/>
        <w:t>3</w:t>
      </w:r>
      <w:r w:rsidRPr="009B2F05">
        <w:tab/>
        <w:t>4</w:t>
      </w:r>
      <w:r w:rsidRPr="009B2F05">
        <w:tab/>
        <w:t>5</w:t>
      </w:r>
      <w:r w:rsidRPr="009B2F05">
        <w:tab/>
        <w:t>6</w:t>
      </w:r>
      <w:r w:rsidRPr="009B2F05">
        <w:tab/>
        <w:t>7</w:t>
      </w:r>
      <w:r w:rsidRPr="009B2F05">
        <w:tab/>
        <w:t>Strong sense</w:t>
      </w:r>
    </w:p>
    <w:p w14:paraId="4CFF92F1" w14:textId="77777777" w:rsidR="00747EEF" w:rsidRPr="009B2F05" w:rsidRDefault="00747EEF" w:rsidP="00747EEF">
      <w:pPr>
        <w:pStyle w:val="ListParagraph"/>
        <w:numPr>
          <w:ilvl w:val="0"/>
          <w:numId w:val="8"/>
        </w:numPr>
      </w:pPr>
      <w:r w:rsidRPr="009B2F05">
        <w:t>What do you consider the level of your yoga practice?</w:t>
      </w:r>
    </w:p>
    <w:p w14:paraId="03B501D8" w14:textId="77777777" w:rsidR="00747EEF" w:rsidRPr="009B2F05" w:rsidRDefault="00747EEF" w:rsidP="00747EEF">
      <w:pPr>
        <w:pStyle w:val="ListParagraph"/>
        <w:numPr>
          <w:ilvl w:val="1"/>
          <w:numId w:val="8"/>
        </w:numPr>
      </w:pPr>
      <w:r w:rsidRPr="009B2F05">
        <w:t>Beginner</w:t>
      </w:r>
    </w:p>
    <w:p w14:paraId="52146A39" w14:textId="77777777" w:rsidR="00747EEF" w:rsidRPr="009B2F05" w:rsidRDefault="00747EEF" w:rsidP="00747EEF">
      <w:pPr>
        <w:pStyle w:val="ListParagraph"/>
        <w:numPr>
          <w:ilvl w:val="1"/>
          <w:numId w:val="8"/>
        </w:numPr>
      </w:pPr>
      <w:r w:rsidRPr="009B2F05">
        <w:t>Novice</w:t>
      </w:r>
    </w:p>
    <w:p w14:paraId="743BF3BB" w14:textId="77777777" w:rsidR="00747EEF" w:rsidRPr="009B2F05" w:rsidRDefault="00747EEF" w:rsidP="00747EEF">
      <w:pPr>
        <w:pStyle w:val="ListParagraph"/>
        <w:numPr>
          <w:ilvl w:val="1"/>
          <w:numId w:val="8"/>
        </w:numPr>
      </w:pPr>
      <w:r w:rsidRPr="009B2F05">
        <w:t>Intermediate</w:t>
      </w:r>
    </w:p>
    <w:p w14:paraId="3B0243C5" w14:textId="77777777" w:rsidR="00747EEF" w:rsidRPr="009B2F05" w:rsidRDefault="00747EEF" w:rsidP="00747EEF">
      <w:pPr>
        <w:pStyle w:val="ListParagraph"/>
        <w:numPr>
          <w:ilvl w:val="1"/>
          <w:numId w:val="8"/>
        </w:numPr>
      </w:pPr>
      <w:r w:rsidRPr="009B2F05">
        <w:t>Advanced</w:t>
      </w:r>
    </w:p>
    <w:p w14:paraId="60EEB9B3" w14:textId="77777777" w:rsidR="00747EEF" w:rsidRPr="009B2F05" w:rsidRDefault="00747EEF" w:rsidP="00747EEF">
      <w:pPr>
        <w:pStyle w:val="ListParagraph"/>
        <w:ind w:left="1440"/>
      </w:pPr>
    </w:p>
    <w:p w14:paraId="4156FFC3" w14:textId="77777777" w:rsidR="00747EEF" w:rsidRPr="009B2F05" w:rsidRDefault="00747EEF" w:rsidP="00747EEF">
      <w:r w:rsidRPr="009B2F05">
        <w:rPr>
          <w:b/>
          <w:bCs/>
        </w:rPr>
        <w:t>Perceived Stress Scale (PSS)</w:t>
      </w:r>
      <w:r w:rsidRPr="009B2F05">
        <w:t xml:space="preserve"> (Stress) (the questions in this scale ask you about your feelings and thoughts during the course of the pandemic. In each case, you will be asked to indicate by circling how often you felt or thought a certain way.) </w:t>
      </w:r>
    </w:p>
    <w:p w14:paraId="419EBFB8" w14:textId="77777777" w:rsidR="00747EEF" w:rsidRPr="009B2F05" w:rsidRDefault="00747EEF" w:rsidP="00747EEF">
      <w:pPr>
        <w:pStyle w:val="NormalWeb"/>
      </w:pPr>
      <w:r w:rsidRPr="009B2F05">
        <w:t>0= never, 1=almost never, 2=sometimes, 3= fairly often, 4=very often</w:t>
      </w:r>
    </w:p>
    <w:p w14:paraId="022DD48F" w14:textId="77777777" w:rsidR="00747EEF" w:rsidRPr="009B2F05" w:rsidRDefault="00747EEF" w:rsidP="00747EEF">
      <w:pPr>
        <w:pStyle w:val="ListParagraph"/>
        <w:numPr>
          <w:ilvl w:val="0"/>
          <w:numId w:val="8"/>
        </w:numPr>
      </w:pPr>
      <w:r w:rsidRPr="009B2F05">
        <w:t>How often have you been upset because of something that happened unexpectedly?</w:t>
      </w:r>
    </w:p>
    <w:p w14:paraId="334015D7" w14:textId="77777777" w:rsidR="00747EEF" w:rsidRPr="009B2F05" w:rsidRDefault="00747EEF" w:rsidP="00747EEF">
      <w:pPr>
        <w:ind w:left="720" w:firstLine="720"/>
      </w:pPr>
      <w:r w:rsidRPr="009B2F05">
        <w:t>0</w:t>
      </w:r>
      <w:r w:rsidRPr="009B2F05">
        <w:tab/>
        <w:t>1</w:t>
      </w:r>
      <w:r w:rsidRPr="009B2F05">
        <w:tab/>
        <w:t>2</w:t>
      </w:r>
      <w:r w:rsidRPr="009B2F05">
        <w:tab/>
        <w:t>3</w:t>
      </w:r>
      <w:r w:rsidRPr="009B2F05">
        <w:tab/>
        <w:t>4</w:t>
      </w:r>
    </w:p>
    <w:p w14:paraId="3C92B32C" w14:textId="77777777" w:rsidR="00747EEF" w:rsidRPr="009B2F05" w:rsidRDefault="00747EEF" w:rsidP="00747EEF">
      <w:pPr>
        <w:pStyle w:val="ListParagraph"/>
        <w:numPr>
          <w:ilvl w:val="0"/>
          <w:numId w:val="8"/>
        </w:numPr>
      </w:pPr>
      <w:r w:rsidRPr="009B2F05">
        <w:t>How often have you felt that you were unable to control the important things in your life?</w:t>
      </w:r>
    </w:p>
    <w:p w14:paraId="62F07633" w14:textId="77777777" w:rsidR="00747EEF" w:rsidRPr="009B2F05" w:rsidRDefault="00747EEF" w:rsidP="00747EEF">
      <w:pPr>
        <w:pStyle w:val="ListParagraph"/>
        <w:ind w:firstLine="720"/>
      </w:pPr>
      <w:r w:rsidRPr="009B2F05">
        <w:t>0</w:t>
      </w:r>
      <w:r w:rsidRPr="009B2F05">
        <w:tab/>
        <w:t>1</w:t>
      </w:r>
      <w:r w:rsidRPr="009B2F05">
        <w:tab/>
        <w:t>2</w:t>
      </w:r>
      <w:r w:rsidRPr="009B2F05">
        <w:tab/>
        <w:t>3</w:t>
      </w:r>
      <w:r w:rsidRPr="009B2F05">
        <w:tab/>
        <w:t>4</w:t>
      </w:r>
    </w:p>
    <w:p w14:paraId="3DF36CDA" w14:textId="77777777" w:rsidR="00747EEF" w:rsidRPr="009B2F05" w:rsidRDefault="00747EEF" w:rsidP="00747EEF">
      <w:pPr>
        <w:pStyle w:val="ListParagraph"/>
        <w:numPr>
          <w:ilvl w:val="0"/>
          <w:numId w:val="8"/>
        </w:numPr>
      </w:pPr>
      <w:r w:rsidRPr="009B2F05">
        <w:t>How often have you felt nervous and “stressed”?</w:t>
      </w:r>
    </w:p>
    <w:p w14:paraId="3EA3B75E" w14:textId="77777777" w:rsidR="00747EEF" w:rsidRPr="009B2F05" w:rsidRDefault="00747EEF" w:rsidP="00747EEF">
      <w:pPr>
        <w:pStyle w:val="ListParagraph"/>
        <w:ind w:firstLine="720"/>
      </w:pPr>
      <w:r w:rsidRPr="009B2F05">
        <w:t>0</w:t>
      </w:r>
      <w:r w:rsidRPr="009B2F05">
        <w:tab/>
        <w:t>1</w:t>
      </w:r>
      <w:r w:rsidRPr="009B2F05">
        <w:tab/>
        <w:t>2</w:t>
      </w:r>
      <w:r w:rsidRPr="009B2F05">
        <w:tab/>
        <w:t>3</w:t>
      </w:r>
      <w:r w:rsidRPr="009B2F05">
        <w:tab/>
        <w:t>4</w:t>
      </w:r>
    </w:p>
    <w:p w14:paraId="29BE78A0" w14:textId="77777777" w:rsidR="00747EEF" w:rsidRPr="009B2F05" w:rsidRDefault="00747EEF" w:rsidP="00747EEF">
      <w:pPr>
        <w:pStyle w:val="ListParagraph"/>
        <w:numPr>
          <w:ilvl w:val="0"/>
          <w:numId w:val="8"/>
        </w:numPr>
      </w:pPr>
      <w:r w:rsidRPr="009B2F05">
        <w:t>How often have you felt confident about your ability to handle your personal problems?</w:t>
      </w:r>
    </w:p>
    <w:p w14:paraId="0B26660C" w14:textId="77777777" w:rsidR="00747EEF" w:rsidRPr="009B2F05" w:rsidRDefault="00747EEF" w:rsidP="00747EEF">
      <w:pPr>
        <w:pStyle w:val="ListParagraph"/>
        <w:ind w:firstLine="720"/>
      </w:pPr>
      <w:r w:rsidRPr="009B2F05">
        <w:t>0</w:t>
      </w:r>
      <w:r w:rsidRPr="009B2F05">
        <w:tab/>
        <w:t>1</w:t>
      </w:r>
      <w:r w:rsidRPr="009B2F05">
        <w:tab/>
        <w:t>2</w:t>
      </w:r>
      <w:r w:rsidRPr="009B2F05">
        <w:tab/>
        <w:t>3</w:t>
      </w:r>
      <w:r w:rsidRPr="009B2F05">
        <w:tab/>
        <w:t>4</w:t>
      </w:r>
    </w:p>
    <w:p w14:paraId="5B259E9E" w14:textId="77777777" w:rsidR="00747EEF" w:rsidRPr="009B2F05" w:rsidRDefault="00747EEF" w:rsidP="00747EEF">
      <w:pPr>
        <w:pStyle w:val="ListParagraph"/>
        <w:numPr>
          <w:ilvl w:val="0"/>
          <w:numId w:val="8"/>
        </w:numPr>
      </w:pPr>
      <w:r w:rsidRPr="009B2F05">
        <w:t>How often have you felt that things were going your way?</w:t>
      </w:r>
    </w:p>
    <w:p w14:paraId="4D42FF72" w14:textId="77777777" w:rsidR="00747EEF" w:rsidRPr="009B2F05" w:rsidRDefault="00747EEF" w:rsidP="00747EEF">
      <w:pPr>
        <w:pStyle w:val="ListParagraph"/>
        <w:ind w:firstLine="720"/>
      </w:pPr>
      <w:r w:rsidRPr="009B2F05">
        <w:t>0</w:t>
      </w:r>
      <w:r w:rsidRPr="009B2F05">
        <w:tab/>
        <w:t>1</w:t>
      </w:r>
      <w:r w:rsidRPr="009B2F05">
        <w:tab/>
        <w:t>2</w:t>
      </w:r>
      <w:r w:rsidRPr="009B2F05">
        <w:tab/>
        <w:t>3</w:t>
      </w:r>
      <w:r w:rsidRPr="009B2F05">
        <w:tab/>
        <w:t>4</w:t>
      </w:r>
    </w:p>
    <w:p w14:paraId="1E4E8F68" w14:textId="77777777" w:rsidR="00747EEF" w:rsidRPr="009B2F05" w:rsidRDefault="00747EEF" w:rsidP="00747EEF">
      <w:pPr>
        <w:pStyle w:val="ListParagraph"/>
        <w:numPr>
          <w:ilvl w:val="0"/>
          <w:numId w:val="8"/>
        </w:numPr>
      </w:pPr>
      <w:r w:rsidRPr="009B2F05">
        <w:t>How often have you found that you could not cope with all the things that you had to do?</w:t>
      </w:r>
    </w:p>
    <w:p w14:paraId="46E05E33" w14:textId="77777777" w:rsidR="00747EEF" w:rsidRPr="009B2F05" w:rsidRDefault="00747EEF" w:rsidP="00747EEF">
      <w:pPr>
        <w:ind w:left="1080" w:firstLine="360"/>
      </w:pPr>
      <w:r w:rsidRPr="009B2F05">
        <w:t>0</w:t>
      </w:r>
      <w:r w:rsidRPr="009B2F05">
        <w:tab/>
        <w:t>1</w:t>
      </w:r>
      <w:r w:rsidRPr="009B2F05">
        <w:tab/>
        <w:t>2</w:t>
      </w:r>
      <w:r w:rsidRPr="009B2F05">
        <w:tab/>
        <w:t>3</w:t>
      </w:r>
      <w:r w:rsidRPr="009B2F05">
        <w:tab/>
        <w:t>4</w:t>
      </w:r>
    </w:p>
    <w:p w14:paraId="288AA711" w14:textId="77777777" w:rsidR="00747EEF" w:rsidRPr="009B2F05" w:rsidRDefault="00747EEF" w:rsidP="00747EEF">
      <w:pPr>
        <w:pStyle w:val="ListParagraph"/>
        <w:numPr>
          <w:ilvl w:val="0"/>
          <w:numId w:val="8"/>
        </w:numPr>
      </w:pPr>
      <w:r w:rsidRPr="009B2F05">
        <w:t>How often have you been able to control irritations in your life?</w:t>
      </w:r>
    </w:p>
    <w:p w14:paraId="6A37F72A" w14:textId="77777777" w:rsidR="00747EEF" w:rsidRPr="009B2F05" w:rsidRDefault="00747EEF" w:rsidP="00747EEF">
      <w:pPr>
        <w:pStyle w:val="ListParagraph"/>
        <w:ind w:firstLine="720"/>
      </w:pPr>
      <w:r w:rsidRPr="009B2F05">
        <w:t>0</w:t>
      </w:r>
      <w:r w:rsidRPr="009B2F05">
        <w:tab/>
        <w:t>1</w:t>
      </w:r>
      <w:r w:rsidRPr="009B2F05">
        <w:tab/>
        <w:t>2</w:t>
      </w:r>
      <w:r w:rsidRPr="009B2F05">
        <w:tab/>
        <w:t>3</w:t>
      </w:r>
      <w:r w:rsidRPr="009B2F05">
        <w:tab/>
        <w:t>4</w:t>
      </w:r>
    </w:p>
    <w:p w14:paraId="0011E4BF" w14:textId="77777777" w:rsidR="00747EEF" w:rsidRPr="009B2F05" w:rsidRDefault="00747EEF" w:rsidP="00747EEF">
      <w:pPr>
        <w:pStyle w:val="ListParagraph"/>
        <w:numPr>
          <w:ilvl w:val="0"/>
          <w:numId w:val="8"/>
        </w:numPr>
      </w:pPr>
      <w:r w:rsidRPr="009B2F05">
        <w:t>How often have you felt that you were on top of things?</w:t>
      </w:r>
    </w:p>
    <w:p w14:paraId="498128BC" w14:textId="77777777" w:rsidR="00747EEF" w:rsidRPr="009B2F05" w:rsidRDefault="00747EEF" w:rsidP="00747EEF">
      <w:pPr>
        <w:ind w:left="1080" w:firstLine="360"/>
      </w:pPr>
      <w:r w:rsidRPr="009B2F05">
        <w:t>0</w:t>
      </w:r>
      <w:r w:rsidRPr="009B2F05">
        <w:tab/>
        <w:t>1</w:t>
      </w:r>
      <w:r w:rsidRPr="009B2F05">
        <w:tab/>
        <w:t>2</w:t>
      </w:r>
      <w:r w:rsidRPr="009B2F05">
        <w:tab/>
        <w:t>3</w:t>
      </w:r>
      <w:r w:rsidRPr="009B2F05">
        <w:tab/>
        <w:t>4</w:t>
      </w:r>
    </w:p>
    <w:p w14:paraId="7B049AB9" w14:textId="77777777" w:rsidR="00747EEF" w:rsidRPr="009B2F05" w:rsidRDefault="00747EEF" w:rsidP="00747EEF">
      <w:pPr>
        <w:pStyle w:val="ListParagraph"/>
        <w:numPr>
          <w:ilvl w:val="0"/>
          <w:numId w:val="8"/>
        </w:numPr>
      </w:pPr>
      <w:r w:rsidRPr="009B2F05">
        <w:t>How often have you been angered because of things that were outside of your control?</w:t>
      </w:r>
    </w:p>
    <w:p w14:paraId="7AB09E4B" w14:textId="77777777" w:rsidR="00747EEF" w:rsidRPr="009B2F05" w:rsidRDefault="00747EEF" w:rsidP="00747EEF">
      <w:pPr>
        <w:pStyle w:val="ListParagraph"/>
        <w:ind w:firstLine="720"/>
      </w:pPr>
      <w:r w:rsidRPr="009B2F05">
        <w:t>0</w:t>
      </w:r>
      <w:r w:rsidRPr="009B2F05">
        <w:tab/>
        <w:t>1</w:t>
      </w:r>
      <w:r w:rsidRPr="009B2F05">
        <w:tab/>
        <w:t>2</w:t>
      </w:r>
      <w:r w:rsidRPr="009B2F05">
        <w:tab/>
        <w:t>3</w:t>
      </w:r>
      <w:r w:rsidRPr="009B2F05">
        <w:tab/>
        <w:t>4</w:t>
      </w:r>
    </w:p>
    <w:p w14:paraId="64B5A372" w14:textId="77777777" w:rsidR="00747EEF" w:rsidRPr="009B2F05" w:rsidRDefault="00747EEF" w:rsidP="00747EEF">
      <w:pPr>
        <w:ind w:left="360"/>
      </w:pPr>
    </w:p>
    <w:p w14:paraId="274C4487" w14:textId="77777777" w:rsidR="00747EEF" w:rsidRPr="009B2F05" w:rsidRDefault="00747EEF" w:rsidP="00747EEF">
      <w:pPr>
        <w:pStyle w:val="ListParagraph"/>
        <w:numPr>
          <w:ilvl w:val="0"/>
          <w:numId w:val="8"/>
        </w:numPr>
      </w:pPr>
      <w:r w:rsidRPr="009B2F05">
        <w:t>How often have you felt difficulties were piling up so high that you could not overcome them?</w:t>
      </w:r>
    </w:p>
    <w:p w14:paraId="3F7AAEBD" w14:textId="3669EF59" w:rsidR="00747EEF" w:rsidRPr="009B2F05" w:rsidRDefault="00747EEF" w:rsidP="008E0568">
      <w:pPr>
        <w:pStyle w:val="ListParagraph"/>
        <w:ind w:firstLine="720"/>
      </w:pPr>
      <w:r w:rsidRPr="009B2F05">
        <w:t>0</w:t>
      </w:r>
      <w:r w:rsidRPr="009B2F05">
        <w:tab/>
        <w:t>1</w:t>
      </w:r>
      <w:r w:rsidRPr="009B2F05">
        <w:tab/>
        <w:t>2</w:t>
      </w:r>
      <w:r w:rsidRPr="009B2F05">
        <w:tab/>
        <w:t>3</w:t>
      </w:r>
      <w:r w:rsidRPr="009B2F05">
        <w:tab/>
        <w:t>4</w:t>
      </w:r>
    </w:p>
    <w:p w14:paraId="608E54C9" w14:textId="77777777" w:rsidR="00747EEF" w:rsidRPr="009B2F05" w:rsidRDefault="00747EEF" w:rsidP="00747EEF"/>
    <w:p w14:paraId="4F5791D6" w14:textId="77777777" w:rsidR="00747EEF" w:rsidRPr="009B2F05" w:rsidRDefault="00747EEF" w:rsidP="00747EEF">
      <w:pPr>
        <w:rPr>
          <w:b/>
          <w:bCs/>
        </w:rPr>
      </w:pPr>
      <w:r w:rsidRPr="009B2F05">
        <w:rPr>
          <w:b/>
          <w:bCs/>
        </w:rPr>
        <w:t>Leisure Coping and Stress Scale</w:t>
      </w:r>
    </w:p>
    <w:p w14:paraId="6D82B161" w14:textId="77777777" w:rsidR="00747EEF" w:rsidRPr="009B2F05" w:rsidRDefault="00747EEF" w:rsidP="00747EEF">
      <w:pPr>
        <w:spacing w:before="100" w:beforeAutospacing="1" w:after="100" w:afterAutospacing="1"/>
      </w:pPr>
      <w:r w:rsidRPr="009B2F05">
        <w:t xml:space="preserve">The following questions are meant to gauge the extent to which you use yoga as leisure in order to cope with stressors. Leisure time is the “free time” not committed to work or other obligations. </w:t>
      </w:r>
    </w:p>
    <w:p w14:paraId="49DBD2FE" w14:textId="77777777" w:rsidR="00747EEF" w:rsidRPr="009B2F05" w:rsidRDefault="00747EEF" w:rsidP="00747EEF">
      <w:pPr>
        <w:spacing w:before="100" w:beforeAutospacing="1" w:after="100" w:afterAutospacing="1"/>
      </w:pPr>
      <w:r w:rsidRPr="009B2F05">
        <w:t xml:space="preserve">Please select the answer that best describes you. </w:t>
      </w:r>
    </w:p>
    <w:p w14:paraId="113A44C0" w14:textId="77777777" w:rsidR="00747EEF" w:rsidRPr="009B2F05" w:rsidRDefault="00747EEF" w:rsidP="00747EEF">
      <w:pPr>
        <w:spacing w:before="100" w:beforeAutospacing="1" w:after="100" w:afterAutospacing="1"/>
      </w:pPr>
      <w:r w:rsidRPr="009B2F05">
        <w:t xml:space="preserve">Very much like me (1) Somewhat like me (2) Rarely like me (3) Not at all like me (4) </w:t>
      </w:r>
    </w:p>
    <w:p w14:paraId="036C3180" w14:textId="77777777" w:rsidR="00747EEF" w:rsidRPr="009B2F05" w:rsidRDefault="00747EEF" w:rsidP="00747EEF">
      <w:pPr>
        <w:pStyle w:val="ListParagraph"/>
        <w:numPr>
          <w:ilvl w:val="0"/>
          <w:numId w:val="8"/>
        </w:numPr>
        <w:spacing w:before="100" w:beforeAutospacing="1" w:after="100" w:afterAutospacing="1"/>
      </w:pPr>
      <w:r w:rsidRPr="009B2F05">
        <w:t xml:space="preserve">I deal with stress through spending leisure time with my friends. </w:t>
      </w:r>
    </w:p>
    <w:p w14:paraId="68B3B45E" w14:textId="77777777" w:rsidR="00747EEF" w:rsidRPr="009B2F05" w:rsidRDefault="00747EEF" w:rsidP="00747EEF">
      <w:pPr>
        <w:pStyle w:val="ListParagraph"/>
        <w:ind w:firstLine="720"/>
      </w:pPr>
      <w:r w:rsidRPr="009B2F05">
        <w:tab/>
        <w:t>1</w:t>
      </w:r>
      <w:r w:rsidRPr="009B2F05">
        <w:tab/>
        <w:t>2</w:t>
      </w:r>
      <w:r w:rsidRPr="009B2F05">
        <w:tab/>
        <w:t>3</w:t>
      </w:r>
      <w:r w:rsidRPr="009B2F05">
        <w:tab/>
        <w:t>4</w:t>
      </w:r>
    </w:p>
    <w:p w14:paraId="511B752E" w14:textId="77777777" w:rsidR="00747EEF" w:rsidRPr="009B2F05" w:rsidRDefault="00747EEF" w:rsidP="00747EEF">
      <w:pPr>
        <w:pStyle w:val="ListParagraph"/>
        <w:numPr>
          <w:ilvl w:val="0"/>
          <w:numId w:val="8"/>
        </w:numPr>
        <w:spacing w:before="100" w:beforeAutospacing="1" w:after="100" w:afterAutospacing="1"/>
      </w:pPr>
      <w:r w:rsidRPr="009B2F05">
        <w:t xml:space="preserve">My leisure allows me to be in the company of supportive friends. </w:t>
      </w:r>
    </w:p>
    <w:p w14:paraId="256B494B" w14:textId="77777777" w:rsidR="00747EEF" w:rsidRPr="009B2F05" w:rsidRDefault="00747EEF" w:rsidP="00747EEF">
      <w:pPr>
        <w:pStyle w:val="ListParagraph"/>
        <w:ind w:firstLine="720"/>
      </w:pPr>
      <w:r w:rsidRPr="009B2F05">
        <w:tab/>
        <w:t>1</w:t>
      </w:r>
      <w:r w:rsidRPr="009B2F05">
        <w:tab/>
        <w:t>2</w:t>
      </w:r>
      <w:r w:rsidRPr="009B2F05">
        <w:tab/>
        <w:t>3</w:t>
      </w:r>
      <w:r w:rsidRPr="009B2F05">
        <w:tab/>
        <w:t>4</w:t>
      </w:r>
    </w:p>
    <w:p w14:paraId="1FE78516" w14:textId="77777777" w:rsidR="00747EEF" w:rsidRPr="009B2F05" w:rsidRDefault="00747EEF" w:rsidP="00747EEF">
      <w:pPr>
        <w:pStyle w:val="ListParagraph"/>
        <w:numPr>
          <w:ilvl w:val="0"/>
          <w:numId w:val="8"/>
        </w:numPr>
        <w:spacing w:before="100" w:beforeAutospacing="1" w:after="100" w:afterAutospacing="1"/>
      </w:pPr>
      <w:r w:rsidRPr="009B2F05">
        <w:t xml:space="preserve">Engaging in social leisure is a stress-coping strategy for me. </w:t>
      </w:r>
    </w:p>
    <w:p w14:paraId="0FE9515F" w14:textId="77777777" w:rsidR="00747EEF" w:rsidRPr="009B2F05" w:rsidRDefault="00747EEF" w:rsidP="00747EEF">
      <w:pPr>
        <w:pStyle w:val="ListParagraph"/>
        <w:spacing w:before="100" w:beforeAutospacing="1" w:after="100" w:afterAutospacing="1"/>
        <w:ind w:firstLine="720"/>
      </w:pPr>
      <w:r w:rsidRPr="009B2F05">
        <w:tab/>
        <w:t>1</w:t>
      </w:r>
      <w:r w:rsidRPr="009B2F05">
        <w:tab/>
        <w:t>2</w:t>
      </w:r>
      <w:r w:rsidRPr="009B2F05">
        <w:tab/>
        <w:t>3</w:t>
      </w:r>
      <w:r w:rsidRPr="009B2F05">
        <w:tab/>
        <w:t>4</w:t>
      </w:r>
    </w:p>
    <w:p w14:paraId="04E35BB8" w14:textId="77777777" w:rsidR="00747EEF" w:rsidRPr="009B2F05" w:rsidRDefault="00747EEF" w:rsidP="00747EEF">
      <w:pPr>
        <w:pStyle w:val="ListParagraph"/>
        <w:numPr>
          <w:ilvl w:val="0"/>
          <w:numId w:val="8"/>
        </w:numPr>
        <w:spacing w:before="100" w:beforeAutospacing="1" w:after="100" w:afterAutospacing="1"/>
      </w:pPr>
      <w:r w:rsidRPr="009B2F05">
        <w:t xml:space="preserve">Lack of companionship in leisure prevents me from coping with stress. </w:t>
      </w:r>
    </w:p>
    <w:p w14:paraId="214249C8" w14:textId="77777777" w:rsidR="00747EEF" w:rsidRPr="009B2F05" w:rsidRDefault="00747EEF" w:rsidP="00747EEF">
      <w:pPr>
        <w:pStyle w:val="ListParagraph"/>
        <w:ind w:firstLine="720"/>
      </w:pPr>
      <w:r w:rsidRPr="009B2F05">
        <w:tab/>
        <w:t>1</w:t>
      </w:r>
      <w:r w:rsidRPr="009B2F05">
        <w:tab/>
        <w:t>2</w:t>
      </w:r>
      <w:r w:rsidRPr="009B2F05">
        <w:tab/>
        <w:t>3</w:t>
      </w:r>
      <w:r w:rsidRPr="009B2F05">
        <w:tab/>
        <w:t>4</w:t>
      </w:r>
    </w:p>
    <w:p w14:paraId="07155062" w14:textId="77777777" w:rsidR="00747EEF" w:rsidRPr="009B2F05" w:rsidRDefault="00747EEF" w:rsidP="00747EEF">
      <w:pPr>
        <w:pStyle w:val="ListParagraph"/>
        <w:numPr>
          <w:ilvl w:val="0"/>
          <w:numId w:val="8"/>
        </w:numPr>
        <w:spacing w:before="100" w:beforeAutospacing="1" w:after="100" w:afterAutospacing="1"/>
      </w:pPr>
      <w:r w:rsidRPr="009B2F05">
        <w:t xml:space="preserve">I engage in a leisure activity to temporarily get away from the problem. </w:t>
      </w:r>
    </w:p>
    <w:p w14:paraId="57B96118" w14:textId="77777777" w:rsidR="00747EEF" w:rsidRPr="009B2F05" w:rsidRDefault="00747EEF" w:rsidP="00747EEF">
      <w:pPr>
        <w:pStyle w:val="ListParagraph"/>
        <w:spacing w:before="100" w:beforeAutospacing="1" w:after="100" w:afterAutospacing="1"/>
        <w:ind w:firstLine="720"/>
      </w:pPr>
      <w:r w:rsidRPr="009B2F05">
        <w:tab/>
        <w:t>1</w:t>
      </w:r>
      <w:r w:rsidRPr="009B2F05">
        <w:tab/>
        <w:t>2</w:t>
      </w:r>
      <w:r w:rsidRPr="009B2F05">
        <w:tab/>
        <w:t>3</w:t>
      </w:r>
      <w:r w:rsidRPr="009B2F05">
        <w:tab/>
        <w:t>4</w:t>
      </w:r>
    </w:p>
    <w:p w14:paraId="7DCEB6F9" w14:textId="77777777" w:rsidR="00747EEF" w:rsidRPr="009B2F05" w:rsidRDefault="00747EEF" w:rsidP="00747EEF">
      <w:pPr>
        <w:pStyle w:val="ListParagraph"/>
        <w:numPr>
          <w:ilvl w:val="0"/>
          <w:numId w:val="8"/>
        </w:numPr>
        <w:spacing w:before="100" w:beforeAutospacing="1" w:after="100" w:afterAutospacing="1"/>
      </w:pPr>
      <w:r w:rsidRPr="009B2F05">
        <w:t xml:space="preserve">Escape through leisure is a way of coping with stress. </w:t>
      </w:r>
    </w:p>
    <w:p w14:paraId="7E4E65D0" w14:textId="77777777" w:rsidR="00747EEF" w:rsidRPr="009B2F05" w:rsidRDefault="00747EEF" w:rsidP="00747EEF">
      <w:pPr>
        <w:pStyle w:val="ListParagraph"/>
        <w:ind w:firstLine="720"/>
      </w:pPr>
      <w:r w:rsidRPr="009B2F05">
        <w:tab/>
        <w:t>1</w:t>
      </w:r>
      <w:r w:rsidRPr="009B2F05">
        <w:tab/>
        <w:t>2</w:t>
      </w:r>
      <w:r w:rsidRPr="009B2F05">
        <w:tab/>
        <w:t>3</w:t>
      </w:r>
      <w:r w:rsidRPr="009B2F05">
        <w:tab/>
        <w:t>4</w:t>
      </w:r>
    </w:p>
    <w:p w14:paraId="20A4EA67" w14:textId="77777777" w:rsidR="00747EEF" w:rsidRPr="009B2F05" w:rsidRDefault="00747EEF" w:rsidP="00747EEF">
      <w:pPr>
        <w:pStyle w:val="ListParagraph"/>
        <w:numPr>
          <w:ilvl w:val="0"/>
          <w:numId w:val="8"/>
        </w:numPr>
        <w:spacing w:before="100" w:beforeAutospacing="1" w:after="100" w:afterAutospacing="1"/>
      </w:pPr>
      <w:r w:rsidRPr="009B2F05">
        <w:t>Leisure is an important means of keeping myself busy.</w:t>
      </w:r>
    </w:p>
    <w:p w14:paraId="71C14569" w14:textId="77777777" w:rsidR="00747EEF" w:rsidRPr="009B2F05" w:rsidRDefault="00747EEF" w:rsidP="00747EEF">
      <w:pPr>
        <w:pStyle w:val="ListParagraph"/>
        <w:spacing w:before="100" w:beforeAutospacing="1" w:after="100" w:afterAutospacing="1"/>
        <w:ind w:firstLine="720"/>
      </w:pPr>
      <w:r w:rsidRPr="009B2F05">
        <w:tab/>
        <w:t>1</w:t>
      </w:r>
      <w:r w:rsidRPr="009B2F05">
        <w:tab/>
        <w:t>2</w:t>
      </w:r>
      <w:r w:rsidRPr="009B2F05">
        <w:tab/>
        <w:t>3</w:t>
      </w:r>
      <w:r w:rsidRPr="009B2F05">
        <w:tab/>
        <w:t>4</w:t>
      </w:r>
    </w:p>
    <w:p w14:paraId="1E90BEBD" w14:textId="77777777" w:rsidR="00747EEF" w:rsidRPr="009B2F05" w:rsidRDefault="00747EEF" w:rsidP="00747EEF">
      <w:pPr>
        <w:pStyle w:val="ListParagraph"/>
        <w:numPr>
          <w:ilvl w:val="0"/>
          <w:numId w:val="8"/>
        </w:numPr>
        <w:spacing w:before="100" w:beforeAutospacing="1" w:after="100" w:afterAutospacing="1"/>
      </w:pPr>
      <w:r w:rsidRPr="009B2F05">
        <w:t xml:space="preserve">Engagement in leisure allows me to gain a fresh perspective on my problems(s). </w:t>
      </w:r>
    </w:p>
    <w:p w14:paraId="31F21A39" w14:textId="77777777" w:rsidR="00747EEF" w:rsidRPr="009B2F05" w:rsidRDefault="00747EEF" w:rsidP="00747EEF">
      <w:pPr>
        <w:pStyle w:val="ListParagraph"/>
        <w:ind w:firstLine="720"/>
      </w:pPr>
      <w:r w:rsidRPr="009B2F05">
        <w:tab/>
        <w:t>1</w:t>
      </w:r>
      <w:r w:rsidRPr="009B2F05">
        <w:tab/>
        <w:t>2</w:t>
      </w:r>
      <w:r w:rsidRPr="009B2F05">
        <w:tab/>
        <w:t>3</w:t>
      </w:r>
      <w:r w:rsidRPr="009B2F05">
        <w:tab/>
        <w:t>4</w:t>
      </w:r>
    </w:p>
    <w:p w14:paraId="2FE4D413" w14:textId="77777777" w:rsidR="00747EEF" w:rsidRPr="009B2F05" w:rsidRDefault="00747EEF" w:rsidP="00747EEF">
      <w:pPr>
        <w:pStyle w:val="ListParagraph"/>
        <w:numPr>
          <w:ilvl w:val="0"/>
          <w:numId w:val="8"/>
        </w:numPr>
        <w:spacing w:before="100" w:beforeAutospacing="1" w:after="100" w:afterAutospacing="1"/>
      </w:pPr>
      <w:r w:rsidRPr="009B2F05">
        <w:t>By escaping from the problem through leisure, I am able to tackle my problem(s) with renewed energy.</w:t>
      </w:r>
    </w:p>
    <w:p w14:paraId="78A8AECC" w14:textId="77777777" w:rsidR="00747EEF" w:rsidRPr="009B2F05" w:rsidRDefault="00747EEF" w:rsidP="00747EEF">
      <w:pPr>
        <w:pStyle w:val="ListParagraph"/>
        <w:spacing w:before="100" w:beforeAutospacing="1" w:after="100" w:afterAutospacing="1"/>
        <w:ind w:firstLine="720"/>
      </w:pPr>
      <w:r w:rsidRPr="009B2F05">
        <w:tab/>
        <w:t>1</w:t>
      </w:r>
      <w:r w:rsidRPr="009B2F05">
        <w:tab/>
        <w:t>2</w:t>
      </w:r>
      <w:r w:rsidRPr="009B2F05">
        <w:tab/>
        <w:t>3</w:t>
      </w:r>
      <w:r w:rsidRPr="009B2F05">
        <w:tab/>
        <w:t>4</w:t>
      </w:r>
    </w:p>
    <w:p w14:paraId="7A46B667" w14:textId="77777777" w:rsidR="00747EEF" w:rsidRPr="009B2F05" w:rsidRDefault="00747EEF" w:rsidP="00747EEF">
      <w:pPr>
        <w:pStyle w:val="ListParagraph"/>
        <w:numPr>
          <w:ilvl w:val="0"/>
          <w:numId w:val="8"/>
        </w:numPr>
        <w:spacing w:before="100" w:beforeAutospacing="1" w:after="100" w:afterAutospacing="1"/>
      </w:pPr>
      <w:r w:rsidRPr="009B2F05">
        <w:t xml:space="preserve">I gain positive feelings from leisure. </w:t>
      </w:r>
    </w:p>
    <w:p w14:paraId="05D075A6" w14:textId="77777777" w:rsidR="00747EEF" w:rsidRPr="009B2F05" w:rsidRDefault="00747EEF" w:rsidP="00747EEF">
      <w:pPr>
        <w:pStyle w:val="ListParagraph"/>
        <w:spacing w:before="100" w:beforeAutospacing="1" w:after="100" w:afterAutospacing="1"/>
        <w:ind w:firstLine="720"/>
      </w:pPr>
      <w:r w:rsidRPr="009B2F05">
        <w:tab/>
        <w:t>1</w:t>
      </w:r>
      <w:r w:rsidRPr="009B2F05">
        <w:tab/>
        <w:t>2</w:t>
      </w:r>
      <w:r w:rsidRPr="009B2F05">
        <w:tab/>
        <w:t>3</w:t>
      </w:r>
      <w:r w:rsidRPr="009B2F05">
        <w:tab/>
        <w:t>4</w:t>
      </w:r>
    </w:p>
    <w:p w14:paraId="293E07E5" w14:textId="77777777" w:rsidR="00747EEF" w:rsidRPr="009B2F05" w:rsidRDefault="00747EEF" w:rsidP="00747EEF">
      <w:pPr>
        <w:pStyle w:val="ListParagraph"/>
        <w:numPr>
          <w:ilvl w:val="0"/>
          <w:numId w:val="8"/>
        </w:numPr>
        <w:spacing w:before="100" w:beforeAutospacing="1" w:after="100" w:afterAutospacing="1"/>
      </w:pPr>
      <w:r w:rsidRPr="009B2F05">
        <w:t>I maintain a good mood in leisure</w:t>
      </w:r>
    </w:p>
    <w:p w14:paraId="4BC1A492" w14:textId="77777777" w:rsidR="00747EEF" w:rsidRPr="009B2F05" w:rsidRDefault="00747EEF" w:rsidP="00747EEF">
      <w:pPr>
        <w:pStyle w:val="ListParagraph"/>
        <w:spacing w:before="100" w:beforeAutospacing="1" w:after="100" w:afterAutospacing="1"/>
        <w:ind w:firstLine="720"/>
      </w:pPr>
      <w:r w:rsidRPr="009B2F05">
        <w:tab/>
        <w:t>1</w:t>
      </w:r>
      <w:r w:rsidRPr="009B2F05">
        <w:tab/>
        <w:t>2</w:t>
      </w:r>
      <w:r w:rsidRPr="009B2F05">
        <w:tab/>
        <w:t>3</w:t>
      </w:r>
      <w:r w:rsidRPr="009B2F05">
        <w:tab/>
        <w:t>4</w:t>
      </w:r>
    </w:p>
    <w:p w14:paraId="5ED360B6" w14:textId="77777777" w:rsidR="00747EEF" w:rsidRPr="009B2F05" w:rsidRDefault="00747EEF" w:rsidP="00747EEF">
      <w:pPr>
        <w:pStyle w:val="ListParagraph"/>
        <w:numPr>
          <w:ilvl w:val="0"/>
          <w:numId w:val="8"/>
        </w:numPr>
        <w:spacing w:before="100" w:beforeAutospacing="1" w:after="100" w:afterAutospacing="1"/>
      </w:pPr>
      <w:r w:rsidRPr="009B2F05">
        <w:t xml:space="preserve">My leisure involvements fail to improve my mood.  </w:t>
      </w:r>
    </w:p>
    <w:p w14:paraId="6E3200A1" w14:textId="77777777" w:rsidR="00747EEF" w:rsidRPr="009B2F05" w:rsidRDefault="00747EEF" w:rsidP="00747EEF">
      <w:pPr>
        <w:pStyle w:val="ListParagraph"/>
        <w:ind w:firstLine="720"/>
      </w:pPr>
      <w:r w:rsidRPr="009B2F05">
        <w:tab/>
        <w:t>1</w:t>
      </w:r>
      <w:r w:rsidRPr="009B2F05">
        <w:tab/>
        <w:t>2</w:t>
      </w:r>
      <w:r w:rsidRPr="009B2F05">
        <w:tab/>
        <w:t>3</w:t>
      </w:r>
      <w:r w:rsidRPr="009B2F05">
        <w:tab/>
        <w:t>4</w:t>
      </w:r>
    </w:p>
    <w:p w14:paraId="0F4F0A84" w14:textId="77777777" w:rsidR="00747EEF" w:rsidRPr="009B2F05" w:rsidRDefault="00747EEF" w:rsidP="00747EEF">
      <w:pPr>
        <w:pStyle w:val="ListParagraph"/>
        <w:numPr>
          <w:ilvl w:val="0"/>
          <w:numId w:val="8"/>
        </w:numPr>
        <w:spacing w:before="100" w:beforeAutospacing="1" w:after="100" w:afterAutospacing="1"/>
      </w:pPr>
      <w:r w:rsidRPr="009B2F05">
        <w:t xml:space="preserve">Leisure helps me manage my negative feelings. </w:t>
      </w:r>
    </w:p>
    <w:p w14:paraId="2D660DA6" w14:textId="1625A2DC" w:rsidR="00545B96" w:rsidRPr="009B2F05" w:rsidRDefault="00747EEF" w:rsidP="008E0568">
      <w:pPr>
        <w:pStyle w:val="ListParagraph"/>
        <w:ind w:firstLine="720"/>
      </w:pPr>
      <w:r w:rsidRPr="009B2F05">
        <w:tab/>
        <w:t>1</w:t>
      </w:r>
      <w:r w:rsidRPr="009B2F05">
        <w:tab/>
        <w:t>2</w:t>
      </w:r>
      <w:r w:rsidRPr="009B2F05">
        <w:tab/>
        <w:t>3</w:t>
      </w:r>
      <w:r w:rsidRPr="009B2F05">
        <w:tab/>
        <w:t>4</w:t>
      </w:r>
    </w:p>
    <w:p w14:paraId="2CBBF084" w14:textId="5170381C" w:rsidR="00E57BE4" w:rsidRPr="009B2F05" w:rsidRDefault="00E57BE4" w:rsidP="00545B96">
      <w:pPr>
        <w:spacing w:line="480" w:lineRule="auto"/>
      </w:pPr>
    </w:p>
    <w:p w14:paraId="59256535" w14:textId="77777777" w:rsidR="00E57BE4" w:rsidRPr="009B2F05" w:rsidRDefault="00E57BE4" w:rsidP="00545B96">
      <w:pPr>
        <w:spacing w:line="480" w:lineRule="auto"/>
      </w:pPr>
    </w:p>
    <w:p w14:paraId="0B3FC15C" w14:textId="480102A6" w:rsidR="00644F5A" w:rsidRPr="009B2F05" w:rsidRDefault="00644F5A" w:rsidP="00611A21">
      <w:pPr>
        <w:pStyle w:val="Heading3"/>
        <w:jc w:val="center"/>
        <w:rPr>
          <w:rStyle w:val="Strong"/>
          <w:rFonts w:ascii="Times New Roman" w:hAnsi="Times New Roman" w:cs="Times New Roman"/>
          <w:color w:val="000000" w:themeColor="text1"/>
        </w:rPr>
      </w:pPr>
      <w:bookmarkStart w:id="21" w:name="_Toc70668188"/>
      <w:r w:rsidRPr="009B2F05">
        <w:rPr>
          <w:rStyle w:val="Strong"/>
          <w:rFonts w:ascii="Times New Roman" w:hAnsi="Times New Roman" w:cs="Times New Roman"/>
          <w:color w:val="000000" w:themeColor="text1"/>
        </w:rPr>
        <w:t>Appendix B</w:t>
      </w:r>
      <w:r w:rsidR="00DB47CD" w:rsidRPr="009B2F05">
        <w:rPr>
          <w:rStyle w:val="Strong"/>
          <w:rFonts w:ascii="Times New Roman" w:hAnsi="Times New Roman" w:cs="Times New Roman"/>
          <w:color w:val="000000" w:themeColor="text1"/>
        </w:rPr>
        <w:t>- Tables</w:t>
      </w:r>
      <w:bookmarkEnd w:id="21"/>
    </w:p>
    <w:p w14:paraId="37F80093" w14:textId="77777777" w:rsidR="00630612" w:rsidRDefault="00644F5A" w:rsidP="00611A21">
      <w:pPr>
        <w:pStyle w:val="Heading3"/>
        <w:rPr>
          <w:rFonts w:ascii="Times New Roman" w:hAnsi="Times New Roman" w:cs="Times New Roman"/>
          <w:b/>
          <w:bCs/>
          <w:color w:val="000000" w:themeColor="text1"/>
        </w:rPr>
      </w:pPr>
      <w:bookmarkStart w:id="22" w:name="_Toc70668189"/>
      <w:r w:rsidRPr="009B2F05">
        <w:rPr>
          <w:rFonts w:ascii="Times New Roman" w:hAnsi="Times New Roman" w:cs="Times New Roman"/>
          <w:b/>
          <w:bCs/>
          <w:color w:val="000000" w:themeColor="text1"/>
        </w:rPr>
        <w:t>Table 1</w:t>
      </w:r>
      <w:bookmarkEnd w:id="22"/>
      <w:r w:rsidRPr="009B2F05">
        <w:rPr>
          <w:rFonts w:ascii="Times New Roman" w:hAnsi="Times New Roman" w:cs="Times New Roman"/>
          <w:b/>
          <w:bCs/>
          <w:color w:val="000000" w:themeColor="text1"/>
        </w:rPr>
        <w:t xml:space="preserve"> </w:t>
      </w:r>
    </w:p>
    <w:p w14:paraId="57736D98" w14:textId="1C16F66A" w:rsidR="00644F5A" w:rsidRPr="00630612" w:rsidRDefault="00644F5A" w:rsidP="00611A21">
      <w:pPr>
        <w:pStyle w:val="Heading3"/>
        <w:rPr>
          <w:rFonts w:ascii="Times New Roman" w:hAnsi="Times New Roman" w:cs="Times New Roman"/>
          <w:i/>
          <w:iCs/>
          <w:color w:val="000000" w:themeColor="text1"/>
        </w:rPr>
      </w:pPr>
      <w:bookmarkStart w:id="23" w:name="_Toc70668190"/>
      <w:r w:rsidRPr="00630612">
        <w:rPr>
          <w:rFonts w:ascii="Times New Roman" w:hAnsi="Times New Roman" w:cs="Times New Roman"/>
          <w:i/>
          <w:iCs/>
          <w:color w:val="000000" w:themeColor="text1"/>
        </w:rPr>
        <w:t>Demographics</w:t>
      </w:r>
      <w:bookmarkEnd w:id="23"/>
    </w:p>
    <w:tbl>
      <w:tblPr>
        <w:tblStyle w:val="TableGrid"/>
        <w:tblW w:w="450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0"/>
        <w:gridCol w:w="762"/>
        <w:gridCol w:w="988"/>
      </w:tblGrid>
      <w:tr w:rsidR="00644F5A" w:rsidRPr="009B2F05" w14:paraId="617317EB" w14:textId="77777777" w:rsidTr="00E315FD">
        <w:trPr>
          <w:trHeight w:val="264"/>
        </w:trPr>
        <w:tc>
          <w:tcPr>
            <w:tcW w:w="2750" w:type="dxa"/>
            <w:tcBorders>
              <w:top w:val="single" w:sz="4" w:space="0" w:color="auto"/>
              <w:bottom w:val="single" w:sz="4" w:space="0" w:color="auto"/>
            </w:tcBorders>
          </w:tcPr>
          <w:p w14:paraId="024055C9" w14:textId="77777777" w:rsidR="00644F5A" w:rsidRPr="009B2F05" w:rsidRDefault="00644F5A" w:rsidP="009428DF">
            <w:pPr>
              <w:rPr>
                <w:b/>
                <w:bCs/>
              </w:rPr>
            </w:pPr>
          </w:p>
        </w:tc>
        <w:tc>
          <w:tcPr>
            <w:tcW w:w="762" w:type="dxa"/>
            <w:tcBorders>
              <w:top w:val="single" w:sz="4" w:space="0" w:color="auto"/>
              <w:bottom w:val="single" w:sz="4" w:space="0" w:color="auto"/>
            </w:tcBorders>
          </w:tcPr>
          <w:p w14:paraId="7927B344" w14:textId="77777777" w:rsidR="00644F5A" w:rsidRPr="009B2F05" w:rsidRDefault="00644F5A" w:rsidP="009428DF">
            <w:pPr>
              <w:rPr>
                <w:b/>
                <w:bCs/>
              </w:rPr>
            </w:pPr>
            <w:r w:rsidRPr="009B2F05">
              <w:rPr>
                <w:b/>
                <w:bCs/>
              </w:rPr>
              <w:t>N</w:t>
            </w:r>
          </w:p>
        </w:tc>
        <w:tc>
          <w:tcPr>
            <w:tcW w:w="988" w:type="dxa"/>
            <w:tcBorders>
              <w:top w:val="single" w:sz="4" w:space="0" w:color="auto"/>
              <w:bottom w:val="single" w:sz="4" w:space="0" w:color="auto"/>
            </w:tcBorders>
          </w:tcPr>
          <w:p w14:paraId="03154134" w14:textId="77777777" w:rsidR="00644F5A" w:rsidRPr="009B2F05" w:rsidRDefault="00644F5A" w:rsidP="009428DF">
            <w:pPr>
              <w:rPr>
                <w:b/>
                <w:bCs/>
              </w:rPr>
            </w:pPr>
            <w:r w:rsidRPr="009B2F05">
              <w:rPr>
                <w:b/>
                <w:bCs/>
              </w:rPr>
              <w:t>%</w:t>
            </w:r>
          </w:p>
        </w:tc>
      </w:tr>
      <w:tr w:rsidR="00644F5A" w:rsidRPr="009B2F05" w14:paraId="779AC1E6" w14:textId="77777777" w:rsidTr="00E315FD">
        <w:trPr>
          <w:trHeight w:val="250"/>
        </w:trPr>
        <w:tc>
          <w:tcPr>
            <w:tcW w:w="2750" w:type="dxa"/>
            <w:tcBorders>
              <w:top w:val="single" w:sz="4" w:space="0" w:color="auto"/>
            </w:tcBorders>
          </w:tcPr>
          <w:p w14:paraId="17697CC6" w14:textId="77777777" w:rsidR="00644F5A" w:rsidRPr="009B2F05" w:rsidRDefault="00644F5A" w:rsidP="009428DF">
            <w:r w:rsidRPr="009B2F05">
              <w:t>Gender</w:t>
            </w:r>
          </w:p>
        </w:tc>
        <w:tc>
          <w:tcPr>
            <w:tcW w:w="762" w:type="dxa"/>
            <w:tcBorders>
              <w:top w:val="single" w:sz="4" w:space="0" w:color="auto"/>
            </w:tcBorders>
          </w:tcPr>
          <w:p w14:paraId="44E47FB6" w14:textId="77777777" w:rsidR="00644F5A" w:rsidRPr="009B2F05" w:rsidRDefault="00644F5A" w:rsidP="009428DF">
            <w:pPr>
              <w:rPr>
                <w:b/>
                <w:bCs/>
              </w:rPr>
            </w:pPr>
          </w:p>
        </w:tc>
        <w:tc>
          <w:tcPr>
            <w:tcW w:w="988" w:type="dxa"/>
            <w:tcBorders>
              <w:top w:val="single" w:sz="4" w:space="0" w:color="auto"/>
            </w:tcBorders>
          </w:tcPr>
          <w:p w14:paraId="0D044369" w14:textId="77777777" w:rsidR="00644F5A" w:rsidRPr="009B2F05" w:rsidRDefault="00644F5A" w:rsidP="009428DF">
            <w:pPr>
              <w:rPr>
                <w:b/>
                <w:bCs/>
              </w:rPr>
            </w:pPr>
          </w:p>
        </w:tc>
      </w:tr>
      <w:tr w:rsidR="00644F5A" w:rsidRPr="009B2F05" w14:paraId="63ABD926" w14:textId="77777777" w:rsidTr="00E315FD">
        <w:trPr>
          <w:trHeight w:val="264"/>
        </w:trPr>
        <w:tc>
          <w:tcPr>
            <w:tcW w:w="2750" w:type="dxa"/>
          </w:tcPr>
          <w:p w14:paraId="070D7B96" w14:textId="77777777" w:rsidR="00644F5A" w:rsidRPr="009B2F05" w:rsidRDefault="00644F5A" w:rsidP="009428DF">
            <w:r w:rsidRPr="009B2F05">
              <w:t xml:space="preserve">    Female</w:t>
            </w:r>
          </w:p>
        </w:tc>
        <w:tc>
          <w:tcPr>
            <w:tcW w:w="762" w:type="dxa"/>
          </w:tcPr>
          <w:p w14:paraId="2B4AD3AE" w14:textId="77777777" w:rsidR="00644F5A" w:rsidRPr="009B2F05" w:rsidRDefault="00644F5A" w:rsidP="009428DF">
            <w:r w:rsidRPr="009B2F05">
              <w:t>61</w:t>
            </w:r>
          </w:p>
        </w:tc>
        <w:tc>
          <w:tcPr>
            <w:tcW w:w="988" w:type="dxa"/>
          </w:tcPr>
          <w:p w14:paraId="70A777CD" w14:textId="2BC3862D" w:rsidR="00644F5A" w:rsidRPr="009B2F05" w:rsidRDefault="00644F5A" w:rsidP="009428DF">
            <w:r w:rsidRPr="009B2F05">
              <w:t>91.</w:t>
            </w:r>
            <w:r w:rsidR="00946BD7" w:rsidRPr="009B2F05">
              <w:t>0</w:t>
            </w:r>
          </w:p>
        </w:tc>
      </w:tr>
      <w:tr w:rsidR="00644F5A" w:rsidRPr="009B2F05" w14:paraId="0BC35985" w14:textId="77777777" w:rsidTr="00E315FD">
        <w:trPr>
          <w:trHeight w:val="264"/>
        </w:trPr>
        <w:tc>
          <w:tcPr>
            <w:tcW w:w="2750" w:type="dxa"/>
          </w:tcPr>
          <w:p w14:paraId="52B67360" w14:textId="77777777" w:rsidR="00644F5A" w:rsidRPr="009B2F05" w:rsidRDefault="00644F5A" w:rsidP="009428DF">
            <w:r w:rsidRPr="009B2F05">
              <w:t xml:space="preserve">    Male</w:t>
            </w:r>
          </w:p>
        </w:tc>
        <w:tc>
          <w:tcPr>
            <w:tcW w:w="762" w:type="dxa"/>
          </w:tcPr>
          <w:p w14:paraId="3C750B48" w14:textId="77777777" w:rsidR="00644F5A" w:rsidRPr="009B2F05" w:rsidRDefault="00644F5A" w:rsidP="009428DF">
            <w:r w:rsidRPr="009B2F05">
              <w:t>6</w:t>
            </w:r>
          </w:p>
        </w:tc>
        <w:tc>
          <w:tcPr>
            <w:tcW w:w="988" w:type="dxa"/>
          </w:tcPr>
          <w:p w14:paraId="713EA816" w14:textId="06FF48D0" w:rsidR="00644F5A" w:rsidRPr="009B2F05" w:rsidRDefault="00946BD7" w:rsidP="009428DF">
            <w:r w:rsidRPr="009B2F05">
              <w:t>9.0</w:t>
            </w:r>
          </w:p>
        </w:tc>
      </w:tr>
      <w:tr w:rsidR="00644F5A" w:rsidRPr="009B2F05" w14:paraId="7E20851E" w14:textId="77777777" w:rsidTr="00E315FD">
        <w:trPr>
          <w:trHeight w:val="264"/>
        </w:trPr>
        <w:tc>
          <w:tcPr>
            <w:tcW w:w="2750" w:type="dxa"/>
          </w:tcPr>
          <w:p w14:paraId="604DEACD" w14:textId="77777777" w:rsidR="00644F5A" w:rsidRPr="009B2F05" w:rsidRDefault="00644F5A" w:rsidP="009428DF">
            <w:r w:rsidRPr="009B2F05">
              <w:t>Race</w:t>
            </w:r>
          </w:p>
        </w:tc>
        <w:tc>
          <w:tcPr>
            <w:tcW w:w="762" w:type="dxa"/>
          </w:tcPr>
          <w:p w14:paraId="2835B01D" w14:textId="77777777" w:rsidR="00644F5A" w:rsidRPr="009B2F05" w:rsidRDefault="00644F5A" w:rsidP="009428DF"/>
        </w:tc>
        <w:tc>
          <w:tcPr>
            <w:tcW w:w="988" w:type="dxa"/>
          </w:tcPr>
          <w:p w14:paraId="2EB202C1" w14:textId="77777777" w:rsidR="00644F5A" w:rsidRPr="009B2F05" w:rsidRDefault="00644F5A" w:rsidP="009428DF"/>
        </w:tc>
      </w:tr>
      <w:tr w:rsidR="00644F5A" w:rsidRPr="009B2F05" w14:paraId="3C786741" w14:textId="77777777" w:rsidTr="00E315FD">
        <w:trPr>
          <w:trHeight w:val="264"/>
        </w:trPr>
        <w:tc>
          <w:tcPr>
            <w:tcW w:w="2750" w:type="dxa"/>
            <w:tcBorders>
              <w:bottom w:val="nil"/>
            </w:tcBorders>
          </w:tcPr>
          <w:p w14:paraId="409FDC64" w14:textId="77777777" w:rsidR="00644F5A" w:rsidRPr="009B2F05" w:rsidRDefault="00644F5A" w:rsidP="009428DF">
            <w:r w:rsidRPr="009B2F05">
              <w:t xml:space="preserve">    African American</w:t>
            </w:r>
          </w:p>
        </w:tc>
        <w:tc>
          <w:tcPr>
            <w:tcW w:w="762" w:type="dxa"/>
            <w:tcBorders>
              <w:bottom w:val="nil"/>
            </w:tcBorders>
          </w:tcPr>
          <w:p w14:paraId="4FD6B1FB" w14:textId="77777777" w:rsidR="00644F5A" w:rsidRPr="009B2F05" w:rsidRDefault="00644F5A" w:rsidP="009428DF">
            <w:r w:rsidRPr="009B2F05">
              <w:t>4</w:t>
            </w:r>
          </w:p>
        </w:tc>
        <w:tc>
          <w:tcPr>
            <w:tcW w:w="988" w:type="dxa"/>
            <w:tcBorders>
              <w:bottom w:val="nil"/>
            </w:tcBorders>
          </w:tcPr>
          <w:p w14:paraId="7A76D939" w14:textId="09EC7613" w:rsidR="00644F5A" w:rsidRPr="009B2F05" w:rsidRDefault="00653ADC" w:rsidP="009428DF">
            <w:r w:rsidRPr="009B2F05">
              <w:t>6.0</w:t>
            </w:r>
          </w:p>
        </w:tc>
      </w:tr>
      <w:tr w:rsidR="00644F5A" w:rsidRPr="009B2F05" w14:paraId="43B01D4A" w14:textId="77777777" w:rsidTr="00E315FD">
        <w:trPr>
          <w:trHeight w:val="264"/>
        </w:trPr>
        <w:tc>
          <w:tcPr>
            <w:tcW w:w="2750" w:type="dxa"/>
            <w:tcBorders>
              <w:top w:val="nil"/>
              <w:bottom w:val="nil"/>
            </w:tcBorders>
          </w:tcPr>
          <w:p w14:paraId="721DF2B7" w14:textId="77777777" w:rsidR="00644F5A" w:rsidRPr="009B2F05" w:rsidRDefault="00644F5A" w:rsidP="009428DF">
            <w:r w:rsidRPr="009B2F05">
              <w:t xml:space="preserve">    Caucasian</w:t>
            </w:r>
          </w:p>
        </w:tc>
        <w:tc>
          <w:tcPr>
            <w:tcW w:w="762" w:type="dxa"/>
            <w:tcBorders>
              <w:top w:val="nil"/>
              <w:bottom w:val="nil"/>
            </w:tcBorders>
          </w:tcPr>
          <w:p w14:paraId="01F548FA" w14:textId="27FD9E74" w:rsidR="00644F5A" w:rsidRPr="009B2F05" w:rsidRDefault="00644F5A" w:rsidP="009428DF">
            <w:r w:rsidRPr="009B2F05">
              <w:t>5</w:t>
            </w:r>
            <w:r w:rsidR="00653ADC" w:rsidRPr="009B2F05">
              <w:t>3</w:t>
            </w:r>
          </w:p>
        </w:tc>
        <w:tc>
          <w:tcPr>
            <w:tcW w:w="988" w:type="dxa"/>
            <w:tcBorders>
              <w:top w:val="nil"/>
              <w:bottom w:val="nil"/>
            </w:tcBorders>
          </w:tcPr>
          <w:p w14:paraId="39FD40EA" w14:textId="7244CA93" w:rsidR="00644F5A" w:rsidRPr="009B2F05" w:rsidRDefault="00653ADC" w:rsidP="009428DF">
            <w:r w:rsidRPr="009B2F05">
              <w:t>79</w:t>
            </w:r>
            <w:r w:rsidR="00946BD7" w:rsidRPr="009B2F05">
              <w:t>.</w:t>
            </w:r>
            <w:r w:rsidRPr="009B2F05">
              <w:t>1</w:t>
            </w:r>
          </w:p>
        </w:tc>
      </w:tr>
      <w:tr w:rsidR="00644F5A" w:rsidRPr="009B2F05" w14:paraId="28D08152" w14:textId="77777777" w:rsidTr="00E315FD">
        <w:trPr>
          <w:trHeight w:val="264"/>
        </w:trPr>
        <w:tc>
          <w:tcPr>
            <w:tcW w:w="2750" w:type="dxa"/>
          </w:tcPr>
          <w:p w14:paraId="566066EA" w14:textId="77777777" w:rsidR="00644F5A" w:rsidRPr="009B2F05" w:rsidRDefault="00644F5A" w:rsidP="009428DF">
            <w:r w:rsidRPr="009B2F05">
              <w:t xml:space="preserve">    Pacific Islander</w:t>
            </w:r>
          </w:p>
        </w:tc>
        <w:tc>
          <w:tcPr>
            <w:tcW w:w="762" w:type="dxa"/>
          </w:tcPr>
          <w:p w14:paraId="4B590057" w14:textId="77777777" w:rsidR="00644F5A" w:rsidRPr="009B2F05" w:rsidRDefault="00644F5A" w:rsidP="009428DF">
            <w:r w:rsidRPr="009B2F05">
              <w:t>2</w:t>
            </w:r>
          </w:p>
        </w:tc>
        <w:tc>
          <w:tcPr>
            <w:tcW w:w="988" w:type="dxa"/>
          </w:tcPr>
          <w:p w14:paraId="306EE193" w14:textId="06422493" w:rsidR="00644F5A" w:rsidRPr="009B2F05" w:rsidRDefault="00653ADC" w:rsidP="009428DF">
            <w:r w:rsidRPr="009B2F05">
              <w:t>3.0</w:t>
            </w:r>
          </w:p>
        </w:tc>
      </w:tr>
      <w:tr w:rsidR="00644F5A" w:rsidRPr="009B2F05" w14:paraId="1A8BB4E3" w14:textId="77777777" w:rsidTr="00E315FD">
        <w:trPr>
          <w:trHeight w:val="264"/>
        </w:trPr>
        <w:tc>
          <w:tcPr>
            <w:tcW w:w="2750" w:type="dxa"/>
          </w:tcPr>
          <w:p w14:paraId="61FDF41D" w14:textId="77777777" w:rsidR="00644F5A" w:rsidRPr="009B2F05" w:rsidRDefault="00644F5A" w:rsidP="009428DF">
            <w:r w:rsidRPr="009B2F05">
              <w:t xml:space="preserve">    Hispanic/Middle Eastern</w:t>
            </w:r>
          </w:p>
        </w:tc>
        <w:tc>
          <w:tcPr>
            <w:tcW w:w="762" w:type="dxa"/>
          </w:tcPr>
          <w:p w14:paraId="668AE7C1" w14:textId="77777777" w:rsidR="00644F5A" w:rsidRPr="009B2F05" w:rsidRDefault="00644F5A" w:rsidP="009428DF">
            <w:r w:rsidRPr="009B2F05">
              <w:t>8</w:t>
            </w:r>
          </w:p>
        </w:tc>
        <w:tc>
          <w:tcPr>
            <w:tcW w:w="988" w:type="dxa"/>
          </w:tcPr>
          <w:p w14:paraId="79E9D48A" w14:textId="7327739A" w:rsidR="00644F5A" w:rsidRPr="009B2F05" w:rsidRDefault="00653ADC" w:rsidP="009428DF">
            <w:r w:rsidRPr="009B2F05">
              <w:t>11.9</w:t>
            </w:r>
          </w:p>
        </w:tc>
      </w:tr>
      <w:tr w:rsidR="00644F5A" w:rsidRPr="009B2F05" w14:paraId="6B8A6BA8" w14:textId="77777777" w:rsidTr="00E315FD">
        <w:trPr>
          <w:trHeight w:val="264"/>
        </w:trPr>
        <w:tc>
          <w:tcPr>
            <w:tcW w:w="2750" w:type="dxa"/>
          </w:tcPr>
          <w:p w14:paraId="7CA71A97" w14:textId="01E5BE54" w:rsidR="00644F5A" w:rsidRPr="009B2F05" w:rsidRDefault="004F53F2" w:rsidP="009428DF">
            <w:r>
              <w:t>Days Practiced Weekly</w:t>
            </w:r>
          </w:p>
        </w:tc>
        <w:tc>
          <w:tcPr>
            <w:tcW w:w="762" w:type="dxa"/>
          </w:tcPr>
          <w:p w14:paraId="31B4008D" w14:textId="77777777" w:rsidR="00644F5A" w:rsidRPr="009B2F05" w:rsidRDefault="00644F5A" w:rsidP="009428DF"/>
        </w:tc>
        <w:tc>
          <w:tcPr>
            <w:tcW w:w="988" w:type="dxa"/>
          </w:tcPr>
          <w:p w14:paraId="6185F810" w14:textId="77777777" w:rsidR="00644F5A" w:rsidRPr="009B2F05" w:rsidRDefault="00644F5A" w:rsidP="009428DF"/>
        </w:tc>
      </w:tr>
      <w:tr w:rsidR="00644F5A" w:rsidRPr="009B2F05" w14:paraId="5DF11873" w14:textId="77777777" w:rsidTr="00E315FD">
        <w:trPr>
          <w:trHeight w:val="264"/>
        </w:trPr>
        <w:tc>
          <w:tcPr>
            <w:tcW w:w="2750" w:type="dxa"/>
          </w:tcPr>
          <w:p w14:paraId="3850F0D0" w14:textId="77777777" w:rsidR="00644F5A" w:rsidRPr="009B2F05" w:rsidRDefault="00644F5A" w:rsidP="009428DF">
            <w:r w:rsidRPr="009B2F05">
              <w:t xml:space="preserve">    3 or less</w:t>
            </w:r>
          </w:p>
        </w:tc>
        <w:tc>
          <w:tcPr>
            <w:tcW w:w="762" w:type="dxa"/>
          </w:tcPr>
          <w:p w14:paraId="14331AE1" w14:textId="77777777" w:rsidR="00644F5A" w:rsidRPr="009B2F05" w:rsidRDefault="00644F5A" w:rsidP="009428DF">
            <w:r w:rsidRPr="009B2F05">
              <w:t>32</w:t>
            </w:r>
          </w:p>
        </w:tc>
        <w:tc>
          <w:tcPr>
            <w:tcW w:w="988" w:type="dxa"/>
          </w:tcPr>
          <w:p w14:paraId="079AEFE0" w14:textId="350C006D" w:rsidR="00644F5A" w:rsidRPr="009B2F05" w:rsidRDefault="00653ADC" w:rsidP="009428DF">
            <w:r w:rsidRPr="009B2F05">
              <w:t>47.8</w:t>
            </w:r>
          </w:p>
        </w:tc>
      </w:tr>
      <w:tr w:rsidR="00644F5A" w:rsidRPr="009B2F05" w14:paraId="600838A0" w14:textId="77777777" w:rsidTr="00E315FD">
        <w:trPr>
          <w:trHeight w:val="264"/>
        </w:trPr>
        <w:tc>
          <w:tcPr>
            <w:tcW w:w="2750" w:type="dxa"/>
          </w:tcPr>
          <w:p w14:paraId="0543D6D6" w14:textId="77777777" w:rsidR="00644F5A" w:rsidRPr="009B2F05" w:rsidRDefault="00644F5A" w:rsidP="009428DF">
            <w:r w:rsidRPr="009B2F05">
              <w:t xml:space="preserve">    4 or more</w:t>
            </w:r>
          </w:p>
        </w:tc>
        <w:tc>
          <w:tcPr>
            <w:tcW w:w="762" w:type="dxa"/>
          </w:tcPr>
          <w:p w14:paraId="1695882B" w14:textId="77777777" w:rsidR="00644F5A" w:rsidRPr="009B2F05" w:rsidRDefault="00644F5A" w:rsidP="009428DF">
            <w:r w:rsidRPr="009B2F05">
              <w:t>38</w:t>
            </w:r>
          </w:p>
        </w:tc>
        <w:tc>
          <w:tcPr>
            <w:tcW w:w="988" w:type="dxa"/>
          </w:tcPr>
          <w:p w14:paraId="0195847C" w14:textId="2EBA033B" w:rsidR="00644F5A" w:rsidRPr="009B2F05" w:rsidRDefault="00653ADC" w:rsidP="009428DF">
            <w:r w:rsidRPr="009B2F05">
              <w:t>56.7</w:t>
            </w:r>
          </w:p>
        </w:tc>
      </w:tr>
      <w:tr w:rsidR="00644F5A" w:rsidRPr="009B2F05" w14:paraId="4A912C2E" w14:textId="77777777" w:rsidTr="00E315FD">
        <w:trPr>
          <w:trHeight w:val="264"/>
        </w:trPr>
        <w:tc>
          <w:tcPr>
            <w:tcW w:w="2750" w:type="dxa"/>
          </w:tcPr>
          <w:p w14:paraId="36713914" w14:textId="77777777" w:rsidR="00644F5A" w:rsidRPr="009B2F05" w:rsidRDefault="00644F5A" w:rsidP="009428DF">
            <w:r w:rsidRPr="009B2F05">
              <w:t>Years of Practice</w:t>
            </w:r>
          </w:p>
        </w:tc>
        <w:tc>
          <w:tcPr>
            <w:tcW w:w="762" w:type="dxa"/>
          </w:tcPr>
          <w:p w14:paraId="30A7893C" w14:textId="77777777" w:rsidR="00644F5A" w:rsidRPr="009B2F05" w:rsidRDefault="00644F5A" w:rsidP="009428DF"/>
        </w:tc>
        <w:tc>
          <w:tcPr>
            <w:tcW w:w="988" w:type="dxa"/>
          </w:tcPr>
          <w:p w14:paraId="26489BE3" w14:textId="77777777" w:rsidR="00644F5A" w:rsidRPr="009B2F05" w:rsidRDefault="00644F5A" w:rsidP="009428DF"/>
        </w:tc>
      </w:tr>
      <w:tr w:rsidR="00644F5A" w:rsidRPr="009B2F05" w14:paraId="27680EEB" w14:textId="77777777" w:rsidTr="00E315FD">
        <w:trPr>
          <w:trHeight w:val="264"/>
        </w:trPr>
        <w:tc>
          <w:tcPr>
            <w:tcW w:w="2750" w:type="dxa"/>
          </w:tcPr>
          <w:p w14:paraId="3E58BCF3" w14:textId="77777777" w:rsidR="00644F5A" w:rsidRPr="009B2F05" w:rsidRDefault="00644F5A" w:rsidP="009428DF">
            <w:pPr>
              <w:rPr>
                <w:b/>
                <w:bCs/>
              </w:rPr>
            </w:pPr>
            <w:r w:rsidRPr="009B2F05">
              <w:t xml:space="preserve">    1 year or less</w:t>
            </w:r>
          </w:p>
        </w:tc>
        <w:tc>
          <w:tcPr>
            <w:tcW w:w="762" w:type="dxa"/>
          </w:tcPr>
          <w:p w14:paraId="6D5580C1" w14:textId="77777777" w:rsidR="00644F5A" w:rsidRPr="009B2F05" w:rsidRDefault="00644F5A" w:rsidP="009428DF">
            <w:r w:rsidRPr="009B2F05">
              <w:t>30</w:t>
            </w:r>
          </w:p>
        </w:tc>
        <w:tc>
          <w:tcPr>
            <w:tcW w:w="988" w:type="dxa"/>
          </w:tcPr>
          <w:p w14:paraId="04395B16" w14:textId="3548DEFE" w:rsidR="00644F5A" w:rsidRPr="009B2F05" w:rsidRDefault="00653ADC" w:rsidP="009428DF">
            <w:r w:rsidRPr="009B2F05">
              <w:t>44.8</w:t>
            </w:r>
          </w:p>
        </w:tc>
      </w:tr>
      <w:tr w:rsidR="00644F5A" w:rsidRPr="009B2F05" w14:paraId="1CDF72E2" w14:textId="77777777" w:rsidTr="00E315FD">
        <w:trPr>
          <w:trHeight w:val="264"/>
        </w:trPr>
        <w:tc>
          <w:tcPr>
            <w:tcW w:w="2750" w:type="dxa"/>
          </w:tcPr>
          <w:p w14:paraId="5E11227D" w14:textId="77777777" w:rsidR="00644F5A" w:rsidRPr="009B2F05" w:rsidRDefault="00644F5A" w:rsidP="009428DF">
            <w:pPr>
              <w:rPr>
                <w:b/>
                <w:bCs/>
              </w:rPr>
            </w:pPr>
            <w:r w:rsidRPr="009B2F05">
              <w:t xml:space="preserve">    Over 1 year</w:t>
            </w:r>
          </w:p>
        </w:tc>
        <w:tc>
          <w:tcPr>
            <w:tcW w:w="762" w:type="dxa"/>
          </w:tcPr>
          <w:p w14:paraId="5264FC70" w14:textId="77777777" w:rsidR="00644F5A" w:rsidRPr="009B2F05" w:rsidRDefault="00644F5A" w:rsidP="009428DF">
            <w:r w:rsidRPr="009B2F05">
              <w:t>40</w:t>
            </w:r>
          </w:p>
        </w:tc>
        <w:tc>
          <w:tcPr>
            <w:tcW w:w="988" w:type="dxa"/>
          </w:tcPr>
          <w:p w14:paraId="0735252A" w14:textId="6D0A88DA" w:rsidR="00644F5A" w:rsidRPr="009B2F05" w:rsidRDefault="00653ADC" w:rsidP="009428DF">
            <w:r w:rsidRPr="009B2F05">
              <w:t>59.7</w:t>
            </w:r>
          </w:p>
        </w:tc>
      </w:tr>
      <w:tr w:rsidR="00644F5A" w:rsidRPr="009B2F05" w14:paraId="249680AF" w14:textId="77777777" w:rsidTr="00E315FD">
        <w:trPr>
          <w:trHeight w:val="306"/>
        </w:trPr>
        <w:tc>
          <w:tcPr>
            <w:tcW w:w="2750" w:type="dxa"/>
          </w:tcPr>
          <w:p w14:paraId="43470B8A" w14:textId="77777777" w:rsidR="00644F5A" w:rsidRPr="009B2F05" w:rsidRDefault="00644F5A" w:rsidP="009428DF">
            <w:pPr>
              <w:rPr>
                <w:b/>
                <w:bCs/>
              </w:rPr>
            </w:pPr>
            <w:r w:rsidRPr="009B2F05">
              <w:rPr>
                <w:b/>
                <w:bCs/>
              </w:rPr>
              <w:t>Total</w:t>
            </w:r>
          </w:p>
        </w:tc>
        <w:tc>
          <w:tcPr>
            <w:tcW w:w="762" w:type="dxa"/>
          </w:tcPr>
          <w:p w14:paraId="179272E5" w14:textId="77777777" w:rsidR="00644F5A" w:rsidRPr="009B2F05" w:rsidRDefault="00644F5A" w:rsidP="009428DF">
            <w:pPr>
              <w:rPr>
                <w:b/>
                <w:bCs/>
              </w:rPr>
            </w:pPr>
            <w:r w:rsidRPr="009B2F05">
              <w:rPr>
                <w:b/>
                <w:bCs/>
              </w:rPr>
              <w:t xml:space="preserve">67 </w:t>
            </w:r>
          </w:p>
        </w:tc>
        <w:tc>
          <w:tcPr>
            <w:tcW w:w="988" w:type="dxa"/>
          </w:tcPr>
          <w:p w14:paraId="684E72C9" w14:textId="77777777" w:rsidR="00644F5A" w:rsidRPr="009B2F05" w:rsidRDefault="00644F5A" w:rsidP="009428DF">
            <w:pPr>
              <w:rPr>
                <w:b/>
                <w:bCs/>
              </w:rPr>
            </w:pPr>
          </w:p>
        </w:tc>
      </w:tr>
    </w:tbl>
    <w:p w14:paraId="16813818" w14:textId="77777777" w:rsidR="00644F5A" w:rsidRPr="009B2F05" w:rsidRDefault="00644F5A" w:rsidP="00644F5A">
      <w:pPr>
        <w:rPr>
          <w:b/>
          <w:bCs/>
        </w:rPr>
      </w:pPr>
    </w:p>
    <w:p w14:paraId="38A675FF" w14:textId="77777777" w:rsidR="00630612" w:rsidRDefault="00644F5A" w:rsidP="00611A21">
      <w:pPr>
        <w:pStyle w:val="Heading3"/>
        <w:rPr>
          <w:rFonts w:ascii="Times New Roman" w:hAnsi="Times New Roman" w:cs="Times New Roman"/>
          <w:b/>
          <w:bCs/>
          <w:color w:val="000000" w:themeColor="text1"/>
        </w:rPr>
      </w:pPr>
      <w:bookmarkStart w:id="24" w:name="_Toc70668191"/>
      <w:r w:rsidRPr="009B2F05">
        <w:rPr>
          <w:rFonts w:ascii="Times New Roman" w:hAnsi="Times New Roman" w:cs="Times New Roman"/>
          <w:b/>
          <w:bCs/>
          <w:color w:val="000000" w:themeColor="text1"/>
        </w:rPr>
        <w:t>Table 2</w:t>
      </w:r>
      <w:bookmarkEnd w:id="24"/>
      <w:r w:rsidR="00630612">
        <w:rPr>
          <w:rFonts w:ascii="Times New Roman" w:hAnsi="Times New Roman" w:cs="Times New Roman"/>
          <w:b/>
          <w:bCs/>
          <w:color w:val="000000" w:themeColor="text1"/>
        </w:rPr>
        <w:t xml:space="preserve"> </w:t>
      </w:r>
    </w:p>
    <w:p w14:paraId="4902F285" w14:textId="78824538" w:rsidR="00644F5A" w:rsidRPr="00630612" w:rsidRDefault="00644F5A" w:rsidP="00611A21">
      <w:pPr>
        <w:pStyle w:val="Heading3"/>
        <w:rPr>
          <w:rFonts w:ascii="Times New Roman" w:hAnsi="Times New Roman" w:cs="Times New Roman"/>
          <w:i/>
          <w:iCs/>
          <w:color w:val="000000" w:themeColor="text1"/>
        </w:rPr>
      </w:pPr>
      <w:bookmarkStart w:id="25" w:name="_Toc70668192"/>
      <w:r w:rsidRPr="00630612">
        <w:rPr>
          <w:rFonts w:ascii="Times New Roman" w:hAnsi="Times New Roman" w:cs="Times New Roman"/>
          <w:i/>
          <w:iCs/>
          <w:color w:val="000000" w:themeColor="text1"/>
        </w:rPr>
        <w:t>Yogi Stress Level Total</w:t>
      </w:r>
      <w:bookmarkEnd w:id="25"/>
    </w:p>
    <w:tbl>
      <w:tblPr>
        <w:tblW w:w="4506" w:type="dxa"/>
        <w:tblLook w:val="04A0" w:firstRow="1" w:lastRow="0" w:firstColumn="1" w:lastColumn="0" w:noHBand="0" w:noVBand="1"/>
      </w:tblPr>
      <w:tblGrid>
        <w:gridCol w:w="2520"/>
        <w:gridCol w:w="810"/>
        <w:gridCol w:w="1176"/>
      </w:tblGrid>
      <w:tr w:rsidR="00644F5A" w:rsidRPr="009B2F05" w14:paraId="68E81E24" w14:textId="77777777" w:rsidTr="00643CE4">
        <w:trPr>
          <w:trHeight w:val="367"/>
        </w:trPr>
        <w:tc>
          <w:tcPr>
            <w:tcW w:w="2520" w:type="dxa"/>
            <w:tcBorders>
              <w:top w:val="single" w:sz="4" w:space="0" w:color="auto"/>
              <w:left w:val="nil"/>
              <w:bottom w:val="single" w:sz="4" w:space="0" w:color="auto"/>
              <w:right w:val="nil"/>
            </w:tcBorders>
            <w:shd w:val="clear" w:color="auto" w:fill="auto"/>
            <w:noWrap/>
            <w:vAlign w:val="bottom"/>
            <w:hideMark/>
          </w:tcPr>
          <w:p w14:paraId="111EC6C4" w14:textId="77777777" w:rsidR="00644F5A" w:rsidRPr="009B2F05" w:rsidRDefault="00644F5A" w:rsidP="009428DF"/>
        </w:tc>
        <w:tc>
          <w:tcPr>
            <w:tcW w:w="810" w:type="dxa"/>
            <w:tcBorders>
              <w:top w:val="single" w:sz="4" w:space="0" w:color="auto"/>
              <w:left w:val="nil"/>
              <w:bottom w:val="single" w:sz="4" w:space="0" w:color="auto"/>
              <w:right w:val="nil"/>
            </w:tcBorders>
            <w:shd w:val="clear" w:color="auto" w:fill="auto"/>
            <w:noWrap/>
            <w:vAlign w:val="bottom"/>
            <w:hideMark/>
          </w:tcPr>
          <w:p w14:paraId="64BBF6A3" w14:textId="77777777" w:rsidR="00644F5A" w:rsidRPr="009B2F05" w:rsidRDefault="00644F5A" w:rsidP="00643CE4">
            <w:r w:rsidRPr="009B2F05">
              <w:t>N</w:t>
            </w:r>
          </w:p>
        </w:tc>
        <w:tc>
          <w:tcPr>
            <w:tcW w:w="1176" w:type="dxa"/>
            <w:tcBorders>
              <w:top w:val="single" w:sz="4" w:space="0" w:color="auto"/>
              <w:left w:val="nil"/>
              <w:bottom w:val="single" w:sz="4" w:space="0" w:color="auto"/>
              <w:right w:val="nil"/>
            </w:tcBorders>
            <w:shd w:val="clear" w:color="auto" w:fill="auto"/>
            <w:noWrap/>
            <w:vAlign w:val="bottom"/>
            <w:hideMark/>
          </w:tcPr>
          <w:p w14:paraId="19F1B637" w14:textId="77777777" w:rsidR="00644F5A" w:rsidRPr="009B2F05" w:rsidRDefault="00644F5A" w:rsidP="00643CE4">
            <w:r w:rsidRPr="009B2F05">
              <w:t>%</w:t>
            </w:r>
          </w:p>
        </w:tc>
      </w:tr>
      <w:tr w:rsidR="00644F5A" w:rsidRPr="009B2F05" w14:paraId="5845E48A" w14:textId="77777777" w:rsidTr="00643CE4">
        <w:trPr>
          <w:trHeight w:val="367"/>
        </w:trPr>
        <w:tc>
          <w:tcPr>
            <w:tcW w:w="2520" w:type="dxa"/>
            <w:tcBorders>
              <w:top w:val="single" w:sz="4" w:space="0" w:color="auto"/>
              <w:left w:val="nil"/>
              <w:bottom w:val="nil"/>
              <w:right w:val="nil"/>
            </w:tcBorders>
            <w:shd w:val="clear" w:color="auto" w:fill="auto"/>
            <w:noWrap/>
            <w:vAlign w:val="bottom"/>
            <w:hideMark/>
          </w:tcPr>
          <w:p w14:paraId="2BD933D4" w14:textId="77777777" w:rsidR="00644F5A" w:rsidRPr="009B2F05" w:rsidRDefault="00644F5A" w:rsidP="009428DF">
            <w:r w:rsidRPr="009B2F05">
              <w:t>Perceived Stress Scale</w:t>
            </w:r>
          </w:p>
        </w:tc>
        <w:tc>
          <w:tcPr>
            <w:tcW w:w="810" w:type="dxa"/>
            <w:tcBorders>
              <w:top w:val="single" w:sz="4" w:space="0" w:color="auto"/>
              <w:left w:val="nil"/>
              <w:bottom w:val="nil"/>
              <w:right w:val="nil"/>
            </w:tcBorders>
            <w:shd w:val="clear" w:color="auto" w:fill="auto"/>
            <w:noWrap/>
            <w:vAlign w:val="bottom"/>
            <w:hideMark/>
          </w:tcPr>
          <w:p w14:paraId="46A6234F" w14:textId="77777777" w:rsidR="00644F5A" w:rsidRPr="009B2F05" w:rsidRDefault="00644F5A" w:rsidP="00643CE4"/>
        </w:tc>
        <w:tc>
          <w:tcPr>
            <w:tcW w:w="1176" w:type="dxa"/>
            <w:tcBorders>
              <w:top w:val="single" w:sz="4" w:space="0" w:color="auto"/>
              <w:left w:val="nil"/>
              <w:bottom w:val="nil"/>
              <w:right w:val="nil"/>
            </w:tcBorders>
            <w:shd w:val="clear" w:color="auto" w:fill="auto"/>
            <w:noWrap/>
            <w:vAlign w:val="bottom"/>
            <w:hideMark/>
          </w:tcPr>
          <w:p w14:paraId="6EA558A0" w14:textId="77777777" w:rsidR="00644F5A" w:rsidRPr="009B2F05" w:rsidRDefault="00644F5A" w:rsidP="00643CE4"/>
        </w:tc>
      </w:tr>
      <w:tr w:rsidR="00644F5A" w:rsidRPr="009B2F05" w14:paraId="6A2075A8" w14:textId="77777777" w:rsidTr="00643CE4">
        <w:trPr>
          <w:trHeight w:val="367"/>
        </w:trPr>
        <w:tc>
          <w:tcPr>
            <w:tcW w:w="2520" w:type="dxa"/>
            <w:tcBorders>
              <w:top w:val="nil"/>
              <w:left w:val="nil"/>
              <w:bottom w:val="nil"/>
              <w:right w:val="nil"/>
            </w:tcBorders>
            <w:shd w:val="clear" w:color="auto" w:fill="auto"/>
            <w:noWrap/>
            <w:vAlign w:val="bottom"/>
            <w:hideMark/>
          </w:tcPr>
          <w:p w14:paraId="0C5D6A10" w14:textId="77777777" w:rsidR="00644F5A" w:rsidRPr="009B2F05" w:rsidRDefault="00644F5A" w:rsidP="009428DF">
            <w:r w:rsidRPr="009B2F05">
              <w:t xml:space="preserve">    Low</w:t>
            </w:r>
          </w:p>
        </w:tc>
        <w:tc>
          <w:tcPr>
            <w:tcW w:w="810" w:type="dxa"/>
            <w:tcBorders>
              <w:top w:val="nil"/>
              <w:left w:val="nil"/>
              <w:bottom w:val="nil"/>
              <w:right w:val="nil"/>
            </w:tcBorders>
            <w:shd w:val="clear" w:color="auto" w:fill="auto"/>
            <w:noWrap/>
            <w:vAlign w:val="bottom"/>
            <w:hideMark/>
          </w:tcPr>
          <w:p w14:paraId="76BA98D0" w14:textId="77777777" w:rsidR="00644F5A" w:rsidRPr="009B2F05" w:rsidRDefault="00644F5A" w:rsidP="00643CE4">
            <w:r w:rsidRPr="009B2F05">
              <w:t>12</w:t>
            </w:r>
          </w:p>
        </w:tc>
        <w:tc>
          <w:tcPr>
            <w:tcW w:w="1176" w:type="dxa"/>
            <w:tcBorders>
              <w:top w:val="nil"/>
              <w:left w:val="nil"/>
              <w:bottom w:val="nil"/>
              <w:right w:val="nil"/>
            </w:tcBorders>
            <w:shd w:val="clear" w:color="auto" w:fill="auto"/>
            <w:noWrap/>
            <w:vAlign w:val="bottom"/>
            <w:hideMark/>
          </w:tcPr>
          <w:p w14:paraId="6F855BD2" w14:textId="0DAF243A" w:rsidR="00644F5A" w:rsidRPr="009B2F05" w:rsidRDefault="00644F5A" w:rsidP="00643CE4">
            <w:r w:rsidRPr="009B2F05">
              <w:t>1</w:t>
            </w:r>
            <w:r w:rsidR="00643CE4" w:rsidRPr="009B2F05">
              <w:t>7.9</w:t>
            </w:r>
          </w:p>
        </w:tc>
      </w:tr>
      <w:tr w:rsidR="00644F5A" w:rsidRPr="009B2F05" w14:paraId="33EAB4F3" w14:textId="77777777" w:rsidTr="00643CE4">
        <w:trPr>
          <w:trHeight w:val="367"/>
        </w:trPr>
        <w:tc>
          <w:tcPr>
            <w:tcW w:w="2520" w:type="dxa"/>
            <w:tcBorders>
              <w:top w:val="nil"/>
              <w:left w:val="nil"/>
              <w:bottom w:val="nil"/>
              <w:right w:val="nil"/>
            </w:tcBorders>
            <w:shd w:val="clear" w:color="auto" w:fill="auto"/>
            <w:noWrap/>
            <w:vAlign w:val="bottom"/>
            <w:hideMark/>
          </w:tcPr>
          <w:p w14:paraId="7A4E9D4C" w14:textId="77777777" w:rsidR="00644F5A" w:rsidRPr="009B2F05" w:rsidRDefault="00644F5A" w:rsidP="009428DF">
            <w:r w:rsidRPr="009B2F05">
              <w:t xml:space="preserve">    Moderate</w:t>
            </w:r>
          </w:p>
        </w:tc>
        <w:tc>
          <w:tcPr>
            <w:tcW w:w="810" w:type="dxa"/>
            <w:tcBorders>
              <w:top w:val="nil"/>
              <w:left w:val="nil"/>
              <w:bottom w:val="nil"/>
              <w:right w:val="nil"/>
            </w:tcBorders>
            <w:shd w:val="clear" w:color="auto" w:fill="auto"/>
            <w:noWrap/>
            <w:vAlign w:val="bottom"/>
            <w:hideMark/>
          </w:tcPr>
          <w:p w14:paraId="34F562B3" w14:textId="77777777" w:rsidR="00644F5A" w:rsidRPr="009B2F05" w:rsidRDefault="00644F5A" w:rsidP="00643CE4">
            <w:r w:rsidRPr="009B2F05">
              <w:t>52</w:t>
            </w:r>
          </w:p>
        </w:tc>
        <w:tc>
          <w:tcPr>
            <w:tcW w:w="1176" w:type="dxa"/>
            <w:tcBorders>
              <w:top w:val="nil"/>
              <w:left w:val="nil"/>
              <w:bottom w:val="nil"/>
              <w:right w:val="nil"/>
            </w:tcBorders>
            <w:shd w:val="clear" w:color="auto" w:fill="auto"/>
            <w:noWrap/>
            <w:vAlign w:val="bottom"/>
            <w:hideMark/>
          </w:tcPr>
          <w:p w14:paraId="44D82AB2" w14:textId="601245B4" w:rsidR="00644F5A" w:rsidRPr="009B2F05" w:rsidRDefault="00643CE4" w:rsidP="00643CE4">
            <w:r w:rsidRPr="009B2F05">
              <w:t>77.6</w:t>
            </w:r>
          </w:p>
        </w:tc>
      </w:tr>
      <w:tr w:rsidR="00644F5A" w:rsidRPr="009B2F05" w14:paraId="205253B5" w14:textId="77777777" w:rsidTr="00643CE4">
        <w:trPr>
          <w:trHeight w:val="367"/>
        </w:trPr>
        <w:tc>
          <w:tcPr>
            <w:tcW w:w="2520" w:type="dxa"/>
            <w:tcBorders>
              <w:top w:val="nil"/>
              <w:left w:val="nil"/>
              <w:bottom w:val="nil"/>
              <w:right w:val="nil"/>
            </w:tcBorders>
            <w:shd w:val="clear" w:color="auto" w:fill="auto"/>
            <w:noWrap/>
            <w:vAlign w:val="bottom"/>
            <w:hideMark/>
          </w:tcPr>
          <w:p w14:paraId="4E2C904A" w14:textId="77777777" w:rsidR="00644F5A" w:rsidRPr="009B2F05" w:rsidRDefault="00644F5A" w:rsidP="009428DF">
            <w:r w:rsidRPr="009B2F05">
              <w:t xml:space="preserve">    High</w:t>
            </w:r>
          </w:p>
        </w:tc>
        <w:tc>
          <w:tcPr>
            <w:tcW w:w="810" w:type="dxa"/>
            <w:tcBorders>
              <w:top w:val="nil"/>
              <w:left w:val="nil"/>
              <w:bottom w:val="nil"/>
              <w:right w:val="nil"/>
            </w:tcBorders>
            <w:shd w:val="clear" w:color="auto" w:fill="auto"/>
            <w:noWrap/>
            <w:vAlign w:val="bottom"/>
            <w:hideMark/>
          </w:tcPr>
          <w:p w14:paraId="1EA841B3" w14:textId="77777777" w:rsidR="00644F5A" w:rsidRPr="009B2F05" w:rsidRDefault="00644F5A" w:rsidP="00643CE4">
            <w:r w:rsidRPr="009B2F05">
              <w:t>3</w:t>
            </w:r>
          </w:p>
        </w:tc>
        <w:tc>
          <w:tcPr>
            <w:tcW w:w="1176" w:type="dxa"/>
            <w:tcBorders>
              <w:top w:val="nil"/>
              <w:left w:val="nil"/>
              <w:bottom w:val="nil"/>
              <w:right w:val="nil"/>
            </w:tcBorders>
            <w:shd w:val="clear" w:color="auto" w:fill="auto"/>
            <w:noWrap/>
            <w:vAlign w:val="bottom"/>
            <w:hideMark/>
          </w:tcPr>
          <w:p w14:paraId="37ED2933" w14:textId="3B9D07AF" w:rsidR="00644F5A" w:rsidRPr="009B2F05" w:rsidRDefault="00643CE4" w:rsidP="00643CE4">
            <w:r w:rsidRPr="009B2F05">
              <w:t>4.5</w:t>
            </w:r>
          </w:p>
        </w:tc>
      </w:tr>
      <w:tr w:rsidR="00644F5A" w:rsidRPr="009B2F05" w14:paraId="2B026C65" w14:textId="77777777" w:rsidTr="00643CE4">
        <w:trPr>
          <w:trHeight w:val="367"/>
        </w:trPr>
        <w:tc>
          <w:tcPr>
            <w:tcW w:w="2520" w:type="dxa"/>
            <w:tcBorders>
              <w:top w:val="nil"/>
              <w:left w:val="nil"/>
              <w:bottom w:val="single" w:sz="4" w:space="0" w:color="auto"/>
              <w:right w:val="nil"/>
            </w:tcBorders>
            <w:shd w:val="clear" w:color="auto" w:fill="auto"/>
            <w:noWrap/>
            <w:vAlign w:val="bottom"/>
            <w:hideMark/>
          </w:tcPr>
          <w:p w14:paraId="116219DA" w14:textId="77777777" w:rsidR="00644F5A" w:rsidRPr="009B2F05" w:rsidRDefault="00644F5A" w:rsidP="009428DF">
            <w:r w:rsidRPr="009B2F05">
              <w:t>Total</w:t>
            </w:r>
          </w:p>
        </w:tc>
        <w:tc>
          <w:tcPr>
            <w:tcW w:w="810" w:type="dxa"/>
            <w:tcBorders>
              <w:top w:val="nil"/>
              <w:left w:val="nil"/>
              <w:bottom w:val="single" w:sz="4" w:space="0" w:color="auto"/>
              <w:right w:val="nil"/>
            </w:tcBorders>
            <w:shd w:val="clear" w:color="auto" w:fill="auto"/>
            <w:noWrap/>
            <w:vAlign w:val="bottom"/>
            <w:hideMark/>
          </w:tcPr>
          <w:p w14:paraId="7B868487" w14:textId="77777777" w:rsidR="00644F5A" w:rsidRPr="009B2F05" w:rsidRDefault="00644F5A" w:rsidP="00643CE4">
            <w:r w:rsidRPr="009B2F05">
              <w:t>67</w:t>
            </w:r>
          </w:p>
        </w:tc>
        <w:tc>
          <w:tcPr>
            <w:tcW w:w="1176" w:type="dxa"/>
            <w:tcBorders>
              <w:top w:val="nil"/>
              <w:left w:val="nil"/>
              <w:bottom w:val="single" w:sz="4" w:space="0" w:color="auto"/>
              <w:right w:val="nil"/>
            </w:tcBorders>
            <w:shd w:val="clear" w:color="auto" w:fill="auto"/>
            <w:noWrap/>
            <w:vAlign w:val="bottom"/>
            <w:hideMark/>
          </w:tcPr>
          <w:p w14:paraId="7297220E" w14:textId="52C6B2BB" w:rsidR="00644F5A" w:rsidRPr="009B2F05" w:rsidRDefault="00946BD7" w:rsidP="00643CE4">
            <w:r w:rsidRPr="009B2F05">
              <w:t>100</w:t>
            </w:r>
          </w:p>
        </w:tc>
      </w:tr>
    </w:tbl>
    <w:p w14:paraId="2EDCE82B" w14:textId="77777777" w:rsidR="00644F5A" w:rsidRPr="009B2F05" w:rsidRDefault="00644F5A" w:rsidP="00644F5A">
      <w:pPr>
        <w:rPr>
          <w:b/>
          <w:bCs/>
        </w:rPr>
      </w:pPr>
    </w:p>
    <w:p w14:paraId="12311EAB" w14:textId="77777777" w:rsidR="00630612" w:rsidRDefault="00644F5A" w:rsidP="00611A21">
      <w:pPr>
        <w:pStyle w:val="Heading3"/>
        <w:rPr>
          <w:rFonts w:ascii="Times New Roman" w:hAnsi="Times New Roman" w:cs="Times New Roman"/>
          <w:b/>
          <w:bCs/>
          <w:color w:val="000000" w:themeColor="text1"/>
        </w:rPr>
      </w:pPr>
      <w:bookmarkStart w:id="26" w:name="_Toc70668193"/>
      <w:r w:rsidRPr="009B2F05">
        <w:rPr>
          <w:rFonts w:ascii="Times New Roman" w:hAnsi="Times New Roman" w:cs="Times New Roman"/>
          <w:b/>
          <w:bCs/>
          <w:color w:val="000000" w:themeColor="text1"/>
        </w:rPr>
        <w:t>Table 3</w:t>
      </w:r>
      <w:bookmarkEnd w:id="26"/>
    </w:p>
    <w:p w14:paraId="6BC38885" w14:textId="06269BBC" w:rsidR="00644F5A" w:rsidRPr="00630612" w:rsidRDefault="00644F5A" w:rsidP="00611A21">
      <w:pPr>
        <w:pStyle w:val="Heading3"/>
        <w:rPr>
          <w:rFonts w:ascii="Times New Roman" w:hAnsi="Times New Roman" w:cs="Times New Roman"/>
          <w:i/>
          <w:iCs/>
          <w:color w:val="000000" w:themeColor="text1"/>
        </w:rPr>
      </w:pPr>
      <w:bookmarkStart w:id="27" w:name="_Toc70668194"/>
      <w:r w:rsidRPr="00630612">
        <w:rPr>
          <w:rFonts w:ascii="Times New Roman" w:hAnsi="Times New Roman" w:cs="Times New Roman"/>
          <w:i/>
          <w:iCs/>
          <w:color w:val="000000" w:themeColor="text1"/>
        </w:rPr>
        <w:t>Means and Standard Deviation</w:t>
      </w:r>
      <w:r w:rsidR="00E1556B" w:rsidRPr="00630612">
        <w:rPr>
          <w:rFonts w:ascii="Times New Roman" w:hAnsi="Times New Roman" w:cs="Times New Roman"/>
          <w:i/>
          <w:iCs/>
          <w:color w:val="000000" w:themeColor="text1"/>
        </w:rPr>
        <w:t xml:space="preserve"> for PSS</w:t>
      </w:r>
      <w:r w:rsidR="00643CE4" w:rsidRPr="00630612">
        <w:rPr>
          <w:rFonts w:ascii="Times New Roman" w:hAnsi="Times New Roman" w:cs="Times New Roman"/>
          <w:i/>
          <w:iCs/>
          <w:color w:val="000000" w:themeColor="text1"/>
        </w:rPr>
        <w:t>-10</w:t>
      </w:r>
      <w:bookmarkEnd w:id="27"/>
    </w:p>
    <w:tbl>
      <w:tblPr>
        <w:tblW w:w="6750" w:type="dxa"/>
        <w:tblLook w:val="04A0" w:firstRow="1" w:lastRow="0" w:firstColumn="1" w:lastColumn="0" w:noHBand="0" w:noVBand="1"/>
      </w:tblPr>
      <w:tblGrid>
        <w:gridCol w:w="2880"/>
        <w:gridCol w:w="1080"/>
        <w:gridCol w:w="1170"/>
        <w:gridCol w:w="1620"/>
      </w:tblGrid>
      <w:tr w:rsidR="00644F5A" w:rsidRPr="009B2F05" w14:paraId="2797F8FC" w14:textId="77777777" w:rsidTr="00E57BE4">
        <w:trPr>
          <w:trHeight w:val="285"/>
        </w:trPr>
        <w:tc>
          <w:tcPr>
            <w:tcW w:w="2880" w:type="dxa"/>
            <w:tcBorders>
              <w:top w:val="single" w:sz="4" w:space="0" w:color="auto"/>
              <w:left w:val="nil"/>
              <w:bottom w:val="single" w:sz="4" w:space="0" w:color="auto"/>
              <w:right w:val="nil"/>
            </w:tcBorders>
            <w:shd w:val="clear" w:color="auto" w:fill="auto"/>
            <w:noWrap/>
            <w:vAlign w:val="bottom"/>
            <w:hideMark/>
          </w:tcPr>
          <w:p w14:paraId="47593A6C" w14:textId="77777777" w:rsidR="00644F5A" w:rsidRPr="009B2F05" w:rsidRDefault="00644F5A" w:rsidP="009428DF"/>
        </w:tc>
        <w:tc>
          <w:tcPr>
            <w:tcW w:w="1080" w:type="dxa"/>
            <w:tcBorders>
              <w:top w:val="single" w:sz="4" w:space="0" w:color="auto"/>
              <w:left w:val="nil"/>
              <w:bottom w:val="single" w:sz="4" w:space="0" w:color="auto"/>
              <w:right w:val="nil"/>
            </w:tcBorders>
            <w:shd w:val="clear" w:color="auto" w:fill="auto"/>
            <w:noWrap/>
            <w:vAlign w:val="bottom"/>
            <w:hideMark/>
          </w:tcPr>
          <w:p w14:paraId="45230E7C" w14:textId="77777777" w:rsidR="00644F5A" w:rsidRPr="009B2F05" w:rsidRDefault="00644F5A" w:rsidP="009428DF">
            <w:pPr>
              <w:jc w:val="center"/>
            </w:pPr>
            <w:r w:rsidRPr="009B2F05">
              <w:t>N</w:t>
            </w:r>
          </w:p>
        </w:tc>
        <w:tc>
          <w:tcPr>
            <w:tcW w:w="1170" w:type="dxa"/>
            <w:tcBorders>
              <w:top w:val="single" w:sz="4" w:space="0" w:color="auto"/>
              <w:left w:val="nil"/>
              <w:bottom w:val="single" w:sz="4" w:space="0" w:color="auto"/>
              <w:right w:val="nil"/>
            </w:tcBorders>
            <w:shd w:val="clear" w:color="auto" w:fill="auto"/>
            <w:noWrap/>
            <w:vAlign w:val="bottom"/>
            <w:hideMark/>
          </w:tcPr>
          <w:p w14:paraId="6CEF8F4C" w14:textId="77777777" w:rsidR="00644F5A" w:rsidRPr="009B2F05" w:rsidRDefault="00644F5A" w:rsidP="009428DF">
            <w:pPr>
              <w:jc w:val="center"/>
            </w:pPr>
            <w:r w:rsidRPr="009B2F05">
              <w:t>M</w:t>
            </w:r>
          </w:p>
        </w:tc>
        <w:tc>
          <w:tcPr>
            <w:tcW w:w="1620" w:type="dxa"/>
            <w:tcBorders>
              <w:top w:val="single" w:sz="4" w:space="0" w:color="auto"/>
              <w:left w:val="nil"/>
              <w:bottom w:val="single" w:sz="4" w:space="0" w:color="auto"/>
              <w:right w:val="nil"/>
            </w:tcBorders>
            <w:shd w:val="clear" w:color="auto" w:fill="auto"/>
            <w:noWrap/>
            <w:vAlign w:val="bottom"/>
            <w:hideMark/>
          </w:tcPr>
          <w:p w14:paraId="3D595829" w14:textId="77777777" w:rsidR="00644F5A" w:rsidRPr="009B2F05" w:rsidRDefault="00644F5A" w:rsidP="009428DF">
            <w:pPr>
              <w:jc w:val="center"/>
            </w:pPr>
            <w:r w:rsidRPr="009B2F05">
              <w:t>SD</w:t>
            </w:r>
          </w:p>
        </w:tc>
      </w:tr>
      <w:tr w:rsidR="00644F5A" w:rsidRPr="009B2F05" w14:paraId="0A014840" w14:textId="77777777" w:rsidTr="00E57BE4">
        <w:trPr>
          <w:trHeight w:val="285"/>
        </w:trPr>
        <w:tc>
          <w:tcPr>
            <w:tcW w:w="2880" w:type="dxa"/>
            <w:tcBorders>
              <w:top w:val="nil"/>
              <w:left w:val="nil"/>
              <w:bottom w:val="nil"/>
              <w:right w:val="nil"/>
            </w:tcBorders>
            <w:shd w:val="clear" w:color="auto" w:fill="auto"/>
            <w:noWrap/>
            <w:vAlign w:val="bottom"/>
            <w:hideMark/>
          </w:tcPr>
          <w:p w14:paraId="0C379818" w14:textId="2B85505D" w:rsidR="00C267B2" w:rsidRPr="009B2F05" w:rsidRDefault="00E57BE4" w:rsidP="009428DF">
            <w:r w:rsidRPr="009B2F05">
              <w:t xml:space="preserve">Days </w:t>
            </w:r>
            <w:r w:rsidR="00644F5A" w:rsidRPr="009B2F05">
              <w:t>Practice</w:t>
            </w:r>
            <w:r w:rsidR="00C267B2" w:rsidRPr="009B2F05">
              <w:t>d Weekly</w:t>
            </w:r>
          </w:p>
        </w:tc>
        <w:tc>
          <w:tcPr>
            <w:tcW w:w="1080" w:type="dxa"/>
            <w:tcBorders>
              <w:top w:val="nil"/>
              <w:left w:val="nil"/>
              <w:bottom w:val="nil"/>
              <w:right w:val="nil"/>
            </w:tcBorders>
            <w:shd w:val="clear" w:color="auto" w:fill="auto"/>
            <w:noWrap/>
            <w:vAlign w:val="bottom"/>
            <w:hideMark/>
          </w:tcPr>
          <w:p w14:paraId="4BD27B34" w14:textId="77777777" w:rsidR="00644F5A" w:rsidRPr="009B2F05" w:rsidRDefault="00644F5A" w:rsidP="009428DF"/>
        </w:tc>
        <w:tc>
          <w:tcPr>
            <w:tcW w:w="1170" w:type="dxa"/>
            <w:tcBorders>
              <w:top w:val="nil"/>
              <w:left w:val="nil"/>
              <w:bottom w:val="nil"/>
              <w:right w:val="nil"/>
            </w:tcBorders>
            <w:shd w:val="clear" w:color="auto" w:fill="auto"/>
            <w:noWrap/>
            <w:vAlign w:val="bottom"/>
            <w:hideMark/>
          </w:tcPr>
          <w:p w14:paraId="64CD535A" w14:textId="77777777" w:rsidR="00644F5A" w:rsidRPr="009B2F05" w:rsidRDefault="00644F5A" w:rsidP="009428DF">
            <w:pPr>
              <w:jc w:val="center"/>
            </w:pPr>
          </w:p>
        </w:tc>
        <w:tc>
          <w:tcPr>
            <w:tcW w:w="1620" w:type="dxa"/>
            <w:tcBorders>
              <w:top w:val="nil"/>
              <w:left w:val="nil"/>
              <w:bottom w:val="nil"/>
              <w:right w:val="nil"/>
            </w:tcBorders>
            <w:shd w:val="clear" w:color="auto" w:fill="auto"/>
            <w:noWrap/>
            <w:vAlign w:val="bottom"/>
            <w:hideMark/>
          </w:tcPr>
          <w:p w14:paraId="34039F41" w14:textId="77777777" w:rsidR="00644F5A" w:rsidRPr="009B2F05" w:rsidRDefault="00644F5A" w:rsidP="009428DF">
            <w:pPr>
              <w:jc w:val="center"/>
            </w:pPr>
          </w:p>
        </w:tc>
      </w:tr>
      <w:tr w:rsidR="00644F5A" w:rsidRPr="009B2F05" w14:paraId="315D3410" w14:textId="77777777" w:rsidTr="00E57BE4">
        <w:trPr>
          <w:trHeight w:val="285"/>
        </w:trPr>
        <w:tc>
          <w:tcPr>
            <w:tcW w:w="2880" w:type="dxa"/>
            <w:tcBorders>
              <w:top w:val="nil"/>
              <w:left w:val="nil"/>
              <w:bottom w:val="nil"/>
              <w:right w:val="nil"/>
            </w:tcBorders>
            <w:shd w:val="clear" w:color="auto" w:fill="auto"/>
            <w:noWrap/>
            <w:vAlign w:val="bottom"/>
            <w:hideMark/>
          </w:tcPr>
          <w:p w14:paraId="6E3D653C" w14:textId="77777777" w:rsidR="00644F5A" w:rsidRPr="009B2F05" w:rsidRDefault="00644F5A" w:rsidP="009428DF">
            <w:r w:rsidRPr="009B2F05">
              <w:t xml:space="preserve">    3 or less days</w:t>
            </w:r>
          </w:p>
        </w:tc>
        <w:tc>
          <w:tcPr>
            <w:tcW w:w="1080" w:type="dxa"/>
            <w:tcBorders>
              <w:top w:val="nil"/>
              <w:left w:val="nil"/>
              <w:bottom w:val="nil"/>
              <w:right w:val="nil"/>
            </w:tcBorders>
            <w:shd w:val="clear" w:color="auto" w:fill="auto"/>
            <w:noWrap/>
            <w:vAlign w:val="bottom"/>
            <w:hideMark/>
          </w:tcPr>
          <w:p w14:paraId="4461B285" w14:textId="77777777" w:rsidR="00644F5A" w:rsidRPr="009B2F05" w:rsidRDefault="00644F5A" w:rsidP="009428DF">
            <w:pPr>
              <w:jc w:val="center"/>
            </w:pPr>
            <w:r w:rsidRPr="009B2F05">
              <w:t>31</w:t>
            </w:r>
          </w:p>
        </w:tc>
        <w:tc>
          <w:tcPr>
            <w:tcW w:w="1170" w:type="dxa"/>
            <w:tcBorders>
              <w:top w:val="nil"/>
              <w:left w:val="nil"/>
              <w:bottom w:val="nil"/>
              <w:right w:val="nil"/>
            </w:tcBorders>
            <w:shd w:val="clear" w:color="auto" w:fill="auto"/>
            <w:noWrap/>
            <w:vAlign w:val="bottom"/>
            <w:hideMark/>
          </w:tcPr>
          <w:p w14:paraId="730A7EBE" w14:textId="77777777" w:rsidR="00644F5A" w:rsidRPr="009B2F05" w:rsidRDefault="00644F5A" w:rsidP="009428DF">
            <w:pPr>
              <w:jc w:val="center"/>
            </w:pPr>
            <w:r w:rsidRPr="009B2F05">
              <w:t>19.32</w:t>
            </w:r>
          </w:p>
        </w:tc>
        <w:tc>
          <w:tcPr>
            <w:tcW w:w="1620" w:type="dxa"/>
            <w:tcBorders>
              <w:top w:val="nil"/>
              <w:left w:val="nil"/>
              <w:bottom w:val="nil"/>
              <w:right w:val="nil"/>
            </w:tcBorders>
            <w:shd w:val="clear" w:color="auto" w:fill="auto"/>
            <w:noWrap/>
            <w:vAlign w:val="bottom"/>
            <w:hideMark/>
          </w:tcPr>
          <w:p w14:paraId="74AD2479" w14:textId="77777777" w:rsidR="00644F5A" w:rsidRPr="009B2F05" w:rsidRDefault="00644F5A" w:rsidP="009428DF">
            <w:pPr>
              <w:jc w:val="center"/>
            </w:pPr>
            <w:r w:rsidRPr="009B2F05">
              <w:t>5.11</w:t>
            </w:r>
          </w:p>
        </w:tc>
      </w:tr>
      <w:tr w:rsidR="00644F5A" w:rsidRPr="009B2F05" w14:paraId="58BCBAF3" w14:textId="77777777" w:rsidTr="00E57BE4">
        <w:trPr>
          <w:trHeight w:val="285"/>
        </w:trPr>
        <w:tc>
          <w:tcPr>
            <w:tcW w:w="2880" w:type="dxa"/>
            <w:tcBorders>
              <w:top w:val="nil"/>
              <w:left w:val="nil"/>
              <w:bottom w:val="nil"/>
              <w:right w:val="nil"/>
            </w:tcBorders>
            <w:shd w:val="clear" w:color="auto" w:fill="auto"/>
            <w:noWrap/>
            <w:vAlign w:val="bottom"/>
            <w:hideMark/>
          </w:tcPr>
          <w:p w14:paraId="5FA31843" w14:textId="77777777" w:rsidR="00644F5A" w:rsidRPr="009B2F05" w:rsidRDefault="00644F5A" w:rsidP="009428DF">
            <w:r w:rsidRPr="009B2F05">
              <w:t xml:space="preserve">    4 or more days</w:t>
            </w:r>
          </w:p>
        </w:tc>
        <w:tc>
          <w:tcPr>
            <w:tcW w:w="1080" w:type="dxa"/>
            <w:tcBorders>
              <w:top w:val="nil"/>
              <w:left w:val="nil"/>
              <w:bottom w:val="nil"/>
              <w:right w:val="nil"/>
            </w:tcBorders>
            <w:shd w:val="clear" w:color="auto" w:fill="auto"/>
            <w:noWrap/>
            <w:vAlign w:val="bottom"/>
            <w:hideMark/>
          </w:tcPr>
          <w:p w14:paraId="0EE6A300" w14:textId="77777777" w:rsidR="00644F5A" w:rsidRPr="009B2F05" w:rsidRDefault="00644F5A" w:rsidP="009428DF">
            <w:pPr>
              <w:jc w:val="center"/>
            </w:pPr>
            <w:r w:rsidRPr="009B2F05">
              <w:t>36</w:t>
            </w:r>
          </w:p>
        </w:tc>
        <w:tc>
          <w:tcPr>
            <w:tcW w:w="1170" w:type="dxa"/>
            <w:tcBorders>
              <w:top w:val="nil"/>
              <w:left w:val="nil"/>
              <w:bottom w:val="nil"/>
              <w:right w:val="nil"/>
            </w:tcBorders>
            <w:shd w:val="clear" w:color="auto" w:fill="auto"/>
            <w:noWrap/>
            <w:vAlign w:val="bottom"/>
            <w:hideMark/>
          </w:tcPr>
          <w:p w14:paraId="4107F69D" w14:textId="77777777" w:rsidR="00644F5A" w:rsidRPr="009B2F05" w:rsidRDefault="00644F5A" w:rsidP="009428DF">
            <w:pPr>
              <w:jc w:val="center"/>
            </w:pPr>
            <w:r w:rsidRPr="009B2F05">
              <w:t>16.69</w:t>
            </w:r>
          </w:p>
        </w:tc>
        <w:tc>
          <w:tcPr>
            <w:tcW w:w="1620" w:type="dxa"/>
            <w:tcBorders>
              <w:top w:val="nil"/>
              <w:left w:val="nil"/>
              <w:bottom w:val="nil"/>
              <w:right w:val="nil"/>
            </w:tcBorders>
            <w:shd w:val="clear" w:color="auto" w:fill="auto"/>
            <w:noWrap/>
            <w:vAlign w:val="bottom"/>
            <w:hideMark/>
          </w:tcPr>
          <w:p w14:paraId="698CC70A" w14:textId="77777777" w:rsidR="00644F5A" w:rsidRPr="009B2F05" w:rsidRDefault="00644F5A" w:rsidP="009428DF">
            <w:pPr>
              <w:jc w:val="center"/>
            </w:pPr>
            <w:r w:rsidRPr="009B2F05">
              <w:t>4.06</w:t>
            </w:r>
          </w:p>
        </w:tc>
      </w:tr>
      <w:tr w:rsidR="00644F5A" w:rsidRPr="009B2F05" w14:paraId="67DD7CF4" w14:textId="77777777" w:rsidTr="00E57BE4">
        <w:trPr>
          <w:trHeight w:val="285"/>
        </w:trPr>
        <w:tc>
          <w:tcPr>
            <w:tcW w:w="2880" w:type="dxa"/>
            <w:tcBorders>
              <w:top w:val="nil"/>
              <w:left w:val="nil"/>
              <w:bottom w:val="nil"/>
              <w:right w:val="nil"/>
            </w:tcBorders>
            <w:shd w:val="clear" w:color="auto" w:fill="auto"/>
            <w:noWrap/>
            <w:vAlign w:val="bottom"/>
            <w:hideMark/>
          </w:tcPr>
          <w:p w14:paraId="5B5CE0D4" w14:textId="77777777" w:rsidR="00644F5A" w:rsidRPr="009B2F05" w:rsidRDefault="00644F5A" w:rsidP="009428DF">
            <w:r w:rsidRPr="009B2F05">
              <w:t>Level of Practice</w:t>
            </w:r>
          </w:p>
        </w:tc>
        <w:tc>
          <w:tcPr>
            <w:tcW w:w="1080" w:type="dxa"/>
            <w:tcBorders>
              <w:top w:val="nil"/>
              <w:left w:val="nil"/>
              <w:bottom w:val="nil"/>
              <w:right w:val="nil"/>
            </w:tcBorders>
            <w:shd w:val="clear" w:color="auto" w:fill="auto"/>
            <w:noWrap/>
            <w:vAlign w:val="bottom"/>
            <w:hideMark/>
          </w:tcPr>
          <w:p w14:paraId="152A1C14" w14:textId="77777777" w:rsidR="00644F5A" w:rsidRPr="009B2F05" w:rsidRDefault="00644F5A" w:rsidP="009428DF"/>
        </w:tc>
        <w:tc>
          <w:tcPr>
            <w:tcW w:w="1170" w:type="dxa"/>
            <w:tcBorders>
              <w:top w:val="nil"/>
              <w:left w:val="nil"/>
              <w:bottom w:val="nil"/>
              <w:right w:val="nil"/>
            </w:tcBorders>
            <w:shd w:val="clear" w:color="auto" w:fill="auto"/>
            <w:noWrap/>
            <w:vAlign w:val="bottom"/>
            <w:hideMark/>
          </w:tcPr>
          <w:p w14:paraId="0B83F6CC" w14:textId="77777777" w:rsidR="00644F5A" w:rsidRPr="009B2F05" w:rsidRDefault="00644F5A" w:rsidP="009428DF">
            <w:pPr>
              <w:jc w:val="center"/>
            </w:pPr>
          </w:p>
        </w:tc>
        <w:tc>
          <w:tcPr>
            <w:tcW w:w="1620" w:type="dxa"/>
            <w:tcBorders>
              <w:top w:val="nil"/>
              <w:left w:val="nil"/>
              <w:bottom w:val="nil"/>
              <w:right w:val="nil"/>
            </w:tcBorders>
            <w:shd w:val="clear" w:color="auto" w:fill="auto"/>
            <w:noWrap/>
            <w:vAlign w:val="bottom"/>
            <w:hideMark/>
          </w:tcPr>
          <w:p w14:paraId="609FA72E" w14:textId="77777777" w:rsidR="00644F5A" w:rsidRPr="009B2F05" w:rsidRDefault="00644F5A" w:rsidP="009428DF">
            <w:pPr>
              <w:jc w:val="center"/>
            </w:pPr>
          </w:p>
        </w:tc>
      </w:tr>
      <w:tr w:rsidR="00644F5A" w:rsidRPr="009B2F05" w14:paraId="6928C92D" w14:textId="77777777" w:rsidTr="00E57BE4">
        <w:trPr>
          <w:trHeight w:val="285"/>
        </w:trPr>
        <w:tc>
          <w:tcPr>
            <w:tcW w:w="2880" w:type="dxa"/>
            <w:tcBorders>
              <w:top w:val="nil"/>
              <w:left w:val="nil"/>
              <w:bottom w:val="nil"/>
              <w:right w:val="nil"/>
            </w:tcBorders>
            <w:shd w:val="clear" w:color="auto" w:fill="auto"/>
            <w:noWrap/>
            <w:vAlign w:val="bottom"/>
            <w:hideMark/>
          </w:tcPr>
          <w:p w14:paraId="370F9666" w14:textId="77777777" w:rsidR="00644F5A" w:rsidRPr="009B2F05" w:rsidRDefault="00644F5A" w:rsidP="009428DF">
            <w:r w:rsidRPr="009B2F05">
              <w:t xml:space="preserve">    Novice</w:t>
            </w:r>
          </w:p>
        </w:tc>
        <w:tc>
          <w:tcPr>
            <w:tcW w:w="1080" w:type="dxa"/>
            <w:tcBorders>
              <w:top w:val="nil"/>
              <w:left w:val="nil"/>
              <w:bottom w:val="nil"/>
              <w:right w:val="nil"/>
            </w:tcBorders>
            <w:shd w:val="clear" w:color="auto" w:fill="auto"/>
            <w:noWrap/>
            <w:vAlign w:val="bottom"/>
            <w:hideMark/>
          </w:tcPr>
          <w:p w14:paraId="6C09A743" w14:textId="77777777" w:rsidR="00644F5A" w:rsidRPr="009B2F05" w:rsidRDefault="00644F5A" w:rsidP="009428DF">
            <w:pPr>
              <w:jc w:val="center"/>
            </w:pPr>
            <w:r w:rsidRPr="009B2F05">
              <w:t>25</w:t>
            </w:r>
          </w:p>
        </w:tc>
        <w:tc>
          <w:tcPr>
            <w:tcW w:w="1170" w:type="dxa"/>
            <w:tcBorders>
              <w:top w:val="nil"/>
              <w:left w:val="nil"/>
              <w:bottom w:val="nil"/>
              <w:right w:val="nil"/>
            </w:tcBorders>
            <w:shd w:val="clear" w:color="auto" w:fill="auto"/>
            <w:noWrap/>
            <w:vAlign w:val="bottom"/>
            <w:hideMark/>
          </w:tcPr>
          <w:p w14:paraId="496297DF" w14:textId="77777777" w:rsidR="00644F5A" w:rsidRPr="009B2F05" w:rsidRDefault="00644F5A" w:rsidP="009428DF">
            <w:pPr>
              <w:jc w:val="center"/>
            </w:pPr>
            <w:r w:rsidRPr="009B2F05">
              <w:t>20.92</w:t>
            </w:r>
          </w:p>
        </w:tc>
        <w:tc>
          <w:tcPr>
            <w:tcW w:w="1620" w:type="dxa"/>
            <w:tcBorders>
              <w:top w:val="nil"/>
              <w:left w:val="nil"/>
              <w:bottom w:val="nil"/>
              <w:right w:val="nil"/>
            </w:tcBorders>
            <w:shd w:val="clear" w:color="auto" w:fill="auto"/>
            <w:noWrap/>
            <w:vAlign w:val="bottom"/>
            <w:hideMark/>
          </w:tcPr>
          <w:p w14:paraId="66691A74" w14:textId="77777777" w:rsidR="00644F5A" w:rsidRPr="009B2F05" w:rsidRDefault="00644F5A" w:rsidP="009428DF">
            <w:pPr>
              <w:jc w:val="center"/>
            </w:pPr>
            <w:r w:rsidRPr="009B2F05">
              <w:t>3.71</w:t>
            </w:r>
          </w:p>
        </w:tc>
      </w:tr>
      <w:tr w:rsidR="00644F5A" w:rsidRPr="009B2F05" w14:paraId="3C64506A" w14:textId="77777777" w:rsidTr="00E57BE4">
        <w:trPr>
          <w:trHeight w:val="285"/>
        </w:trPr>
        <w:tc>
          <w:tcPr>
            <w:tcW w:w="2880" w:type="dxa"/>
            <w:tcBorders>
              <w:top w:val="nil"/>
              <w:left w:val="nil"/>
              <w:bottom w:val="nil"/>
              <w:right w:val="nil"/>
            </w:tcBorders>
            <w:shd w:val="clear" w:color="auto" w:fill="auto"/>
            <w:noWrap/>
            <w:vAlign w:val="bottom"/>
            <w:hideMark/>
          </w:tcPr>
          <w:p w14:paraId="5CBAB8E9" w14:textId="77777777" w:rsidR="00644F5A" w:rsidRPr="009B2F05" w:rsidRDefault="00644F5A" w:rsidP="009428DF">
            <w:r w:rsidRPr="009B2F05">
              <w:t xml:space="preserve">    Advanced</w:t>
            </w:r>
          </w:p>
        </w:tc>
        <w:tc>
          <w:tcPr>
            <w:tcW w:w="1080" w:type="dxa"/>
            <w:tcBorders>
              <w:top w:val="nil"/>
              <w:left w:val="nil"/>
              <w:bottom w:val="nil"/>
              <w:right w:val="nil"/>
            </w:tcBorders>
            <w:shd w:val="clear" w:color="auto" w:fill="auto"/>
            <w:noWrap/>
            <w:vAlign w:val="bottom"/>
            <w:hideMark/>
          </w:tcPr>
          <w:p w14:paraId="02549C43" w14:textId="77777777" w:rsidR="00644F5A" w:rsidRPr="009B2F05" w:rsidRDefault="00644F5A" w:rsidP="009428DF">
            <w:pPr>
              <w:jc w:val="center"/>
            </w:pPr>
            <w:r w:rsidRPr="009B2F05">
              <w:t>42</w:t>
            </w:r>
          </w:p>
        </w:tc>
        <w:tc>
          <w:tcPr>
            <w:tcW w:w="1170" w:type="dxa"/>
            <w:tcBorders>
              <w:top w:val="nil"/>
              <w:left w:val="nil"/>
              <w:bottom w:val="nil"/>
              <w:right w:val="nil"/>
            </w:tcBorders>
            <w:shd w:val="clear" w:color="auto" w:fill="auto"/>
            <w:noWrap/>
            <w:vAlign w:val="bottom"/>
            <w:hideMark/>
          </w:tcPr>
          <w:p w14:paraId="02FB731C" w14:textId="77777777" w:rsidR="00644F5A" w:rsidRPr="009B2F05" w:rsidRDefault="00644F5A" w:rsidP="009428DF">
            <w:pPr>
              <w:jc w:val="center"/>
            </w:pPr>
            <w:r w:rsidRPr="009B2F05">
              <w:t>16.12</w:t>
            </w:r>
          </w:p>
        </w:tc>
        <w:tc>
          <w:tcPr>
            <w:tcW w:w="1620" w:type="dxa"/>
            <w:tcBorders>
              <w:top w:val="nil"/>
              <w:left w:val="nil"/>
              <w:bottom w:val="nil"/>
              <w:right w:val="nil"/>
            </w:tcBorders>
            <w:shd w:val="clear" w:color="auto" w:fill="auto"/>
            <w:noWrap/>
            <w:vAlign w:val="bottom"/>
            <w:hideMark/>
          </w:tcPr>
          <w:p w14:paraId="037BB891" w14:textId="77777777" w:rsidR="00644F5A" w:rsidRPr="009B2F05" w:rsidRDefault="00644F5A" w:rsidP="009428DF">
            <w:pPr>
              <w:jc w:val="center"/>
            </w:pPr>
            <w:r w:rsidRPr="009B2F05">
              <w:t>4.38</w:t>
            </w:r>
          </w:p>
        </w:tc>
      </w:tr>
      <w:tr w:rsidR="00644F5A" w:rsidRPr="009B2F05" w14:paraId="7E3FFBE9" w14:textId="77777777" w:rsidTr="00E57BE4">
        <w:trPr>
          <w:trHeight w:val="285"/>
        </w:trPr>
        <w:tc>
          <w:tcPr>
            <w:tcW w:w="2880" w:type="dxa"/>
            <w:tcBorders>
              <w:top w:val="nil"/>
              <w:left w:val="nil"/>
              <w:bottom w:val="nil"/>
              <w:right w:val="nil"/>
            </w:tcBorders>
            <w:shd w:val="clear" w:color="auto" w:fill="auto"/>
            <w:noWrap/>
            <w:vAlign w:val="bottom"/>
            <w:hideMark/>
          </w:tcPr>
          <w:p w14:paraId="6F6DB821" w14:textId="77777777" w:rsidR="00644F5A" w:rsidRPr="009B2F05" w:rsidRDefault="00644F5A" w:rsidP="009428DF">
            <w:r w:rsidRPr="009B2F05">
              <w:t>Years of Practice</w:t>
            </w:r>
          </w:p>
        </w:tc>
        <w:tc>
          <w:tcPr>
            <w:tcW w:w="1080" w:type="dxa"/>
            <w:tcBorders>
              <w:top w:val="nil"/>
              <w:left w:val="nil"/>
              <w:bottom w:val="nil"/>
              <w:right w:val="nil"/>
            </w:tcBorders>
            <w:shd w:val="clear" w:color="auto" w:fill="auto"/>
            <w:noWrap/>
            <w:vAlign w:val="bottom"/>
            <w:hideMark/>
          </w:tcPr>
          <w:p w14:paraId="5F3DB0DD" w14:textId="77777777" w:rsidR="00644F5A" w:rsidRPr="009B2F05" w:rsidRDefault="00644F5A" w:rsidP="009428DF"/>
        </w:tc>
        <w:tc>
          <w:tcPr>
            <w:tcW w:w="1170" w:type="dxa"/>
            <w:tcBorders>
              <w:top w:val="nil"/>
              <w:left w:val="nil"/>
              <w:bottom w:val="nil"/>
              <w:right w:val="nil"/>
            </w:tcBorders>
            <w:shd w:val="clear" w:color="auto" w:fill="auto"/>
            <w:noWrap/>
            <w:vAlign w:val="bottom"/>
            <w:hideMark/>
          </w:tcPr>
          <w:p w14:paraId="5CB6F742" w14:textId="77777777" w:rsidR="00644F5A" w:rsidRPr="009B2F05" w:rsidRDefault="00644F5A" w:rsidP="009428DF">
            <w:pPr>
              <w:jc w:val="center"/>
            </w:pPr>
          </w:p>
        </w:tc>
        <w:tc>
          <w:tcPr>
            <w:tcW w:w="1620" w:type="dxa"/>
            <w:tcBorders>
              <w:top w:val="nil"/>
              <w:left w:val="nil"/>
              <w:bottom w:val="nil"/>
              <w:right w:val="nil"/>
            </w:tcBorders>
            <w:shd w:val="clear" w:color="auto" w:fill="auto"/>
            <w:noWrap/>
            <w:vAlign w:val="bottom"/>
            <w:hideMark/>
          </w:tcPr>
          <w:p w14:paraId="72388B2C" w14:textId="77777777" w:rsidR="00644F5A" w:rsidRPr="009B2F05" w:rsidRDefault="00644F5A" w:rsidP="009428DF">
            <w:pPr>
              <w:jc w:val="center"/>
            </w:pPr>
          </w:p>
        </w:tc>
      </w:tr>
      <w:tr w:rsidR="00644F5A" w:rsidRPr="009B2F05" w14:paraId="49251C1C" w14:textId="77777777" w:rsidTr="00E57BE4">
        <w:trPr>
          <w:trHeight w:val="285"/>
        </w:trPr>
        <w:tc>
          <w:tcPr>
            <w:tcW w:w="2880" w:type="dxa"/>
            <w:tcBorders>
              <w:top w:val="nil"/>
              <w:left w:val="nil"/>
              <w:right w:val="nil"/>
            </w:tcBorders>
            <w:shd w:val="clear" w:color="auto" w:fill="auto"/>
            <w:noWrap/>
            <w:vAlign w:val="bottom"/>
            <w:hideMark/>
          </w:tcPr>
          <w:p w14:paraId="77B00D41" w14:textId="77777777" w:rsidR="00644F5A" w:rsidRPr="009B2F05" w:rsidRDefault="00644F5A" w:rsidP="009428DF">
            <w:r w:rsidRPr="009B2F05">
              <w:t xml:space="preserve">    1 year or less</w:t>
            </w:r>
          </w:p>
        </w:tc>
        <w:tc>
          <w:tcPr>
            <w:tcW w:w="1080" w:type="dxa"/>
            <w:tcBorders>
              <w:top w:val="nil"/>
              <w:left w:val="nil"/>
              <w:right w:val="nil"/>
            </w:tcBorders>
            <w:shd w:val="clear" w:color="auto" w:fill="auto"/>
            <w:noWrap/>
            <w:vAlign w:val="bottom"/>
            <w:hideMark/>
          </w:tcPr>
          <w:p w14:paraId="37F9814E" w14:textId="77777777" w:rsidR="00644F5A" w:rsidRPr="009B2F05" w:rsidRDefault="00644F5A" w:rsidP="009428DF">
            <w:pPr>
              <w:jc w:val="center"/>
            </w:pPr>
            <w:r w:rsidRPr="009B2F05">
              <w:t>29</w:t>
            </w:r>
          </w:p>
        </w:tc>
        <w:tc>
          <w:tcPr>
            <w:tcW w:w="1170" w:type="dxa"/>
            <w:tcBorders>
              <w:top w:val="nil"/>
              <w:left w:val="nil"/>
              <w:right w:val="nil"/>
            </w:tcBorders>
            <w:shd w:val="clear" w:color="auto" w:fill="auto"/>
            <w:noWrap/>
            <w:vAlign w:val="bottom"/>
            <w:hideMark/>
          </w:tcPr>
          <w:p w14:paraId="79E26F90" w14:textId="77777777" w:rsidR="00644F5A" w:rsidRPr="009B2F05" w:rsidRDefault="00644F5A" w:rsidP="009428DF">
            <w:pPr>
              <w:jc w:val="center"/>
            </w:pPr>
            <w:r w:rsidRPr="009B2F05">
              <w:t>19.24</w:t>
            </w:r>
          </w:p>
        </w:tc>
        <w:tc>
          <w:tcPr>
            <w:tcW w:w="1620" w:type="dxa"/>
            <w:tcBorders>
              <w:top w:val="nil"/>
              <w:left w:val="nil"/>
              <w:right w:val="nil"/>
            </w:tcBorders>
            <w:shd w:val="clear" w:color="auto" w:fill="auto"/>
            <w:noWrap/>
            <w:vAlign w:val="bottom"/>
            <w:hideMark/>
          </w:tcPr>
          <w:p w14:paraId="7EDEEC88" w14:textId="77777777" w:rsidR="00644F5A" w:rsidRPr="009B2F05" w:rsidRDefault="00644F5A" w:rsidP="009428DF">
            <w:pPr>
              <w:jc w:val="center"/>
            </w:pPr>
            <w:r w:rsidRPr="009B2F05">
              <w:t>4.21</w:t>
            </w:r>
          </w:p>
        </w:tc>
      </w:tr>
      <w:tr w:rsidR="00644F5A" w:rsidRPr="009B2F05" w14:paraId="71228BAA" w14:textId="77777777" w:rsidTr="00E57BE4">
        <w:trPr>
          <w:trHeight w:val="285"/>
        </w:trPr>
        <w:tc>
          <w:tcPr>
            <w:tcW w:w="2880" w:type="dxa"/>
            <w:tcBorders>
              <w:top w:val="nil"/>
              <w:left w:val="nil"/>
              <w:bottom w:val="single" w:sz="4" w:space="0" w:color="auto"/>
              <w:right w:val="nil"/>
            </w:tcBorders>
            <w:shd w:val="clear" w:color="auto" w:fill="auto"/>
            <w:noWrap/>
            <w:vAlign w:val="bottom"/>
            <w:hideMark/>
          </w:tcPr>
          <w:p w14:paraId="2FB43E02" w14:textId="77777777" w:rsidR="00644F5A" w:rsidRPr="009B2F05" w:rsidRDefault="00644F5A" w:rsidP="009428DF">
            <w:r w:rsidRPr="009B2F05">
              <w:t xml:space="preserve">    More than 1 year</w:t>
            </w:r>
          </w:p>
        </w:tc>
        <w:tc>
          <w:tcPr>
            <w:tcW w:w="1080" w:type="dxa"/>
            <w:tcBorders>
              <w:top w:val="nil"/>
              <w:left w:val="nil"/>
              <w:bottom w:val="single" w:sz="4" w:space="0" w:color="auto"/>
              <w:right w:val="nil"/>
            </w:tcBorders>
            <w:shd w:val="clear" w:color="auto" w:fill="auto"/>
            <w:noWrap/>
            <w:vAlign w:val="bottom"/>
            <w:hideMark/>
          </w:tcPr>
          <w:p w14:paraId="30BB926B" w14:textId="77777777" w:rsidR="00644F5A" w:rsidRPr="009B2F05" w:rsidRDefault="00644F5A" w:rsidP="009428DF">
            <w:pPr>
              <w:jc w:val="center"/>
            </w:pPr>
            <w:r w:rsidRPr="009B2F05">
              <w:t>38</w:t>
            </w:r>
          </w:p>
        </w:tc>
        <w:tc>
          <w:tcPr>
            <w:tcW w:w="1170" w:type="dxa"/>
            <w:tcBorders>
              <w:top w:val="nil"/>
              <w:left w:val="nil"/>
              <w:bottom w:val="single" w:sz="4" w:space="0" w:color="auto"/>
              <w:right w:val="nil"/>
            </w:tcBorders>
            <w:shd w:val="clear" w:color="auto" w:fill="auto"/>
            <w:noWrap/>
            <w:vAlign w:val="bottom"/>
            <w:hideMark/>
          </w:tcPr>
          <w:p w14:paraId="26ECD57C" w14:textId="77777777" w:rsidR="00644F5A" w:rsidRPr="009B2F05" w:rsidRDefault="00644F5A" w:rsidP="009428DF">
            <w:pPr>
              <w:jc w:val="center"/>
            </w:pPr>
            <w:r w:rsidRPr="009B2F05">
              <w:t>16.89</w:t>
            </w:r>
          </w:p>
        </w:tc>
        <w:tc>
          <w:tcPr>
            <w:tcW w:w="1620" w:type="dxa"/>
            <w:tcBorders>
              <w:top w:val="nil"/>
              <w:left w:val="nil"/>
              <w:bottom w:val="single" w:sz="4" w:space="0" w:color="auto"/>
              <w:right w:val="nil"/>
            </w:tcBorders>
            <w:shd w:val="clear" w:color="auto" w:fill="auto"/>
            <w:noWrap/>
            <w:vAlign w:val="bottom"/>
            <w:hideMark/>
          </w:tcPr>
          <w:p w14:paraId="66C6BBE1" w14:textId="77777777" w:rsidR="00644F5A" w:rsidRPr="009B2F05" w:rsidRDefault="00644F5A" w:rsidP="009428DF">
            <w:pPr>
              <w:jc w:val="center"/>
            </w:pPr>
            <w:r w:rsidRPr="009B2F05">
              <w:t>4.9</w:t>
            </w:r>
          </w:p>
        </w:tc>
      </w:tr>
    </w:tbl>
    <w:p w14:paraId="5554EC4C" w14:textId="77777777" w:rsidR="00644F5A" w:rsidRPr="009B2F05" w:rsidRDefault="00644F5A" w:rsidP="00644F5A"/>
    <w:p w14:paraId="548EC68C" w14:textId="77777777" w:rsidR="00630612" w:rsidRDefault="00644F5A" w:rsidP="00611A21">
      <w:pPr>
        <w:pStyle w:val="Heading3"/>
        <w:rPr>
          <w:rFonts w:ascii="Times New Roman" w:hAnsi="Times New Roman" w:cs="Times New Roman"/>
          <w:b/>
          <w:bCs/>
          <w:color w:val="000000" w:themeColor="text1"/>
        </w:rPr>
      </w:pPr>
      <w:bookmarkStart w:id="28" w:name="_Toc70668195"/>
      <w:r w:rsidRPr="009B2F05">
        <w:rPr>
          <w:rFonts w:ascii="Times New Roman" w:hAnsi="Times New Roman" w:cs="Times New Roman"/>
          <w:b/>
          <w:bCs/>
          <w:color w:val="000000" w:themeColor="text1"/>
        </w:rPr>
        <w:t>Table 4</w:t>
      </w:r>
      <w:bookmarkEnd w:id="28"/>
      <w:r w:rsidRPr="009B2F05">
        <w:rPr>
          <w:rFonts w:ascii="Times New Roman" w:hAnsi="Times New Roman" w:cs="Times New Roman"/>
          <w:b/>
          <w:bCs/>
          <w:color w:val="000000" w:themeColor="text1"/>
        </w:rPr>
        <w:t xml:space="preserve"> </w:t>
      </w:r>
    </w:p>
    <w:p w14:paraId="35F9FD0C" w14:textId="795532E7" w:rsidR="00644F5A" w:rsidRPr="00630612" w:rsidRDefault="00644F5A" w:rsidP="00611A21">
      <w:pPr>
        <w:pStyle w:val="Heading3"/>
        <w:rPr>
          <w:rFonts w:ascii="Times New Roman" w:hAnsi="Times New Roman" w:cs="Times New Roman"/>
          <w:i/>
          <w:iCs/>
          <w:color w:val="000000" w:themeColor="text1"/>
        </w:rPr>
      </w:pPr>
      <w:bookmarkStart w:id="29" w:name="_Toc70668196"/>
      <w:r w:rsidRPr="00630612">
        <w:rPr>
          <w:rFonts w:ascii="Times New Roman" w:hAnsi="Times New Roman" w:cs="Times New Roman"/>
          <w:i/>
          <w:iCs/>
          <w:color w:val="000000" w:themeColor="text1"/>
        </w:rPr>
        <w:t>T-test Statistic for PSS</w:t>
      </w:r>
      <w:r w:rsidR="00643CE4" w:rsidRPr="00630612">
        <w:rPr>
          <w:rFonts w:ascii="Times New Roman" w:hAnsi="Times New Roman" w:cs="Times New Roman"/>
          <w:i/>
          <w:iCs/>
          <w:color w:val="000000" w:themeColor="text1"/>
        </w:rPr>
        <w:t>-10</w:t>
      </w:r>
      <w:bookmarkEnd w:id="29"/>
    </w:p>
    <w:tbl>
      <w:tblPr>
        <w:tblW w:w="6591" w:type="dxa"/>
        <w:tblBorders>
          <w:top w:val="single" w:sz="4" w:space="0" w:color="auto"/>
          <w:bottom w:val="single" w:sz="4" w:space="0" w:color="auto"/>
        </w:tblBorders>
        <w:tblLook w:val="04A0" w:firstRow="1" w:lastRow="0" w:firstColumn="1" w:lastColumn="0" w:noHBand="0" w:noVBand="1"/>
      </w:tblPr>
      <w:tblGrid>
        <w:gridCol w:w="2880"/>
        <w:gridCol w:w="636"/>
        <w:gridCol w:w="1253"/>
        <w:gridCol w:w="892"/>
        <w:gridCol w:w="1260"/>
      </w:tblGrid>
      <w:tr w:rsidR="00644F5A" w:rsidRPr="009B2F05" w14:paraId="5C8CDBE3" w14:textId="77777777" w:rsidTr="00E57BE4">
        <w:trPr>
          <w:trHeight w:val="376"/>
        </w:trPr>
        <w:tc>
          <w:tcPr>
            <w:tcW w:w="2880" w:type="dxa"/>
            <w:tcBorders>
              <w:top w:val="single" w:sz="4" w:space="0" w:color="auto"/>
              <w:bottom w:val="single" w:sz="4" w:space="0" w:color="auto"/>
            </w:tcBorders>
            <w:shd w:val="clear" w:color="auto" w:fill="auto"/>
            <w:noWrap/>
            <w:vAlign w:val="bottom"/>
            <w:hideMark/>
          </w:tcPr>
          <w:p w14:paraId="526D7C3E" w14:textId="77777777" w:rsidR="00644F5A" w:rsidRPr="009B2F05" w:rsidRDefault="00644F5A" w:rsidP="009428DF"/>
        </w:tc>
        <w:tc>
          <w:tcPr>
            <w:tcW w:w="306" w:type="dxa"/>
            <w:tcBorders>
              <w:top w:val="single" w:sz="4" w:space="0" w:color="auto"/>
              <w:bottom w:val="single" w:sz="4" w:space="0" w:color="auto"/>
            </w:tcBorders>
            <w:shd w:val="clear" w:color="auto" w:fill="auto"/>
            <w:noWrap/>
            <w:vAlign w:val="bottom"/>
            <w:hideMark/>
          </w:tcPr>
          <w:p w14:paraId="4D4429EB" w14:textId="77777777" w:rsidR="00644F5A" w:rsidRPr="009B2F05" w:rsidRDefault="00644F5A" w:rsidP="009428DF">
            <w:pPr>
              <w:jc w:val="center"/>
            </w:pPr>
            <w:r w:rsidRPr="009B2F05">
              <w:t>t</w:t>
            </w:r>
          </w:p>
        </w:tc>
        <w:tc>
          <w:tcPr>
            <w:tcW w:w="1253" w:type="dxa"/>
            <w:tcBorders>
              <w:top w:val="single" w:sz="4" w:space="0" w:color="auto"/>
              <w:bottom w:val="single" w:sz="4" w:space="0" w:color="auto"/>
            </w:tcBorders>
            <w:shd w:val="clear" w:color="auto" w:fill="auto"/>
            <w:noWrap/>
            <w:vAlign w:val="bottom"/>
            <w:hideMark/>
          </w:tcPr>
          <w:p w14:paraId="4B08FC94" w14:textId="77777777" w:rsidR="00644F5A" w:rsidRPr="009B2F05" w:rsidRDefault="00644F5A" w:rsidP="009428DF">
            <w:pPr>
              <w:jc w:val="center"/>
            </w:pPr>
            <w:r w:rsidRPr="009B2F05">
              <w:t>df</w:t>
            </w:r>
          </w:p>
        </w:tc>
        <w:tc>
          <w:tcPr>
            <w:tcW w:w="892" w:type="dxa"/>
            <w:tcBorders>
              <w:top w:val="single" w:sz="4" w:space="0" w:color="auto"/>
              <w:bottom w:val="single" w:sz="4" w:space="0" w:color="auto"/>
            </w:tcBorders>
            <w:shd w:val="clear" w:color="auto" w:fill="auto"/>
            <w:noWrap/>
            <w:vAlign w:val="bottom"/>
            <w:hideMark/>
          </w:tcPr>
          <w:p w14:paraId="32CE9C4C" w14:textId="77777777" w:rsidR="00644F5A" w:rsidRPr="009B2F05" w:rsidRDefault="00644F5A" w:rsidP="009428DF">
            <w:pPr>
              <w:jc w:val="center"/>
            </w:pPr>
            <w:r w:rsidRPr="009B2F05">
              <w:t>p</w:t>
            </w:r>
          </w:p>
        </w:tc>
        <w:tc>
          <w:tcPr>
            <w:tcW w:w="1260" w:type="dxa"/>
            <w:tcBorders>
              <w:top w:val="single" w:sz="4" w:space="0" w:color="auto"/>
              <w:bottom w:val="single" w:sz="4" w:space="0" w:color="auto"/>
            </w:tcBorders>
            <w:shd w:val="clear" w:color="auto" w:fill="auto"/>
            <w:noWrap/>
            <w:vAlign w:val="bottom"/>
            <w:hideMark/>
          </w:tcPr>
          <w:p w14:paraId="3B4EE3FB" w14:textId="77777777" w:rsidR="00644F5A" w:rsidRPr="009B2F05" w:rsidRDefault="00644F5A" w:rsidP="009428DF">
            <w:pPr>
              <w:jc w:val="center"/>
            </w:pPr>
            <w:r w:rsidRPr="009B2F05">
              <w:t>d</w:t>
            </w:r>
          </w:p>
        </w:tc>
      </w:tr>
      <w:tr w:rsidR="00644F5A" w:rsidRPr="009B2F05" w14:paraId="51EDF9D3" w14:textId="77777777" w:rsidTr="00E57BE4">
        <w:trPr>
          <w:trHeight w:val="376"/>
        </w:trPr>
        <w:tc>
          <w:tcPr>
            <w:tcW w:w="2880" w:type="dxa"/>
            <w:shd w:val="clear" w:color="auto" w:fill="auto"/>
            <w:noWrap/>
            <w:vAlign w:val="bottom"/>
            <w:hideMark/>
          </w:tcPr>
          <w:p w14:paraId="22DC8D27" w14:textId="64EAA5CC" w:rsidR="00644F5A" w:rsidRPr="009B2F05" w:rsidRDefault="00E57BE4" w:rsidP="009428DF">
            <w:r w:rsidRPr="009B2F05">
              <w:t xml:space="preserve">Days </w:t>
            </w:r>
            <w:r w:rsidR="00644F5A" w:rsidRPr="009B2F05">
              <w:t>Practice</w:t>
            </w:r>
            <w:r w:rsidR="00C267B2" w:rsidRPr="009B2F05">
              <w:t>d Weekly</w:t>
            </w:r>
          </w:p>
        </w:tc>
        <w:tc>
          <w:tcPr>
            <w:tcW w:w="306" w:type="dxa"/>
            <w:shd w:val="clear" w:color="auto" w:fill="auto"/>
            <w:noWrap/>
            <w:vAlign w:val="bottom"/>
            <w:hideMark/>
          </w:tcPr>
          <w:p w14:paraId="021FC40C" w14:textId="77777777" w:rsidR="00644F5A" w:rsidRPr="009B2F05" w:rsidRDefault="00644F5A" w:rsidP="009428DF">
            <w:pPr>
              <w:jc w:val="center"/>
            </w:pPr>
            <w:r w:rsidRPr="009B2F05">
              <w:t>2.3</w:t>
            </w:r>
          </w:p>
        </w:tc>
        <w:tc>
          <w:tcPr>
            <w:tcW w:w="1253" w:type="dxa"/>
            <w:shd w:val="clear" w:color="auto" w:fill="auto"/>
            <w:noWrap/>
            <w:vAlign w:val="bottom"/>
            <w:hideMark/>
          </w:tcPr>
          <w:p w14:paraId="17B0C0A7" w14:textId="77777777" w:rsidR="00644F5A" w:rsidRPr="009B2F05" w:rsidRDefault="00644F5A" w:rsidP="009428DF">
            <w:pPr>
              <w:jc w:val="center"/>
            </w:pPr>
            <w:r w:rsidRPr="009B2F05">
              <w:t>57.02</w:t>
            </w:r>
          </w:p>
        </w:tc>
        <w:tc>
          <w:tcPr>
            <w:tcW w:w="892" w:type="dxa"/>
            <w:shd w:val="clear" w:color="auto" w:fill="auto"/>
            <w:noWrap/>
            <w:vAlign w:val="bottom"/>
            <w:hideMark/>
          </w:tcPr>
          <w:p w14:paraId="72DB744D" w14:textId="77777777" w:rsidR="00644F5A" w:rsidRPr="009B2F05" w:rsidRDefault="00644F5A" w:rsidP="009428DF">
            <w:pPr>
              <w:jc w:val="center"/>
            </w:pPr>
            <w:r w:rsidRPr="009B2F05">
              <w:t>0.03*</w:t>
            </w:r>
          </w:p>
        </w:tc>
        <w:tc>
          <w:tcPr>
            <w:tcW w:w="1260" w:type="dxa"/>
            <w:shd w:val="clear" w:color="auto" w:fill="auto"/>
            <w:noWrap/>
            <w:vAlign w:val="bottom"/>
            <w:hideMark/>
          </w:tcPr>
          <w:p w14:paraId="68099034" w14:textId="77777777" w:rsidR="00644F5A" w:rsidRPr="009B2F05" w:rsidRDefault="00644F5A" w:rsidP="009428DF">
            <w:pPr>
              <w:jc w:val="center"/>
            </w:pPr>
            <w:r w:rsidRPr="009B2F05">
              <w:t>4.58</w:t>
            </w:r>
          </w:p>
        </w:tc>
      </w:tr>
      <w:tr w:rsidR="00644F5A" w:rsidRPr="009B2F05" w14:paraId="5D91E903" w14:textId="77777777" w:rsidTr="00E57BE4">
        <w:trPr>
          <w:trHeight w:val="376"/>
        </w:trPr>
        <w:tc>
          <w:tcPr>
            <w:tcW w:w="2880" w:type="dxa"/>
            <w:shd w:val="clear" w:color="auto" w:fill="auto"/>
            <w:noWrap/>
            <w:vAlign w:val="bottom"/>
            <w:hideMark/>
          </w:tcPr>
          <w:p w14:paraId="3195F2D0" w14:textId="77777777" w:rsidR="00644F5A" w:rsidRPr="009B2F05" w:rsidRDefault="00644F5A" w:rsidP="009428DF">
            <w:r w:rsidRPr="009B2F05">
              <w:t>Level of Practice</w:t>
            </w:r>
          </w:p>
        </w:tc>
        <w:tc>
          <w:tcPr>
            <w:tcW w:w="306" w:type="dxa"/>
            <w:shd w:val="clear" w:color="auto" w:fill="auto"/>
            <w:noWrap/>
            <w:vAlign w:val="bottom"/>
            <w:hideMark/>
          </w:tcPr>
          <w:p w14:paraId="6090E343" w14:textId="77777777" w:rsidR="00644F5A" w:rsidRPr="009B2F05" w:rsidRDefault="00644F5A" w:rsidP="009428DF">
            <w:pPr>
              <w:jc w:val="center"/>
            </w:pPr>
            <w:r w:rsidRPr="009B2F05">
              <w:t>4.59</w:t>
            </w:r>
          </w:p>
        </w:tc>
        <w:tc>
          <w:tcPr>
            <w:tcW w:w="1253" w:type="dxa"/>
            <w:shd w:val="clear" w:color="auto" w:fill="auto"/>
            <w:noWrap/>
            <w:vAlign w:val="bottom"/>
            <w:hideMark/>
          </w:tcPr>
          <w:p w14:paraId="316B690B" w14:textId="77777777" w:rsidR="00644F5A" w:rsidRPr="009B2F05" w:rsidRDefault="00644F5A" w:rsidP="009428DF">
            <w:pPr>
              <w:jc w:val="center"/>
            </w:pPr>
            <w:r w:rsidRPr="009B2F05">
              <w:t>65</w:t>
            </w:r>
          </w:p>
        </w:tc>
        <w:tc>
          <w:tcPr>
            <w:tcW w:w="892" w:type="dxa"/>
            <w:shd w:val="clear" w:color="auto" w:fill="auto"/>
            <w:noWrap/>
            <w:vAlign w:val="bottom"/>
            <w:hideMark/>
          </w:tcPr>
          <w:p w14:paraId="00A98D76" w14:textId="77777777" w:rsidR="00644F5A" w:rsidRPr="009B2F05" w:rsidRDefault="00644F5A" w:rsidP="009428DF">
            <w:pPr>
              <w:jc w:val="center"/>
            </w:pPr>
            <w:r w:rsidRPr="009B2F05">
              <w:t>&lt;.001*</w:t>
            </w:r>
          </w:p>
        </w:tc>
        <w:tc>
          <w:tcPr>
            <w:tcW w:w="1260" w:type="dxa"/>
            <w:shd w:val="clear" w:color="auto" w:fill="auto"/>
            <w:noWrap/>
            <w:vAlign w:val="bottom"/>
            <w:hideMark/>
          </w:tcPr>
          <w:p w14:paraId="03A49FC5" w14:textId="77777777" w:rsidR="00644F5A" w:rsidRPr="009B2F05" w:rsidRDefault="00644F5A" w:rsidP="009428DF">
            <w:pPr>
              <w:jc w:val="center"/>
            </w:pPr>
            <w:r w:rsidRPr="009B2F05">
              <w:t>4.14</w:t>
            </w:r>
          </w:p>
        </w:tc>
      </w:tr>
      <w:tr w:rsidR="00644F5A" w:rsidRPr="009B2F05" w14:paraId="09DAEB5A" w14:textId="77777777" w:rsidTr="00E57BE4">
        <w:trPr>
          <w:trHeight w:val="376"/>
        </w:trPr>
        <w:tc>
          <w:tcPr>
            <w:tcW w:w="2880" w:type="dxa"/>
            <w:shd w:val="clear" w:color="auto" w:fill="auto"/>
            <w:noWrap/>
            <w:vAlign w:val="bottom"/>
            <w:hideMark/>
          </w:tcPr>
          <w:p w14:paraId="41A4F004" w14:textId="77777777" w:rsidR="00644F5A" w:rsidRPr="009B2F05" w:rsidRDefault="00644F5A" w:rsidP="009428DF">
            <w:r w:rsidRPr="009B2F05">
              <w:t>Years of Practice</w:t>
            </w:r>
          </w:p>
        </w:tc>
        <w:tc>
          <w:tcPr>
            <w:tcW w:w="306" w:type="dxa"/>
            <w:shd w:val="clear" w:color="auto" w:fill="auto"/>
            <w:noWrap/>
            <w:vAlign w:val="bottom"/>
            <w:hideMark/>
          </w:tcPr>
          <w:p w14:paraId="6F988E76" w14:textId="77777777" w:rsidR="00644F5A" w:rsidRPr="009B2F05" w:rsidRDefault="00644F5A" w:rsidP="009428DF">
            <w:pPr>
              <w:jc w:val="center"/>
            </w:pPr>
            <w:r w:rsidRPr="009B2F05">
              <w:t>2.1</w:t>
            </w:r>
          </w:p>
        </w:tc>
        <w:tc>
          <w:tcPr>
            <w:tcW w:w="1253" w:type="dxa"/>
            <w:shd w:val="clear" w:color="auto" w:fill="auto"/>
            <w:noWrap/>
            <w:vAlign w:val="bottom"/>
            <w:hideMark/>
          </w:tcPr>
          <w:p w14:paraId="4A9E29DF" w14:textId="77777777" w:rsidR="00644F5A" w:rsidRPr="009B2F05" w:rsidRDefault="00644F5A" w:rsidP="009428DF">
            <w:pPr>
              <w:jc w:val="center"/>
            </w:pPr>
            <w:r w:rsidRPr="009B2F05">
              <w:t>64</w:t>
            </w:r>
          </w:p>
        </w:tc>
        <w:tc>
          <w:tcPr>
            <w:tcW w:w="892" w:type="dxa"/>
            <w:shd w:val="clear" w:color="auto" w:fill="auto"/>
            <w:noWrap/>
            <w:vAlign w:val="bottom"/>
            <w:hideMark/>
          </w:tcPr>
          <w:p w14:paraId="30B92428" w14:textId="77777777" w:rsidR="00644F5A" w:rsidRPr="009B2F05" w:rsidRDefault="00644F5A" w:rsidP="009428DF">
            <w:pPr>
              <w:jc w:val="center"/>
            </w:pPr>
            <w:r w:rsidRPr="009B2F05">
              <w:t>0.04*</w:t>
            </w:r>
          </w:p>
        </w:tc>
        <w:tc>
          <w:tcPr>
            <w:tcW w:w="1260" w:type="dxa"/>
            <w:shd w:val="clear" w:color="auto" w:fill="auto"/>
            <w:noWrap/>
            <w:vAlign w:val="bottom"/>
            <w:hideMark/>
          </w:tcPr>
          <w:p w14:paraId="49ACEBB2" w14:textId="77777777" w:rsidR="00644F5A" w:rsidRPr="009B2F05" w:rsidRDefault="00644F5A" w:rsidP="009428DF">
            <w:pPr>
              <w:jc w:val="center"/>
            </w:pPr>
            <w:r w:rsidRPr="009B2F05">
              <w:t>4.62</w:t>
            </w:r>
          </w:p>
        </w:tc>
      </w:tr>
    </w:tbl>
    <w:p w14:paraId="6C27ED47" w14:textId="5AD014BF" w:rsidR="00643CE4" w:rsidRPr="009B2F05" w:rsidRDefault="00643CE4" w:rsidP="00611A21">
      <w:pPr>
        <w:pStyle w:val="Heading3"/>
        <w:rPr>
          <w:rFonts w:ascii="Times New Roman" w:eastAsia="Times New Roman" w:hAnsi="Times New Roman" w:cs="Times New Roman"/>
          <w:color w:val="000000" w:themeColor="text1"/>
        </w:rPr>
      </w:pPr>
      <w:bookmarkStart w:id="30" w:name="_Toc70668197"/>
      <w:r w:rsidRPr="009B2F05">
        <w:rPr>
          <w:rFonts w:ascii="Times New Roman" w:eastAsia="Times New Roman" w:hAnsi="Times New Roman" w:cs="Times New Roman"/>
          <w:color w:val="000000" w:themeColor="text1"/>
        </w:rPr>
        <w:t>*significant .05 (2-tailed)</w:t>
      </w:r>
      <w:bookmarkEnd w:id="30"/>
    </w:p>
    <w:p w14:paraId="261A4FBD" w14:textId="77777777" w:rsidR="00644F5A" w:rsidRPr="009B2F05" w:rsidRDefault="00644F5A" w:rsidP="00611A21"/>
    <w:p w14:paraId="39C9E5AC" w14:textId="77777777" w:rsidR="00630612" w:rsidRDefault="00644F5A" w:rsidP="00611A21">
      <w:pPr>
        <w:pStyle w:val="Heading3"/>
        <w:rPr>
          <w:rFonts w:ascii="Times New Roman" w:hAnsi="Times New Roman" w:cs="Times New Roman"/>
          <w:b/>
          <w:bCs/>
          <w:i/>
          <w:iCs/>
          <w:color w:val="000000" w:themeColor="text1"/>
        </w:rPr>
      </w:pPr>
      <w:bookmarkStart w:id="31" w:name="_Toc70668198"/>
      <w:r w:rsidRPr="009B2F05">
        <w:rPr>
          <w:rFonts w:ascii="Times New Roman" w:hAnsi="Times New Roman" w:cs="Times New Roman"/>
          <w:b/>
          <w:bCs/>
          <w:color w:val="000000" w:themeColor="text1"/>
        </w:rPr>
        <w:t xml:space="preserve">Table </w:t>
      </w:r>
      <w:r w:rsidR="00E57BE4" w:rsidRPr="00630612">
        <w:rPr>
          <w:rFonts w:ascii="Times New Roman" w:hAnsi="Times New Roman" w:cs="Times New Roman"/>
          <w:b/>
          <w:bCs/>
          <w:i/>
          <w:iCs/>
          <w:color w:val="000000" w:themeColor="text1"/>
        </w:rPr>
        <w:t>5</w:t>
      </w:r>
      <w:bookmarkEnd w:id="31"/>
    </w:p>
    <w:p w14:paraId="4941B14D" w14:textId="397E3527" w:rsidR="00644F5A" w:rsidRPr="00630612" w:rsidRDefault="00644F5A" w:rsidP="00611A21">
      <w:pPr>
        <w:pStyle w:val="Heading3"/>
        <w:rPr>
          <w:rFonts w:ascii="Times New Roman" w:hAnsi="Times New Roman" w:cs="Times New Roman"/>
          <w:i/>
          <w:iCs/>
          <w:color w:val="000000" w:themeColor="text1"/>
        </w:rPr>
      </w:pPr>
      <w:r w:rsidRPr="00630612">
        <w:rPr>
          <w:rFonts w:ascii="Times New Roman" w:hAnsi="Times New Roman" w:cs="Times New Roman"/>
          <w:b/>
          <w:bCs/>
          <w:i/>
          <w:iCs/>
          <w:color w:val="000000" w:themeColor="text1"/>
        </w:rPr>
        <w:t xml:space="preserve"> </w:t>
      </w:r>
      <w:bookmarkStart w:id="32" w:name="_Toc70668199"/>
      <w:r w:rsidRPr="00630612">
        <w:rPr>
          <w:rFonts w:ascii="Times New Roman" w:hAnsi="Times New Roman" w:cs="Times New Roman"/>
          <w:i/>
          <w:iCs/>
          <w:color w:val="000000" w:themeColor="text1"/>
        </w:rPr>
        <w:t>Means and Standard Deviation</w:t>
      </w:r>
      <w:r w:rsidR="00E1556B" w:rsidRPr="00630612">
        <w:rPr>
          <w:rFonts w:ascii="Times New Roman" w:hAnsi="Times New Roman" w:cs="Times New Roman"/>
          <w:i/>
          <w:iCs/>
          <w:color w:val="000000" w:themeColor="text1"/>
        </w:rPr>
        <w:t xml:space="preserve"> for LCSS</w:t>
      </w:r>
      <w:bookmarkEnd w:id="32"/>
    </w:p>
    <w:tbl>
      <w:tblPr>
        <w:tblW w:w="6750" w:type="dxa"/>
        <w:tblLook w:val="04A0" w:firstRow="1" w:lastRow="0" w:firstColumn="1" w:lastColumn="0" w:noHBand="0" w:noVBand="1"/>
      </w:tblPr>
      <w:tblGrid>
        <w:gridCol w:w="2880"/>
        <w:gridCol w:w="1080"/>
        <w:gridCol w:w="1170"/>
        <w:gridCol w:w="1620"/>
      </w:tblGrid>
      <w:tr w:rsidR="00644F5A" w:rsidRPr="009B2F05" w14:paraId="3A543D3C" w14:textId="77777777" w:rsidTr="00E57BE4">
        <w:trPr>
          <w:trHeight w:val="285"/>
        </w:trPr>
        <w:tc>
          <w:tcPr>
            <w:tcW w:w="2880" w:type="dxa"/>
            <w:tcBorders>
              <w:top w:val="single" w:sz="4" w:space="0" w:color="auto"/>
              <w:left w:val="nil"/>
              <w:bottom w:val="single" w:sz="4" w:space="0" w:color="auto"/>
              <w:right w:val="nil"/>
            </w:tcBorders>
            <w:shd w:val="clear" w:color="auto" w:fill="auto"/>
            <w:noWrap/>
            <w:vAlign w:val="bottom"/>
            <w:hideMark/>
          </w:tcPr>
          <w:p w14:paraId="783BBDFF" w14:textId="77777777" w:rsidR="00644F5A" w:rsidRPr="009B2F05" w:rsidRDefault="00644F5A" w:rsidP="00611A21"/>
        </w:tc>
        <w:tc>
          <w:tcPr>
            <w:tcW w:w="1080" w:type="dxa"/>
            <w:tcBorders>
              <w:top w:val="single" w:sz="4" w:space="0" w:color="auto"/>
              <w:left w:val="nil"/>
              <w:bottom w:val="single" w:sz="4" w:space="0" w:color="auto"/>
              <w:right w:val="nil"/>
            </w:tcBorders>
            <w:shd w:val="clear" w:color="auto" w:fill="auto"/>
            <w:noWrap/>
            <w:vAlign w:val="bottom"/>
            <w:hideMark/>
          </w:tcPr>
          <w:p w14:paraId="26F4D67A" w14:textId="77777777" w:rsidR="00644F5A" w:rsidRPr="009B2F05" w:rsidRDefault="00644F5A" w:rsidP="00611A21">
            <w:pPr>
              <w:jc w:val="center"/>
            </w:pPr>
            <w:r w:rsidRPr="009B2F05">
              <w:t>N</w:t>
            </w:r>
          </w:p>
        </w:tc>
        <w:tc>
          <w:tcPr>
            <w:tcW w:w="1170" w:type="dxa"/>
            <w:tcBorders>
              <w:top w:val="single" w:sz="4" w:space="0" w:color="auto"/>
              <w:left w:val="nil"/>
              <w:bottom w:val="single" w:sz="4" w:space="0" w:color="auto"/>
              <w:right w:val="nil"/>
            </w:tcBorders>
            <w:shd w:val="clear" w:color="auto" w:fill="auto"/>
            <w:noWrap/>
            <w:vAlign w:val="bottom"/>
            <w:hideMark/>
          </w:tcPr>
          <w:p w14:paraId="19D4BD18" w14:textId="77777777" w:rsidR="00644F5A" w:rsidRPr="009B2F05" w:rsidRDefault="00644F5A" w:rsidP="00611A21">
            <w:pPr>
              <w:jc w:val="center"/>
            </w:pPr>
            <w:r w:rsidRPr="009B2F05">
              <w:t>M</w:t>
            </w:r>
          </w:p>
        </w:tc>
        <w:tc>
          <w:tcPr>
            <w:tcW w:w="1620" w:type="dxa"/>
            <w:tcBorders>
              <w:top w:val="single" w:sz="4" w:space="0" w:color="auto"/>
              <w:left w:val="nil"/>
              <w:bottom w:val="single" w:sz="4" w:space="0" w:color="auto"/>
              <w:right w:val="nil"/>
            </w:tcBorders>
            <w:shd w:val="clear" w:color="auto" w:fill="auto"/>
            <w:noWrap/>
            <w:vAlign w:val="bottom"/>
            <w:hideMark/>
          </w:tcPr>
          <w:p w14:paraId="11671318" w14:textId="77777777" w:rsidR="00644F5A" w:rsidRPr="009B2F05" w:rsidRDefault="00644F5A" w:rsidP="00611A21">
            <w:pPr>
              <w:jc w:val="center"/>
            </w:pPr>
            <w:r w:rsidRPr="009B2F05">
              <w:t>SD</w:t>
            </w:r>
          </w:p>
        </w:tc>
      </w:tr>
      <w:tr w:rsidR="00644F5A" w:rsidRPr="009B2F05" w14:paraId="166B17C2" w14:textId="77777777" w:rsidTr="00E57BE4">
        <w:trPr>
          <w:trHeight w:val="285"/>
        </w:trPr>
        <w:tc>
          <w:tcPr>
            <w:tcW w:w="2880" w:type="dxa"/>
            <w:tcBorders>
              <w:top w:val="nil"/>
              <w:left w:val="nil"/>
              <w:bottom w:val="nil"/>
              <w:right w:val="nil"/>
            </w:tcBorders>
            <w:shd w:val="clear" w:color="auto" w:fill="auto"/>
            <w:noWrap/>
            <w:vAlign w:val="bottom"/>
            <w:hideMark/>
          </w:tcPr>
          <w:p w14:paraId="4CBE0581" w14:textId="7326BBC7" w:rsidR="00644F5A" w:rsidRPr="009B2F05" w:rsidRDefault="00E57BE4" w:rsidP="009428DF">
            <w:r w:rsidRPr="009B2F05">
              <w:t xml:space="preserve">Days </w:t>
            </w:r>
            <w:r w:rsidR="00644F5A" w:rsidRPr="009B2F05">
              <w:t>Practice</w:t>
            </w:r>
            <w:r w:rsidR="00C267B2" w:rsidRPr="009B2F05">
              <w:t>d Weekly</w:t>
            </w:r>
          </w:p>
        </w:tc>
        <w:tc>
          <w:tcPr>
            <w:tcW w:w="1080" w:type="dxa"/>
            <w:tcBorders>
              <w:top w:val="nil"/>
              <w:left w:val="nil"/>
              <w:bottom w:val="nil"/>
              <w:right w:val="nil"/>
            </w:tcBorders>
            <w:shd w:val="clear" w:color="auto" w:fill="auto"/>
            <w:noWrap/>
            <w:vAlign w:val="bottom"/>
            <w:hideMark/>
          </w:tcPr>
          <w:p w14:paraId="30E6167B" w14:textId="77777777" w:rsidR="00644F5A" w:rsidRPr="009B2F05" w:rsidRDefault="00644F5A" w:rsidP="009428DF"/>
        </w:tc>
        <w:tc>
          <w:tcPr>
            <w:tcW w:w="1170" w:type="dxa"/>
            <w:tcBorders>
              <w:top w:val="nil"/>
              <w:left w:val="nil"/>
              <w:bottom w:val="nil"/>
              <w:right w:val="nil"/>
            </w:tcBorders>
            <w:shd w:val="clear" w:color="auto" w:fill="auto"/>
            <w:noWrap/>
            <w:vAlign w:val="bottom"/>
            <w:hideMark/>
          </w:tcPr>
          <w:p w14:paraId="05F946C0" w14:textId="77777777" w:rsidR="00644F5A" w:rsidRPr="009B2F05" w:rsidRDefault="00644F5A" w:rsidP="009428DF">
            <w:pPr>
              <w:jc w:val="center"/>
            </w:pPr>
          </w:p>
        </w:tc>
        <w:tc>
          <w:tcPr>
            <w:tcW w:w="1620" w:type="dxa"/>
            <w:tcBorders>
              <w:top w:val="nil"/>
              <w:left w:val="nil"/>
              <w:bottom w:val="nil"/>
              <w:right w:val="nil"/>
            </w:tcBorders>
            <w:shd w:val="clear" w:color="auto" w:fill="auto"/>
            <w:noWrap/>
            <w:vAlign w:val="bottom"/>
            <w:hideMark/>
          </w:tcPr>
          <w:p w14:paraId="471BF3F7" w14:textId="77777777" w:rsidR="00644F5A" w:rsidRPr="009B2F05" w:rsidRDefault="00644F5A" w:rsidP="009428DF">
            <w:pPr>
              <w:jc w:val="center"/>
            </w:pPr>
          </w:p>
        </w:tc>
      </w:tr>
      <w:tr w:rsidR="00644F5A" w:rsidRPr="009B2F05" w14:paraId="5E55572A" w14:textId="77777777" w:rsidTr="00E57BE4">
        <w:trPr>
          <w:trHeight w:val="285"/>
        </w:trPr>
        <w:tc>
          <w:tcPr>
            <w:tcW w:w="2880" w:type="dxa"/>
            <w:tcBorders>
              <w:top w:val="nil"/>
              <w:left w:val="nil"/>
              <w:bottom w:val="nil"/>
              <w:right w:val="nil"/>
            </w:tcBorders>
            <w:shd w:val="clear" w:color="auto" w:fill="auto"/>
            <w:noWrap/>
            <w:vAlign w:val="bottom"/>
            <w:hideMark/>
          </w:tcPr>
          <w:p w14:paraId="257B3CD4" w14:textId="77777777" w:rsidR="00644F5A" w:rsidRPr="009B2F05" w:rsidRDefault="00644F5A" w:rsidP="009428DF">
            <w:r w:rsidRPr="009B2F05">
              <w:t xml:space="preserve">    3 or less days</w:t>
            </w:r>
          </w:p>
        </w:tc>
        <w:tc>
          <w:tcPr>
            <w:tcW w:w="1080" w:type="dxa"/>
            <w:tcBorders>
              <w:top w:val="nil"/>
              <w:left w:val="nil"/>
              <w:bottom w:val="nil"/>
              <w:right w:val="nil"/>
            </w:tcBorders>
            <w:shd w:val="clear" w:color="auto" w:fill="auto"/>
            <w:noWrap/>
            <w:vAlign w:val="bottom"/>
            <w:hideMark/>
          </w:tcPr>
          <w:p w14:paraId="03D95235" w14:textId="77777777" w:rsidR="00644F5A" w:rsidRPr="009B2F05" w:rsidRDefault="00644F5A" w:rsidP="009428DF">
            <w:pPr>
              <w:jc w:val="center"/>
            </w:pPr>
            <w:r w:rsidRPr="009B2F05">
              <w:t>26</w:t>
            </w:r>
          </w:p>
        </w:tc>
        <w:tc>
          <w:tcPr>
            <w:tcW w:w="1170" w:type="dxa"/>
            <w:tcBorders>
              <w:top w:val="nil"/>
              <w:left w:val="nil"/>
              <w:bottom w:val="nil"/>
              <w:right w:val="nil"/>
            </w:tcBorders>
            <w:shd w:val="clear" w:color="auto" w:fill="auto"/>
            <w:noWrap/>
            <w:vAlign w:val="bottom"/>
            <w:hideMark/>
          </w:tcPr>
          <w:p w14:paraId="43336FC7" w14:textId="77777777" w:rsidR="00644F5A" w:rsidRPr="009B2F05" w:rsidRDefault="00644F5A" w:rsidP="009428DF">
            <w:pPr>
              <w:jc w:val="center"/>
            </w:pPr>
            <w:r w:rsidRPr="009B2F05">
              <w:t>1.78</w:t>
            </w:r>
          </w:p>
        </w:tc>
        <w:tc>
          <w:tcPr>
            <w:tcW w:w="1620" w:type="dxa"/>
            <w:tcBorders>
              <w:top w:val="nil"/>
              <w:left w:val="nil"/>
              <w:bottom w:val="nil"/>
              <w:right w:val="nil"/>
            </w:tcBorders>
            <w:shd w:val="clear" w:color="auto" w:fill="auto"/>
            <w:noWrap/>
            <w:vAlign w:val="bottom"/>
            <w:hideMark/>
          </w:tcPr>
          <w:p w14:paraId="27540BCC" w14:textId="77777777" w:rsidR="00644F5A" w:rsidRPr="009B2F05" w:rsidRDefault="00644F5A" w:rsidP="009428DF">
            <w:pPr>
              <w:jc w:val="center"/>
            </w:pPr>
            <w:r w:rsidRPr="009B2F05">
              <w:t>0.07</w:t>
            </w:r>
          </w:p>
        </w:tc>
      </w:tr>
      <w:tr w:rsidR="00644F5A" w:rsidRPr="009B2F05" w14:paraId="27AF6CAC" w14:textId="77777777" w:rsidTr="00E57BE4">
        <w:trPr>
          <w:trHeight w:val="285"/>
        </w:trPr>
        <w:tc>
          <w:tcPr>
            <w:tcW w:w="2880" w:type="dxa"/>
            <w:tcBorders>
              <w:top w:val="nil"/>
              <w:left w:val="nil"/>
              <w:bottom w:val="nil"/>
              <w:right w:val="nil"/>
            </w:tcBorders>
            <w:shd w:val="clear" w:color="auto" w:fill="auto"/>
            <w:noWrap/>
            <w:vAlign w:val="bottom"/>
            <w:hideMark/>
          </w:tcPr>
          <w:p w14:paraId="0AFDE018" w14:textId="77777777" w:rsidR="00644F5A" w:rsidRPr="009B2F05" w:rsidRDefault="00644F5A" w:rsidP="009428DF">
            <w:r w:rsidRPr="009B2F05">
              <w:t xml:space="preserve">    4 or more days</w:t>
            </w:r>
          </w:p>
        </w:tc>
        <w:tc>
          <w:tcPr>
            <w:tcW w:w="1080" w:type="dxa"/>
            <w:tcBorders>
              <w:top w:val="nil"/>
              <w:left w:val="nil"/>
              <w:bottom w:val="nil"/>
              <w:right w:val="nil"/>
            </w:tcBorders>
            <w:shd w:val="clear" w:color="auto" w:fill="auto"/>
            <w:noWrap/>
            <w:vAlign w:val="bottom"/>
            <w:hideMark/>
          </w:tcPr>
          <w:p w14:paraId="488AB988" w14:textId="77777777" w:rsidR="00644F5A" w:rsidRPr="009B2F05" w:rsidRDefault="00644F5A" w:rsidP="009428DF">
            <w:pPr>
              <w:jc w:val="center"/>
            </w:pPr>
            <w:r w:rsidRPr="009B2F05">
              <w:t>35</w:t>
            </w:r>
          </w:p>
        </w:tc>
        <w:tc>
          <w:tcPr>
            <w:tcW w:w="1170" w:type="dxa"/>
            <w:tcBorders>
              <w:top w:val="nil"/>
              <w:left w:val="nil"/>
              <w:bottom w:val="nil"/>
              <w:right w:val="nil"/>
            </w:tcBorders>
            <w:shd w:val="clear" w:color="auto" w:fill="auto"/>
            <w:noWrap/>
            <w:vAlign w:val="bottom"/>
            <w:hideMark/>
          </w:tcPr>
          <w:p w14:paraId="0CFC74D2" w14:textId="77777777" w:rsidR="00644F5A" w:rsidRPr="009B2F05" w:rsidRDefault="00644F5A" w:rsidP="009428DF">
            <w:pPr>
              <w:jc w:val="center"/>
            </w:pPr>
            <w:r w:rsidRPr="009B2F05">
              <w:t>1.87</w:t>
            </w:r>
          </w:p>
        </w:tc>
        <w:tc>
          <w:tcPr>
            <w:tcW w:w="1620" w:type="dxa"/>
            <w:tcBorders>
              <w:top w:val="nil"/>
              <w:left w:val="nil"/>
              <w:bottom w:val="nil"/>
              <w:right w:val="nil"/>
            </w:tcBorders>
            <w:shd w:val="clear" w:color="auto" w:fill="auto"/>
            <w:noWrap/>
            <w:vAlign w:val="bottom"/>
            <w:hideMark/>
          </w:tcPr>
          <w:p w14:paraId="4C1A4AAB" w14:textId="77777777" w:rsidR="00644F5A" w:rsidRPr="009B2F05" w:rsidRDefault="00644F5A" w:rsidP="009428DF">
            <w:pPr>
              <w:jc w:val="center"/>
            </w:pPr>
            <w:r w:rsidRPr="009B2F05">
              <w:t>0.05</w:t>
            </w:r>
          </w:p>
        </w:tc>
      </w:tr>
      <w:tr w:rsidR="00644F5A" w:rsidRPr="009B2F05" w14:paraId="6A87E7C0" w14:textId="77777777" w:rsidTr="00E57BE4">
        <w:trPr>
          <w:trHeight w:val="285"/>
        </w:trPr>
        <w:tc>
          <w:tcPr>
            <w:tcW w:w="2880" w:type="dxa"/>
            <w:tcBorders>
              <w:top w:val="nil"/>
              <w:left w:val="nil"/>
              <w:bottom w:val="nil"/>
              <w:right w:val="nil"/>
            </w:tcBorders>
            <w:shd w:val="clear" w:color="auto" w:fill="auto"/>
            <w:noWrap/>
            <w:vAlign w:val="bottom"/>
            <w:hideMark/>
          </w:tcPr>
          <w:p w14:paraId="0FE8C134" w14:textId="77777777" w:rsidR="00644F5A" w:rsidRPr="009B2F05" w:rsidRDefault="00644F5A" w:rsidP="009428DF">
            <w:r w:rsidRPr="009B2F05">
              <w:t>Level of Practice</w:t>
            </w:r>
          </w:p>
        </w:tc>
        <w:tc>
          <w:tcPr>
            <w:tcW w:w="1080" w:type="dxa"/>
            <w:tcBorders>
              <w:top w:val="nil"/>
              <w:left w:val="nil"/>
              <w:bottom w:val="nil"/>
              <w:right w:val="nil"/>
            </w:tcBorders>
            <w:shd w:val="clear" w:color="auto" w:fill="auto"/>
            <w:noWrap/>
            <w:vAlign w:val="bottom"/>
            <w:hideMark/>
          </w:tcPr>
          <w:p w14:paraId="6F489CA3" w14:textId="77777777" w:rsidR="00644F5A" w:rsidRPr="009B2F05" w:rsidRDefault="00644F5A" w:rsidP="009428DF"/>
        </w:tc>
        <w:tc>
          <w:tcPr>
            <w:tcW w:w="1170" w:type="dxa"/>
            <w:tcBorders>
              <w:top w:val="nil"/>
              <w:left w:val="nil"/>
              <w:bottom w:val="nil"/>
              <w:right w:val="nil"/>
            </w:tcBorders>
            <w:shd w:val="clear" w:color="auto" w:fill="auto"/>
            <w:noWrap/>
            <w:vAlign w:val="bottom"/>
            <w:hideMark/>
          </w:tcPr>
          <w:p w14:paraId="4FAE149F" w14:textId="77777777" w:rsidR="00644F5A" w:rsidRPr="009B2F05" w:rsidRDefault="00644F5A" w:rsidP="009428DF">
            <w:pPr>
              <w:jc w:val="center"/>
            </w:pPr>
          </w:p>
        </w:tc>
        <w:tc>
          <w:tcPr>
            <w:tcW w:w="1620" w:type="dxa"/>
            <w:tcBorders>
              <w:top w:val="nil"/>
              <w:left w:val="nil"/>
              <w:bottom w:val="nil"/>
              <w:right w:val="nil"/>
            </w:tcBorders>
            <w:shd w:val="clear" w:color="auto" w:fill="auto"/>
            <w:noWrap/>
            <w:vAlign w:val="bottom"/>
            <w:hideMark/>
          </w:tcPr>
          <w:p w14:paraId="6459F7E5" w14:textId="77777777" w:rsidR="00644F5A" w:rsidRPr="009B2F05" w:rsidRDefault="00644F5A" w:rsidP="009428DF">
            <w:pPr>
              <w:jc w:val="center"/>
            </w:pPr>
          </w:p>
        </w:tc>
      </w:tr>
      <w:tr w:rsidR="00644F5A" w:rsidRPr="009B2F05" w14:paraId="2CBCAD22" w14:textId="77777777" w:rsidTr="00E57BE4">
        <w:trPr>
          <w:trHeight w:val="285"/>
        </w:trPr>
        <w:tc>
          <w:tcPr>
            <w:tcW w:w="2880" w:type="dxa"/>
            <w:tcBorders>
              <w:top w:val="nil"/>
              <w:left w:val="nil"/>
              <w:bottom w:val="nil"/>
              <w:right w:val="nil"/>
            </w:tcBorders>
            <w:shd w:val="clear" w:color="auto" w:fill="auto"/>
            <w:noWrap/>
            <w:vAlign w:val="bottom"/>
            <w:hideMark/>
          </w:tcPr>
          <w:p w14:paraId="7AD2AF9A" w14:textId="77777777" w:rsidR="00644F5A" w:rsidRPr="009B2F05" w:rsidRDefault="00644F5A" w:rsidP="009428DF">
            <w:r w:rsidRPr="009B2F05">
              <w:t xml:space="preserve">    Novice</w:t>
            </w:r>
          </w:p>
        </w:tc>
        <w:tc>
          <w:tcPr>
            <w:tcW w:w="1080" w:type="dxa"/>
            <w:tcBorders>
              <w:top w:val="nil"/>
              <w:left w:val="nil"/>
              <w:bottom w:val="nil"/>
              <w:right w:val="nil"/>
            </w:tcBorders>
            <w:shd w:val="clear" w:color="auto" w:fill="auto"/>
            <w:noWrap/>
            <w:vAlign w:val="bottom"/>
            <w:hideMark/>
          </w:tcPr>
          <w:p w14:paraId="7FA794A3" w14:textId="77777777" w:rsidR="00644F5A" w:rsidRPr="009B2F05" w:rsidRDefault="00644F5A" w:rsidP="009428DF">
            <w:pPr>
              <w:jc w:val="center"/>
            </w:pPr>
            <w:r w:rsidRPr="009B2F05">
              <w:t>22</w:t>
            </w:r>
          </w:p>
        </w:tc>
        <w:tc>
          <w:tcPr>
            <w:tcW w:w="1170" w:type="dxa"/>
            <w:tcBorders>
              <w:top w:val="nil"/>
              <w:left w:val="nil"/>
              <w:bottom w:val="nil"/>
              <w:right w:val="nil"/>
            </w:tcBorders>
            <w:shd w:val="clear" w:color="auto" w:fill="auto"/>
            <w:noWrap/>
            <w:vAlign w:val="bottom"/>
            <w:hideMark/>
          </w:tcPr>
          <w:p w14:paraId="5AFE2E6B" w14:textId="77777777" w:rsidR="00644F5A" w:rsidRPr="009B2F05" w:rsidRDefault="00644F5A" w:rsidP="009428DF">
            <w:pPr>
              <w:jc w:val="center"/>
            </w:pPr>
            <w:r w:rsidRPr="009B2F05">
              <w:t>1.73</w:t>
            </w:r>
          </w:p>
        </w:tc>
        <w:tc>
          <w:tcPr>
            <w:tcW w:w="1620" w:type="dxa"/>
            <w:tcBorders>
              <w:top w:val="nil"/>
              <w:left w:val="nil"/>
              <w:bottom w:val="nil"/>
              <w:right w:val="nil"/>
            </w:tcBorders>
            <w:shd w:val="clear" w:color="auto" w:fill="auto"/>
            <w:noWrap/>
            <w:vAlign w:val="bottom"/>
            <w:hideMark/>
          </w:tcPr>
          <w:p w14:paraId="6447ACCA" w14:textId="77777777" w:rsidR="00644F5A" w:rsidRPr="009B2F05" w:rsidRDefault="00644F5A" w:rsidP="009428DF">
            <w:pPr>
              <w:jc w:val="center"/>
            </w:pPr>
            <w:r w:rsidRPr="009B2F05">
              <w:t>0.55</w:t>
            </w:r>
          </w:p>
        </w:tc>
      </w:tr>
      <w:tr w:rsidR="00644F5A" w:rsidRPr="009B2F05" w14:paraId="5B2BFB6A" w14:textId="77777777" w:rsidTr="00E57BE4">
        <w:trPr>
          <w:trHeight w:val="285"/>
        </w:trPr>
        <w:tc>
          <w:tcPr>
            <w:tcW w:w="2880" w:type="dxa"/>
            <w:tcBorders>
              <w:top w:val="nil"/>
              <w:left w:val="nil"/>
              <w:bottom w:val="nil"/>
              <w:right w:val="nil"/>
            </w:tcBorders>
            <w:shd w:val="clear" w:color="auto" w:fill="auto"/>
            <w:noWrap/>
            <w:vAlign w:val="bottom"/>
            <w:hideMark/>
          </w:tcPr>
          <w:p w14:paraId="5D4AAC78" w14:textId="77777777" w:rsidR="00644F5A" w:rsidRPr="009B2F05" w:rsidRDefault="00644F5A" w:rsidP="009428DF">
            <w:r w:rsidRPr="009B2F05">
              <w:t xml:space="preserve">    Advanced</w:t>
            </w:r>
          </w:p>
        </w:tc>
        <w:tc>
          <w:tcPr>
            <w:tcW w:w="1080" w:type="dxa"/>
            <w:tcBorders>
              <w:top w:val="nil"/>
              <w:left w:val="nil"/>
              <w:bottom w:val="nil"/>
              <w:right w:val="nil"/>
            </w:tcBorders>
            <w:shd w:val="clear" w:color="auto" w:fill="auto"/>
            <w:noWrap/>
            <w:vAlign w:val="bottom"/>
            <w:hideMark/>
          </w:tcPr>
          <w:p w14:paraId="14C75D80" w14:textId="77777777" w:rsidR="00644F5A" w:rsidRPr="009B2F05" w:rsidRDefault="00644F5A" w:rsidP="009428DF">
            <w:pPr>
              <w:jc w:val="center"/>
            </w:pPr>
            <w:r w:rsidRPr="009B2F05">
              <w:t>39</w:t>
            </w:r>
          </w:p>
        </w:tc>
        <w:tc>
          <w:tcPr>
            <w:tcW w:w="1170" w:type="dxa"/>
            <w:tcBorders>
              <w:top w:val="nil"/>
              <w:left w:val="nil"/>
              <w:bottom w:val="nil"/>
              <w:right w:val="nil"/>
            </w:tcBorders>
            <w:shd w:val="clear" w:color="auto" w:fill="auto"/>
            <w:noWrap/>
            <w:vAlign w:val="bottom"/>
            <w:hideMark/>
          </w:tcPr>
          <w:p w14:paraId="3F5AAC2D" w14:textId="77777777" w:rsidR="00644F5A" w:rsidRPr="009B2F05" w:rsidRDefault="00644F5A" w:rsidP="009428DF">
            <w:pPr>
              <w:jc w:val="center"/>
            </w:pPr>
            <w:r w:rsidRPr="009B2F05">
              <w:t>2.23</w:t>
            </w:r>
          </w:p>
        </w:tc>
        <w:tc>
          <w:tcPr>
            <w:tcW w:w="1620" w:type="dxa"/>
            <w:tcBorders>
              <w:top w:val="nil"/>
              <w:left w:val="nil"/>
              <w:bottom w:val="nil"/>
              <w:right w:val="nil"/>
            </w:tcBorders>
            <w:shd w:val="clear" w:color="auto" w:fill="auto"/>
            <w:noWrap/>
            <w:vAlign w:val="bottom"/>
            <w:hideMark/>
          </w:tcPr>
          <w:p w14:paraId="148C086D" w14:textId="77777777" w:rsidR="00644F5A" w:rsidRPr="009B2F05" w:rsidRDefault="00644F5A" w:rsidP="009428DF">
            <w:pPr>
              <w:jc w:val="center"/>
            </w:pPr>
            <w:r w:rsidRPr="009B2F05">
              <w:t>0.74</w:t>
            </w:r>
          </w:p>
        </w:tc>
      </w:tr>
      <w:tr w:rsidR="00644F5A" w:rsidRPr="009B2F05" w14:paraId="3F1E28AF" w14:textId="77777777" w:rsidTr="00E57BE4">
        <w:trPr>
          <w:trHeight w:val="285"/>
        </w:trPr>
        <w:tc>
          <w:tcPr>
            <w:tcW w:w="2880" w:type="dxa"/>
            <w:tcBorders>
              <w:top w:val="nil"/>
              <w:left w:val="nil"/>
              <w:bottom w:val="nil"/>
              <w:right w:val="nil"/>
            </w:tcBorders>
            <w:shd w:val="clear" w:color="auto" w:fill="auto"/>
            <w:noWrap/>
            <w:vAlign w:val="bottom"/>
            <w:hideMark/>
          </w:tcPr>
          <w:p w14:paraId="4158E5BA" w14:textId="77777777" w:rsidR="00644F5A" w:rsidRPr="009B2F05" w:rsidRDefault="00644F5A" w:rsidP="009428DF">
            <w:r w:rsidRPr="009B2F05">
              <w:t>Years of Practice</w:t>
            </w:r>
          </w:p>
        </w:tc>
        <w:tc>
          <w:tcPr>
            <w:tcW w:w="1080" w:type="dxa"/>
            <w:tcBorders>
              <w:top w:val="nil"/>
              <w:left w:val="nil"/>
              <w:bottom w:val="nil"/>
              <w:right w:val="nil"/>
            </w:tcBorders>
            <w:shd w:val="clear" w:color="auto" w:fill="auto"/>
            <w:noWrap/>
            <w:vAlign w:val="bottom"/>
            <w:hideMark/>
          </w:tcPr>
          <w:p w14:paraId="0A71F0B5" w14:textId="77777777" w:rsidR="00644F5A" w:rsidRPr="009B2F05" w:rsidRDefault="00644F5A" w:rsidP="009428DF"/>
        </w:tc>
        <w:tc>
          <w:tcPr>
            <w:tcW w:w="1170" w:type="dxa"/>
            <w:tcBorders>
              <w:top w:val="nil"/>
              <w:left w:val="nil"/>
              <w:bottom w:val="nil"/>
              <w:right w:val="nil"/>
            </w:tcBorders>
            <w:shd w:val="clear" w:color="auto" w:fill="auto"/>
            <w:noWrap/>
            <w:vAlign w:val="bottom"/>
            <w:hideMark/>
          </w:tcPr>
          <w:p w14:paraId="502C04F4" w14:textId="77777777" w:rsidR="00644F5A" w:rsidRPr="009B2F05" w:rsidRDefault="00644F5A" w:rsidP="009428DF">
            <w:pPr>
              <w:jc w:val="center"/>
            </w:pPr>
          </w:p>
        </w:tc>
        <w:tc>
          <w:tcPr>
            <w:tcW w:w="1620" w:type="dxa"/>
            <w:tcBorders>
              <w:top w:val="nil"/>
              <w:left w:val="nil"/>
              <w:bottom w:val="nil"/>
              <w:right w:val="nil"/>
            </w:tcBorders>
            <w:shd w:val="clear" w:color="auto" w:fill="auto"/>
            <w:noWrap/>
            <w:vAlign w:val="bottom"/>
            <w:hideMark/>
          </w:tcPr>
          <w:p w14:paraId="43C6DD22" w14:textId="77777777" w:rsidR="00644F5A" w:rsidRPr="009B2F05" w:rsidRDefault="00644F5A" w:rsidP="009428DF">
            <w:pPr>
              <w:jc w:val="center"/>
            </w:pPr>
          </w:p>
        </w:tc>
      </w:tr>
      <w:tr w:rsidR="00644F5A" w:rsidRPr="009B2F05" w14:paraId="54E6A7C6" w14:textId="77777777" w:rsidTr="00E57BE4">
        <w:trPr>
          <w:trHeight w:val="285"/>
        </w:trPr>
        <w:tc>
          <w:tcPr>
            <w:tcW w:w="2880" w:type="dxa"/>
            <w:tcBorders>
              <w:top w:val="nil"/>
              <w:left w:val="nil"/>
              <w:right w:val="nil"/>
            </w:tcBorders>
            <w:shd w:val="clear" w:color="auto" w:fill="auto"/>
            <w:noWrap/>
            <w:vAlign w:val="bottom"/>
            <w:hideMark/>
          </w:tcPr>
          <w:p w14:paraId="030B986C" w14:textId="77777777" w:rsidR="00644F5A" w:rsidRPr="009B2F05" w:rsidRDefault="00644F5A" w:rsidP="009428DF">
            <w:r w:rsidRPr="009B2F05">
              <w:t xml:space="preserve">    1 year or less</w:t>
            </w:r>
          </w:p>
        </w:tc>
        <w:tc>
          <w:tcPr>
            <w:tcW w:w="1080" w:type="dxa"/>
            <w:tcBorders>
              <w:top w:val="nil"/>
              <w:left w:val="nil"/>
              <w:right w:val="nil"/>
            </w:tcBorders>
            <w:shd w:val="clear" w:color="auto" w:fill="auto"/>
            <w:noWrap/>
            <w:vAlign w:val="bottom"/>
            <w:hideMark/>
          </w:tcPr>
          <w:p w14:paraId="6EE3085A" w14:textId="77777777" w:rsidR="00644F5A" w:rsidRPr="009B2F05" w:rsidRDefault="00644F5A" w:rsidP="009428DF">
            <w:pPr>
              <w:jc w:val="center"/>
            </w:pPr>
            <w:r w:rsidRPr="009B2F05">
              <w:t>26</w:t>
            </w:r>
          </w:p>
        </w:tc>
        <w:tc>
          <w:tcPr>
            <w:tcW w:w="1170" w:type="dxa"/>
            <w:tcBorders>
              <w:top w:val="nil"/>
              <w:left w:val="nil"/>
              <w:right w:val="nil"/>
            </w:tcBorders>
            <w:shd w:val="clear" w:color="auto" w:fill="auto"/>
            <w:noWrap/>
            <w:vAlign w:val="bottom"/>
            <w:hideMark/>
          </w:tcPr>
          <w:p w14:paraId="16C4497B" w14:textId="77777777" w:rsidR="00644F5A" w:rsidRPr="009B2F05" w:rsidRDefault="00644F5A" w:rsidP="009428DF">
            <w:pPr>
              <w:jc w:val="center"/>
            </w:pPr>
            <w:r w:rsidRPr="009B2F05">
              <w:t>1.67</w:t>
            </w:r>
          </w:p>
        </w:tc>
        <w:tc>
          <w:tcPr>
            <w:tcW w:w="1620" w:type="dxa"/>
            <w:tcBorders>
              <w:top w:val="nil"/>
              <w:left w:val="nil"/>
              <w:right w:val="nil"/>
            </w:tcBorders>
            <w:shd w:val="clear" w:color="auto" w:fill="auto"/>
            <w:noWrap/>
            <w:vAlign w:val="bottom"/>
            <w:hideMark/>
          </w:tcPr>
          <w:p w14:paraId="0343A391" w14:textId="77777777" w:rsidR="00644F5A" w:rsidRPr="009B2F05" w:rsidRDefault="00644F5A" w:rsidP="009428DF">
            <w:pPr>
              <w:jc w:val="center"/>
            </w:pPr>
            <w:r w:rsidRPr="009B2F05">
              <w:t>0.06</w:t>
            </w:r>
          </w:p>
        </w:tc>
      </w:tr>
      <w:tr w:rsidR="00644F5A" w:rsidRPr="009B2F05" w14:paraId="5A2CD215" w14:textId="77777777" w:rsidTr="00E57BE4">
        <w:trPr>
          <w:trHeight w:val="285"/>
        </w:trPr>
        <w:tc>
          <w:tcPr>
            <w:tcW w:w="2880" w:type="dxa"/>
            <w:tcBorders>
              <w:top w:val="nil"/>
              <w:left w:val="nil"/>
              <w:bottom w:val="single" w:sz="4" w:space="0" w:color="auto"/>
              <w:right w:val="nil"/>
            </w:tcBorders>
            <w:shd w:val="clear" w:color="auto" w:fill="auto"/>
            <w:noWrap/>
            <w:vAlign w:val="bottom"/>
            <w:hideMark/>
          </w:tcPr>
          <w:p w14:paraId="2FBF3651" w14:textId="77777777" w:rsidR="00644F5A" w:rsidRPr="009B2F05" w:rsidRDefault="00644F5A" w:rsidP="009428DF">
            <w:r w:rsidRPr="009B2F05">
              <w:t xml:space="preserve">    More than 1 year</w:t>
            </w:r>
          </w:p>
        </w:tc>
        <w:tc>
          <w:tcPr>
            <w:tcW w:w="1080" w:type="dxa"/>
            <w:tcBorders>
              <w:top w:val="nil"/>
              <w:left w:val="nil"/>
              <w:bottom w:val="single" w:sz="4" w:space="0" w:color="auto"/>
              <w:right w:val="nil"/>
            </w:tcBorders>
            <w:shd w:val="clear" w:color="auto" w:fill="auto"/>
            <w:noWrap/>
            <w:vAlign w:val="bottom"/>
            <w:hideMark/>
          </w:tcPr>
          <w:p w14:paraId="559394AC" w14:textId="77777777" w:rsidR="00644F5A" w:rsidRPr="009B2F05" w:rsidRDefault="00644F5A" w:rsidP="009428DF">
            <w:pPr>
              <w:jc w:val="center"/>
            </w:pPr>
            <w:r w:rsidRPr="009B2F05">
              <w:t>35</w:t>
            </w:r>
          </w:p>
        </w:tc>
        <w:tc>
          <w:tcPr>
            <w:tcW w:w="1170" w:type="dxa"/>
            <w:tcBorders>
              <w:top w:val="nil"/>
              <w:left w:val="nil"/>
              <w:bottom w:val="single" w:sz="4" w:space="0" w:color="auto"/>
              <w:right w:val="nil"/>
            </w:tcBorders>
            <w:shd w:val="clear" w:color="auto" w:fill="auto"/>
            <w:noWrap/>
            <w:vAlign w:val="bottom"/>
            <w:hideMark/>
          </w:tcPr>
          <w:p w14:paraId="19BB5CC2" w14:textId="77777777" w:rsidR="00644F5A" w:rsidRPr="009B2F05" w:rsidRDefault="00644F5A" w:rsidP="009428DF">
            <w:pPr>
              <w:jc w:val="center"/>
            </w:pPr>
            <w:r w:rsidRPr="009B2F05">
              <w:t>1.95</w:t>
            </w:r>
          </w:p>
        </w:tc>
        <w:tc>
          <w:tcPr>
            <w:tcW w:w="1620" w:type="dxa"/>
            <w:tcBorders>
              <w:top w:val="nil"/>
              <w:left w:val="nil"/>
              <w:bottom w:val="single" w:sz="4" w:space="0" w:color="auto"/>
              <w:right w:val="nil"/>
            </w:tcBorders>
            <w:shd w:val="clear" w:color="auto" w:fill="auto"/>
            <w:noWrap/>
            <w:vAlign w:val="bottom"/>
            <w:hideMark/>
          </w:tcPr>
          <w:p w14:paraId="43E242E3" w14:textId="77777777" w:rsidR="00644F5A" w:rsidRPr="009B2F05" w:rsidRDefault="00644F5A" w:rsidP="009428DF">
            <w:pPr>
              <w:jc w:val="center"/>
            </w:pPr>
            <w:r w:rsidRPr="009B2F05">
              <w:t>0.06</w:t>
            </w:r>
          </w:p>
        </w:tc>
      </w:tr>
    </w:tbl>
    <w:p w14:paraId="048464BF" w14:textId="77777777" w:rsidR="00644F5A" w:rsidRPr="009B2F05" w:rsidRDefault="00644F5A" w:rsidP="00644F5A"/>
    <w:p w14:paraId="22D08A77" w14:textId="77777777" w:rsidR="00630612" w:rsidRDefault="00644F5A" w:rsidP="00611A21">
      <w:pPr>
        <w:pStyle w:val="Heading3"/>
        <w:rPr>
          <w:rFonts w:ascii="Times New Roman" w:hAnsi="Times New Roman" w:cs="Times New Roman"/>
          <w:b/>
          <w:bCs/>
          <w:color w:val="000000" w:themeColor="text1"/>
        </w:rPr>
      </w:pPr>
      <w:bookmarkStart w:id="33" w:name="_Toc70668200"/>
      <w:r w:rsidRPr="009B2F05">
        <w:rPr>
          <w:rFonts w:ascii="Times New Roman" w:hAnsi="Times New Roman" w:cs="Times New Roman"/>
          <w:b/>
          <w:bCs/>
          <w:color w:val="000000" w:themeColor="text1"/>
        </w:rPr>
        <w:t xml:space="preserve">Table </w:t>
      </w:r>
      <w:r w:rsidR="00E57BE4" w:rsidRPr="009B2F05">
        <w:rPr>
          <w:rFonts w:ascii="Times New Roman" w:hAnsi="Times New Roman" w:cs="Times New Roman"/>
          <w:b/>
          <w:bCs/>
          <w:color w:val="000000" w:themeColor="text1"/>
        </w:rPr>
        <w:t>6</w:t>
      </w:r>
      <w:bookmarkEnd w:id="33"/>
    </w:p>
    <w:p w14:paraId="6619A330" w14:textId="355CBC3E" w:rsidR="00644F5A" w:rsidRPr="00630612" w:rsidRDefault="00644F5A" w:rsidP="00611A21">
      <w:pPr>
        <w:pStyle w:val="Heading3"/>
        <w:rPr>
          <w:rFonts w:ascii="Times New Roman" w:hAnsi="Times New Roman" w:cs="Times New Roman"/>
          <w:i/>
          <w:iCs/>
          <w:color w:val="000000" w:themeColor="text1"/>
        </w:rPr>
      </w:pPr>
      <w:bookmarkStart w:id="34" w:name="_Toc70668201"/>
      <w:r w:rsidRPr="00630612">
        <w:rPr>
          <w:rFonts w:ascii="Times New Roman" w:hAnsi="Times New Roman" w:cs="Times New Roman"/>
          <w:i/>
          <w:iCs/>
          <w:color w:val="000000" w:themeColor="text1"/>
        </w:rPr>
        <w:t>T-test Statistic for LCSS</w:t>
      </w:r>
      <w:bookmarkEnd w:id="34"/>
    </w:p>
    <w:tbl>
      <w:tblPr>
        <w:tblW w:w="7440" w:type="dxa"/>
        <w:tblBorders>
          <w:top w:val="single" w:sz="4" w:space="0" w:color="auto"/>
          <w:bottom w:val="single" w:sz="4" w:space="0" w:color="auto"/>
        </w:tblBorders>
        <w:tblLook w:val="04A0" w:firstRow="1" w:lastRow="0" w:firstColumn="1" w:lastColumn="0" w:noHBand="0" w:noVBand="1"/>
      </w:tblPr>
      <w:tblGrid>
        <w:gridCol w:w="2880"/>
        <w:gridCol w:w="725"/>
        <w:gridCol w:w="1418"/>
        <w:gridCol w:w="991"/>
        <w:gridCol w:w="1426"/>
      </w:tblGrid>
      <w:tr w:rsidR="00644F5A" w:rsidRPr="009B2F05" w14:paraId="58F89A7A" w14:textId="77777777" w:rsidTr="00E57BE4">
        <w:trPr>
          <w:trHeight w:val="348"/>
        </w:trPr>
        <w:tc>
          <w:tcPr>
            <w:tcW w:w="2880" w:type="dxa"/>
            <w:tcBorders>
              <w:top w:val="single" w:sz="4" w:space="0" w:color="auto"/>
              <w:bottom w:val="single" w:sz="4" w:space="0" w:color="auto"/>
            </w:tcBorders>
            <w:shd w:val="clear" w:color="auto" w:fill="auto"/>
            <w:noWrap/>
            <w:vAlign w:val="bottom"/>
            <w:hideMark/>
          </w:tcPr>
          <w:p w14:paraId="0096644C" w14:textId="77777777" w:rsidR="00644F5A" w:rsidRPr="009B2F05" w:rsidRDefault="00644F5A" w:rsidP="009428DF"/>
        </w:tc>
        <w:tc>
          <w:tcPr>
            <w:tcW w:w="725" w:type="dxa"/>
            <w:tcBorders>
              <w:top w:val="single" w:sz="4" w:space="0" w:color="auto"/>
              <w:bottom w:val="single" w:sz="4" w:space="0" w:color="auto"/>
            </w:tcBorders>
            <w:shd w:val="clear" w:color="auto" w:fill="auto"/>
            <w:noWrap/>
            <w:vAlign w:val="bottom"/>
            <w:hideMark/>
          </w:tcPr>
          <w:p w14:paraId="249274C1" w14:textId="77777777" w:rsidR="00644F5A" w:rsidRPr="009B2F05" w:rsidRDefault="00644F5A" w:rsidP="009428DF">
            <w:pPr>
              <w:jc w:val="center"/>
            </w:pPr>
            <w:r w:rsidRPr="009B2F05">
              <w:t>t</w:t>
            </w:r>
          </w:p>
        </w:tc>
        <w:tc>
          <w:tcPr>
            <w:tcW w:w="1418" w:type="dxa"/>
            <w:tcBorders>
              <w:top w:val="single" w:sz="4" w:space="0" w:color="auto"/>
              <w:bottom w:val="single" w:sz="4" w:space="0" w:color="auto"/>
            </w:tcBorders>
            <w:shd w:val="clear" w:color="auto" w:fill="auto"/>
            <w:noWrap/>
            <w:vAlign w:val="bottom"/>
            <w:hideMark/>
          </w:tcPr>
          <w:p w14:paraId="2195CBFC" w14:textId="77777777" w:rsidR="00644F5A" w:rsidRPr="009B2F05" w:rsidRDefault="00644F5A" w:rsidP="009428DF">
            <w:pPr>
              <w:jc w:val="center"/>
            </w:pPr>
            <w:r w:rsidRPr="009B2F05">
              <w:t>df</w:t>
            </w:r>
          </w:p>
        </w:tc>
        <w:tc>
          <w:tcPr>
            <w:tcW w:w="991" w:type="dxa"/>
            <w:tcBorders>
              <w:top w:val="single" w:sz="4" w:space="0" w:color="auto"/>
              <w:bottom w:val="single" w:sz="4" w:space="0" w:color="auto"/>
            </w:tcBorders>
            <w:shd w:val="clear" w:color="auto" w:fill="auto"/>
            <w:noWrap/>
            <w:vAlign w:val="bottom"/>
            <w:hideMark/>
          </w:tcPr>
          <w:p w14:paraId="0ABF468C" w14:textId="77777777" w:rsidR="00644F5A" w:rsidRPr="009B2F05" w:rsidRDefault="00644F5A" w:rsidP="009428DF">
            <w:pPr>
              <w:jc w:val="center"/>
            </w:pPr>
            <w:r w:rsidRPr="009B2F05">
              <w:t>p</w:t>
            </w:r>
          </w:p>
        </w:tc>
        <w:tc>
          <w:tcPr>
            <w:tcW w:w="1426" w:type="dxa"/>
            <w:tcBorders>
              <w:top w:val="single" w:sz="4" w:space="0" w:color="auto"/>
              <w:bottom w:val="single" w:sz="4" w:space="0" w:color="auto"/>
            </w:tcBorders>
            <w:shd w:val="clear" w:color="auto" w:fill="auto"/>
            <w:noWrap/>
            <w:vAlign w:val="bottom"/>
            <w:hideMark/>
          </w:tcPr>
          <w:p w14:paraId="67022955" w14:textId="77777777" w:rsidR="00644F5A" w:rsidRPr="009B2F05" w:rsidRDefault="00644F5A" w:rsidP="009428DF">
            <w:pPr>
              <w:jc w:val="center"/>
            </w:pPr>
            <w:r w:rsidRPr="009B2F05">
              <w:t>d</w:t>
            </w:r>
          </w:p>
        </w:tc>
      </w:tr>
      <w:tr w:rsidR="00644F5A" w:rsidRPr="009B2F05" w14:paraId="5FC79B2A" w14:textId="77777777" w:rsidTr="00E57BE4">
        <w:trPr>
          <w:trHeight w:val="348"/>
        </w:trPr>
        <w:tc>
          <w:tcPr>
            <w:tcW w:w="2880" w:type="dxa"/>
            <w:shd w:val="clear" w:color="auto" w:fill="auto"/>
            <w:noWrap/>
            <w:vAlign w:val="bottom"/>
            <w:hideMark/>
          </w:tcPr>
          <w:p w14:paraId="544B0E64" w14:textId="7EAD7555" w:rsidR="00644F5A" w:rsidRPr="009B2F05" w:rsidRDefault="00E57BE4" w:rsidP="009428DF">
            <w:r w:rsidRPr="009B2F05">
              <w:t xml:space="preserve">Days </w:t>
            </w:r>
            <w:r w:rsidR="00644F5A" w:rsidRPr="009B2F05">
              <w:t>Practice</w:t>
            </w:r>
            <w:r w:rsidR="00C267B2" w:rsidRPr="009B2F05">
              <w:t>d Weekly</w:t>
            </w:r>
          </w:p>
        </w:tc>
        <w:tc>
          <w:tcPr>
            <w:tcW w:w="725" w:type="dxa"/>
            <w:shd w:val="clear" w:color="auto" w:fill="auto"/>
            <w:noWrap/>
            <w:vAlign w:val="bottom"/>
            <w:hideMark/>
          </w:tcPr>
          <w:p w14:paraId="5E73E486" w14:textId="77777777" w:rsidR="00644F5A" w:rsidRPr="009B2F05" w:rsidRDefault="00644F5A" w:rsidP="009428DF"/>
        </w:tc>
        <w:tc>
          <w:tcPr>
            <w:tcW w:w="1418" w:type="dxa"/>
            <w:shd w:val="clear" w:color="auto" w:fill="auto"/>
            <w:noWrap/>
            <w:vAlign w:val="bottom"/>
            <w:hideMark/>
          </w:tcPr>
          <w:p w14:paraId="1F12CC7D" w14:textId="77777777" w:rsidR="00644F5A" w:rsidRPr="009B2F05" w:rsidRDefault="00644F5A" w:rsidP="009428DF"/>
        </w:tc>
        <w:tc>
          <w:tcPr>
            <w:tcW w:w="991" w:type="dxa"/>
            <w:shd w:val="clear" w:color="auto" w:fill="auto"/>
            <w:noWrap/>
            <w:vAlign w:val="bottom"/>
            <w:hideMark/>
          </w:tcPr>
          <w:p w14:paraId="2F3B88CA" w14:textId="77777777" w:rsidR="00644F5A" w:rsidRPr="009B2F05" w:rsidRDefault="00644F5A" w:rsidP="009428DF">
            <w:pPr>
              <w:jc w:val="center"/>
            </w:pPr>
          </w:p>
        </w:tc>
        <w:tc>
          <w:tcPr>
            <w:tcW w:w="1426" w:type="dxa"/>
            <w:shd w:val="clear" w:color="auto" w:fill="auto"/>
            <w:noWrap/>
            <w:vAlign w:val="bottom"/>
            <w:hideMark/>
          </w:tcPr>
          <w:p w14:paraId="19FB7BC3" w14:textId="77777777" w:rsidR="00644F5A" w:rsidRPr="009B2F05" w:rsidRDefault="00644F5A" w:rsidP="009428DF">
            <w:pPr>
              <w:jc w:val="center"/>
            </w:pPr>
          </w:p>
        </w:tc>
      </w:tr>
      <w:tr w:rsidR="00644F5A" w:rsidRPr="009B2F05" w14:paraId="7D2C0ECC" w14:textId="77777777" w:rsidTr="00E57BE4">
        <w:trPr>
          <w:trHeight w:val="348"/>
        </w:trPr>
        <w:tc>
          <w:tcPr>
            <w:tcW w:w="2880" w:type="dxa"/>
            <w:shd w:val="clear" w:color="auto" w:fill="auto"/>
            <w:noWrap/>
            <w:vAlign w:val="bottom"/>
          </w:tcPr>
          <w:p w14:paraId="0798845C" w14:textId="77777777" w:rsidR="00644F5A" w:rsidRPr="009B2F05" w:rsidRDefault="00644F5A" w:rsidP="009428DF">
            <w:r w:rsidRPr="009B2F05">
              <w:t xml:space="preserve">  “Temporarily get away”</w:t>
            </w:r>
          </w:p>
        </w:tc>
        <w:tc>
          <w:tcPr>
            <w:tcW w:w="725" w:type="dxa"/>
            <w:shd w:val="clear" w:color="auto" w:fill="auto"/>
            <w:noWrap/>
            <w:vAlign w:val="bottom"/>
          </w:tcPr>
          <w:p w14:paraId="011A78B2" w14:textId="77777777" w:rsidR="00644F5A" w:rsidRPr="009B2F05" w:rsidRDefault="00644F5A" w:rsidP="009428DF">
            <w:pPr>
              <w:jc w:val="center"/>
            </w:pPr>
            <w:r w:rsidRPr="009B2F05">
              <w:t>-2.35</w:t>
            </w:r>
          </w:p>
        </w:tc>
        <w:tc>
          <w:tcPr>
            <w:tcW w:w="1418" w:type="dxa"/>
            <w:shd w:val="clear" w:color="auto" w:fill="auto"/>
            <w:noWrap/>
            <w:vAlign w:val="bottom"/>
          </w:tcPr>
          <w:p w14:paraId="6F94EBC6" w14:textId="77777777" w:rsidR="00644F5A" w:rsidRPr="009B2F05" w:rsidRDefault="00644F5A" w:rsidP="009428DF">
            <w:pPr>
              <w:jc w:val="center"/>
            </w:pPr>
            <w:r w:rsidRPr="009B2F05">
              <w:t>59</w:t>
            </w:r>
          </w:p>
        </w:tc>
        <w:tc>
          <w:tcPr>
            <w:tcW w:w="991" w:type="dxa"/>
            <w:shd w:val="clear" w:color="auto" w:fill="auto"/>
            <w:noWrap/>
            <w:vAlign w:val="bottom"/>
          </w:tcPr>
          <w:p w14:paraId="3F260417" w14:textId="77777777" w:rsidR="00644F5A" w:rsidRPr="009B2F05" w:rsidRDefault="00644F5A" w:rsidP="009428DF">
            <w:pPr>
              <w:jc w:val="center"/>
            </w:pPr>
            <w:r w:rsidRPr="009B2F05">
              <w:t>0.02*</w:t>
            </w:r>
          </w:p>
        </w:tc>
        <w:tc>
          <w:tcPr>
            <w:tcW w:w="1426" w:type="dxa"/>
            <w:shd w:val="clear" w:color="auto" w:fill="auto"/>
            <w:noWrap/>
            <w:vAlign w:val="bottom"/>
          </w:tcPr>
          <w:p w14:paraId="3077C0CC" w14:textId="77777777" w:rsidR="00644F5A" w:rsidRPr="009B2F05" w:rsidRDefault="00644F5A" w:rsidP="009428DF">
            <w:pPr>
              <w:jc w:val="center"/>
            </w:pPr>
            <w:r w:rsidRPr="009B2F05">
              <w:t>0.69</w:t>
            </w:r>
          </w:p>
        </w:tc>
      </w:tr>
      <w:tr w:rsidR="00644F5A" w:rsidRPr="009B2F05" w14:paraId="42309E43" w14:textId="77777777" w:rsidTr="00E57BE4">
        <w:trPr>
          <w:trHeight w:val="348"/>
        </w:trPr>
        <w:tc>
          <w:tcPr>
            <w:tcW w:w="2880" w:type="dxa"/>
            <w:shd w:val="clear" w:color="auto" w:fill="auto"/>
            <w:noWrap/>
            <w:vAlign w:val="bottom"/>
            <w:hideMark/>
          </w:tcPr>
          <w:p w14:paraId="1E40AD42" w14:textId="77777777" w:rsidR="00644F5A" w:rsidRPr="009B2F05" w:rsidRDefault="00644F5A" w:rsidP="009428DF">
            <w:r w:rsidRPr="009B2F05">
              <w:t>Level of Practice</w:t>
            </w:r>
          </w:p>
        </w:tc>
        <w:tc>
          <w:tcPr>
            <w:tcW w:w="725" w:type="dxa"/>
            <w:shd w:val="clear" w:color="auto" w:fill="auto"/>
            <w:noWrap/>
            <w:vAlign w:val="bottom"/>
            <w:hideMark/>
          </w:tcPr>
          <w:p w14:paraId="32438E46" w14:textId="77777777" w:rsidR="00644F5A" w:rsidRPr="009B2F05" w:rsidRDefault="00644F5A" w:rsidP="009428DF">
            <w:pPr>
              <w:jc w:val="center"/>
            </w:pPr>
          </w:p>
        </w:tc>
        <w:tc>
          <w:tcPr>
            <w:tcW w:w="1418" w:type="dxa"/>
            <w:shd w:val="clear" w:color="auto" w:fill="auto"/>
            <w:noWrap/>
            <w:vAlign w:val="bottom"/>
            <w:hideMark/>
          </w:tcPr>
          <w:p w14:paraId="64B5F057" w14:textId="77777777" w:rsidR="00644F5A" w:rsidRPr="009B2F05" w:rsidRDefault="00644F5A" w:rsidP="009428DF"/>
        </w:tc>
        <w:tc>
          <w:tcPr>
            <w:tcW w:w="991" w:type="dxa"/>
            <w:shd w:val="clear" w:color="auto" w:fill="auto"/>
            <w:noWrap/>
            <w:vAlign w:val="bottom"/>
            <w:hideMark/>
          </w:tcPr>
          <w:p w14:paraId="32D21C70" w14:textId="77777777" w:rsidR="00644F5A" w:rsidRPr="009B2F05" w:rsidRDefault="00644F5A" w:rsidP="009428DF">
            <w:pPr>
              <w:jc w:val="center"/>
            </w:pPr>
          </w:p>
        </w:tc>
        <w:tc>
          <w:tcPr>
            <w:tcW w:w="1426" w:type="dxa"/>
            <w:shd w:val="clear" w:color="auto" w:fill="auto"/>
            <w:noWrap/>
            <w:vAlign w:val="bottom"/>
            <w:hideMark/>
          </w:tcPr>
          <w:p w14:paraId="4199BE91" w14:textId="77777777" w:rsidR="00644F5A" w:rsidRPr="009B2F05" w:rsidRDefault="00644F5A" w:rsidP="009428DF">
            <w:pPr>
              <w:jc w:val="center"/>
            </w:pPr>
          </w:p>
        </w:tc>
      </w:tr>
      <w:tr w:rsidR="00644F5A" w:rsidRPr="009B2F05" w14:paraId="20BEE6DC" w14:textId="77777777" w:rsidTr="00E57BE4">
        <w:trPr>
          <w:trHeight w:val="348"/>
        </w:trPr>
        <w:tc>
          <w:tcPr>
            <w:tcW w:w="2880" w:type="dxa"/>
            <w:shd w:val="clear" w:color="auto" w:fill="auto"/>
            <w:noWrap/>
            <w:vAlign w:val="bottom"/>
          </w:tcPr>
          <w:p w14:paraId="5E344528" w14:textId="77777777" w:rsidR="00644F5A" w:rsidRPr="009B2F05" w:rsidRDefault="00644F5A" w:rsidP="009428DF">
            <w:r w:rsidRPr="009B2F05">
              <w:t xml:space="preserve">  “Temporarily get away”</w:t>
            </w:r>
          </w:p>
        </w:tc>
        <w:tc>
          <w:tcPr>
            <w:tcW w:w="725" w:type="dxa"/>
            <w:shd w:val="clear" w:color="auto" w:fill="auto"/>
            <w:noWrap/>
            <w:vAlign w:val="bottom"/>
          </w:tcPr>
          <w:p w14:paraId="164E010D" w14:textId="77777777" w:rsidR="00644F5A" w:rsidRPr="009B2F05" w:rsidRDefault="00644F5A" w:rsidP="009428DF">
            <w:pPr>
              <w:jc w:val="center"/>
            </w:pPr>
            <w:r w:rsidRPr="009B2F05">
              <w:t>-2.78</w:t>
            </w:r>
          </w:p>
        </w:tc>
        <w:tc>
          <w:tcPr>
            <w:tcW w:w="1418" w:type="dxa"/>
            <w:shd w:val="clear" w:color="auto" w:fill="auto"/>
            <w:noWrap/>
            <w:vAlign w:val="bottom"/>
          </w:tcPr>
          <w:p w14:paraId="498B0A51" w14:textId="77777777" w:rsidR="00644F5A" w:rsidRPr="009B2F05" w:rsidRDefault="00644F5A" w:rsidP="009428DF">
            <w:pPr>
              <w:jc w:val="center"/>
            </w:pPr>
            <w:r w:rsidRPr="009B2F05">
              <w:t>59</w:t>
            </w:r>
          </w:p>
        </w:tc>
        <w:tc>
          <w:tcPr>
            <w:tcW w:w="991" w:type="dxa"/>
            <w:shd w:val="clear" w:color="auto" w:fill="auto"/>
            <w:noWrap/>
            <w:vAlign w:val="bottom"/>
          </w:tcPr>
          <w:p w14:paraId="7617A0E9" w14:textId="77777777" w:rsidR="00644F5A" w:rsidRPr="009B2F05" w:rsidRDefault="00644F5A" w:rsidP="009428DF">
            <w:pPr>
              <w:jc w:val="center"/>
            </w:pPr>
            <w:r w:rsidRPr="009B2F05">
              <w:t>0.01*</w:t>
            </w:r>
          </w:p>
        </w:tc>
        <w:tc>
          <w:tcPr>
            <w:tcW w:w="1426" w:type="dxa"/>
            <w:shd w:val="clear" w:color="auto" w:fill="auto"/>
            <w:noWrap/>
            <w:vAlign w:val="bottom"/>
          </w:tcPr>
          <w:p w14:paraId="03850289" w14:textId="77777777" w:rsidR="00644F5A" w:rsidRPr="009B2F05" w:rsidRDefault="00644F5A" w:rsidP="009428DF">
            <w:pPr>
              <w:jc w:val="center"/>
            </w:pPr>
            <w:r w:rsidRPr="009B2F05">
              <w:t>0.68</w:t>
            </w:r>
          </w:p>
        </w:tc>
      </w:tr>
      <w:tr w:rsidR="00644F5A" w:rsidRPr="009B2F05" w14:paraId="53E70DBE" w14:textId="77777777" w:rsidTr="00E57BE4">
        <w:trPr>
          <w:trHeight w:val="348"/>
        </w:trPr>
        <w:tc>
          <w:tcPr>
            <w:tcW w:w="2880" w:type="dxa"/>
            <w:shd w:val="clear" w:color="auto" w:fill="auto"/>
            <w:noWrap/>
            <w:vAlign w:val="bottom"/>
            <w:hideMark/>
          </w:tcPr>
          <w:p w14:paraId="56AB5C63" w14:textId="77777777" w:rsidR="00644F5A" w:rsidRPr="009B2F05" w:rsidRDefault="00644F5A" w:rsidP="009428DF">
            <w:r w:rsidRPr="009B2F05">
              <w:t>Years of Practice</w:t>
            </w:r>
          </w:p>
        </w:tc>
        <w:tc>
          <w:tcPr>
            <w:tcW w:w="725" w:type="dxa"/>
            <w:shd w:val="clear" w:color="auto" w:fill="auto"/>
            <w:noWrap/>
            <w:vAlign w:val="bottom"/>
            <w:hideMark/>
          </w:tcPr>
          <w:p w14:paraId="07043356" w14:textId="77777777" w:rsidR="00644F5A" w:rsidRPr="009B2F05" w:rsidRDefault="00644F5A" w:rsidP="009428DF">
            <w:pPr>
              <w:jc w:val="center"/>
            </w:pPr>
            <w:r w:rsidRPr="009B2F05">
              <w:t>-3.31</w:t>
            </w:r>
          </w:p>
        </w:tc>
        <w:tc>
          <w:tcPr>
            <w:tcW w:w="1418" w:type="dxa"/>
            <w:shd w:val="clear" w:color="auto" w:fill="auto"/>
            <w:noWrap/>
            <w:vAlign w:val="bottom"/>
            <w:hideMark/>
          </w:tcPr>
          <w:p w14:paraId="473216E6" w14:textId="77777777" w:rsidR="00644F5A" w:rsidRPr="009B2F05" w:rsidRDefault="00644F5A" w:rsidP="009428DF">
            <w:pPr>
              <w:jc w:val="center"/>
            </w:pPr>
            <w:r w:rsidRPr="009B2F05">
              <w:t>59</w:t>
            </w:r>
          </w:p>
        </w:tc>
        <w:tc>
          <w:tcPr>
            <w:tcW w:w="991" w:type="dxa"/>
            <w:shd w:val="clear" w:color="auto" w:fill="auto"/>
            <w:noWrap/>
            <w:vAlign w:val="bottom"/>
            <w:hideMark/>
          </w:tcPr>
          <w:p w14:paraId="67A55948" w14:textId="77777777" w:rsidR="00644F5A" w:rsidRPr="009B2F05" w:rsidRDefault="00644F5A" w:rsidP="009428DF">
            <w:pPr>
              <w:jc w:val="center"/>
            </w:pPr>
            <w:r w:rsidRPr="009B2F05">
              <w:t>0.002*</w:t>
            </w:r>
          </w:p>
        </w:tc>
        <w:tc>
          <w:tcPr>
            <w:tcW w:w="1426" w:type="dxa"/>
            <w:shd w:val="clear" w:color="auto" w:fill="auto"/>
            <w:noWrap/>
            <w:vAlign w:val="bottom"/>
            <w:hideMark/>
          </w:tcPr>
          <w:p w14:paraId="4D5F164B" w14:textId="77777777" w:rsidR="00644F5A" w:rsidRPr="009B2F05" w:rsidRDefault="00644F5A" w:rsidP="009428DF">
            <w:pPr>
              <w:jc w:val="center"/>
            </w:pPr>
            <w:r w:rsidRPr="009B2F05">
              <w:t>0.32</w:t>
            </w:r>
          </w:p>
        </w:tc>
      </w:tr>
    </w:tbl>
    <w:p w14:paraId="2C260770" w14:textId="7BB8BF2C" w:rsidR="00643CE4" w:rsidRPr="009B2F05" w:rsidRDefault="00643CE4" w:rsidP="00643CE4">
      <w:pPr>
        <w:spacing w:line="480" w:lineRule="auto"/>
        <w:rPr>
          <w:rStyle w:val="Strong"/>
          <w:b w:val="0"/>
          <w:bCs w:val="0"/>
        </w:rPr>
      </w:pPr>
      <w:r w:rsidRPr="009B2F05">
        <w:t>*significant .05 (2-tailed)</w:t>
      </w:r>
    </w:p>
    <w:p w14:paraId="222AB124" w14:textId="6FC3D071" w:rsidR="009B2F05" w:rsidRDefault="009B2F05" w:rsidP="009B2F05"/>
    <w:p w14:paraId="46207D15" w14:textId="676B6D1D" w:rsidR="00DC7BC5" w:rsidRDefault="00DC7BC5" w:rsidP="009B2F05"/>
    <w:p w14:paraId="1F45CD40" w14:textId="53DFD050" w:rsidR="00DC7BC5" w:rsidRDefault="00DC7BC5" w:rsidP="009B2F05"/>
    <w:p w14:paraId="4C477284" w14:textId="6C01098B" w:rsidR="00DC7BC5" w:rsidRDefault="00DC7BC5" w:rsidP="009B2F05"/>
    <w:p w14:paraId="7ED8004B" w14:textId="3F90458A" w:rsidR="00DC7BC5" w:rsidRDefault="00DC7BC5" w:rsidP="009B2F05"/>
    <w:p w14:paraId="1CC8A88F" w14:textId="58F73F3A" w:rsidR="00DC7BC5" w:rsidRDefault="00DC7BC5" w:rsidP="009B2F05"/>
    <w:p w14:paraId="204186A3" w14:textId="77777777" w:rsidR="00DC7BC5" w:rsidRPr="009B2F05" w:rsidRDefault="00DC7BC5" w:rsidP="009B2F05"/>
    <w:p w14:paraId="095114EC" w14:textId="77777777" w:rsidR="009B2F05" w:rsidRPr="009B2F05" w:rsidRDefault="009B2F05" w:rsidP="009B2F05"/>
    <w:p w14:paraId="327F4C59" w14:textId="069C5F54" w:rsidR="008E0568" w:rsidRPr="009B2F05" w:rsidRDefault="00D82D89" w:rsidP="009B2F05">
      <w:pPr>
        <w:pStyle w:val="Heading1"/>
        <w:jc w:val="center"/>
        <w:rPr>
          <w:rFonts w:ascii="Times New Roman" w:hAnsi="Times New Roman" w:cs="Times New Roman"/>
          <w:b/>
          <w:bCs/>
          <w:color w:val="000000" w:themeColor="text1"/>
          <w:sz w:val="24"/>
          <w:szCs w:val="24"/>
        </w:rPr>
      </w:pPr>
      <w:bookmarkStart w:id="35" w:name="_Toc70668202"/>
      <w:r w:rsidRPr="009B2F05">
        <w:rPr>
          <w:rStyle w:val="Strong"/>
          <w:rFonts w:ascii="Times New Roman" w:hAnsi="Times New Roman" w:cs="Times New Roman"/>
          <w:color w:val="000000" w:themeColor="text1"/>
          <w:sz w:val="24"/>
          <w:szCs w:val="24"/>
        </w:rPr>
        <w:t>VITA</w:t>
      </w:r>
      <w:bookmarkEnd w:id="35"/>
    </w:p>
    <w:p w14:paraId="2A7254EB" w14:textId="77777777" w:rsidR="008E0568" w:rsidRPr="009B2F05" w:rsidRDefault="008E0568" w:rsidP="008E0568"/>
    <w:p w14:paraId="1024CBC5" w14:textId="1B2EBAEA" w:rsidR="00D82D89" w:rsidRPr="009B2F05" w:rsidRDefault="00D82D89" w:rsidP="00545B96">
      <w:pPr>
        <w:spacing w:line="480" w:lineRule="auto"/>
      </w:pPr>
      <w:r w:rsidRPr="009B2F05">
        <w:t xml:space="preserve">Ellie Madenberg was born in Evanston, Illinois to the parents of Gerri and Andrew Madenberg. She grew up in Deerfield, Illinois. Ellie Graduated from Deerfield High School in 2014 and began her undergraduate studies at the University of South Florida in August 2014. She Graduated with a Bachelor of Science degree in Biological Health Sciences in May 2018. Then, Ellie furthered her education pursuing a </w:t>
      </w:r>
      <w:r w:rsidR="00140925" w:rsidRPr="009B2F05">
        <w:t>master’s degree</w:t>
      </w:r>
      <w:r w:rsidRPr="009B2F05">
        <w:t xml:space="preserve"> in Recreation and Sport Management with a concentration in Recreational Therapy at the University of Tennessee in 2019</w:t>
      </w:r>
      <w:r w:rsidR="00140925" w:rsidRPr="009B2F05">
        <w:t>.</w:t>
      </w:r>
    </w:p>
    <w:p w14:paraId="61A45D73" w14:textId="57707F30" w:rsidR="00BD4EC2" w:rsidRPr="00FC68AD" w:rsidRDefault="00BD4EC2" w:rsidP="00545B96">
      <w:pPr>
        <w:spacing w:line="480" w:lineRule="auto"/>
      </w:pPr>
    </w:p>
    <w:p w14:paraId="11CC292F" w14:textId="6054B442" w:rsidR="008B7826" w:rsidRPr="00FC68AD" w:rsidRDefault="008B7826" w:rsidP="00545B96">
      <w:pPr>
        <w:spacing w:line="480" w:lineRule="auto"/>
      </w:pPr>
    </w:p>
    <w:p w14:paraId="2C942D0E" w14:textId="4B914D33" w:rsidR="008B7826" w:rsidRPr="00FC68AD" w:rsidRDefault="008B7826" w:rsidP="00545B96">
      <w:pPr>
        <w:spacing w:line="480" w:lineRule="auto"/>
      </w:pPr>
    </w:p>
    <w:p w14:paraId="204B7293" w14:textId="77777777" w:rsidR="008B7826" w:rsidRPr="00FC68AD" w:rsidRDefault="008B7826" w:rsidP="00545B96">
      <w:pPr>
        <w:spacing w:line="480" w:lineRule="auto"/>
      </w:pPr>
    </w:p>
    <w:p w14:paraId="521CC29D" w14:textId="3462D8ED" w:rsidR="00BD4EC2" w:rsidRPr="00FC68AD" w:rsidRDefault="00BD4EC2" w:rsidP="00545B96">
      <w:pPr>
        <w:spacing w:line="480" w:lineRule="auto"/>
      </w:pPr>
    </w:p>
    <w:p w14:paraId="4EB0D41C" w14:textId="77777777" w:rsidR="00BD4EC2" w:rsidRPr="00FC68AD" w:rsidRDefault="00BD4EC2" w:rsidP="00545B96">
      <w:pPr>
        <w:spacing w:line="480" w:lineRule="auto"/>
      </w:pPr>
    </w:p>
    <w:p w14:paraId="4F28D869" w14:textId="7C102EAA" w:rsidR="00BD4EC2" w:rsidRPr="00FC68AD" w:rsidRDefault="00BD4EC2" w:rsidP="00545B96">
      <w:pPr>
        <w:spacing w:line="480" w:lineRule="auto"/>
      </w:pPr>
    </w:p>
    <w:sectPr w:rsidR="00BD4EC2" w:rsidRPr="00FC68AD" w:rsidSect="00E942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F77E91" w14:textId="77777777" w:rsidR="0067679B" w:rsidRDefault="0067679B" w:rsidP="00B428E4">
      <w:r>
        <w:separator/>
      </w:r>
    </w:p>
  </w:endnote>
  <w:endnote w:type="continuationSeparator" w:id="0">
    <w:p w14:paraId="09D22230" w14:textId="77777777" w:rsidR="0067679B" w:rsidRDefault="0067679B" w:rsidP="00B428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0567099"/>
      <w:docPartObj>
        <w:docPartGallery w:val="Page Numbers (Bottom of Page)"/>
        <w:docPartUnique/>
      </w:docPartObj>
    </w:sdtPr>
    <w:sdtEndPr>
      <w:rPr>
        <w:rStyle w:val="PageNumber"/>
      </w:rPr>
    </w:sdtEndPr>
    <w:sdtContent>
      <w:p w14:paraId="592ACAD2" w14:textId="5E8A8637" w:rsidR="00982A53" w:rsidRDefault="00982A53" w:rsidP="00C5115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C46469" w14:textId="77777777" w:rsidR="00982A53" w:rsidRDefault="00982A53" w:rsidP="00746233">
    <w:pPr>
      <w:pStyle w:val="Footer"/>
      <w:ind w:right="360"/>
    </w:pPr>
  </w:p>
  <w:p w14:paraId="1A3BEF95" w14:textId="77777777" w:rsidR="00982A53" w:rsidRDefault="00982A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50964519"/>
      <w:docPartObj>
        <w:docPartGallery w:val="Page Numbers (Bottom of Page)"/>
        <w:docPartUnique/>
      </w:docPartObj>
    </w:sdtPr>
    <w:sdtEndPr>
      <w:rPr>
        <w:rStyle w:val="PageNumber"/>
      </w:rPr>
    </w:sdtEndPr>
    <w:sdtContent>
      <w:p w14:paraId="1A764125" w14:textId="4352978B" w:rsidR="00982A53" w:rsidRPr="000E0ECE" w:rsidRDefault="00982A53" w:rsidP="00C51157">
        <w:pPr>
          <w:pStyle w:val="Footer"/>
          <w:framePr w:wrap="none" w:vAnchor="text" w:hAnchor="margin" w:xAlign="right" w:y="1"/>
          <w:rPr>
            <w:rStyle w:val="PageNumber"/>
          </w:rPr>
        </w:pPr>
        <w:r w:rsidRPr="000E0ECE">
          <w:rPr>
            <w:rStyle w:val="PageNumber"/>
          </w:rPr>
          <w:fldChar w:fldCharType="begin"/>
        </w:r>
        <w:r w:rsidRPr="000E0ECE">
          <w:rPr>
            <w:rStyle w:val="PageNumber"/>
          </w:rPr>
          <w:instrText xml:space="preserve"> PAGE </w:instrText>
        </w:r>
        <w:r w:rsidRPr="000E0ECE">
          <w:rPr>
            <w:rStyle w:val="PageNumber"/>
          </w:rPr>
          <w:fldChar w:fldCharType="separate"/>
        </w:r>
        <w:r>
          <w:rPr>
            <w:rStyle w:val="PageNumber"/>
            <w:noProof/>
          </w:rPr>
          <w:t>42</w:t>
        </w:r>
        <w:r w:rsidRPr="000E0ECE">
          <w:rPr>
            <w:rStyle w:val="PageNumber"/>
          </w:rPr>
          <w:fldChar w:fldCharType="end"/>
        </w:r>
      </w:p>
    </w:sdtContent>
  </w:sdt>
  <w:p w14:paraId="001493A9" w14:textId="77777777" w:rsidR="00982A53" w:rsidRDefault="00982A53" w:rsidP="00746233">
    <w:pPr>
      <w:pStyle w:val="Footer"/>
      <w:ind w:right="360"/>
    </w:pPr>
  </w:p>
  <w:p w14:paraId="22863FB3" w14:textId="77777777" w:rsidR="00982A53" w:rsidRDefault="00982A5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EF5C3A" w14:textId="77777777" w:rsidR="00982A53" w:rsidRDefault="00982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C7E1367" w14:textId="77777777" w:rsidR="0067679B" w:rsidRDefault="0067679B" w:rsidP="00B428E4">
      <w:r>
        <w:separator/>
      </w:r>
    </w:p>
  </w:footnote>
  <w:footnote w:type="continuationSeparator" w:id="0">
    <w:p w14:paraId="29F765F7" w14:textId="77777777" w:rsidR="0067679B" w:rsidRDefault="0067679B" w:rsidP="00B428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145272383"/>
      <w:docPartObj>
        <w:docPartGallery w:val="Page Numbers (Top of Page)"/>
        <w:docPartUnique/>
      </w:docPartObj>
    </w:sdtPr>
    <w:sdtEndPr>
      <w:rPr>
        <w:rStyle w:val="PageNumber"/>
      </w:rPr>
    </w:sdtEndPr>
    <w:sdtContent>
      <w:p w14:paraId="7426E52B" w14:textId="1589ADD6" w:rsidR="00982A53" w:rsidRDefault="00982A53" w:rsidP="00AF3072">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937FE62" w14:textId="77777777" w:rsidR="00982A53" w:rsidRDefault="00982A53" w:rsidP="00597D53">
    <w:pPr>
      <w:pStyle w:val="Header"/>
      <w:ind w:right="360"/>
    </w:pPr>
  </w:p>
  <w:p w14:paraId="48416EAB" w14:textId="77777777" w:rsidR="00982A53" w:rsidRDefault="00982A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8CC34" w14:textId="77777777" w:rsidR="00982A53" w:rsidRDefault="00982A53">
    <w:r>
      <w:cr/>
    </w:r>
  </w:p>
  <w:p w14:paraId="46B1A8EC" w14:textId="77777777" w:rsidR="00982A53" w:rsidRDefault="00982A5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CCBEA6" w14:textId="77777777" w:rsidR="00982A53" w:rsidRDefault="00982A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F600B54"/>
    <w:multiLevelType w:val="hybridMultilevel"/>
    <w:tmpl w:val="876480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7361A1"/>
    <w:multiLevelType w:val="hybridMultilevel"/>
    <w:tmpl w:val="8E3ACB2A"/>
    <w:lvl w:ilvl="0" w:tplc="DDAE09A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021C5E"/>
    <w:multiLevelType w:val="multilevel"/>
    <w:tmpl w:val="F6FC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8F7A68"/>
    <w:multiLevelType w:val="hybridMultilevel"/>
    <w:tmpl w:val="B432991E"/>
    <w:lvl w:ilvl="0" w:tplc="B942C11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5C515C04"/>
    <w:multiLevelType w:val="hybridMultilevel"/>
    <w:tmpl w:val="FC7E01F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CA449D2"/>
    <w:multiLevelType w:val="hybridMultilevel"/>
    <w:tmpl w:val="D450A71C"/>
    <w:lvl w:ilvl="0" w:tplc="D7764D60">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DE67C4F"/>
    <w:multiLevelType w:val="hybridMultilevel"/>
    <w:tmpl w:val="3AE4C1AA"/>
    <w:lvl w:ilvl="0" w:tplc="830CE1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FAD36CF"/>
    <w:multiLevelType w:val="hybridMultilevel"/>
    <w:tmpl w:val="9EB86A0E"/>
    <w:lvl w:ilvl="0" w:tplc="5FE89F7A">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095322"/>
    <w:multiLevelType w:val="multilevel"/>
    <w:tmpl w:val="2BDE5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7193A82"/>
    <w:multiLevelType w:val="hybridMultilevel"/>
    <w:tmpl w:val="38347D5E"/>
    <w:lvl w:ilvl="0" w:tplc="0A2476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4"/>
  </w:num>
  <w:num w:numId="3">
    <w:abstractNumId w:val="9"/>
  </w:num>
  <w:num w:numId="4">
    <w:abstractNumId w:val="7"/>
  </w:num>
  <w:num w:numId="5">
    <w:abstractNumId w:val="0"/>
  </w:num>
  <w:num w:numId="6">
    <w:abstractNumId w:val="2"/>
  </w:num>
  <w:num w:numId="7">
    <w:abstractNumId w:val="8"/>
  </w:num>
  <w:num w:numId="8">
    <w:abstractNumId w:val="5"/>
  </w:num>
  <w:num w:numId="9">
    <w:abstractNumId w:val="6"/>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activeWritingStyle w:appName="MSWord" w:lang="en-US" w:vendorID="64" w:dllVersion="4096" w:nlCheck="1" w:checkStyle="1"/>
  <w:activeWritingStyle w:appName="MSWord" w:lang="en-US" w:vendorID="64" w:dllVersion="6"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65A1"/>
    <w:rsid w:val="000026E2"/>
    <w:rsid w:val="00002728"/>
    <w:rsid w:val="00003D3E"/>
    <w:rsid w:val="000048E2"/>
    <w:rsid w:val="00005A27"/>
    <w:rsid w:val="000063E1"/>
    <w:rsid w:val="000067BE"/>
    <w:rsid w:val="0000773A"/>
    <w:rsid w:val="000117A1"/>
    <w:rsid w:val="00011E08"/>
    <w:rsid w:val="00012EEA"/>
    <w:rsid w:val="0001317E"/>
    <w:rsid w:val="0001379E"/>
    <w:rsid w:val="00016B17"/>
    <w:rsid w:val="00017CC5"/>
    <w:rsid w:val="00021D35"/>
    <w:rsid w:val="00022451"/>
    <w:rsid w:val="00022EE0"/>
    <w:rsid w:val="000243FF"/>
    <w:rsid w:val="0002595E"/>
    <w:rsid w:val="000278B9"/>
    <w:rsid w:val="000301F6"/>
    <w:rsid w:val="0003093D"/>
    <w:rsid w:val="00032D2C"/>
    <w:rsid w:val="000331B2"/>
    <w:rsid w:val="00036DE2"/>
    <w:rsid w:val="00037C8D"/>
    <w:rsid w:val="00043F98"/>
    <w:rsid w:val="00044C55"/>
    <w:rsid w:val="00045D72"/>
    <w:rsid w:val="0005172F"/>
    <w:rsid w:val="00052284"/>
    <w:rsid w:val="00056D59"/>
    <w:rsid w:val="00060F46"/>
    <w:rsid w:val="00061D91"/>
    <w:rsid w:val="00063CFD"/>
    <w:rsid w:val="00065B5F"/>
    <w:rsid w:val="00066DAB"/>
    <w:rsid w:val="00067C25"/>
    <w:rsid w:val="0007274D"/>
    <w:rsid w:val="000733D6"/>
    <w:rsid w:val="00075FDF"/>
    <w:rsid w:val="0007711F"/>
    <w:rsid w:val="000807E1"/>
    <w:rsid w:val="00080B61"/>
    <w:rsid w:val="00081F38"/>
    <w:rsid w:val="00083BDB"/>
    <w:rsid w:val="00084736"/>
    <w:rsid w:val="00085685"/>
    <w:rsid w:val="00086A4D"/>
    <w:rsid w:val="0009007D"/>
    <w:rsid w:val="00091F07"/>
    <w:rsid w:val="00093196"/>
    <w:rsid w:val="00093D61"/>
    <w:rsid w:val="000A3193"/>
    <w:rsid w:val="000A5201"/>
    <w:rsid w:val="000A59CC"/>
    <w:rsid w:val="000A5DCF"/>
    <w:rsid w:val="000B166A"/>
    <w:rsid w:val="000B26E0"/>
    <w:rsid w:val="000B28CB"/>
    <w:rsid w:val="000B3958"/>
    <w:rsid w:val="000B3B56"/>
    <w:rsid w:val="000B5E8B"/>
    <w:rsid w:val="000B6D0D"/>
    <w:rsid w:val="000B7454"/>
    <w:rsid w:val="000C04D3"/>
    <w:rsid w:val="000C58FC"/>
    <w:rsid w:val="000C5D20"/>
    <w:rsid w:val="000C62CD"/>
    <w:rsid w:val="000C67F7"/>
    <w:rsid w:val="000C78B5"/>
    <w:rsid w:val="000D0250"/>
    <w:rsid w:val="000D0F71"/>
    <w:rsid w:val="000D59E2"/>
    <w:rsid w:val="000D6191"/>
    <w:rsid w:val="000D69B5"/>
    <w:rsid w:val="000D6C7E"/>
    <w:rsid w:val="000D73DD"/>
    <w:rsid w:val="000E0CB8"/>
    <w:rsid w:val="000E0ECE"/>
    <w:rsid w:val="000E1FBF"/>
    <w:rsid w:val="000E390E"/>
    <w:rsid w:val="000E3E76"/>
    <w:rsid w:val="000E412A"/>
    <w:rsid w:val="000E4CC5"/>
    <w:rsid w:val="000F2449"/>
    <w:rsid w:val="000F43F6"/>
    <w:rsid w:val="000F54B6"/>
    <w:rsid w:val="000F7CC1"/>
    <w:rsid w:val="00102CC0"/>
    <w:rsid w:val="00102D1A"/>
    <w:rsid w:val="00102F9C"/>
    <w:rsid w:val="00103127"/>
    <w:rsid w:val="00103E84"/>
    <w:rsid w:val="00106A2C"/>
    <w:rsid w:val="00106A2F"/>
    <w:rsid w:val="00113751"/>
    <w:rsid w:val="00117DB6"/>
    <w:rsid w:val="00121879"/>
    <w:rsid w:val="00121C6D"/>
    <w:rsid w:val="00122038"/>
    <w:rsid w:val="00122B6B"/>
    <w:rsid w:val="001230E3"/>
    <w:rsid w:val="001235DA"/>
    <w:rsid w:val="001241F3"/>
    <w:rsid w:val="001243AB"/>
    <w:rsid w:val="001246A7"/>
    <w:rsid w:val="001277A7"/>
    <w:rsid w:val="00127861"/>
    <w:rsid w:val="001314DF"/>
    <w:rsid w:val="00133A35"/>
    <w:rsid w:val="00135F3F"/>
    <w:rsid w:val="00140925"/>
    <w:rsid w:val="00143B78"/>
    <w:rsid w:val="0014403E"/>
    <w:rsid w:val="00144EB4"/>
    <w:rsid w:val="00145634"/>
    <w:rsid w:val="00146ED5"/>
    <w:rsid w:val="00147C35"/>
    <w:rsid w:val="001501E3"/>
    <w:rsid w:val="001512D2"/>
    <w:rsid w:val="00151D7F"/>
    <w:rsid w:val="00152CEB"/>
    <w:rsid w:val="001530C1"/>
    <w:rsid w:val="00156D7D"/>
    <w:rsid w:val="001611B3"/>
    <w:rsid w:val="00161CE6"/>
    <w:rsid w:val="00165827"/>
    <w:rsid w:val="001676A1"/>
    <w:rsid w:val="0017011B"/>
    <w:rsid w:val="00170773"/>
    <w:rsid w:val="00171481"/>
    <w:rsid w:val="00172D60"/>
    <w:rsid w:val="00175AF7"/>
    <w:rsid w:val="00175F5F"/>
    <w:rsid w:val="00176B85"/>
    <w:rsid w:val="00180BD1"/>
    <w:rsid w:val="00181FA7"/>
    <w:rsid w:val="0018222E"/>
    <w:rsid w:val="00182580"/>
    <w:rsid w:val="00183360"/>
    <w:rsid w:val="0019021D"/>
    <w:rsid w:val="00190C06"/>
    <w:rsid w:val="0019108A"/>
    <w:rsid w:val="0019162D"/>
    <w:rsid w:val="00192CEA"/>
    <w:rsid w:val="00196138"/>
    <w:rsid w:val="001967E7"/>
    <w:rsid w:val="00196A98"/>
    <w:rsid w:val="001A3A7A"/>
    <w:rsid w:val="001A5021"/>
    <w:rsid w:val="001A5AA3"/>
    <w:rsid w:val="001A72F6"/>
    <w:rsid w:val="001A767E"/>
    <w:rsid w:val="001B04C5"/>
    <w:rsid w:val="001B0759"/>
    <w:rsid w:val="001B0939"/>
    <w:rsid w:val="001B1A73"/>
    <w:rsid w:val="001B1B45"/>
    <w:rsid w:val="001B300B"/>
    <w:rsid w:val="001B45B2"/>
    <w:rsid w:val="001B695B"/>
    <w:rsid w:val="001B69F1"/>
    <w:rsid w:val="001C3276"/>
    <w:rsid w:val="001D01CA"/>
    <w:rsid w:val="001D2F75"/>
    <w:rsid w:val="001D5935"/>
    <w:rsid w:val="001D67E1"/>
    <w:rsid w:val="001E2A60"/>
    <w:rsid w:val="001F3016"/>
    <w:rsid w:val="001F302F"/>
    <w:rsid w:val="001F4993"/>
    <w:rsid w:val="001F62EC"/>
    <w:rsid w:val="001F6AF7"/>
    <w:rsid w:val="002023C9"/>
    <w:rsid w:val="00202E85"/>
    <w:rsid w:val="00203045"/>
    <w:rsid w:val="0020327C"/>
    <w:rsid w:val="00203ABF"/>
    <w:rsid w:val="0020464A"/>
    <w:rsid w:val="00204CD6"/>
    <w:rsid w:val="0020556F"/>
    <w:rsid w:val="00206692"/>
    <w:rsid w:val="0021182B"/>
    <w:rsid w:val="00212386"/>
    <w:rsid w:val="00213DDB"/>
    <w:rsid w:val="0021554E"/>
    <w:rsid w:val="00217757"/>
    <w:rsid w:val="00217B8F"/>
    <w:rsid w:val="00220FAF"/>
    <w:rsid w:val="0022592E"/>
    <w:rsid w:val="00225D28"/>
    <w:rsid w:val="00226260"/>
    <w:rsid w:val="00226A1E"/>
    <w:rsid w:val="00227040"/>
    <w:rsid w:val="00227272"/>
    <w:rsid w:val="00230177"/>
    <w:rsid w:val="002307FC"/>
    <w:rsid w:val="002331C0"/>
    <w:rsid w:val="0023400C"/>
    <w:rsid w:val="00234BDD"/>
    <w:rsid w:val="00234DD4"/>
    <w:rsid w:val="00236F33"/>
    <w:rsid w:val="00237340"/>
    <w:rsid w:val="00237AA6"/>
    <w:rsid w:val="002414B0"/>
    <w:rsid w:val="00241827"/>
    <w:rsid w:val="00241B37"/>
    <w:rsid w:val="00241E68"/>
    <w:rsid w:val="00242630"/>
    <w:rsid w:val="002455D7"/>
    <w:rsid w:val="00246B5D"/>
    <w:rsid w:val="00246C32"/>
    <w:rsid w:val="00246D63"/>
    <w:rsid w:val="00253B89"/>
    <w:rsid w:val="002543FF"/>
    <w:rsid w:val="00254675"/>
    <w:rsid w:val="00255227"/>
    <w:rsid w:val="002611C3"/>
    <w:rsid w:val="0026185C"/>
    <w:rsid w:val="00261C62"/>
    <w:rsid w:val="0026402A"/>
    <w:rsid w:val="00267EFC"/>
    <w:rsid w:val="002717C4"/>
    <w:rsid w:val="00272CA5"/>
    <w:rsid w:val="00275D02"/>
    <w:rsid w:val="00276DCB"/>
    <w:rsid w:val="00277834"/>
    <w:rsid w:val="002779C7"/>
    <w:rsid w:val="0028025F"/>
    <w:rsid w:val="0028556B"/>
    <w:rsid w:val="00285DFF"/>
    <w:rsid w:val="0029131D"/>
    <w:rsid w:val="00293ABB"/>
    <w:rsid w:val="0029418D"/>
    <w:rsid w:val="00294CF0"/>
    <w:rsid w:val="0029541F"/>
    <w:rsid w:val="00296AF2"/>
    <w:rsid w:val="002A15CF"/>
    <w:rsid w:val="002A39D2"/>
    <w:rsid w:val="002A4C03"/>
    <w:rsid w:val="002A4DD0"/>
    <w:rsid w:val="002A6B2F"/>
    <w:rsid w:val="002A6DE9"/>
    <w:rsid w:val="002A7338"/>
    <w:rsid w:val="002A7F9F"/>
    <w:rsid w:val="002B0969"/>
    <w:rsid w:val="002B1079"/>
    <w:rsid w:val="002B11E3"/>
    <w:rsid w:val="002B20B4"/>
    <w:rsid w:val="002B27A9"/>
    <w:rsid w:val="002B2A3C"/>
    <w:rsid w:val="002B3176"/>
    <w:rsid w:val="002B4CB4"/>
    <w:rsid w:val="002B621D"/>
    <w:rsid w:val="002C109A"/>
    <w:rsid w:val="002C356D"/>
    <w:rsid w:val="002C3FCA"/>
    <w:rsid w:val="002C4AB5"/>
    <w:rsid w:val="002C4BF9"/>
    <w:rsid w:val="002C6C7C"/>
    <w:rsid w:val="002D3417"/>
    <w:rsid w:val="002D3B90"/>
    <w:rsid w:val="002D427F"/>
    <w:rsid w:val="002D5B92"/>
    <w:rsid w:val="002E08A3"/>
    <w:rsid w:val="002E3FD2"/>
    <w:rsid w:val="002E4B04"/>
    <w:rsid w:val="002E7493"/>
    <w:rsid w:val="002E7937"/>
    <w:rsid w:val="002F1E89"/>
    <w:rsid w:val="002F2305"/>
    <w:rsid w:val="002F4747"/>
    <w:rsid w:val="002F47AF"/>
    <w:rsid w:val="002F4CB4"/>
    <w:rsid w:val="002F6D52"/>
    <w:rsid w:val="002F7FE9"/>
    <w:rsid w:val="00301975"/>
    <w:rsid w:val="00302387"/>
    <w:rsid w:val="00302C0F"/>
    <w:rsid w:val="0030483D"/>
    <w:rsid w:val="0030552C"/>
    <w:rsid w:val="00305CD5"/>
    <w:rsid w:val="00305CE3"/>
    <w:rsid w:val="003074E1"/>
    <w:rsid w:val="003138D3"/>
    <w:rsid w:val="00313C68"/>
    <w:rsid w:val="00317380"/>
    <w:rsid w:val="00320CC5"/>
    <w:rsid w:val="00322017"/>
    <w:rsid w:val="003238FA"/>
    <w:rsid w:val="003241F0"/>
    <w:rsid w:val="00333217"/>
    <w:rsid w:val="00334834"/>
    <w:rsid w:val="00341658"/>
    <w:rsid w:val="00342557"/>
    <w:rsid w:val="0034274C"/>
    <w:rsid w:val="00342CFC"/>
    <w:rsid w:val="00343D68"/>
    <w:rsid w:val="003443A3"/>
    <w:rsid w:val="003443DE"/>
    <w:rsid w:val="0034553C"/>
    <w:rsid w:val="00347289"/>
    <w:rsid w:val="00347742"/>
    <w:rsid w:val="00347EDA"/>
    <w:rsid w:val="003519D5"/>
    <w:rsid w:val="0035559A"/>
    <w:rsid w:val="00357FEA"/>
    <w:rsid w:val="00360E22"/>
    <w:rsid w:val="00366172"/>
    <w:rsid w:val="00367B4E"/>
    <w:rsid w:val="00367DAE"/>
    <w:rsid w:val="00367F86"/>
    <w:rsid w:val="003716FD"/>
    <w:rsid w:val="00371C7B"/>
    <w:rsid w:val="00373820"/>
    <w:rsid w:val="00374792"/>
    <w:rsid w:val="0037519C"/>
    <w:rsid w:val="00375CC1"/>
    <w:rsid w:val="00380CF8"/>
    <w:rsid w:val="00383F83"/>
    <w:rsid w:val="00385EC6"/>
    <w:rsid w:val="00387010"/>
    <w:rsid w:val="00387FC3"/>
    <w:rsid w:val="0039100D"/>
    <w:rsid w:val="00391FA0"/>
    <w:rsid w:val="003926AD"/>
    <w:rsid w:val="00393619"/>
    <w:rsid w:val="00393BF8"/>
    <w:rsid w:val="0039709E"/>
    <w:rsid w:val="003A523D"/>
    <w:rsid w:val="003A5CF9"/>
    <w:rsid w:val="003A7061"/>
    <w:rsid w:val="003B0D0C"/>
    <w:rsid w:val="003B40CA"/>
    <w:rsid w:val="003B40ED"/>
    <w:rsid w:val="003B5220"/>
    <w:rsid w:val="003B543A"/>
    <w:rsid w:val="003C1875"/>
    <w:rsid w:val="003C3930"/>
    <w:rsid w:val="003C4725"/>
    <w:rsid w:val="003C4DC8"/>
    <w:rsid w:val="003C6BF7"/>
    <w:rsid w:val="003C7BF7"/>
    <w:rsid w:val="003D12E0"/>
    <w:rsid w:val="003D2A9E"/>
    <w:rsid w:val="003D346E"/>
    <w:rsid w:val="003D49E1"/>
    <w:rsid w:val="003D5186"/>
    <w:rsid w:val="003D778E"/>
    <w:rsid w:val="003E0AAB"/>
    <w:rsid w:val="003E38F2"/>
    <w:rsid w:val="003E6CC5"/>
    <w:rsid w:val="003E7215"/>
    <w:rsid w:val="003F11EB"/>
    <w:rsid w:val="003F40AD"/>
    <w:rsid w:val="003F421C"/>
    <w:rsid w:val="003F7F89"/>
    <w:rsid w:val="00403C1C"/>
    <w:rsid w:val="0040483E"/>
    <w:rsid w:val="00404C14"/>
    <w:rsid w:val="00412CC5"/>
    <w:rsid w:val="00413F77"/>
    <w:rsid w:val="00414790"/>
    <w:rsid w:val="004147EB"/>
    <w:rsid w:val="00414C9B"/>
    <w:rsid w:val="0041594D"/>
    <w:rsid w:val="004208C0"/>
    <w:rsid w:val="00420E37"/>
    <w:rsid w:val="004220F6"/>
    <w:rsid w:val="004225B0"/>
    <w:rsid w:val="00422B7C"/>
    <w:rsid w:val="0042331A"/>
    <w:rsid w:val="004256A6"/>
    <w:rsid w:val="00426839"/>
    <w:rsid w:val="00430120"/>
    <w:rsid w:val="00431C35"/>
    <w:rsid w:val="00432749"/>
    <w:rsid w:val="00433D55"/>
    <w:rsid w:val="00436CD7"/>
    <w:rsid w:val="0043791F"/>
    <w:rsid w:val="00441047"/>
    <w:rsid w:val="004434EA"/>
    <w:rsid w:val="0044398C"/>
    <w:rsid w:val="004451FF"/>
    <w:rsid w:val="004459B5"/>
    <w:rsid w:val="00445F54"/>
    <w:rsid w:val="00446B59"/>
    <w:rsid w:val="00447AEA"/>
    <w:rsid w:val="00447CDD"/>
    <w:rsid w:val="00450352"/>
    <w:rsid w:val="00450433"/>
    <w:rsid w:val="00453DDC"/>
    <w:rsid w:val="0045798B"/>
    <w:rsid w:val="004600B9"/>
    <w:rsid w:val="00461A58"/>
    <w:rsid w:val="00462A3E"/>
    <w:rsid w:val="00465296"/>
    <w:rsid w:val="004734F5"/>
    <w:rsid w:val="00473B41"/>
    <w:rsid w:val="00477221"/>
    <w:rsid w:val="00480101"/>
    <w:rsid w:val="00480A98"/>
    <w:rsid w:val="0048175F"/>
    <w:rsid w:val="00481C9F"/>
    <w:rsid w:val="004822BD"/>
    <w:rsid w:val="004825D8"/>
    <w:rsid w:val="00485A68"/>
    <w:rsid w:val="00485BEF"/>
    <w:rsid w:val="00490BB0"/>
    <w:rsid w:val="004918D6"/>
    <w:rsid w:val="00493CB4"/>
    <w:rsid w:val="004942CC"/>
    <w:rsid w:val="00495219"/>
    <w:rsid w:val="00495845"/>
    <w:rsid w:val="00496A29"/>
    <w:rsid w:val="004A1A27"/>
    <w:rsid w:val="004A2ABB"/>
    <w:rsid w:val="004B1A60"/>
    <w:rsid w:val="004B3E37"/>
    <w:rsid w:val="004B62E5"/>
    <w:rsid w:val="004B7D8D"/>
    <w:rsid w:val="004C049B"/>
    <w:rsid w:val="004C0579"/>
    <w:rsid w:val="004C0E87"/>
    <w:rsid w:val="004C41D5"/>
    <w:rsid w:val="004C57D9"/>
    <w:rsid w:val="004C673B"/>
    <w:rsid w:val="004C7209"/>
    <w:rsid w:val="004D0AE1"/>
    <w:rsid w:val="004D193B"/>
    <w:rsid w:val="004D2063"/>
    <w:rsid w:val="004D3A89"/>
    <w:rsid w:val="004D3D5B"/>
    <w:rsid w:val="004D54F6"/>
    <w:rsid w:val="004D633C"/>
    <w:rsid w:val="004E0C14"/>
    <w:rsid w:val="004E3567"/>
    <w:rsid w:val="004E4569"/>
    <w:rsid w:val="004E45D3"/>
    <w:rsid w:val="004E528D"/>
    <w:rsid w:val="004E5AEE"/>
    <w:rsid w:val="004E5D3E"/>
    <w:rsid w:val="004F0079"/>
    <w:rsid w:val="004F0988"/>
    <w:rsid w:val="004F53F2"/>
    <w:rsid w:val="004F5ADE"/>
    <w:rsid w:val="004F63C0"/>
    <w:rsid w:val="004F6721"/>
    <w:rsid w:val="004F697C"/>
    <w:rsid w:val="004F6FED"/>
    <w:rsid w:val="004F75BE"/>
    <w:rsid w:val="00501230"/>
    <w:rsid w:val="005028C9"/>
    <w:rsid w:val="00503318"/>
    <w:rsid w:val="00510653"/>
    <w:rsid w:val="00512847"/>
    <w:rsid w:val="00513EB0"/>
    <w:rsid w:val="005165A1"/>
    <w:rsid w:val="0051691B"/>
    <w:rsid w:val="005179A1"/>
    <w:rsid w:val="0052060E"/>
    <w:rsid w:val="00521FD4"/>
    <w:rsid w:val="00523018"/>
    <w:rsid w:val="00524C8A"/>
    <w:rsid w:val="00527B4D"/>
    <w:rsid w:val="00530450"/>
    <w:rsid w:val="00531415"/>
    <w:rsid w:val="00532282"/>
    <w:rsid w:val="00532EEC"/>
    <w:rsid w:val="00533428"/>
    <w:rsid w:val="005340A7"/>
    <w:rsid w:val="0054108B"/>
    <w:rsid w:val="0054257E"/>
    <w:rsid w:val="005426E2"/>
    <w:rsid w:val="00542E1F"/>
    <w:rsid w:val="00544012"/>
    <w:rsid w:val="005445C0"/>
    <w:rsid w:val="00545B96"/>
    <w:rsid w:val="00545EAF"/>
    <w:rsid w:val="00553BD0"/>
    <w:rsid w:val="00555E9B"/>
    <w:rsid w:val="005569EB"/>
    <w:rsid w:val="005604C3"/>
    <w:rsid w:val="00561174"/>
    <w:rsid w:val="005613BC"/>
    <w:rsid w:val="00562A02"/>
    <w:rsid w:val="0056482B"/>
    <w:rsid w:val="00565742"/>
    <w:rsid w:val="0057001E"/>
    <w:rsid w:val="0057393D"/>
    <w:rsid w:val="00577F45"/>
    <w:rsid w:val="005814F5"/>
    <w:rsid w:val="005819EA"/>
    <w:rsid w:val="00581D0E"/>
    <w:rsid w:val="00583F2A"/>
    <w:rsid w:val="005844AF"/>
    <w:rsid w:val="00586A9E"/>
    <w:rsid w:val="0058752A"/>
    <w:rsid w:val="00591248"/>
    <w:rsid w:val="0059311A"/>
    <w:rsid w:val="0059585B"/>
    <w:rsid w:val="00597D53"/>
    <w:rsid w:val="00597E86"/>
    <w:rsid w:val="005A1317"/>
    <w:rsid w:val="005A2C06"/>
    <w:rsid w:val="005A506B"/>
    <w:rsid w:val="005B37C3"/>
    <w:rsid w:val="005B3E3F"/>
    <w:rsid w:val="005B42DD"/>
    <w:rsid w:val="005B4D6E"/>
    <w:rsid w:val="005B5FE7"/>
    <w:rsid w:val="005B693D"/>
    <w:rsid w:val="005B6B8B"/>
    <w:rsid w:val="005B70E9"/>
    <w:rsid w:val="005B7322"/>
    <w:rsid w:val="005C02BD"/>
    <w:rsid w:val="005C248B"/>
    <w:rsid w:val="005C284B"/>
    <w:rsid w:val="005C68F6"/>
    <w:rsid w:val="005C6D91"/>
    <w:rsid w:val="005C7749"/>
    <w:rsid w:val="005D0706"/>
    <w:rsid w:val="005D1F13"/>
    <w:rsid w:val="005D2084"/>
    <w:rsid w:val="005D430B"/>
    <w:rsid w:val="005D5258"/>
    <w:rsid w:val="005D7E70"/>
    <w:rsid w:val="005E1339"/>
    <w:rsid w:val="005E1464"/>
    <w:rsid w:val="005E1677"/>
    <w:rsid w:val="005E1998"/>
    <w:rsid w:val="005E2A8B"/>
    <w:rsid w:val="005E3F3E"/>
    <w:rsid w:val="005E59CD"/>
    <w:rsid w:val="005E74B2"/>
    <w:rsid w:val="005F002D"/>
    <w:rsid w:val="005F415D"/>
    <w:rsid w:val="005F4F6B"/>
    <w:rsid w:val="005F5596"/>
    <w:rsid w:val="005F6F07"/>
    <w:rsid w:val="005F7615"/>
    <w:rsid w:val="005F7BB8"/>
    <w:rsid w:val="006004E3"/>
    <w:rsid w:val="00603680"/>
    <w:rsid w:val="00603DCE"/>
    <w:rsid w:val="00611A21"/>
    <w:rsid w:val="00612E4F"/>
    <w:rsid w:val="006142E4"/>
    <w:rsid w:val="006157B0"/>
    <w:rsid w:val="00616E4A"/>
    <w:rsid w:val="00620EE3"/>
    <w:rsid w:val="006234B1"/>
    <w:rsid w:val="00624D1D"/>
    <w:rsid w:val="006260AE"/>
    <w:rsid w:val="0062754F"/>
    <w:rsid w:val="00627E89"/>
    <w:rsid w:val="00630612"/>
    <w:rsid w:val="00630957"/>
    <w:rsid w:val="00630B8B"/>
    <w:rsid w:val="00630C99"/>
    <w:rsid w:val="00631711"/>
    <w:rsid w:val="00634A6D"/>
    <w:rsid w:val="00636706"/>
    <w:rsid w:val="00637C0E"/>
    <w:rsid w:val="00637EF0"/>
    <w:rsid w:val="00642CA7"/>
    <w:rsid w:val="00643CE4"/>
    <w:rsid w:val="00644F5A"/>
    <w:rsid w:val="00645BB7"/>
    <w:rsid w:val="00651DA4"/>
    <w:rsid w:val="00653ADC"/>
    <w:rsid w:val="00654C44"/>
    <w:rsid w:val="00657EDA"/>
    <w:rsid w:val="006602CD"/>
    <w:rsid w:val="0066059A"/>
    <w:rsid w:val="00660FC4"/>
    <w:rsid w:val="006612CE"/>
    <w:rsid w:val="006646DD"/>
    <w:rsid w:val="0066509C"/>
    <w:rsid w:val="00666A3F"/>
    <w:rsid w:val="006671F3"/>
    <w:rsid w:val="00670977"/>
    <w:rsid w:val="0067154D"/>
    <w:rsid w:val="00673B23"/>
    <w:rsid w:val="0067522B"/>
    <w:rsid w:val="00675651"/>
    <w:rsid w:val="0067679B"/>
    <w:rsid w:val="00681C72"/>
    <w:rsid w:val="00682890"/>
    <w:rsid w:val="006831FD"/>
    <w:rsid w:val="006834C8"/>
    <w:rsid w:val="006845B8"/>
    <w:rsid w:val="006900AF"/>
    <w:rsid w:val="006921AB"/>
    <w:rsid w:val="006933B0"/>
    <w:rsid w:val="006935D9"/>
    <w:rsid w:val="00693734"/>
    <w:rsid w:val="00693BAC"/>
    <w:rsid w:val="00694588"/>
    <w:rsid w:val="00695196"/>
    <w:rsid w:val="00695ED9"/>
    <w:rsid w:val="00696714"/>
    <w:rsid w:val="006A1D61"/>
    <w:rsid w:val="006A1FF2"/>
    <w:rsid w:val="006A4024"/>
    <w:rsid w:val="006A4474"/>
    <w:rsid w:val="006A590F"/>
    <w:rsid w:val="006A5A34"/>
    <w:rsid w:val="006B1687"/>
    <w:rsid w:val="006B232A"/>
    <w:rsid w:val="006B23FE"/>
    <w:rsid w:val="006B3E94"/>
    <w:rsid w:val="006B41A3"/>
    <w:rsid w:val="006B5313"/>
    <w:rsid w:val="006B613D"/>
    <w:rsid w:val="006B779C"/>
    <w:rsid w:val="006C0C4B"/>
    <w:rsid w:val="006C2201"/>
    <w:rsid w:val="006C3C7D"/>
    <w:rsid w:val="006C4334"/>
    <w:rsid w:val="006D108E"/>
    <w:rsid w:val="006D264A"/>
    <w:rsid w:val="006D3331"/>
    <w:rsid w:val="006D5B37"/>
    <w:rsid w:val="006D60E6"/>
    <w:rsid w:val="006D641F"/>
    <w:rsid w:val="006E009A"/>
    <w:rsid w:val="006E1C75"/>
    <w:rsid w:val="006E25F4"/>
    <w:rsid w:val="006E2BE1"/>
    <w:rsid w:val="006E3B96"/>
    <w:rsid w:val="006E4942"/>
    <w:rsid w:val="006E70C9"/>
    <w:rsid w:val="006F02CA"/>
    <w:rsid w:val="006F0743"/>
    <w:rsid w:val="006F108F"/>
    <w:rsid w:val="006F1AAE"/>
    <w:rsid w:val="006F1F19"/>
    <w:rsid w:val="006F43EB"/>
    <w:rsid w:val="006F4EBD"/>
    <w:rsid w:val="006F50C0"/>
    <w:rsid w:val="006F6EA8"/>
    <w:rsid w:val="00700085"/>
    <w:rsid w:val="00702291"/>
    <w:rsid w:val="00705E90"/>
    <w:rsid w:val="007066E5"/>
    <w:rsid w:val="00712218"/>
    <w:rsid w:val="00713402"/>
    <w:rsid w:val="00715579"/>
    <w:rsid w:val="0071644E"/>
    <w:rsid w:val="007208F5"/>
    <w:rsid w:val="00720CBA"/>
    <w:rsid w:val="00721044"/>
    <w:rsid w:val="00721E5C"/>
    <w:rsid w:val="00725887"/>
    <w:rsid w:val="007264A5"/>
    <w:rsid w:val="0072684B"/>
    <w:rsid w:val="00726939"/>
    <w:rsid w:val="00727D33"/>
    <w:rsid w:val="00730DE5"/>
    <w:rsid w:val="00731ACA"/>
    <w:rsid w:val="00731D7C"/>
    <w:rsid w:val="00732110"/>
    <w:rsid w:val="00732241"/>
    <w:rsid w:val="00733181"/>
    <w:rsid w:val="007333B6"/>
    <w:rsid w:val="007337A2"/>
    <w:rsid w:val="007340C2"/>
    <w:rsid w:val="00734EFA"/>
    <w:rsid w:val="007370ED"/>
    <w:rsid w:val="00746233"/>
    <w:rsid w:val="0074742F"/>
    <w:rsid w:val="00747EBA"/>
    <w:rsid w:val="00747EBC"/>
    <w:rsid w:val="00747EEF"/>
    <w:rsid w:val="00750139"/>
    <w:rsid w:val="007504A4"/>
    <w:rsid w:val="0075198E"/>
    <w:rsid w:val="00752FC9"/>
    <w:rsid w:val="00754406"/>
    <w:rsid w:val="00754ECA"/>
    <w:rsid w:val="0075593D"/>
    <w:rsid w:val="00757052"/>
    <w:rsid w:val="00757716"/>
    <w:rsid w:val="007676C2"/>
    <w:rsid w:val="00770EB2"/>
    <w:rsid w:val="00771453"/>
    <w:rsid w:val="00773CE9"/>
    <w:rsid w:val="00773E6A"/>
    <w:rsid w:val="00780B8C"/>
    <w:rsid w:val="00781D46"/>
    <w:rsid w:val="00791E65"/>
    <w:rsid w:val="00793B01"/>
    <w:rsid w:val="0079448E"/>
    <w:rsid w:val="00795FB4"/>
    <w:rsid w:val="00796F48"/>
    <w:rsid w:val="007A3CB6"/>
    <w:rsid w:val="007A49C9"/>
    <w:rsid w:val="007A5A5E"/>
    <w:rsid w:val="007A6A8B"/>
    <w:rsid w:val="007A6DA5"/>
    <w:rsid w:val="007A714F"/>
    <w:rsid w:val="007A7E0A"/>
    <w:rsid w:val="007B3A43"/>
    <w:rsid w:val="007B42C0"/>
    <w:rsid w:val="007B534D"/>
    <w:rsid w:val="007B5C94"/>
    <w:rsid w:val="007B6DEC"/>
    <w:rsid w:val="007C1402"/>
    <w:rsid w:val="007C2997"/>
    <w:rsid w:val="007C49B9"/>
    <w:rsid w:val="007C56A5"/>
    <w:rsid w:val="007C7707"/>
    <w:rsid w:val="007C7B98"/>
    <w:rsid w:val="007D14A3"/>
    <w:rsid w:val="007D3096"/>
    <w:rsid w:val="007D33A9"/>
    <w:rsid w:val="007D4482"/>
    <w:rsid w:val="007D4809"/>
    <w:rsid w:val="007D4D82"/>
    <w:rsid w:val="007D505F"/>
    <w:rsid w:val="007D6198"/>
    <w:rsid w:val="007D635B"/>
    <w:rsid w:val="007E0CFD"/>
    <w:rsid w:val="007E189B"/>
    <w:rsid w:val="007E35C4"/>
    <w:rsid w:val="007E4D61"/>
    <w:rsid w:val="007F0B85"/>
    <w:rsid w:val="007F2A1B"/>
    <w:rsid w:val="007F3407"/>
    <w:rsid w:val="007F4108"/>
    <w:rsid w:val="007F5E9C"/>
    <w:rsid w:val="007F63C9"/>
    <w:rsid w:val="00800354"/>
    <w:rsid w:val="00800700"/>
    <w:rsid w:val="00801421"/>
    <w:rsid w:val="008019D4"/>
    <w:rsid w:val="008020C0"/>
    <w:rsid w:val="00803125"/>
    <w:rsid w:val="00804ECB"/>
    <w:rsid w:val="00805747"/>
    <w:rsid w:val="00805CAB"/>
    <w:rsid w:val="00805D13"/>
    <w:rsid w:val="008066CA"/>
    <w:rsid w:val="00806882"/>
    <w:rsid w:val="00807705"/>
    <w:rsid w:val="00807ACA"/>
    <w:rsid w:val="00810D0D"/>
    <w:rsid w:val="00813749"/>
    <w:rsid w:val="008155AE"/>
    <w:rsid w:val="008175B1"/>
    <w:rsid w:val="008203F9"/>
    <w:rsid w:val="00820A50"/>
    <w:rsid w:val="00822C18"/>
    <w:rsid w:val="008238F3"/>
    <w:rsid w:val="00826FE6"/>
    <w:rsid w:val="00827FBB"/>
    <w:rsid w:val="00833795"/>
    <w:rsid w:val="00834040"/>
    <w:rsid w:val="0084097F"/>
    <w:rsid w:val="00841D2E"/>
    <w:rsid w:val="00843EF9"/>
    <w:rsid w:val="00853C33"/>
    <w:rsid w:val="00863432"/>
    <w:rsid w:val="008637A8"/>
    <w:rsid w:val="008659C1"/>
    <w:rsid w:val="008665F9"/>
    <w:rsid w:val="0086789C"/>
    <w:rsid w:val="0087097E"/>
    <w:rsid w:val="00871634"/>
    <w:rsid w:val="00875F08"/>
    <w:rsid w:val="008765DD"/>
    <w:rsid w:val="008766D7"/>
    <w:rsid w:val="00876991"/>
    <w:rsid w:val="00877035"/>
    <w:rsid w:val="0087715B"/>
    <w:rsid w:val="008771B9"/>
    <w:rsid w:val="00880AF4"/>
    <w:rsid w:val="008818AA"/>
    <w:rsid w:val="00882131"/>
    <w:rsid w:val="00882739"/>
    <w:rsid w:val="008835B4"/>
    <w:rsid w:val="00885182"/>
    <w:rsid w:val="0088530B"/>
    <w:rsid w:val="00885A3D"/>
    <w:rsid w:val="00886419"/>
    <w:rsid w:val="008867D3"/>
    <w:rsid w:val="0088720B"/>
    <w:rsid w:val="00891ADF"/>
    <w:rsid w:val="00892379"/>
    <w:rsid w:val="008934D0"/>
    <w:rsid w:val="00895D81"/>
    <w:rsid w:val="00895FCE"/>
    <w:rsid w:val="00896C34"/>
    <w:rsid w:val="00896E87"/>
    <w:rsid w:val="008A15E7"/>
    <w:rsid w:val="008A3BD8"/>
    <w:rsid w:val="008A42B2"/>
    <w:rsid w:val="008A5883"/>
    <w:rsid w:val="008A753A"/>
    <w:rsid w:val="008B0979"/>
    <w:rsid w:val="008B0A3D"/>
    <w:rsid w:val="008B0F1C"/>
    <w:rsid w:val="008B284B"/>
    <w:rsid w:val="008B5B5E"/>
    <w:rsid w:val="008B6410"/>
    <w:rsid w:val="008B7826"/>
    <w:rsid w:val="008C26C5"/>
    <w:rsid w:val="008C28B3"/>
    <w:rsid w:val="008C4413"/>
    <w:rsid w:val="008C45EA"/>
    <w:rsid w:val="008C499A"/>
    <w:rsid w:val="008C5A0A"/>
    <w:rsid w:val="008C65CC"/>
    <w:rsid w:val="008C74F8"/>
    <w:rsid w:val="008D02F7"/>
    <w:rsid w:val="008D06AF"/>
    <w:rsid w:val="008D080F"/>
    <w:rsid w:val="008D0A55"/>
    <w:rsid w:val="008D47FB"/>
    <w:rsid w:val="008D4D53"/>
    <w:rsid w:val="008D5965"/>
    <w:rsid w:val="008D5DD8"/>
    <w:rsid w:val="008D669E"/>
    <w:rsid w:val="008D6B2C"/>
    <w:rsid w:val="008D775E"/>
    <w:rsid w:val="008E0568"/>
    <w:rsid w:val="008E13C0"/>
    <w:rsid w:val="008E502A"/>
    <w:rsid w:val="008E7029"/>
    <w:rsid w:val="008E7FA0"/>
    <w:rsid w:val="008F00ED"/>
    <w:rsid w:val="008F23C4"/>
    <w:rsid w:val="008F248D"/>
    <w:rsid w:val="008F2E3E"/>
    <w:rsid w:val="008F31FC"/>
    <w:rsid w:val="008F3D97"/>
    <w:rsid w:val="008F5EE5"/>
    <w:rsid w:val="00900252"/>
    <w:rsid w:val="0090092A"/>
    <w:rsid w:val="00905314"/>
    <w:rsid w:val="009058F6"/>
    <w:rsid w:val="00906092"/>
    <w:rsid w:val="00907569"/>
    <w:rsid w:val="009107CE"/>
    <w:rsid w:val="00913C9D"/>
    <w:rsid w:val="00915BD5"/>
    <w:rsid w:val="009173A8"/>
    <w:rsid w:val="0091799C"/>
    <w:rsid w:val="00923322"/>
    <w:rsid w:val="00923421"/>
    <w:rsid w:val="00923A70"/>
    <w:rsid w:val="00924F6E"/>
    <w:rsid w:val="009264EB"/>
    <w:rsid w:val="00926FA1"/>
    <w:rsid w:val="00927E99"/>
    <w:rsid w:val="009322B1"/>
    <w:rsid w:val="009322BA"/>
    <w:rsid w:val="009344AD"/>
    <w:rsid w:val="009402AB"/>
    <w:rsid w:val="0094122D"/>
    <w:rsid w:val="009428DF"/>
    <w:rsid w:val="00942A67"/>
    <w:rsid w:val="00942D16"/>
    <w:rsid w:val="00943435"/>
    <w:rsid w:val="00946BD7"/>
    <w:rsid w:val="00951D2C"/>
    <w:rsid w:val="00954B4F"/>
    <w:rsid w:val="00955EFB"/>
    <w:rsid w:val="00956312"/>
    <w:rsid w:val="00956EBB"/>
    <w:rsid w:val="00960F3C"/>
    <w:rsid w:val="0096153E"/>
    <w:rsid w:val="00961F84"/>
    <w:rsid w:val="00964960"/>
    <w:rsid w:val="0096520A"/>
    <w:rsid w:val="00970083"/>
    <w:rsid w:val="0097032E"/>
    <w:rsid w:val="00970750"/>
    <w:rsid w:val="00970B04"/>
    <w:rsid w:val="00970D99"/>
    <w:rsid w:val="00970EE4"/>
    <w:rsid w:val="00971EB4"/>
    <w:rsid w:val="00976697"/>
    <w:rsid w:val="00981EDF"/>
    <w:rsid w:val="0098207C"/>
    <w:rsid w:val="00982092"/>
    <w:rsid w:val="00982275"/>
    <w:rsid w:val="00982A53"/>
    <w:rsid w:val="00982DF2"/>
    <w:rsid w:val="009834E8"/>
    <w:rsid w:val="009863F2"/>
    <w:rsid w:val="00986CF2"/>
    <w:rsid w:val="00992C8A"/>
    <w:rsid w:val="00995E16"/>
    <w:rsid w:val="00995F86"/>
    <w:rsid w:val="009A03C2"/>
    <w:rsid w:val="009A2043"/>
    <w:rsid w:val="009A71F2"/>
    <w:rsid w:val="009A7803"/>
    <w:rsid w:val="009A7EA5"/>
    <w:rsid w:val="009B13AF"/>
    <w:rsid w:val="009B13D3"/>
    <w:rsid w:val="009B2C48"/>
    <w:rsid w:val="009B2F05"/>
    <w:rsid w:val="009B3926"/>
    <w:rsid w:val="009B42C0"/>
    <w:rsid w:val="009B6ACE"/>
    <w:rsid w:val="009C0028"/>
    <w:rsid w:val="009C1B5B"/>
    <w:rsid w:val="009C2ACA"/>
    <w:rsid w:val="009C57F5"/>
    <w:rsid w:val="009C6BC9"/>
    <w:rsid w:val="009C6EB5"/>
    <w:rsid w:val="009D20DA"/>
    <w:rsid w:val="009D2CCF"/>
    <w:rsid w:val="009D2FB6"/>
    <w:rsid w:val="009D4551"/>
    <w:rsid w:val="009E0842"/>
    <w:rsid w:val="009E17C3"/>
    <w:rsid w:val="009E1AF0"/>
    <w:rsid w:val="009E2026"/>
    <w:rsid w:val="009E3EED"/>
    <w:rsid w:val="009E41D9"/>
    <w:rsid w:val="009E41F7"/>
    <w:rsid w:val="009E5980"/>
    <w:rsid w:val="009E71E3"/>
    <w:rsid w:val="009E7E1E"/>
    <w:rsid w:val="009F0499"/>
    <w:rsid w:val="009F13A4"/>
    <w:rsid w:val="009F5949"/>
    <w:rsid w:val="009F6EA8"/>
    <w:rsid w:val="00A015BF"/>
    <w:rsid w:val="00A02D6A"/>
    <w:rsid w:val="00A03D6E"/>
    <w:rsid w:val="00A044CF"/>
    <w:rsid w:val="00A054A7"/>
    <w:rsid w:val="00A05814"/>
    <w:rsid w:val="00A14DD2"/>
    <w:rsid w:val="00A153A6"/>
    <w:rsid w:val="00A159D3"/>
    <w:rsid w:val="00A16CF3"/>
    <w:rsid w:val="00A1758F"/>
    <w:rsid w:val="00A23473"/>
    <w:rsid w:val="00A24F3A"/>
    <w:rsid w:val="00A25A60"/>
    <w:rsid w:val="00A26D1D"/>
    <w:rsid w:val="00A30743"/>
    <w:rsid w:val="00A30E49"/>
    <w:rsid w:val="00A315EC"/>
    <w:rsid w:val="00A32738"/>
    <w:rsid w:val="00A32B40"/>
    <w:rsid w:val="00A344AA"/>
    <w:rsid w:val="00A36B7A"/>
    <w:rsid w:val="00A418F6"/>
    <w:rsid w:val="00A4403E"/>
    <w:rsid w:val="00A44120"/>
    <w:rsid w:val="00A46FC2"/>
    <w:rsid w:val="00A511BE"/>
    <w:rsid w:val="00A51F8E"/>
    <w:rsid w:val="00A53E84"/>
    <w:rsid w:val="00A5406B"/>
    <w:rsid w:val="00A57337"/>
    <w:rsid w:val="00A57478"/>
    <w:rsid w:val="00A57D0F"/>
    <w:rsid w:val="00A620B0"/>
    <w:rsid w:val="00A62C5F"/>
    <w:rsid w:val="00A633F4"/>
    <w:rsid w:val="00A636E1"/>
    <w:rsid w:val="00A647C6"/>
    <w:rsid w:val="00A64914"/>
    <w:rsid w:val="00A65CBD"/>
    <w:rsid w:val="00A665E7"/>
    <w:rsid w:val="00A66DB5"/>
    <w:rsid w:val="00A673BF"/>
    <w:rsid w:val="00A67442"/>
    <w:rsid w:val="00A72EE8"/>
    <w:rsid w:val="00A73745"/>
    <w:rsid w:val="00A74B92"/>
    <w:rsid w:val="00A7695C"/>
    <w:rsid w:val="00A807C8"/>
    <w:rsid w:val="00A819F5"/>
    <w:rsid w:val="00A83D73"/>
    <w:rsid w:val="00A87815"/>
    <w:rsid w:val="00A90852"/>
    <w:rsid w:val="00A92A50"/>
    <w:rsid w:val="00A93E62"/>
    <w:rsid w:val="00AA09D4"/>
    <w:rsid w:val="00AA21F4"/>
    <w:rsid w:val="00AA2630"/>
    <w:rsid w:val="00AA29E9"/>
    <w:rsid w:val="00AA4650"/>
    <w:rsid w:val="00AB1D9B"/>
    <w:rsid w:val="00AB30DD"/>
    <w:rsid w:val="00AB77B4"/>
    <w:rsid w:val="00AC29C8"/>
    <w:rsid w:val="00AC369E"/>
    <w:rsid w:val="00AC47DE"/>
    <w:rsid w:val="00AC4855"/>
    <w:rsid w:val="00AD0CC3"/>
    <w:rsid w:val="00AD2A2D"/>
    <w:rsid w:val="00AD2CC9"/>
    <w:rsid w:val="00AD2DA8"/>
    <w:rsid w:val="00AD4B56"/>
    <w:rsid w:val="00AE1E75"/>
    <w:rsid w:val="00AE2454"/>
    <w:rsid w:val="00AE2658"/>
    <w:rsid w:val="00AE4ACD"/>
    <w:rsid w:val="00AF0BB8"/>
    <w:rsid w:val="00AF16D3"/>
    <w:rsid w:val="00AF3072"/>
    <w:rsid w:val="00AF32A6"/>
    <w:rsid w:val="00AF595D"/>
    <w:rsid w:val="00AF72A5"/>
    <w:rsid w:val="00AF76AB"/>
    <w:rsid w:val="00B001AB"/>
    <w:rsid w:val="00B012B2"/>
    <w:rsid w:val="00B04D47"/>
    <w:rsid w:val="00B0506F"/>
    <w:rsid w:val="00B05A5F"/>
    <w:rsid w:val="00B069D2"/>
    <w:rsid w:val="00B078AB"/>
    <w:rsid w:val="00B07ACC"/>
    <w:rsid w:val="00B117BB"/>
    <w:rsid w:val="00B11F95"/>
    <w:rsid w:val="00B123BE"/>
    <w:rsid w:val="00B132FB"/>
    <w:rsid w:val="00B1519F"/>
    <w:rsid w:val="00B168E1"/>
    <w:rsid w:val="00B212AB"/>
    <w:rsid w:val="00B2152F"/>
    <w:rsid w:val="00B21FB4"/>
    <w:rsid w:val="00B23017"/>
    <w:rsid w:val="00B230E0"/>
    <w:rsid w:val="00B26C1A"/>
    <w:rsid w:val="00B305EC"/>
    <w:rsid w:val="00B30903"/>
    <w:rsid w:val="00B317EA"/>
    <w:rsid w:val="00B31EFE"/>
    <w:rsid w:val="00B350BA"/>
    <w:rsid w:val="00B40C66"/>
    <w:rsid w:val="00B41236"/>
    <w:rsid w:val="00B428E4"/>
    <w:rsid w:val="00B430E5"/>
    <w:rsid w:val="00B4358E"/>
    <w:rsid w:val="00B44B15"/>
    <w:rsid w:val="00B44CB5"/>
    <w:rsid w:val="00B47FB9"/>
    <w:rsid w:val="00B51D93"/>
    <w:rsid w:val="00B52F37"/>
    <w:rsid w:val="00B534E7"/>
    <w:rsid w:val="00B53ADC"/>
    <w:rsid w:val="00B53D9E"/>
    <w:rsid w:val="00B56BDA"/>
    <w:rsid w:val="00B632EC"/>
    <w:rsid w:val="00B64CFC"/>
    <w:rsid w:val="00B64D2B"/>
    <w:rsid w:val="00B65BAF"/>
    <w:rsid w:val="00B65F24"/>
    <w:rsid w:val="00B664EF"/>
    <w:rsid w:val="00B67594"/>
    <w:rsid w:val="00B67869"/>
    <w:rsid w:val="00B70350"/>
    <w:rsid w:val="00B7198F"/>
    <w:rsid w:val="00B71EE1"/>
    <w:rsid w:val="00B72B7F"/>
    <w:rsid w:val="00B73C63"/>
    <w:rsid w:val="00B744D1"/>
    <w:rsid w:val="00B773F7"/>
    <w:rsid w:val="00B77605"/>
    <w:rsid w:val="00B77A5B"/>
    <w:rsid w:val="00B810C4"/>
    <w:rsid w:val="00B8212B"/>
    <w:rsid w:val="00B84184"/>
    <w:rsid w:val="00B85DC6"/>
    <w:rsid w:val="00B90370"/>
    <w:rsid w:val="00B9039C"/>
    <w:rsid w:val="00B905FF"/>
    <w:rsid w:val="00B9168B"/>
    <w:rsid w:val="00B92123"/>
    <w:rsid w:val="00B93539"/>
    <w:rsid w:val="00BA5A47"/>
    <w:rsid w:val="00BA6045"/>
    <w:rsid w:val="00BA69D4"/>
    <w:rsid w:val="00BB0989"/>
    <w:rsid w:val="00BB2205"/>
    <w:rsid w:val="00BB2388"/>
    <w:rsid w:val="00BB3436"/>
    <w:rsid w:val="00BB3D70"/>
    <w:rsid w:val="00BB3DD5"/>
    <w:rsid w:val="00BB51DB"/>
    <w:rsid w:val="00BB5925"/>
    <w:rsid w:val="00BB6001"/>
    <w:rsid w:val="00BB6FBD"/>
    <w:rsid w:val="00BB78A2"/>
    <w:rsid w:val="00BC2011"/>
    <w:rsid w:val="00BC4E83"/>
    <w:rsid w:val="00BC5E02"/>
    <w:rsid w:val="00BC636F"/>
    <w:rsid w:val="00BD0860"/>
    <w:rsid w:val="00BD09FA"/>
    <w:rsid w:val="00BD0CD3"/>
    <w:rsid w:val="00BD19AA"/>
    <w:rsid w:val="00BD2639"/>
    <w:rsid w:val="00BD26D5"/>
    <w:rsid w:val="00BD2775"/>
    <w:rsid w:val="00BD3033"/>
    <w:rsid w:val="00BD37D9"/>
    <w:rsid w:val="00BD3824"/>
    <w:rsid w:val="00BD4EC2"/>
    <w:rsid w:val="00BD58E4"/>
    <w:rsid w:val="00BD668E"/>
    <w:rsid w:val="00BD785D"/>
    <w:rsid w:val="00BE0190"/>
    <w:rsid w:val="00BE02E9"/>
    <w:rsid w:val="00BE2194"/>
    <w:rsid w:val="00BE2E9F"/>
    <w:rsid w:val="00BE3B6A"/>
    <w:rsid w:val="00BE4267"/>
    <w:rsid w:val="00BE53EA"/>
    <w:rsid w:val="00BE565E"/>
    <w:rsid w:val="00BE6FF5"/>
    <w:rsid w:val="00BE7451"/>
    <w:rsid w:val="00BE7BCA"/>
    <w:rsid w:val="00BF0F3B"/>
    <w:rsid w:val="00BF19DF"/>
    <w:rsid w:val="00BF2C06"/>
    <w:rsid w:val="00BF311A"/>
    <w:rsid w:val="00BF324F"/>
    <w:rsid w:val="00BF5DB7"/>
    <w:rsid w:val="00C04EE6"/>
    <w:rsid w:val="00C079B6"/>
    <w:rsid w:val="00C13BAF"/>
    <w:rsid w:val="00C13DCB"/>
    <w:rsid w:val="00C17216"/>
    <w:rsid w:val="00C20568"/>
    <w:rsid w:val="00C213B5"/>
    <w:rsid w:val="00C2433A"/>
    <w:rsid w:val="00C261D8"/>
    <w:rsid w:val="00C267B2"/>
    <w:rsid w:val="00C269E4"/>
    <w:rsid w:val="00C304ED"/>
    <w:rsid w:val="00C33A72"/>
    <w:rsid w:val="00C348C2"/>
    <w:rsid w:val="00C42823"/>
    <w:rsid w:val="00C441FB"/>
    <w:rsid w:val="00C446F0"/>
    <w:rsid w:val="00C464DD"/>
    <w:rsid w:val="00C5009F"/>
    <w:rsid w:val="00C51157"/>
    <w:rsid w:val="00C52A58"/>
    <w:rsid w:val="00C54C37"/>
    <w:rsid w:val="00C5580A"/>
    <w:rsid w:val="00C55B66"/>
    <w:rsid w:val="00C55C24"/>
    <w:rsid w:val="00C57BF5"/>
    <w:rsid w:val="00C632B8"/>
    <w:rsid w:val="00C64322"/>
    <w:rsid w:val="00C651E8"/>
    <w:rsid w:val="00C6690E"/>
    <w:rsid w:val="00C67040"/>
    <w:rsid w:val="00C67DDF"/>
    <w:rsid w:val="00C70611"/>
    <w:rsid w:val="00C71041"/>
    <w:rsid w:val="00C72675"/>
    <w:rsid w:val="00C726E3"/>
    <w:rsid w:val="00C72D2F"/>
    <w:rsid w:val="00C74748"/>
    <w:rsid w:val="00C7511F"/>
    <w:rsid w:val="00C754E0"/>
    <w:rsid w:val="00C7590E"/>
    <w:rsid w:val="00C76EC4"/>
    <w:rsid w:val="00C77992"/>
    <w:rsid w:val="00C77A3D"/>
    <w:rsid w:val="00C80260"/>
    <w:rsid w:val="00C82661"/>
    <w:rsid w:val="00C836B0"/>
    <w:rsid w:val="00C839E1"/>
    <w:rsid w:val="00C84A4D"/>
    <w:rsid w:val="00C84FD9"/>
    <w:rsid w:val="00C861AA"/>
    <w:rsid w:val="00C87414"/>
    <w:rsid w:val="00C87942"/>
    <w:rsid w:val="00C87F25"/>
    <w:rsid w:val="00C90BE4"/>
    <w:rsid w:val="00C9237F"/>
    <w:rsid w:val="00C94C6B"/>
    <w:rsid w:val="00C95EBF"/>
    <w:rsid w:val="00C97A44"/>
    <w:rsid w:val="00CA0E27"/>
    <w:rsid w:val="00CA10BA"/>
    <w:rsid w:val="00CA1512"/>
    <w:rsid w:val="00CA1655"/>
    <w:rsid w:val="00CA31E9"/>
    <w:rsid w:val="00CA4103"/>
    <w:rsid w:val="00CA5447"/>
    <w:rsid w:val="00CA6426"/>
    <w:rsid w:val="00CB12C1"/>
    <w:rsid w:val="00CB36AB"/>
    <w:rsid w:val="00CB4647"/>
    <w:rsid w:val="00CB6CA0"/>
    <w:rsid w:val="00CC04F5"/>
    <w:rsid w:val="00CC112A"/>
    <w:rsid w:val="00CC19E9"/>
    <w:rsid w:val="00CC3118"/>
    <w:rsid w:val="00CC34B0"/>
    <w:rsid w:val="00CC3AE3"/>
    <w:rsid w:val="00CD172F"/>
    <w:rsid w:val="00CD471A"/>
    <w:rsid w:val="00CD54E7"/>
    <w:rsid w:val="00CD6BA9"/>
    <w:rsid w:val="00CE1C62"/>
    <w:rsid w:val="00CE39DD"/>
    <w:rsid w:val="00CE4789"/>
    <w:rsid w:val="00CE4F89"/>
    <w:rsid w:val="00CE63BE"/>
    <w:rsid w:val="00CE6C00"/>
    <w:rsid w:val="00CE71D1"/>
    <w:rsid w:val="00CE770C"/>
    <w:rsid w:val="00CF179E"/>
    <w:rsid w:val="00CF2D11"/>
    <w:rsid w:val="00CF3499"/>
    <w:rsid w:val="00CF56B4"/>
    <w:rsid w:val="00CF6527"/>
    <w:rsid w:val="00CF6C50"/>
    <w:rsid w:val="00D01110"/>
    <w:rsid w:val="00D01941"/>
    <w:rsid w:val="00D01956"/>
    <w:rsid w:val="00D0196A"/>
    <w:rsid w:val="00D0218E"/>
    <w:rsid w:val="00D03E10"/>
    <w:rsid w:val="00D06C4F"/>
    <w:rsid w:val="00D07031"/>
    <w:rsid w:val="00D07765"/>
    <w:rsid w:val="00D1344A"/>
    <w:rsid w:val="00D144A1"/>
    <w:rsid w:val="00D14A15"/>
    <w:rsid w:val="00D14DE0"/>
    <w:rsid w:val="00D200F7"/>
    <w:rsid w:val="00D21AD7"/>
    <w:rsid w:val="00D242A3"/>
    <w:rsid w:val="00D24F8F"/>
    <w:rsid w:val="00D26350"/>
    <w:rsid w:val="00D269E1"/>
    <w:rsid w:val="00D30E62"/>
    <w:rsid w:val="00D30EB4"/>
    <w:rsid w:val="00D34553"/>
    <w:rsid w:val="00D34BA0"/>
    <w:rsid w:val="00D35FDD"/>
    <w:rsid w:val="00D36603"/>
    <w:rsid w:val="00D36C96"/>
    <w:rsid w:val="00D37BE1"/>
    <w:rsid w:val="00D40585"/>
    <w:rsid w:val="00D405B9"/>
    <w:rsid w:val="00D423DD"/>
    <w:rsid w:val="00D426B4"/>
    <w:rsid w:val="00D4341E"/>
    <w:rsid w:val="00D45009"/>
    <w:rsid w:val="00D47453"/>
    <w:rsid w:val="00D47ADF"/>
    <w:rsid w:val="00D50D5E"/>
    <w:rsid w:val="00D512F2"/>
    <w:rsid w:val="00D51488"/>
    <w:rsid w:val="00D52245"/>
    <w:rsid w:val="00D5228E"/>
    <w:rsid w:val="00D537DE"/>
    <w:rsid w:val="00D54F49"/>
    <w:rsid w:val="00D57757"/>
    <w:rsid w:val="00D57C6A"/>
    <w:rsid w:val="00D57EE4"/>
    <w:rsid w:val="00D6012D"/>
    <w:rsid w:val="00D6082A"/>
    <w:rsid w:val="00D6095A"/>
    <w:rsid w:val="00D60EF1"/>
    <w:rsid w:val="00D62F55"/>
    <w:rsid w:val="00D65D51"/>
    <w:rsid w:val="00D66C3D"/>
    <w:rsid w:val="00D724C5"/>
    <w:rsid w:val="00D75244"/>
    <w:rsid w:val="00D755C2"/>
    <w:rsid w:val="00D774F5"/>
    <w:rsid w:val="00D81B9E"/>
    <w:rsid w:val="00D81E66"/>
    <w:rsid w:val="00D82D89"/>
    <w:rsid w:val="00D839F9"/>
    <w:rsid w:val="00D84228"/>
    <w:rsid w:val="00D84863"/>
    <w:rsid w:val="00D84EAE"/>
    <w:rsid w:val="00D8702C"/>
    <w:rsid w:val="00D910EF"/>
    <w:rsid w:val="00D92543"/>
    <w:rsid w:val="00D933A8"/>
    <w:rsid w:val="00D94940"/>
    <w:rsid w:val="00D9625C"/>
    <w:rsid w:val="00D965E8"/>
    <w:rsid w:val="00D96D70"/>
    <w:rsid w:val="00DA328C"/>
    <w:rsid w:val="00DA359E"/>
    <w:rsid w:val="00DA40B8"/>
    <w:rsid w:val="00DA43CE"/>
    <w:rsid w:val="00DA6BA3"/>
    <w:rsid w:val="00DB0081"/>
    <w:rsid w:val="00DB1AF3"/>
    <w:rsid w:val="00DB1DAA"/>
    <w:rsid w:val="00DB250C"/>
    <w:rsid w:val="00DB47CD"/>
    <w:rsid w:val="00DB4E80"/>
    <w:rsid w:val="00DB58BD"/>
    <w:rsid w:val="00DB711C"/>
    <w:rsid w:val="00DC5527"/>
    <w:rsid w:val="00DC6592"/>
    <w:rsid w:val="00DC7BC5"/>
    <w:rsid w:val="00DD1E5E"/>
    <w:rsid w:val="00DD2EA5"/>
    <w:rsid w:val="00DD39A6"/>
    <w:rsid w:val="00DD4B8F"/>
    <w:rsid w:val="00DD701D"/>
    <w:rsid w:val="00DD7733"/>
    <w:rsid w:val="00DD7C06"/>
    <w:rsid w:val="00DE2E23"/>
    <w:rsid w:val="00DE56F5"/>
    <w:rsid w:val="00DE6EA4"/>
    <w:rsid w:val="00DF04B6"/>
    <w:rsid w:val="00DF28B2"/>
    <w:rsid w:val="00DF2CAA"/>
    <w:rsid w:val="00DF3AE5"/>
    <w:rsid w:val="00DF5D0A"/>
    <w:rsid w:val="00E00590"/>
    <w:rsid w:val="00E00F2C"/>
    <w:rsid w:val="00E012DF"/>
    <w:rsid w:val="00E02214"/>
    <w:rsid w:val="00E02F61"/>
    <w:rsid w:val="00E038E4"/>
    <w:rsid w:val="00E05F9C"/>
    <w:rsid w:val="00E073AC"/>
    <w:rsid w:val="00E1030E"/>
    <w:rsid w:val="00E10387"/>
    <w:rsid w:val="00E105C5"/>
    <w:rsid w:val="00E11666"/>
    <w:rsid w:val="00E1556B"/>
    <w:rsid w:val="00E15E1E"/>
    <w:rsid w:val="00E205C8"/>
    <w:rsid w:val="00E2078F"/>
    <w:rsid w:val="00E21AA3"/>
    <w:rsid w:val="00E223D5"/>
    <w:rsid w:val="00E23F0C"/>
    <w:rsid w:val="00E25949"/>
    <w:rsid w:val="00E27342"/>
    <w:rsid w:val="00E27BA7"/>
    <w:rsid w:val="00E315FD"/>
    <w:rsid w:val="00E3215C"/>
    <w:rsid w:val="00E32FD3"/>
    <w:rsid w:val="00E35475"/>
    <w:rsid w:val="00E40703"/>
    <w:rsid w:val="00E40AF7"/>
    <w:rsid w:val="00E40D79"/>
    <w:rsid w:val="00E44B40"/>
    <w:rsid w:val="00E45503"/>
    <w:rsid w:val="00E45766"/>
    <w:rsid w:val="00E458C6"/>
    <w:rsid w:val="00E45AF9"/>
    <w:rsid w:val="00E47042"/>
    <w:rsid w:val="00E470EA"/>
    <w:rsid w:val="00E5162A"/>
    <w:rsid w:val="00E54AF0"/>
    <w:rsid w:val="00E54EA3"/>
    <w:rsid w:val="00E54FC4"/>
    <w:rsid w:val="00E557CB"/>
    <w:rsid w:val="00E574EB"/>
    <w:rsid w:val="00E5778E"/>
    <w:rsid w:val="00E57BE4"/>
    <w:rsid w:val="00E669A9"/>
    <w:rsid w:val="00E734C1"/>
    <w:rsid w:val="00E748DE"/>
    <w:rsid w:val="00E75449"/>
    <w:rsid w:val="00E75F58"/>
    <w:rsid w:val="00E76A69"/>
    <w:rsid w:val="00E76BD6"/>
    <w:rsid w:val="00E7764A"/>
    <w:rsid w:val="00E77FE5"/>
    <w:rsid w:val="00E84D88"/>
    <w:rsid w:val="00E84E38"/>
    <w:rsid w:val="00E85449"/>
    <w:rsid w:val="00E87282"/>
    <w:rsid w:val="00E90269"/>
    <w:rsid w:val="00E9086B"/>
    <w:rsid w:val="00E914AB"/>
    <w:rsid w:val="00E94269"/>
    <w:rsid w:val="00E94F93"/>
    <w:rsid w:val="00E95696"/>
    <w:rsid w:val="00E9767B"/>
    <w:rsid w:val="00EA025C"/>
    <w:rsid w:val="00EA2465"/>
    <w:rsid w:val="00EA2D8E"/>
    <w:rsid w:val="00EA3805"/>
    <w:rsid w:val="00EA4061"/>
    <w:rsid w:val="00EB2157"/>
    <w:rsid w:val="00EB23A6"/>
    <w:rsid w:val="00EB62AE"/>
    <w:rsid w:val="00EB7087"/>
    <w:rsid w:val="00EB783F"/>
    <w:rsid w:val="00EC1A4A"/>
    <w:rsid w:val="00EC2CE7"/>
    <w:rsid w:val="00ED04C4"/>
    <w:rsid w:val="00ED0768"/>
    <w:rsid w:val="00ED1EAE"/>
    <w:rsid w:val="00ED4B59"/>
    <w:rsid w:val="00ED4E04"/>
    <w:rsid w:val="00ED584F"/>
    <w:rsid w:val="00ED5AC3"/>
    <w:rsid w:val="00EE1419"/>
    <w:rsid w:val="00EE17BE"/>
    <w:rsid w:val="00EE26CD"/>
    <w:rsid w:val="00EE2746"/>
    <w:rsid w:val="00EE2B49"/>
    <w:rsid w:val="00EE4230"/>
    <w:rsid w:val="00EF4EB9"/>
    <w:rsid w:val="00EF68A2"/>
    <w:rsid w:val="00EF796F"/>
    <w:rsid w:val="00F00B4C"/>
    <w:rsid w:val="00F02BAA"/>
    <w:rsid w:val="00F02EE2"/>
    <w:rsid w:val="00F04D7F"/>
    <w:rsid w:val="00F06A78"/>
    <w:rsid w:val="00F07C76"/>
    <w:rsid w:val="00F103D2"/>
    <w:rsid w:val="00F130E7"/>
    <w:rsid w:val="00F144A0"/>
    <w:rsid w:val="00F1638A"/>
    <w:rsid w:val="00F16945"/>
    <w:rsid w:val="00F17EE6"/>
    <w:rsid w:val="00F2542B"/>
    <w:rsid w:val="00F256AB"/>
    <w:rsid w:val="00F2616D"/>
    <w:rsid w:val="00F27D0C"/>
    <w:rsid w:val="00F30855"/>
    <w:rsid w:val="00F30C24"/>
    <w:rsid w:val="00F32504"/>
    <w:rsid w:val="00F337F4"/>
    <w:rsid w:val="00F35F3F"/>
    <w:rsid w:val="00F41961"/>
    <w:rsid w:val="00F42197"/>
    <w:rsid w:val="00F42853"/>
    <w:rsid w:val="00F44373"/>
    <w:rsid w:val="00F475A4"/>
    <w:rsid w:val="00F506D8"/>
    <w:rsid w:val="00F52988"/>
    <w:rsid w:val="00F5406B"/>
    <w:rsid w:val="00F55B26"/>
    <w:rsid w:val="00F57F36"/>
    <w:rsid w:val="00F6131B"/>
    <w:rsid w:val="00F61804"/>
    <w:rsid w:val="00F61B60"/>
    <w:rsid w:val="00F6600C"/>
    <w:rsid w:val="00F66010"/>
    <w:rsid w:val="00F665E6"/>
    <w:rsid w:val="00F66863"/>
    <w:rsid w:val="00F66B22"/>
    <w:rsid w:val="00F726A6"/>
    <w:rsid w:val="00F741D8"/>
    <w:rsid w:val="00F77E9A"/>
    <w:rsid w:val="00F80244"/>
    <w:rsid w:val="00F8045D"/>
    <w:rsid w:val="00F819CD"/>
    <w:rsid w:val="00F819D8"/>
    <w:rsid w:val="00F84498"/>
    <w:rsid w:val="00F8571F"/>
    <w:rsid w:val="00F87311"/>
    <w:rsid w:val="00F904A0"/>
    <w:rsid w:val="00F91764"/>
    <w:rsid w:val="00F9287C"/>
    <w:rsid w:val="00F94035"/>
    <w:rsid w:val="00F94E18"/>
    <w:rsid w:val="00F95207"/>
    <w:rsid w:val="00FA19B7"/>
    <w:rsid w:val="00FA30A0"/>
    <w:rsid w:val="00FA4194"/>
    <w:rsid w:val="00FA5333"/>
    <w:rsid w:val="00FA79D7"/>
    <w:rsid w:val="00FB0375"/>
    <w:rsid w:val="00FB2095"/>
    <w:rsid w:val="00FB3CE5"/>
    <w:rsid w:val="00FB4AF4"/>
    <w:rsid w:val="00FB56A6"/>
    <w:rsid w:val="00FB5A18"/>
    <w:rsid w:val="00FB7D15"/>
    <w:rsid w:val="00FC27CB"/>
    <w:rsid w:val="00FC35E0"/>
    <w:rsid w:val="00FC4025"/>
    <w:rsid w:val="00FC4F65"/>
    <w:rsid w:val="00FC5A73"/>
    <w:rsid w:val="00FC6391"/>
    <w:rsid w:val="00FC68AD"/>
    <w:rsid w:val="00FC7D93"/>
    <w:rsid w:val="00FD0F65"/>
    <w:rsid w:val="00FD1DD2"/>
    <w:rsid w:val="00FD4777"/>
    <w:rsid w:val="00FD63B3"/>
    <w:rsid w:val="00FD7194"/>
    <w:rsid w:val="00FE22AC"/>
    <w:rsid w:val="00FE3B04"/>
    <w:rsid w:val="00FE6749"/>
    <w:rsid w:val="00FE756C"/>
    <w:rsid w:val="00FF22E7"/>
    <w:rsid w:val="00FF2AB2"/>
    <w:rsid w:val="00FF2FEC"/>
    <w:rsid w:val="00FF37E0"/>
    <w:rsid w:val="00FF3D07"/>
    <w:rsid w:val="00FF44C9"/>
    <w:rsid w:val="00FF6A01"/>
    <w:rsid w:val="00FF7D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48CCA"/>
  <w15:chartTrackingRefBased/>
  <w15:docId w15:val="{8A6B5C26-CC86-644C-8E06-413F4FBFC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themeColor="text1"/>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BF7"/>
    <w:rPr>
      <w:rFonts w:eastAsia="Times New Roman"/>
      <w:color w:val="auto"/>
    </w:rPr>
  </w:style>
  <w:style w:type="paragraph" w:styleId="Heading1">
    <w:name w:val="heading 1"/>
    <w:basedOn w:val="Normal"/>
    <w:next w:val="Normal"/>
    <w:link w:val="Heading1Char"/>
    <w:uiPriority w:val="9"/>
    <w:qFormat/>
    <w:rsid w:val="0050123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4437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611A21"/>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8B7826"/>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28E4"/>
    <w:pPr>
      <w:tabs>
        <w:tab w:val="center" w:pos="4680"/>
        <w:tab w:val="right" w:pos="9360"/>
      </w:tabs>
    </w:pPr>
    <w:rPr>
      <w:rFonts w:eastAsiaTheme="minorHAnsi"/>
      <w:color w:val="000000" w:themeColor="text1"/>
    </w:rPr>
  </w:style>
  <w:style w:type="character" w:customStyle="1" w:styleId="HeaderChar">
    <w:name w:val="Header Char"/>
    <w:basedOn w:val="DefaultParagraphFont"/>
    <w:link w:val="Header"/>
    <w:uiPriority w:val="99"/>
    <w:rsid w:val="00B428E4"/>
  </w:style>
  <w:style w:type="paragraph" w:styleId="Footer">
    <w:name w:val="footer"/>
    <w:basedOn w:val="Normal"/>
    <w:link w:val="FooterChar"/>
    <w:uiPriority w:val="99"/>
    <w:unhideWhenUsed/>
    <w:rsid w:val="00B428E4"/>
    <w:pPr>
      <w:tabs>
        <w:tab w:val="center" w:pos="4680"/>
        <w:tab w:val="right" w:pos="9360"/>
      </w:tabs>
    </w:pPr>
    <w:rPr>
      <w:rFonts w:eastAsiaTheme="minorHAnsi"/>
      <w:color w:val="000000" w:themeColor="text1"/>
    </w:rPr>
  </w:style>
  <w:style w:type="character" w:customStyle="1" w:styleId="FooterChar">
    <w:name w:val="Footer Char"/>
    <w:basedOn w:val="DefaultParagraphFont"/>
    <w:link w:val="Footer"/>
    <w:uiPriority w:val="99"/>
    <w:rsid w:val="00B428E4"/>
  </w:style>
  <w:style w:type="paragraph" w:styleId="NormalWeb">
    <w:name w:val="Normal (Web)"/>
    <w:basedOn w:val="Normal"/>
    <w:uiPriority w:val="99"/>
    <w:unhideWhenUsed/>
    <w:rsid w:val="007B534D"/>
    <w:pPr>
      <w:spacing w:before="100" w:beforeAutospacing="1" w:after="100" w:afterAutospacing="1"/>
    </w:pPr>
    <w:rPr>
      <w:rFonts w:eastAsiaTheme="minorHAnsi"/>
      <w:color w:val="000000" w:themeColor="text1"/>
    </w:rPr>
  </w:style>
  <w:style w:type="table" w:styleId="TableGrid">
    <w:name w:val="Table Grid"/>
    <w:basedOn w:val="TableNormal"/>
    <w:uiPriority w:val="39"/>
    <w:rsid w:val="00D522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2EEC"/>
    <w:rPr>
      <w:color w:val="0563C1" w:themeColor="hyperlink"/>
      <w:u w:val="single"/>
    </w:rPr>
  </w:style>
  <w:style w:type="character" w:customStyle="1" w:styleId="UnresolvedMention1">
    <w:name w:val="Unresolved Mention1"/>
    <w:basedOn w:val="DefaultParagraphFont"/>
    <w:uiPriority w:val="99"/>
    <w:semiHidden/>
    <w:unhideWhenUsed/>
    <w:rsid w:val="00532EEC"/>
    <w:rPr>
      <w:color w:val="605E5C"/>
      <w:shd w:val="clear" w:color="auto" w:fill="E1DFDD"/>
    </w:rPr>
  </w:style>
  <w:style w:type="character" w:styleId="FollowedHyperlink">
    <w:name w:val="FollowedHyperlink"/>
    <w:basedOn w:val="DefaultParagraphFont"/>
    <w:uiPriority w:val="99"/>
    <w:semiHidden/>
    <w:unhideWhenUsed/>
    <w:rsid w:val="00063CFD"/>
    <w:rPr>
      <w:color w:val="954F72" w:themeColor="followedHyperlink"/>
      <w:u w:val="single"/>
    </w:rPr>
  </w:style>
  <w:style w:type="paragraph" w:styleId="BalloonText">
    <w:name w:val="Balloon Text"/>
    <w:basedOn w:val="Normal"/>
    <w:link w:val="BalloonTextChar"/>
    <w:uiPriority w:val="99"/>
    <w:semiHidden/>
    <w:unhideWhenUsed/>
    <w:rsid w:val="00833795"/>
    <w:rPr>
      <w:rFonts w:eastAsiaTheme="minorHAnsi"/>
      <w:color w:val="000000" w:themeColor="text1"/>
      <w:sz w:val="18"/>
      <w:szCs w:val="18"/>
    </w:rPr>
  </w:style>
  <w:style w:type="character" w:customStyle="1" w:styleId="BalloonTextChar">
    <w:name w:val="Balloon Text Char"/>
    <w:basedOn w:val="DefaultParagraphFont"/>
    <w:link w:val="BalloonText"/>
    <w:uiPriority w:val="99"/>
    <w:semiHidden/>
    <w:rsid w:val="00833795"/>
    <w:rPr>
      <w:rFonts w:ascii="Times New Roman" w:hAnsi="Times New Roman" w:cs="Times New Roman"/>
      <w:sz w:val="18"/>
      <w:szCs w:val="18"/>
    </w:rPr>
  </w:style>
  <w:style w:type="character" w:customStyle="1" w:styleId="Heading1Char">
    <w:name w:val="Heading 1 Char"/>
    <w:basedOn w:val="DefaultParagraphFont"/>
    <w:link w:val="Heading1"/>
    <w:uiPriority w:val="9"/>
    <w:rsid w:val="00501230"/>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01230"/>
    <w:pPr>
      <w:spacing w:before="480" w:line="276" w:lineRule="auto"/>
      <w:outlineLvl w:val="9"/>
    </w:pPr>
    <w:rPr>
      <w:b/>
      <w:bCs/>
      <w:sz w:val="28"/>
      <w:szCs w:val="28"/>
    </w:rPr>
  </w:style>
  <w:style w:type="paragraph" w:styleId="TOC1">
    <w:name w:val="toc 1"/>
    <w:basedOn w:val="Normal"/>
    <w:next w:val="Normal"/>
    <w:autoRedefine/>
    <w:uiPriority w:val="39"/>
    <w:unhideWhenUsed/>
    <w:rsid w:val="00CC3AE3"/>
    <w:pPr>
      <w:spacing w:before="120"/>
    </w:pPr>
    <w:rPr>
      <w:rFonts w:asciiTheme="minorHAnsi" w:eastAsiaTheme="minorHAnsi" w:hAnsiTheme="minorHAnsi"/>
      <w:b/>
      <w:bCs/>
      <w:i/>
      <w:iCs/>
      <w:color w:val="000000" w:themeColor="text1"/>
    </w:rPr>
  </w:style>
  <w:style w:type="paragraph" w:styleId="TOC2">
    <w:name w:val="toc 2"/>
    <w:basedOn w:val="Normal"/>
    <w:next w:val="Normal"/>
    <w:autoRedefine/>
    <w:uiPriority w:val="39"/>
    <w:unhideWhenUsed/>
    <w:rsid w:val="00501230"/>
    <w:pPr>
      <w:spacing w:before="120"/>
      <w:ind w:left="240"/>
    </w:pPr>
    <w:rPr>
      <w:rFonts w:asciiTheme="minorHAnsi" w:eastAsiaTheme="minorHAnsi" w:hAnsiTheme="minorHAnsi"/>
      <w:b/>
      <w:bCs/>
      <w:color w:val="000000" w:themeColor="text1"/>
      <w:sz w:val="22"/>
      <w:szCs w:val="22"/>
    </w:rPr>
  </w:style>
  <w:style w:type="paragraph" w:styleId="TOC3">
    <w:name w:val="toc 3"/>
    <w:basedOn w:val="Normal"/>
    <w:next w:val="Normal"/>
    <w:autoRedefine/>
    <w:uiPriority w:val="39"/>
    <w:unhideWhenUsed/>
    <w:rsid w:val="00501230"/>
    <w:pPr>
      <w:ind w:left="480"/>
    </w:pPr>
    <w:rPr>
      <w:rFonts w:asciiTheme="minorHAnsi" w:eastAsiaTheme="minorHAnsi" w:hAnsiTheme="minorHAnsi"/>
      <w:color w:val="000000" w:themeColor="text1"/>
      <w:sz w:val="20"/>
      <w:szCs w:val="20"/>
    </w:rPr>
  </w:style>
  <w:style w:type="paragraph" w:styleId="TOC4">
    <w:name w:val="toc 4"/>
    <w:basedOn w:val="Normal"/>
    <w:next w:val="Normal"/>
    <w:autoRedefine/>
    <w:uiPriority w:val="39"/>
    <w:semiHidden/>
    <w:unhideWhenUsed/>
    <w:rsid w:val="00501230"/>
    <w:pPr>
      <w:ind w:left="720"/>
    </w:pPr>
    <w:rPr>
      <w:rFonts w:asciiTheme="minorHAnsi" w:hAnsiTheme="minorHAnsi"/>
      <w:sz w:val="20"/>
      <w:szCs w:val="20"/>
    </w:rPr>
  </w:style>
  <w:style w:type="paragraph" w:styleId="TOC5">
    <w:name w:val="toc 5"/>
    <w:basedOn w:val="Normal"/>
    <w:next w:val="Normal"/>
    <w:autoRedefine/>
    <w:uiPriority w:val="39"/>
    <w:semiHidden/>
    <w:unhideWhenUsed/>
    <w:rsid w:val="00501230"/>
    <w:pPr>
      <w:ind w:left="960"/>
    </w:pPr>
    <w:rPr>
      <w:rFonts w:asciiTheme="minorHAnsi" w:hAnsiTheme="minorHAnsi"/>
      <w:sz w:val="20"/>
      <w:szCs w:val="20"/>
    </w:rPr>
  </w:style>
  <w:style w:type="paragraph" w:styleId="TOC6">
    <w:name w:val="toc 6"/>
    <w:basedOn w:val="Normal"/>
    <w:next w:val="Normal"/>
    <w:autoRedefine/>
    <w:uiPriority w:val="39"/>
    <w:semiHidden/>
    <w:unhideWhenUsed/>
    <w:rsid w:val="00501230"/>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501230"/>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501230"/>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501230"/>
    <w:pPr>
      <w:ind w:left="1920"/>
    </w:pPr>
    <w:rPr>
      <w:rFonts w:asciiTheme="minorHAnsi" w:hAnsiTheme="minorHAnsi"/>
      <w:sz w:val="20"/>
      <w:szCs w:val="20"/>
    </w:rPr>
  </w:style>
  <w:style w:type="character" w:customStyle="1" w:styleId="Heading2Char">
    <w:name w:val="Heading 2 Char"/>
    <w:basedOn w:val="DefaultParagraphFont"/>
    <w:link w:val="Heading2"/>
    <w:uiPriority w:val="9"/>
    <w:rsid w:val="00F44373"/>
    <w:rPr>
      <w:rFonts w:asciiTheme="majorHAnsi" w:eastAsiaTheme="majorEastAsia" w:hAnsiTheme="majorHAnsi" w:cstheme="majorBidi"/>
      <w:color w:val="2F5496" w:themeColor="accent1" w:themeShade="BF"/>
      <w:sz w:val="26"/>
      <w:szCs w:val="26"/>
    </w:rPr>
  </w:style>
  <w:style w:type="paragraph" w:styleId="Title">
    <w:name w:val="Title"/>
    <w:basedOn w:val="Normal"/>
    <w:next w:val="Normal"/>
    <w:link w:val="TitleChar"/>
    <w:uiPriority w:val="10"/>
    <w:qFormat/>
    <w:rsid w:val="00F44373"/>
    <w:pPr>
      <w:contextualSpacing/>
    </w:pPr>
    <w:rPr>
      <w:rFonts w:asciiTheme="majorHAnsi" w:eastAsiaTheme="majorEastAsia" w:hAnsiTheme="majorHAnsi" w:cstheme="majorBidi"/>
      <w:color w:val="000000" w:themeColor="text1"/>
      <w:spacing w:val="-10"/>
      <w:kern w:val="28"/>
      <w:sz w:val="56"/>
      <w:szCs w:val="56"/>
    </w:rPr>
  </w:style>
  <w:style w:type="character" w:customStyle="1" w:styleId="TitleChar">
    <w:name w:val="Title Char"/>
    <w:basedOn w:val="DefaultParagraphFont"/>
    <w:link w:val="Title"/>
    <w:uiPriority w:val="10"/>
    <w:rsid w:val="00F44373"/>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F44373"/>
    <w:rPr>
      <w:b/>
      <w:bCs/>
    </w:rPr>
  </w:style>
  <w:style w:type="character" w:customStyle="1" w:styleId="apple-converted-space">
    <w:name w:val="apple-converted-space"/>
    <w:basedOn w:val="DefaultParagraphFont"/>
    <w:rsid w:val="00C84FD9"/>
  </w:style>
  <w:style w:type="character" w:customStyle="1" w:styleId="hlfld-contribauthor">
    <w:name w:val="hlfld-contribauthor"/>
    <w:basedOn w:val="DefaultParagraphFont"/>
    <w:rsid w:val="00C84FD9"/>
  </w:style>
  <w:style w:type="character" w:customStyle="1" w:styleId="nlmgiven-names">
    <w:name w:val="nlm_given-names"/>
    <w:basedOn w:val="DefaultParagraphFont"/>
    <w:rsid w:val="00C84FD9"/>
  </w:style>
  <w:style w:type="character" w:customStyle="1" w:styleId="nlmyear">
    <w:name w:val="nlm_year"/>
    <w:basedOn w:val="DefaultParagraphFont"/>
    <w:rsid w:val="00C84FD9"/>
  </w:style>
  <w:style w:type="character" w:customStyle="1" w:styleId="nlmarticle-title">
    <w:name w:val="nlm_article-title"/>
    <w:basedOn w:val="DefaultParagraphFont"/>
    <w:rsid w:val="00C84FD9"/>
  </w:style>
  <w:style w:type="character" w:customStyle="1" w:styleId="nlmfpage">
    <w:name w:val="nlm_fpage"/>
    <w:basedOn w:val="DefaultParagraphFont"/>
    <w:rsid w:val="00C84FD9"/>
  </w:style>
  <w:style w:type="character" w:customStyle="1" w:styleId="nlmlpage">
    <w:name w:val="nlm_lpage"/>
    <w:basedOn w:val="DefaultParagraphFont"/>
    <w:rsid w:val="00C84FD9"/>
  </w:style>
  <w:style w:type="paragraph" w:styleId="ListParagraph">
    <w:name w:val="List Paragraph"/>
    <w:basedOn w:val="Normal"/>
    <w:uiPriority w:val="34"/>
    <w:qFormat/>
    <w:rsid w:val="00C84FD9"/>
    <w:pPr>
      <w:ind w:left="720"/>
      <w:contextualSpacing/>
    </w:pPr>
    <w:rPr>
      <w:rFonts w:eastAsiaTheme="minorHAnsi"/>
      <w:color w:val="000000" w:themeColor="text1"/>
    </w:rPr>
  </w:style>
  <w:style w:type="character" w:styleId="PageNumber">
    <w:name w:val="page number"/>
    <w:basedOn w:val="DefaultParagraphFont"/>
    <w:uiPriority w:val="99"/>
    <w:semiHidden/>
    <w:unhideWhenUsed/>
    <w:rsid w:val="00597D53"/>
  </w:style>
  <w:style w:type="character" w:customStyle="1" w:styleId="Heading4Char">
    <w:name w:val="Heading 4 Char"/>
    <w:basedOn w:val="DefaultParagraphFont"/>
    <w:link w:val="Heading4"/>
    <w:uiPriority w:val="9"/>
    <w:rsid w:val="008B7826"/>
    <w:rPr>
      <w:rFonts w:asciiTheme="majorHAnsi" w:eastAsiaTheme="majorEastAsia" w:hAnsiTheme="majorHAnsi" w:cstheme="majorBidi"/>
      <w:i/>
      <w:iCs/>
      <w:color w:val="2F5496" w:themeColor="accent1" w:themeShade="BF"/>
    </w:rPr>
  </w:style>
  <w:style w:type="paragraph" w:customStyle="1" w:styleId="dx-doi">
    <w:name w:val="dx-doi"/>
    <w:basedOn w:val="Normal"/>
    <w:rsid w:val="008B7826"/>
    <w:pPr>
      <w:spacing w:before="100" w:beforeAutospacing="1" w:after="100" w:afterAutospacing="1"/>
    </w:pPr>
    <w:rPr>
      <w:rFonts w:eastAsiaTheme="minorHAnsi"/>
      <w:color w:val="000000" w:themeColor="text1"/>
    </w:rPr>
  </w:style>
  <w:style w:type="character" w:styleId="CommentReference">
    <w:name w:val="annotation reference"/>
    <w:basedOn w:val="DefaultParagraphFont"/>
    <w:uiPriority w:val="99"/>
    <w:semiHidden/>
    <w:unhideWhenUsed/>
    <w:rsid w:val="009402AB"/>
    <w:rPr>
      <w:sz w:val="16"/>
      <w:szCs w:val="16"/>
    </w:rPr>
  </w:style>
  <w:style w:type="paragraph" w:styleId="CommentText">
    <w:name w:val="annotation text"/>
    <w:basedOn w:val="Normal"/>
    <w:link w:val="CommentTextChar"/>
    <w:uiPriority w:val="99"/>
    <w:semiHidden/>
    <w:unhideWhenUsed/>
    <w:rsid w:val="009402AB"/>
    <w:rPr>
      <w:rFonts w:eastAsiaTheme="minorHAnsi"/>
      <w:color w:val="000000" w:themeColor="text1"/>
      <w:sz w:val="20"/>
      <w:szCs w:val="20"/>
    </w:rPr>
  </w:style>
  <w:style w:type="character" w:customStyle="1" w:styleId="CommentTextChar">
    <w:name w:val="Comment Text Char"/>
    <w:basedOn w:val="DefaultParagraphFont"/>
    <w:link w:val="CommentText"/>
    <w:uiPriority w:val="99"/>
    <w:semiHidden/>
    <w:rsid w:val="009402AB"/>
    <w:rPr>
      <w:sz w:val="20"/>
      <w:szCs w:val="20"/>
    </w:rPr>
  </w:style>
  <w:style w:type="paragraph" w:styleId="CommentSubject">
    <w:name w:val="annotation subject"/>
    <w:basedOn w:val="CommentText"/>
    <w:next w:val="CommentText"/>
    <w:link w:val="CommentSubjectChar"/>
    <w:uiPriority w:val="99"/>
    <w:semiHidden/>
    <w:unhideWhenUsed/>
    <w:rsid w:val="003D12E0"/>
    <w:rPr>
      <w:b/>
      <w:bCs/>
    </w:rPr>
  </w:style>
  <w:style w:type="character" w:customStyle="1" w:styleId="CommentSubjectChar">
    <w:name w:val="Comment Subject Char"/>
    <w:basedOn w:val="CommentTextChar"/>
    <w:link w:val="CommentSubject"/>
    <w:uiPriority w:val="99"/>
    <w:semiHidden/>
    <w:rsid w:val="003D12E0"/>
    <w:rPr>
      <w:b/>
      <w:bCs/>
      <w:sz w:val="20"/>
      <w:szCs w:val="20"/>
    </w:rPr>
  </w:style>
  <w:style w:type="paragraph" w:styleId="Revision">
    <w:name w:val="Revision"/>
    <w:hidden/>
    <w:uiPriority w:val="99"/>
    <w:semiHidden/>
    <w:rsid w:val="00EE2746"/>
  </w:style>
  <w:style w:type="character" w:customStyle="1" w:styleId="UnresolvedMention2">
    <w:name w:val="Unresolved Mention2"/>
    <w:basedOn w:val="DefaultParagraphFont"/>
    <w:uiPriority w:val="99"/>
    <w:semiHidden/>
    <w:unhideWhenUsed/>
    <w:rsid w:val="005445C0"/>
    <w:rPr>
      <w:color w:val="605E5C"/>
      <w:shd w:val="clear" w:color="auto" w:fill="E1DFDD"/>
    </w:rPr>
  </w:style>
  <w:style w:type="character" w:customStyle="1" w:styleId="UnresolvedMention3">
    <w:name w:val="Unresolved Mention3"/>
    <w:basedOn w:val="DefaultParagraphFont"/>
    <w:uiPriority w:val="99"/>
    <w:semiHidden/>
    <w:unhideWhenUsed/>
    <w:rsid w:val="00DF28B2"/>
    <w:rPr>
      <w:color w:val="605E5C"/>
      <w:shd w:val="clear" w:color="auto" w:fill="E1DFDD"/>
    </w:rPr>
  </w:style>
  <w:style w:type="paragraph" w:styleId="Subtitle">
    <w:name w:val="Subtitle"/>
    <w:basedOn w:val="Normal"/>
    <w:next w:val="Normal"/>
    <w:link w:val="SubtitleChar"/>
    <w:uiPriority w:val="11"/>
    <w:qFormat/>
    <w:rsid w:val="00165827"/>
    <w:pPr>
      <w:numPr>
        <w:ilvl w:val="1"/>
      </w:numPr>
      <w:spacing w:after="160"/>
    </w:pPr>
    <w:rPr>
      <w:rFonts w:eastAsiaTheme="minorEastAsia"/>
      <w:color w:val="5A5A5A" w:themeColor="text1" w:themeTint="A5"/>
      <w:spacing w:val="15"/>
      <w:sz w:val="22"/>
      <w:szCs w:val="22"/>
    </w:rPr>
  </w:style>
  <w:style w:type="character" w:customStyle="1" w:styleId="SubtitleChar">
    <w:name w:val="Subtitle Char"/>
    <w:basedOn w:val="DefaultParagraphFont"/>
    <w:link w:val="Subtitle"/>
    <w:uiPriority w:val="11"/>
    <w:rsid w:val="00165827"/>
    <w:rPr>
      <w:rFonts w:eastAsiaTheme="minorEastAsia"/>
      <w:color w:val="5A5A5A" w:themeColor="text1" w:themeTint="A5"/>
      <w:spacing w:val="15"/>
      <w:sz w:val="22"/>
      <w:szCs w:val="22"/>
    </w:rPr>
  </w:style>
  <w:style w:type="paragraph" w:styleId="TableofFigures">
    <w:name w:val="table of figures"/>
    <w:basedOn w:val="Normal"/>
    <w:next w:val="Normal"/>
    <w:uiPriority w:val="99"/>
    <w:unhideWhenUsed/>
    <w:rsid w:val="00387FC3"/>
    <w:pPr>
      <w:ind w:left="480" w:hanging="480"/>
    </w:pPr>
    <w:rPr>
      <w:rFonts w:asciiTheme="minorHAnsi" w:eastAsiaTheme="minorHAnsi" w:hAnsiTheme="minorHAnsi"/>
      <w:caps/>
      <w:color w:val="000000" w:themeColor="text1"/>
      <w:sz w:val="20"/>
      <w:szCs w:val="20"/>
    </w:rPr>
  </w:style>
  <w:style w:type="character" w:customStyle="1" w:styleId="Heading3Char">
    <w:name w:val="Heading 3 Char"/>
    <w:basedOn w:val="DefaultParagraphFont"/>
    <w:link w:val="Heading3"/>
    <w:uiPriority w:val="9"/>
    <w:rsid w:val="00611A21"/>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9B2F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481533">
      <w:bodyDiv w:val="1"/>
      <w:marLeft w:val="0"/>
      <w:marRight w:val="0"/>
      <w:marTop w:val="0"/>
      <w:marBottom w:val="0"/>
      <w:divBdr>
        <w:top w:val="none" w:sz="0" w:space="0" w:color="auto"/>
        <w:left w:val="none" w:sz="0" w:space="0" w:color="auto"/>
        <w:bottom w:val="none" w:sz="0" w:space="0" w:color="auto"/>
        <w:right w:val="none" w:sz="0" w:space="0" w:color="auto"/>
      </w:divBdr>
    </w:div>
    <w:div w:id="120465883">
      <w:bodyDiv w:val="1"/>
      <w:marLeft w:val="0"/>
      <w:marRight w:val="0"/>
      <w:marTop w:val="0"/>
      <w:marBottom w:val="0"/>
      <w:divBdr>
        <w:top w:val="none" w:sz="0" w:space="0" w:color="auto"/>
        <w:left w:val="none" w:sz="0" w:space="0" w:color="auto"/>
        <w:bottom w:val="none" w:sz="0" w:space="0" w:color="auto"/>
        <w:right w:val="none" w:sz="0" w:space="0" w:color="auto"/>
      </w:divBdr>
    </w:div>
    <w:div w:id="233395412">
      <w:bodyDiv w:val="1"/>
      <w:marLeft w:val="0"/>
      <w:marRight w:val="0"/>
      <w:marTop w:val="0"/>
      <w:marBottom w:val="0"/>
      <w:divBdr>
        <w:top w:val="none" w:sz="0" w:space="0" w:color="auto"/>
        <w:left w:val="none" w:sz="0" w:space="0" w:color="auto"/>
        <w:bottom w:val="none" w:sz="0" w:space="0" w:color="auto"/>
        <w:right w:val="none" w:sz="0" w:space="0" w:color="auto"/>
      </w:divBdr>
    </w:div>
    <w:div w:id="240792632">
      <w:bodyDiv w:val="1"/>
      <w:marLeft w:val="0"/>
      <w:marRight w:val="0"/>
      <w:marTop w:val="0"/>
      <w:marBottom w:val="0"/>
      <w:divBdr>
        <w:top w:val="none" w:sz="0" w:space="0" w:color="auto"/>
        <w:left w:val="none" w:sz="0" w:space="0" w:color="auto"/>
        <w:bottom w:val="none" w:sz="0" w:space="0" w:color="auto"/>
        <w:right w:val="none" w:sz="0" w:space="0" w:color="auto"/>
      </w:divBdr>
    </w:div>
    <w:div w:id="313726706">
      <w:bodyDiv w:val="1"/>
      <w:marLeft w:val="0"/>
      <w:marRight w:val="0"/>
      <w:marTop w:val="0"/>
      <w:marBottom w:val="0"/>
      <w:divBdr>
        <w:top w:val="none" w:sz="0" w:space="0" w:color="auto"/>
        <w:left w:val="none" w:sz="0" w:space="0" w:color="auto"/>
        <w:bottom w:val="none" w:sz="0" w:space="0" w:color="auto"/>
        <w:right w:val="none" w:sz="0" w:space="0" w:color="auto"/>
      </w:divBdr>
    </w:div>
    <w:div w:id="380597262">
      <w:bodyDiv w:val="1"/>
      <w:marLeft w:val="0"/>
      <w:marRight w:val="0"/>
      <w:marTop w:val="0"/>
      <w:marBottom w:val="0"/>
      <w:divBdr>
        <w:top w:val="none" w:sz="0" w:space="0" w:color="auto"/>
        <w:left w:val="none" w:sz="0" w:space="0" w:color="auto"/>
        <w:bottom w:val="none" w:sz="0" w:space="0" w:color="auto"/>
        <w:right w:val="none" w:sz="0" w:space="0" w:color="auto"/>
      </w:divBdr>
    </w:div>
    <w:div w:id="480587403">
      <w:bodyDiv w:val="1"/>
      <w:marLeft w:val="0"/>
      <w:marRight w:val="0"/>
      <w:marTop w:val="0"/>
      <w:marBottom w:val="0"/>
      <w:divBdr>
        <w:top w:val="none" w:sz="0" w:space="0" w:color="auto"/>
        <w:left w:val="none" w:sz="0" w:space="0" w:color="auto"/>
        <w:bottom w:val="none" w:sz="0" w:space="0" w:color="auto"/>
        <w:right w:val="none" w:sz="0" w:space="0" w:color="auto"/>
      </w:divBdr>
    </w:div>
    <w:div w:id="620259514">
      <w:bodyDiv w:val="1"/>
      <w:marLeft w:val="0"/>
      <w:marRight w:val="0"/>
      <w:marTop w:val="0"/>
      <w:marBottom w:val="0"/>
      <w:divBdr>
        <w:top w:val="none" w:sz="0" w:space="0" w:color="auto"/>
        <w:left w:val="none" w:sz="0" w:space="0" w:color="auto"/>
        <w:bottom w:val="none" w:sz="0" w:space="0" w:color="auto"/>
        <w:right w:val="none" w:sz="0" w:space="0" w:color="auto"/>
      </w:divBdr>
    </w:div>
    <w:div w:id="658535132">
      <w:bodyDiv w:val="1"/>
      <w:marLeft w:val="0"/>
      <w:marRight w:val="0"/>
      <w:marTop w:val="0"/>
      <w:marBottom w:val="0"/>
      <w:divBdr>
        <w:top w:val="none" w:sz="0" w:space="0" w:color="auto"/>
        <w:left w:val="none" w:sz="0" w:space="0" w:color="auto"/>
        <w:bottom w:val="none" w:sz="0" w:space="0" w:color="auto"/>
        <w:right w:val="none" w:sz="0" w:space="0" w:color="auto"/>
      </w:divBdr>
    </w:div>
    <w:div w:id="732316673">
      <w:bodyDiv w:val="1"/>
      <w:marLeft w:val="0"/>
      <w:marRight w:val="0"/>
      <w:marTop w:val="0"/>
      <w:marBottom w:val="0"/>
      <w:divBdr>
        <w:top w:val="none" w:sz="0" w:space="0" w:color="auto"/>
        <w:left w:val="none" w:sz="0" w:space="0" w:color="auto"/>
        <w:bottom w:val="none" w:sz="0" w:space="0" w:color="auto"/>
        <w:right w:val="none" w:sz="0" w:space="0" w:color="auto"/>
      </w:divBdr>
    </w:div>
    <w:div w:id="735519087">
      <w:bodyDiv w:val="1"/>
      <w:marLeft w:val="0"/>
      <w:marRight w:val="0"/>
      <w:marTop w:val="0"/>
      <w:marBottom w:val="0"/>
      <w:divBdr>
        <w:top w:val="none" w:sz="0" w:space="0" w:color="auto"/>
        <w:left w:val="none" w:sz="0" w:space="0" w:color="auto"/>
        <w:bottom w:val="none" w:sz="0" w:space="0" w:color="auto"/>
        <w:right w:val="none" w:sz="0" w:space="0" w:color="auto"/>
      </w:divBdr>
    </w:div>
    <w:div w:id="825512924">
      <w:bodyDiv w:val="1"/>
      <w:marLeft w:val="0"/>
      <w:marRight w:val="0"/>
      <w:marTop w:val="0"/>
      <w:marBottom w:val="0"/>
      <w:divBdr>
        <w:top w:val="none" w:sz="0" w:space="0" w:color="auto"/>
        <w:left w:val="none" w:sz="0" w:space="0" w:color="auto"/>
        <w:bottom w:val="none" w:sz="0" w:space="0" w:color="auto"/>
        <w:right w:val="none" w:sz="0" w:space="0" w:color="auto"/>
      </w:divBdr>
    </w:div>
    <w:div w:id="852065807">
      <w:bodyDiv w:val="1"/>
      <w:marLeft w:val="0"/>
      <w:marRight w:val="0"/>
      <w:marTop w:val="0"/>
      <w:marBottom w:val="0"/>
      <w:divBdr>
        <w:top w:val="none" w:sz="0" w:space="0" w:color="auto"/>
        <w:left w:val="none" w:sz="0" w:space="0" w:color="auto"/>
        <w:bottom w:val="none" w:sz="0" w:space="0" w:color="auto"/>
        <w:right w:val="none" w:sz="0" w:space="0" w:color="auto"/>
      </w:divBdr>
    </w:div>
    <w:div w:id="856886107">
      <w:bodyDiv w:val="1"/>
      <w:marLeft w:val="0"/>
      <w:marRight w:val="0"/>
      <w:marTop w:val="0"/>
      <w:marBottom w:val="0"/>
      <w:divBdr>
        <w:top w:val="none" w:sz="0" w:space="0" w:color="auto"/>
        <w:left w:val="none" w:sz="0" w:space="0" w:color="auto"/>
        <w:bottom w:val="none" w:sz="0" w:space="0" w:color="auto"/>
        <w:right w:val="none" w:sz="0" w:space="0" w:color="auto"/>
      </w:divBdr>
    </w:div>
    <w:div w:id="876550697">
      <w:bodyDiv w:val="1"/>
      <w:marLeft w:val="0"/>
      <w:marRight w:val="0"/>
      <w:marTop w:val="0"/>
      <w:marBottom w:val="0"/>
      <w:divBdr>
        <w:top w:val="none" w:sz="0" w:space="0" w:color="auto"/>
        <w:left w:val="none" w:sz="0" w:space="0" w:color="auto"/>
        <w:bottom w:val="none" w:sz="0" w:space="0" w:color="auto"/>
        <w:right w:val="none" w:sz="0" w:space="0" w:color="auto"/>
      </w:divBdr>
    </w:div>
    <w:div w:id="925386066">
      <w:bodyDiv w:val="1"/>
      <w:marLeft w:val="0"/>
      <w:marRight w:val="0"/>
      <w:marTop w:val="0"/>
      <w:marBottom w:val="0"/>
      <w:divBdr>
        <w:top w:val="none" w:sz="0" w:space="0" w:color="auto"/>
        <w:left w:val="none" w:sz="0" w:space="0" w:color="auto"/>
        <w:bottom w:val="none" w:sz="0" w:space="0" w:color="auto"/>
        <w:right w:val="none" w:sz="0" w:space="0" w:color="auto"/>
      </w:divBdr>
    </w:div>
    <w:div w:id="934898315">
      <w:bodyDiv w:val="1"/>
      <w:marLeft w:val="0"/>
      <w:marRight w:val="0"/>
      <w:marTop w:val="0"/>
      <w:marBottom w:val="0"/>
      <w:divBdr>
        <w:top w:val="none" w:sz="0" w:space="0" w:color="auto"/>
        <w:left w:val="none" w:sz="0" w:space="0" w:color="auto"/>
        <w:bottom w:val="none" w:sz="0" w:space="0" w:color="auto"/>
        <w:right w:val="none" w:sz="0" w:space="0" w:color="auto"/>
      </w:divBdr>
    </w:div>
    <w:div w:id="954678129">
      <w:bodyDiv w:val="1"/>
      <w:marLeft w:val="0"/>
      <w:marRight w:val="0"/>
      <w:marTop w:val="0"/>
      <w:marBottom w:val="0"/>
      <w:divBdr>
        <w:top w:val="none" w:sz="0" w:space="0" w:color="auto"/>
        <w:left w:val="none" w:sz="0" w:space="0" w:color="auto"/>
        <w:bottom w:val="none" w:sz="0" w:space="0" w:color="auto"/>
        <w:right w:val="none" w:sz="0" w:space="0" w:color="auto"/>
      </w:divBdr>
    </w:div>
    <w:div w:id="956369483">
      <w:bodyDiv w:val="1"/>
      <w:marLeft w:val="0"/>
      <w:marRight w:val="0"/>
      <w:marTop w:val="0"/>
      <w:marBottom w:val="0"/>
      <w:divBdr>
        <w:top w:val="none" w:sz="0" w:space="0" w:color="auto"/>
        <w:left w:val="none" w:sz="0" w:space="0" w:color="auto"/>
        <w:bottom w:val="none" w:sz="0" w:space="0" w:color="auto"/>
        <w:right w:val="none" w:sz="0" w:space="0" w:color="auto"/>
      </w:divBdr>
    </w:div>
    <w:div w:id="1068379655">
      <w:bodyDiv w:val="1"/>
      <w:marLeft w:val="0"/>
      <w:marRight w:val="0"/>
      <w:marTop w:val="0"/>
      <w:marBottom w:val="0"/>
      <w:divBdr>
        <w:top w:val="none" w:sz="0" w:space="0" w:color="auto"/>
        <w:left w:val="none" w:sz="0" w:space="0" w:color="auto"/>
        <w:bottom w:val="none" w:sz="0" w:space="0" w:color="auto"/>
        <w:right w:val="none" w:sz="0" w:space="0" w:color="auto"/>
      </w:divBdr>
      <w:divsChild>
        <w:div w:id="1542013054">
          <w:marLeft w:val="0"/>
          <w:marRight w:val="0"/>
          <w:marTop w:val="0"/>
          <w:marBottom w:val="0"/>
          <w:divBdr>
            <w:top w:val="none" w:sz="0" w:space="0" w:color="auto"/>
            <w:left w:val="none" w:sz="0" w:space="0" w:color="auto"/>
            <w:bottom w:val="none" w:sz="0" w:space="0" w:color="auto"/>
            <w:right w:val="none" w:sz="0" w:space="0" w:color="auto"/>
          </w:divBdr>
          <w:divsChild>
            <w:div w:id="20205199">
              <w:marLeft w:val="0"/>
              <w:marRight w:val="0"/>
              <w:marTop w:val="0"/>
              <w:marBottom w:val="0"/>
              <w:divBdr>
                <w:top w:val="none" w:sz="0" w:space="0" w:color="auto"/>
                <w:left w:val="none" w:sz="0" w:space="0" w:color="auto"/>
                <w:bottom w:val="none" w:sz="0" w:space="0" w:color="auto"/>
                <w:right w:val="none" w:sz="0" w:space="0" w:color="auto"/>
              </w:divBdr>
              <w:divsChild>
                <w:div w:id="42299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890162">
      <w:bodyDiv w:val="1"/>
      <w:marLeft w:val="0"/>
      <w:marRight w:val="0"/>
      <w:marTop w:val="0"/>
      <w:marBottom w:val="0"/>
      <w:divBdr>
        <w:top w:val="none" w:sz="0" w:space="0" w:color="auto"/>
        <w:left w:val="none" w:sz="0" w:space="0" w:color="auto"/>
        <w:bottom w:val="none" w:sz="0" w:space="0" w:color="auto"/>
        <w:right w:val="none" w:sz="0" w:space="0" w:color="auto"/>
      </w:divBdr>
    </w:div>
    <w:div w:id="1172910420">
      <w:bodyDiv w:val="1"/>
      <w:marLeft w:val="0"/>
      <w:marRight w:val="0"/>
      <w:marTop w:val="0"/>
      <w:marBottom w:val="0"/>
      <w:divBdr>
        <w:top w:val="none" w:sz="0" w:space="0" w:color="auto"/>
        <w:left w:val="none" w:sz="0" w:space="0" w:color="auto"/>
        <w:bottom w:val="none" w:sz="0" w:space="0" w:color="auto"/>
        <w:right w:val="none" w:sz="0" w:space="0" w:color="auto"/>
      </w:divBdr>
    </w:div>
    <w:div w:id="1203176748">
      <w:bodyDiv w:val="1"/>
      <w:marLeft w:val="0"/>
      <w:marRight w:val="0"/>
      <w:marTop w:val="0"/>
      <w:marBottom w:val="0"/>
      <w:divBdr>
        <w:top w:val="none" w:sz="0" w:space="0" w:color="auto"/>
        <w:left w:val="none" w:sz="0" w:space="0" w:color="auto"/>
        <w:bottom w:val="none" w:sz="0" w:space="0" w:color="auto"/>
        <w:right w:val="none" w:sz="0" w:space="0" w:color="auto"/>
      </w:divBdr>
    </w:div>
    <w:div w:id="1204443830">
      <w:bodyDiv w:val="1"/>
      <w:marLeft w:val="0"/>
      <w:marRight w:val="0"/>
      <w:marTop w:val="0"/>
      <w:marBottom w:val="0"/>
      <w:divBdr>
        <w:top w:val="none" w:sz="0" w:space="0" w:color="auto"/>
        <w:left w:val="none" w:sz="0" w:space="0" w:color="auto"/>
        <w:bottom w:val="none" w:sz="0" w:space="0" w:color="auto"/>
        <w:right w:val="none" w:sz="0" w:space="0" w:color="auto"/>
      </w:divBdr>
    </w:div>
    <w:div w:id="1270434542">
      <w:bodyDiv w:val="1"/>
      <w:marLeft w:val="0"/>
      <w:marRight w:val="0"/>
      <w:marTop w:val="0"/>
      <w:marBottom w:val="0"/>
      <w:divBdr>
        <w:top w:val="none" w:sz="0" w:space="0" w:color="auto"/>
        <w:left w:val="none" w:sz="0" w:space="0" w:color="auto"/>
        <w:bottom w:val="none" w:sz="0" w:space="0" w:color="auto"/>
        <w:right w:val="none" w:sz="0" w:space="0" w:color="auto"/>
      </w:divBdr>
    </w:div>
    <w:div w:id="1276403517">
      <w:bodyDiv w:val="1"/>
      <w:marLeft w:val="0"/>
      <w:marRight w:val="0"/>
      <w:marTop w:val="0"/>
      <w:marBottom w:val="0"/>
      <w:divBdr>
        <w:top w:val="none" w:sz="0" w:space="0" w:color="auto"/>
        <w:left w:val="none" w:sz="0" w:space="0" w:color="auto"/>
        <w:bottom w:val="none" w:sz="0" w:space="0" w:color="auto"/>
        <w:right w:val="none" w:sz="0" w:space="0" w:color="auto"/>
      </w:divBdr>
      <w:divsChild>
        <w:div w:id="1822843466">
          <w:marLeft w:val="0"/>
          <w:marRight w:val="0"/>
          <w:marTop w:val="0"/>
          <w:marBottom w:val="0"/>
          <w:divBdr>
            <w:top w:val="none" w:sz="0" w:space="0" w:color="auto"/>
            <w:left w:val="none" w:sz="0" w:space="0" w:color="auto"/>
            <w:bottom w:val="none" w:sz="0" w:space="0" w:color="auto"/>
            <w:right w:val="none" w:sz="0" w:space="0" w:color="auto"/>
          </w:divBdr>
          <w:divsChild>
            <w:div w:id="253826586">
              <w:marLeft w:val="0"/>
              <w:marRight w:val="0"/>
              <w:marTop w:val="0"/>
              <w:marBottom w:val="0"/>
              <w:divBdr>
                <w:top w:val="none" w:sz="0" w:space="0" w:color="auto"/>
                <w:left w:val="none" w:sz="0" w:space="0" w:color="auto"/>
                <w:bottom w:val="none" w:sz="0" w:space="0" w:color="auto"/>
                <w:right w:val="none" w:sz="0" w:space="0" w:color="auto"/>
              </w:divBdr>
              <w:divsChild>
                <w:div w:id="2111507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942730">
      <w:bodyDiv w:val="1"/>
      <w:marLeft w:val="0"/>
      <w:marRight w:val="0"/>
      <w:marTop w:val="0"/>
      <w:marBottom w:val="0"/>
      <w:divBdr>
        <w:top w:val="none" w:sz="0" w:space="0" w:color="auto"/>
        <w:left w:val="none" w:sz="0" w:space="0" w:color="auto"/>
        <w:bottom w:val="none" w:sz="0" w:space="0" w:color="auto"/>
        <w:right w:val="none" w:sz="0" w:space="0" w:color="auto"/>
      </w:divBdr>
    </w:div>
    <w:div w:id="1346401733">
      <w:bodyDiv w:val="1"/>
      <w:marLeft w:val="0"/>
      <w:marRight w:val="0"/>
      <w:marTop w:val="0"/>
      <w:marBottom w:val="0"/>
      <w:divBdr>
        <w:top w:val="none" w:sz="0" w:space="0" w:color="auto"/>
        <w:left w:val="none" w:sz="0" w:space="0" w:color="auto"/>
        <w:bottom w:val="none" w:sz="0" w:space="0" w:color="auto"/>
        <w:right w:val="none" w:sz="0" w:space="0" w:color="auto"/>
      </w:divBdr>
    </w:div>
    <w:div w:id="1536773664">
      <w:bodyDiv w:val="1"/>
      <w:marLeft w:val="0"/>
      <w:marRight w:val="0"/>
      <w:marTop w:val="0"/>
      <w:marBottom w:val="0"/>
      <w:divBdr>
        <w:top w:val="none" w:sz="0" w:space="0" w:color="auto"/>
        <w:left w:val="none" w:sz="0" w:space="0" w:color="auto"/>
        <w:bottom w:val="none" w:sz="0" w:space="0" w:color="auto"/>
        <w:right w:val="none" w:sz="0" w:space="0" w:color="auto"/>
      </w:divBdr>
    </w:div>
    <w:div w:id="1551191534">
      <w:bodyDiv w:val="1"/>
      <w:marLeft w:val="0"/>
      <w:marRight w:val="0"/>
      <w:marTop w:val="0"/>
      <w:marBottom w:val="0"/>
      <w:divBdr>
        <w:top w:val="none" w:sz="0" w:space="0" w:color="auto"/>
        <w:left w:val="none" w:sz="0" w:space="0" w:color="auto"/>
        <w:bottom w:val="none" w:sz="0" w:space="0" w:color="auto"/>
        <w:right w:val="none" w:sz="0" w:space="0" w:color="auto"/>
      </w:divBdr>
      <w:divsChild>
        <w:div w:id="302195693">
          <w:marLeft w:val="0"/>
          <w:marRight w:val="0"/>
          <w:marTop w:val="0"/>
          <w:marBottom w:val="0"/>
          <w:divBdr>
            <w:top w:val="none" w:sz="0" w:space="0" w:color="auto"/>
            <w:left w:val="none" w:sz="0" w:space="0" w:color="auto"/>
            <w:bottom w:val="none" w:sz="0" w:space="0" w:color="auto"/>
            <w:right w:val="none" w:sz="0" w:space="0" w:color="auto"/>
          </w:divBdr>
          <w:divsChild>
            <w:div w:id="2014185049">
              <w:marLeft w:val="0"/>
              <w:marRight w:val="0"/>
              <w:marTop w:val="0"/>
              <w:marBottom w:val="0"/>
              <w:divBdr>
                <w:top w:val="none" w:sz="0" w:space="0" w:color="auto"/>
                <w:left w:val="none" w:sz="0" w:space="0" w:color="auto"/>
                <w:bottom w:val="none" w:sz="0" w:space="0" w:color="auto"/>
                <w:right w:val="none" w:sz="0" w:space="0" w:color="auto"/>
              </w:divBdr>
              <w:divsChild>
                <w:div w:id="181548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308333">
      <w:bodyDiv w:val="1"/>
      <w:marLeft w:val="0"/>
      <w:marRight w:val="0"/>
      <w:marTop w:val="0"/>
      <w:marBottom w:val="0"/>
      <w:divBdr>
        <w:top w:val="none" w:sz="0" w:space="0" w:color="auto"/>
        <w:left w:val="none" w:sz="0" w:space="0" w:color="auto"/>
        <w:bottom w:val="none" w:sz="0" w:space="0" w:color="auto"/>
        <w:right w:val="none" w:sz="0" w:space="0" w:color="auto"/>
      </w:divBdr>
    </w:div>
    <w:div w:id="1644970492">
      <w:bodyDiv w:val="1"/>
      <w:marLeft w:val="0"/>
      <w:marRight w:val="0"/>
      <w:marTop w:val="0"/>
      <w:marBottom w:val="0"/>
      <w:divBdr>
        <w:top w:val="none" w:sz="0" w:space="0" w:color="auto"/>
        <w:left w:val="none" w:sz="0" w:space="0" w:color="auto"/>
        <w:bottom w:val="none" w:sz="0" w:space="0" w:color="auto"/>
        <w:right w:val="none" w:sz="0" w:space="0" w:color="auto"/>
      </w:divBdr>
    </w:div>
    <w:div w:id="1660226914">
      <w:bodyDiv w:val="1"/>
      <w:marLeft w:val="0"/>
      <w:marRight w:val="0"/>
      <w:marTop w:val="0"/>
      <w:marBottom w:val="0"/>
      <w:divBdr>
        <w:top w:val="none" w:sz="0" w:space="0" w:color="auto"/>
        <w:left w:val="none" w:sz="0" w:space="0" w:color="auto"/>
        <w:bottom w:val="none" w:sz="0" w:space="0" w:color="auto"/>
        <w:right w:val="none" w:sz="0" w:space="0" w:color="auto"/>
      </w:divBdr>
    </w:div>
    <w:div w:id="1665821672">
      <w:bodyDiv w:val="1"/>
      <w:marLeft w:val="0"/>
      <w:marRight w:val="0"/>
      <w:marTop w:val="0"/>
      <w:marBottom w:val="0"/>
      <w:divBdr>
        <w:top w:val="none" w:sz="0" w:space="0" w:color="auto"/>
        <w:left w:val="none" w:sz="0" w:space="0" w:color="auto"/>
        <w:bottom w:val="none" w:sz="0" w:space="0" w:color="auto"/>
        <w:right w:val="none" w:sz="0" w:space="0" w:color="auto"/>
      </w:divBdr>
    </w:div>
    <w:div w:id="1680766578">
      <w:bodyDiv w:val="1"/>
      <w:marLeft w:val="0"/>
      <w:marRight w:val="0"/>
      <w:marTop w:val="0"/>
      <w:marBottom w:val="0"/>
      <w:divBdr>
        <w:top w:val="none" w:sz="0" w:space="0" w:color="auto"/>
        <w:left w:val="none" w:sz="0" w:space="0" w:color="auto"/>
        <w:bottom w:val="none" w:sz="0" w:space="0" w:color="auto"/>
        <w:right w:val="none" w:sz="0" w:space="0" w:color="auto"/>
      </w:divBdr>
    </w:div>
    <w:div w:id="1708605975">
      <w:bodyDiv w:val="1"/>
      <w:marLeft w:val="0"/>
      <w:marRight w:val="0"/>
      <w:marTop w:val="0"/>
      <w:marBottom w:val="0"/>
      <w:divBdr>
        <w:top w:val="none" w:sz="0" w:space="0" w:color="auto"/>
        <w:left w:val="none" w:sz="0" w:space="0" w:color="auto"/>
        <w:bottom w:val="none" w:sz="0" w:space="0" w:color="auto"/>
        <w:right w:val="none" w:sz="0" w:space="0" w:color="auto"/>
      </w:divBdr>
    </w:div>
    <w:div w:id="1771320014">
      <w:bodyDiv w:val="1"/>
      <w:marLeft w:val="0"/>
      <w:marRight w:val="0"/>
      <w:marTop w:val="0"/>
      <w:marBottom w:val="0"/>
      <w:divBdr>
        <w:top w:val="none" w:sz="0" w:space="0" w:color="auto"/>
        <w:left w:val="none" w:sz="0" w:space="0" w:color="auto"/>
        <w:bottom w:val="none" w:sz="0" w:space="0" w:color="auto"/>
        <w:right w:val="none" w:sz="0" w:space="0" w:color="auto"/>
      </w:divBdr>
    </w:div>
    <w:div w:id="1772359584">
      <w:bodyDiv w:val="1"/>
      <w:marLeft w:val="0"/>
      <w:marRight w:val="0"/>
      <w:marTop w:val="0"/>
      <w:marBottom w:val="0"/>
      <w:divBdr>
        <w:top w:val="none" w:sz="0" w:space="0" w:color="auto"/>
        <w:left w:val="none" w:sz="0" w:space="0" w:color="auto"/>
        <w:bottom w:val="none" w:sz="0" w:space="0" w:color="auto"/>
        <w:right w:val="none" w:sz="0" w:space="0" w:color="auto"/>
      </w:divBdr>
    </w:div>
    <w:div w:id="1777405866">
      <w:bodyDiv w:val="1"/>
      <w:marLeft w:val="0"/>
      <w:marRight w:val="0"/>
      <w:marTop w:val="0"/>
      <w:marBottom w:val="0"/>
      <w:divBdr>
        <w:top w:val="none" w:sz="0" w:space="0" w:color="auto"/>
        <w:left w:val="none" w:sz="0" w:space="0" w:color="auto"/>
        <w:bottom w:val="none" w:sz="0" w:space="0" w:color="auto"/>
        <w:right w:val="none" w:sz="0" w:space="0" w:color="auto"/>
      </w:divBdr>
    </w:div>
    <w:div w:id="1808355374">
      <w:bodyDiv w:val="1"/>
      <w:marLeft w:val="0"/>
      <w:marRight w:val="0"/>
      <w:marTop w:val="0"/>
      <w:marBottom w:val="0"/>
      <w:divBdr>
        <w:top w:val="none" w:sz="0" w:space="0" w:color="auto"/>
        <w:left w:val="none" w:sz="0" w:space="0" w:color="auto"/>
        <w:bottom w:val="none" w:sz="0" w:space="0" w:color="auto"/>
        <w:right w:val="none" w:sz="0" w:space="0" w:color="auto"/>
      </w:divBdr>
    </w:div>
    <w:div w:id="1858540620">
      <w:bodyDiv w:val="1"/>
      <w:marLeft w:val="0"/>
      <w:marRight w:val="0"/>
      <w:marTop w:val="0"/>
      <w:marBottom w:val="0"/>
      <w:divBdr>
        <w:top w:val="none" w:sz="0" w:space="0" w:color="auto"/>
        <w:left w:val="none" w:sz="0" w:space="0" w:color="auto"/>
        <w:bottom w:val="none" w:sz="0" w:space="0" w:color="auto"/>
        <w:right w:val="none" w:sz="0" w:space="0" w:color="auto"/>
      </w:divBdr>
    </w:div>
    <w:div w:id="1870024616">
      <w:bodyDiv w:val="1"/>
      <w:marLeft w:val="0"/>
      <w:marRight w:val="0"/>
      <w:marTop w:val="0"/>
      <w:marBottom w:val="0"/>
      <w:divBdr>
        <w:top w:val="none" w:sz="0" w:space="0" w:color="auto"/>
        <w:left w:val="none" w:sz="0" w:space="0" w:color="auto"/>
        <w:bottom w:val="none" w:sz="0" w:space="0" w:color="auto"/>
        <w:right w:val="none" w:sz="0" w:space="0" w:color="auto"/>
      </w:divBdr>
    </w:div>
    <w:div w:id="2028632577">
      <w:bodyDiv w:val="1"/>
      <w:marLeft w:val="0"/>
      <w:marRight w:val="0"/>
      <w:marTop w:val="0"/>
      <w:marBottom w:val="0"/>
      <w:divBdr>
        <w:top w:val="none" w:sz="0" w:space="0" w:color="auto"/>
        <w:left w:val="none" w:sz="0" w:space="0" w:color="auto"/>
        <w:bottom w:val="none" w:sz="0" w:space="0" w:color="auto"/>
        <w:right w:val="none" w:sz="0" w:space="0" w:color="auto"/>
      </w:divBdr>
    </w:div>
    <w:div w:id="2047441393">
      <w:bodyDiv w:val="1"/>
      <w:marLeft w:val="0"/>
      <w:marRight w:val="0"/>
      <w:marTop w:val="0"/>
      <w:marBottom w:val="0"/>
      <w:divBdr>
        <w:top w:val="none" w:sz="0" w:space="0" w:color="auto"/>
        <w:left w:val="none" w:sz="0" w:space="0" w:color="auto"/>
        <w:bottom w:val="none" w:sz="0" w:space="0" w:color="auto"/>
        <w:right w:val="none" w:sz="0" w:space="0" w:color="auto"/>
      </w:divBdr>
    </w:div>
    <w:div w:id="2056079967">
      <w:bodyDiv w:val="1"/>
      <w:marLeft w:val="0"/>
      <w:marRight w:val="0"/>
      <w:marTop w:val="0"/>
      <w:marBottom w:val="0"/>
      <w:divBdr>
        <w:top w:val="none" w:sz="0" w:space="0" w:color="auto"/>
        <w:left w:val="none" w:sz="0" w:space="0" w:color="auto"/>
        <w:bottom w:val="none" w:sz="0" w:space="0" w:color="auto"/>
        <w:right w:val="none" w:sz="0" w:space="0" w:color="auto"/>
      </w:divBdr>
    </w:div>
    <w:div w:id="2083990451">
      <w:bodyDiv w:val="1"/>
      <w:marLeft w:val="0"/>
      <w:marRight w:val="0"/>
      <w:marTop w:val="0"/>
      <w:marBottom w:val="0"/>
      <w:divBdr>
        <w:top w:val="none" w:sz="0" w:space="0" w:color="auto"/>
        <w:left w:val="none" w:sz="0" w:space="0" w:color="auto"/>
        <w:bottom w:val="none" w:sz="0" w:space="0" w:color="auto"/>
        <w:right w:val="none" w:sz="0" w:space="0" w:color="auto"/>
      </w:divBdr>
    </w:div>
    <w:div w:id="2095662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016/j.mjafi.2020.03.017" TargetMode="External"/><Relationship Id="rId21" Type="http://schemas.openxmlformats.org/officeDocument/2006/relationships/hyperlink" Target="https://go.gale.com/ps/i.do?v=2.1&amp;it=r&amp;sw=w&amp;id=GALE%7CA114366605&amp;prodId=A" TargetMode="External"/><Relationship Id="rId42" Type="http://schemas.openxmlformats.org/officeDocument/2006/relationships/hyperlink" Target="https://doi.org/10.1080/01490409950121843" TargetMode="External"/><Relationship Id="rId47" Type="http://schemas.openxmlformats.org/officeDocument/2006/relationships/hyperlink" Target="https://doi.org/10.1097/HNP.0000000000000331" TargetMode="External"/><Relationship Id="rId63" Type="http://schemas.openxmlformats.org/officeDocument/2006/relationships/hyperlink" Target="https://doi.org/10.1016/j.mehy.2012.01.021" TargetMode="External"/><Relationship Id="rId68" Type="http://schemas.openxmlformats.org/officeDocument/2006/relationships/hyperlink" Target="https://doi.org/10.2307/1397155" TargetMode="Externa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hyperlink" Target="https://doi:10.2307/1398935" TargetMode="External"/><Relationship Id="rId11" Type="http://schemas.openxmlformats.org/officeDocument/2006/relationships/header" Target="header1.xml"/><Relationship Id="rId24" Type="http://schemas.openxmlformats.org/officeDocument/2006/relationships/hyperlink" Target="https://www.cdc.gov/coronavirus/2019-ncov/daily-life-coping/visitors.html" TargetMode="External"/><Relationship Id="rId32" Type="http://schemas.openxmlformats.org/officeDocument/2006/relationships/hyperlink" Target="https://doi.org/10.3389/fpsyt.2018.00004" TargetMode="External"/><Relationship Id="rId37" Type="http://schemas.openxmlformats.org/officeDocument/2006/relationships/hyperlink" Target="https://doi.org/10.3389/fnhum.2014.00770" TargetMode="External"/><Relationship Id="rId40" Type="http://schemas.openxmlformats.org/officeDocument/2006/relationships/hyperlink" Target="https://doi.org/10.1016/j.beth.2009.01.007" TargetMode="External"/><Relationship Id="rId45" Type="http://schemas.openxmlformats.org/officeDocument/2006/relationships/hyperlink" Target="https://doi.org/10.1080/01490400252900167" TargetMode="External"/><Relationship Id="rId53" Type="http://schemas.openxmlformats.org/officeDocument/2006/relationships/hyperlink" Target="https://doi.org/10.1002/j.2161-1882.2006.tb00105.x" TargetMode="External"/><Relationship Id="rId58" Type="http://schemas.openxmlformats.org/officeDocument/2006/relationships/hyperlink" Target="https://www.mentalhealthfirstaid.org/external/2018/06/stress-vs-anxiety/" TargetMode="External"/><Relationship Id="rId66" Type="http://schemas.openxmlformats.org/officeDocument/2006/relationships/hyperlink" Target="https://doi.org/10.1155/2015/125969" TargetMode="External"/><Relationship Id="rId74" Type="http://schemas.openxmlformats.org/officeDocument/2006/relationships/hyperlink" Target="https://doi.org/10.1016/j.psychres.2020.113003" TargetMode="External"/><Relationship Id="rId5" Type="http://schemas.openxmlformats.org/officeDocument/2006/relationships/numbering" Target="numbering.xml"/><Relationship Id="rId61" Type="http://schemas.openxmlformats.org/officeDocument/2006/relationships/hyperlink" Target="https://doi.org/10.3233/WOR-203219" TargetMode="External"/><Relationship Id="rId19" Type="http://schemas.openxmlformats.org/officeDocument/2006/relationships/hyperlink" Target="https://www.muse.jhu.edu/article/31889" TargetMode="External"/><Relationship Id="rId14" Type="http://schemas.openxmlformats.org/officeDocument/2006/relationships/footer" Target="footer2.xml"/><Relationship Id="rId22" Type="http://schemas.openxmlformats.org/officeDocument/2006/relationships/hyperlink" Target="https://doi.org/10.4103/ijny.ijoyppp_14_19" TargetMode="External"/><Relationship Id="rId27" Type="http://schemas.openxmlformats.org/officeDocument/2006/relationships/hyperlink" Target="https://doi.org/10.1016/j.jairtraman.2018.06.003" TargetMode="External"/><Relationship Id="rId30" Type="http://schemas.openxmlformats.org/officeDocument/2006/relationships/hyperlink" Target="https://doi.org/10.17761/1531-2054-26.1.123" TargetMode="External"/><Relationship Id="rId35" Type="http://schemas.openxmlformats.org/officeDocument/2006/relationships/hyperlink" Target="https://doi.org/10.17761/ijyt.17.1.180p845622653856" TargetMode="External"/><Relationship Id="rId43" Type="http://schemas.openxmlformats.org/officeDocument/2006/relationships/hyperlink" Target="https://doi.org/10.1515/rpp-2017-0006" TargetMode="External"/><Relationship Id="rId48" Type="http://schemas.openxmlformats.org/officeDocument/2006/relationships/hyperlink" Target="https://doi.org/10.2307/282786" TargetMode="External"/><Relationship Id="rId56" Type="http://schemas.openxmlformats.org/officeDocument/2006/relationships/hyperlink" Target="https://tigerprints.clemson.edu/all_theses/3223" TargetMode="External"/><Relationship Id="rId64" Type="http://schemas.openxmlformats.org/officeDocument/2006/relationships/hyperlink" Target="https://doi.org/10.1111/jocn.15290" TargetMode="External"/><Relationship Id="rId69" Type="http://schemas.openxmlformats.org/officeDocument/2006/relationships/hyperlink" Target="https://tigerprints.clemson.edu/cgi/viewcontent.cgi?article=4165&amp;context=all_theses" TargetMode="External"/><Relationship Id="rId8" Type="http://schemas.openxmlformats.org/officeDocument/2006/relationships/webSettings" Target="webSettings.xml"/><Relationship Id="rId51" Type="http://schemas.openxmlformats.org/officeDocument/2006/relationships/hyperlink" Target="https://doi.org/10.1152/physrev.00041.2006" TargetMode="External"/><Relationship Id="rId72" Type="http://schemas.openxmlformats.org/officeDocument/2006/relationships/hyperlink" Target="https://doi.org/10.1016/j.jad.2020.08.001" TargetMode="Externa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image" Target="media/image1.png"/><Relationship Id="rId25" Type="http://schemas.openxmlformats.org/officeDocument/2006/relationships/hyperlink" Target="https://www.cdc.gov/quarantine/historyquarantine.html" TargetMode="External"/><Relationship Id="rId33" Type="http://schemas.openxmlformats.org/officeDocument/2006/relationships/hyperlink" Target="https://www.sagamorepub.com/sites/default/files/2018-07/FacilitationTechniquesTR-lookinsideOPT.pdf" TargetMode="External"/><Relationship Id="rId38" Type="http://schemas.openxmlformats.org/officeDocument/2006/relationships/hyperlink" Target="https://doi.org/10.1080/16506070500401292" TargetMode="External"/><Relationship Id="rId46" Type="http://schemas.openxmlformats.org/officeDocument/2006/relationships/hyperlink" Target="https://doi.org/10.4103/ijny.ijoyppp_9_16" TargetMode="External"/><Relationship Id="rId59" Type="http://schemas.openxmlformats.org/officeDocument/2006/relationships/hyperlink" Target="https://dx.doi.org/10.3748%2Fwjg.v13.i3.391" TargetMode="External"/><Relationship Id="rId67" Type="http://schemas.openxmlformats.org/officeDocument/2006/relationships/hyperlink" Target="https://doi.org/10.1016/0168-1591(95)00557-9" TargetMode="External"/><Relationship Id="rId20" Type="http://schemas.openxmlformats.org/officeDocument/2006/relationships/hyperlink" Target="https://media.dlib.indiana.edu/media_objects/6w924g675" TargetMode="External"/><Relationship Id="rId41" Type="http://schemas.openxmlformats.org/officeDocument/2006/relationships/hyperlink" Target="https://doi:10.4178/epih.e2020038" TargetMode="External"/><Relationship Id="rId54" Type="http://schemas.openxmlformats.org/officeDocument/2006/relationships/hyperlink" Target="https://doi.org/10.1038/sj.npp.1301190" TargetMode="External"/><Relationship Id="rId62" Type="http://schemas.openxmlformats.org/officeDocument/2006/relationships/hyperlink" Target="https://insighttimer.com/blog/brain-quarantine-anxiety/" TargetMode="External"/><Relationship Id="rId70" Type="http://schemas.openxmlformats.org/officeDocument/2006/relationships/hyperlink" Target="https://www.who.int/health-topics/coronavirus"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3.xml"/><Relationship Id="rId23" Type="http://schemas.openxmlformats.org/officeDocument/2006/relationships/hyperlink" Target="https://doi.org/10.1016/S0140-6736(20)30460-8" TargetMode="External"/><Relationship Id="rId28" Type="http://schemas.openxmlformats.org/officeDocument/2006/relationships/hyperlink" Target="https://doi.org/10.2307/2136404" TargetMode="External"/><Relationship Id="rId36" Type="http://schemas.openxmlformats.org/officeDocument/2006/relationships/hyperlink" Target="https://doi.org/10.1080/15377903.2013.863259" TargetMode="External"/><Relationship Id="rId49" Type="http://schemas.openxmlformats.org/officeDocument/2006/relationships/hyperlink" Target="https://doi.org/10.1016/j.anr.2012.08.004" TargetMode="External"/><Relationship Id="rId57" Type="http://schemas.openxmlformats.org/officeDocument/2006/relationships/hyperlink" Target="https://doi.org/10.1080/15555240.2016.1261254" TargetMode="External"/><Relationship Id="rId10" Type="http://schemas.openxmlformats.org/officeDocument/2006/relationships/endnotes" Target="endnotes.xml"/><Relationship Id="rId31" Type="http://schemas.openxmlformats.org/officeDocument/2006/relationships/hyperlink" Target="https://doi.org/10.17761/2019-00020" TargetMode="External"/><Relationship Id="rId44" Type="http://schemas.openxmlformats.org/officeDocument/2006/relationships/hyperlink" Target="https://doi.org/10.1097/PSY.0b013e3181cb9377" TargetMode="External"/><Relationship Id="rId52" Type="http://schemas.openxmlformats.org/officeDocument/2006/relationships/hyperlink" Target="https://www.nytimes.com/interactive/2020/us/coronavirus-stay-at-home-order.html" TargetMode="External"/><Relationship Id="rId60" Type="http://schemas.openxmlformats.org/officeDocument/2006/relationships/hyperlink" Target="https://doi.org/10.1177/2156587213503344" TargetMode="External"/><Relationship Id="rId65" Type="http://schemas.openxmlformats.org/officeDocument/2006/relationships/hyperlink" Target="https://doi.org/10.5055/ajrt.2014.0076" TargetMode="External"/><Relationship Id="rId73" Type="http://schemas.openxmlformats.org/officeDocument/2006/relationships/hyperlink" Target="https://www.yogaalliance.org/Become_a_Member/Member_Overview/RYT_Resource_Center/What_Does_It_Mean_To_Be_a_RYT"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doi.org/10.18666/TRJ-2019-V53-I4-9728" TargetMode="External"/><Relationship Id="rId39" Type="http://schemas.openxmlformats.org/officeDocument/2006/relationships/hyperlink" Target="https://doi.org/10.17761/2018-00018R2" TargetMode="External"/><Relationship Id="rId34" Type="http://schemas.openxmlformats.org/officeDocument/2006/relationships/hyperlink" Target="https://doi.org/10.1111/j.1600-0447.2009.01466.x" TargetMode="External"/><Relationship Id="rId50" Type="http://schemas.openxmlformats.org/officeDocument/2006/relationships/hyperlink" Target="https://doi.org/10.17761/ijyt.22.1.v71h07m12412k218" TargetMode="External"/><Relationship Id="rId55" Type="http://schemas.openxmlformats.org/officeDocument/2006/relationships/hyperlink" Target="https://www.pandemicimpactreport.com/report/PalssonBallouGray_2020_PandemicImpa" TargetMode="External"/><Relationship Id="rId76"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who.int/emergencies/diseases/novel-coronavirus-2019/advice-for-publ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28CDD16006A8942BC004A3AEA6D4980" ma:contentTypeVersion="10" ma:contentTypeDescription="Create a new document." ma:contentTypeScope="" ma:versionID="5ac804692c249ef232c1c74c439e8cdc">
  <xsd:schema xmlns:xsd="http://www.w3.org/2001/XMLSchema" xmlns:xs="http://www.w3.org/2001/XMLSchema" xmlns:p="http://schemas.microsoft.com/office/2006/metadata/properties" xmlns:ns3="2b9fcd96-7123-4d82-869b-8c3615fc259c" targetNamespace="http://schemas.microsoft.com/office/2006/metadata/properties" ma:root="true" ma:fieldsID="36b48d55a7091f4889454021dba6341a" ns3:_="">
    <xsd:import namespace="2b9fcd96-7123-4d82-869b-8c3615fc259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9fcd96-7123-4d82-869b-8c3615fc25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1C5A25-6144-4E70-8624-E8F82D11086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033406-443E-4CB3-80E0-BB7CAB565A54}">
  <ds:schemaRefs>
    <ds:schemaRef ds:uri="http://schemas.microsoft.com/sharepoint/v3/contenttype/forms"/>
  </ds:schemaRefs>
</ds:datastoreItem>
</file>

<file path=customXml/itemProps3.xml><?xml version="1.0" encoding="utf-8"?>
<ds:datastoreItem xmlns:ds="http://schemas.openxmlformats.org/officeDocument/2006/customXml" ds:itemID="{C36F64EC-1440-4FBD-BF7B-59CDB7F025BC}">
  <ds:schemaRefs>
    <ds:schemaRef ds:uri="http://schemas.openxmlformats.org/officeDocument/2006/bibliography"/>
  </ds:schemaRefs>
</ds:datastoreItem>
</file>

<file path=customXml/itemProps4.xml><?xml version="1.0" encoding="utf-8"?>
<ds:datastoreItem xmlns:ds="http://schemas.openxmlformats.org/officeDocument/2006/customXml" ds:itemID="{93E9508B-2178-4FD0-B873-9675466238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9fcd96-7123-4d82-869b-8c3615fc25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34</Pages>
  <Words>14335</Words>
  <Characters>81715</Characters>
  <Application>Microsoft Office Word</Application>
  <DocSecurity>0</DocSecurity>
  <Lines>680</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Madenberg, Ellie Hunter</dc:creator>
  <cp:keywords/>
  <dc:description/>
  <cp:lastModifiedBy>Madenberg, Ellie Hunter</cp:lastModifiedBy>
  <cp:revision>11</cp:revision>
  <dcterms:created xsi:type="dcterms:W3CDTF">2021-04-21T20:57:00Z</dcterms:created>
  <dcterms:modified xsi:type="dcterms:W3CDTF">2021-05-05T00:49:00Z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0x010100B28CDD16006A8942BC004A3AEA6D4980</vt:lpwstr>
  </property>
</Properties>
</file>